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302CE" w14:textId="2C975223" w:rsidR="005E6D8E" w:rsidRPr="0079055D" w:rsidRDefault="003443AA" w:rsidP="0079055D">
      <w:pPr>
        <w:pStyle w:val="Heading1"/>
        <w:spacing w:afterLines="120" w:after="288"/>
        <w:rPr>
          <w:b/>
        </w:rPr>
      </w:pPr>
      <w:bookmarkStart w:id="0" w:name="_GoBack"/>
      <w:bookmarkEnd w:id="0"/>
      <w:r w:rsidRPr="0079055D">
        <w:rPr>
          <w:b/>
        </w:rPr>
        <w:t xml:space="preserve">Power to Prevent: </w:t>
      </w:r>
      <w:r w:rsidR="005E6D8E" w:rsidRPr="0079055D">
        <w:rPr>
          <w:b/>
        </w:rPr>
        <w:t xml:space="preserve">Urgent Actions Needed to </w:t>
      </w:r>
      <w:r w:rsidR="00C15F97" w:rsidRPr="0079055D">
        <w:rPr>
          <w:b/>
        </w:rPr>
        <w:t xml:space="preserve">Stop </w:t>
      </w:r>
      <w:r w:rsidR="005E6D8E" w:rsidRPr="0079055D">
        <w:rPr>
          <w:b/>
        </w:rPr>
        <w:t xml:space="preserve">Sexual Harassment </w:t>
      </w:r>
      <w:r w:rsidR="002F09F0" w:rsidRPr="0079055D">
        <w:rPr>
          <w:b/>
        </w:rPr>
        <w:t>at Work</w:t>
      </w:r>
    </w:p>
    <w:p w14:paraId="79728B37" w14:textId="0739C34C" w:rsidR="005E6D8E" w:rsidRPr="0079055D" w:rsidRDefault="005E6D8E" w:rsidP="0079055D">
      <w:pPr>
        <w:pStyle w:val="Heading2"/>
        <w:spacing w:afterLines="120" w:after="288"/>
        <w:rPr>
          <w:b/>
        </w:rPr>
      </w:pPr>
      <w:r w:rsidRPr="0079055D">
        <w:rPr>
          <w:b/>
        </w:rPr>
        <w:t xml:space="preserve">Joint statement </w:t>
      </w:r>
    </w:p>
    <w:p w14:paraId="1291D972" w14:textId="51671AB9" w:rsidR="004B09E5" w:rsidRPr="0079055D" w:rsidRDefault="004B09E5" w:rsidP="0079055D">
      <w:pPr>
        <w:spacing w:afterLines="50" w:after="120"/>
        <w:rPr>
          <w:rFonts w:ascii="Arial" w:hAnsi="Arial" w:cs="Arial"/>
          <w:lang w:val="en-US"/>
        </w:rPr>
      </w:pPr>
      <w:bookmarkStart w:id="1" w:name="_Hlk1045849"/>
      <w:bookmarkStart w:id="2" w:name="_Hlk1052904"/>
      <w:r w:rsidRPr="0079055D">
        <w:rPr>
          <w:rFonts w:ascii="Arial" w:hAnsi="Arial" w:cs="Arial"/>
          <w:lang w:val="en-US"/>
        </w:rPr>
        <w:t>We are a group of diverse organisations, unions, researchers, peak bodies, health professionals and lawyers who have come together to say we need to do more to stop sexual harassment in workplaces. Our organisations and research efforts see the effect</w:t>
      </w:r>
      <w:r w:rsidR="001B703A" w:rsidRPr="0079055D">
        <w:rPr>
          <w:rFonts w:ascii="Arial" w:hAnsi="Arial" w:cs="Arial"/>
          <w:lang w:val="en-US"/>
        </w:rPr>
        <w:t>s</w:t>
      </w:r>
      <w:r w:rsidRPr="0079055D">
        <w:rPr>
          <w:rFonts w:ascii="Arial" w:hAnsi="Arial" w:cs="Arial"/>
          <w:lang w:val="en-US"/>
        </w:rPr>
        <w:t xml:space="preserve"> of sexual harassment on people around Australia every day and how our systems are not working to respond to the issues.</w:t>
      </w:r>
      <w:bookmarkEnd w:id="1"/>
    </w:p>
    <w:bookmarkEnd w:id="2"/>
    <w:p w14:paraId="1B022507" w14:textId="23C33340" w:rsidR="00881F52" w:rsidRPr="0079055D" w:rsidRDefault="00826CBE" w:rsidP="0079055D">
      <w:pPr>
        <w:spacing w:afterLines="50" w:after="120"/>
        <w:rPr>
          <w:rFonts w:ascii="Arial" w:hAnsi="Arial" w:cs="Arial"/>
          <w:lang w:val="en-US"/>
        </w:rPr>
      </w:pPr>
      <w:r w:rsidRPr="0079055D">
        <w:rPr>
          <w:rFonts w:ascii="Arial" w:hAnsi="Arial" w:cs="Arial"/>
          <w:lang w:val="en-US"/>
        </w:rPr>
        <w:t xml:space="preserve">Everyone deserves to be safe at work and in their community. Yet the rates of sexual harassment in Australia are alarming, particularly for women, </w:t>
      </w:r>
      <w:r w:rsidR="00697E81" w:rsidRPr="0079055D">
        <w:rPr>
          <w:rFonts w:ascii="Arial" w:hAnsi="Arial" w:cs="Arial"/>
          <w:lang w:val="en-US"/>
        </w:rPr>
        <w:t xml:space="preserve">with </w:t>
      </w:r>
      <w:r w:rsidRPr="0079055D">
        <w:rPr>
          <w:rFonts w:ascii="Arial" w:hAnsi="Arial" w:cs="Arial"/>
          <w:lang w:val="en-US"/>
        </w:rPr>
        <w:t xml:space="preserve">85% </w:t>
      </w:r>
      <w:r w:rsidR="00697E81" w:rsidRPr="0079055D">
        <w:rPr>
          <w:rFonts w:ascii="Arial" w:hAnsi="Arial" w:cs="Arial"/>
          <w:lang w:val="en-US"/>
        </w:rPr>
        <w:t>having</w:t>
      </w:r>
      <w:r w:rsidRPr="0079055D">
        <w:rPr>
          <w:rFonts w:ascii="Arial" w:hAnsi="Arial" w:cs="Arial"/>
          <w:lang w:val="en-US"/>
        </w:rPr>
        <w:t xml:space="preserve"> experienced it in their lifetime. </w:t>
      </w:r>
      <w:r w:rsidR="00881F52" w:rsidRPr="0079055D">
        <w:rPr>
          <w:rFonts w:ascii="Arial" w:hAnsi="Arial" w:cs="Arial"/>
          <w:lang w:val="en-US"/>
        </w:rPr>
        <w:t xml:space="preserve">Sexual harassment </w:t>
      </w:r>
      <w:r w:rsidRPr="0079055D">
        <w:rPr>
          <w:rFonts w:ascii="Arial" w:hAnsi="Arial" w:cs="Arial"/>
          <w:lang w:val="en-US"/>
        </w:rPr>
        <w:t xml:space="preserve">is about </w:t>
      </w:r>
      <w:r w:rsidR="00881F52" w:rsidRPr="0079055D">
        <w:rPr>
          <w:rFonts w:ascii="Arial" w:hAnsi="Arial" w:cs="Arial"/>
          <w:lang w:val="en-US"/>
        </w:rPr>
        <w:t xml:space="preserve">more than </w:t>
      </w:r>
      <w:r w:rsidR="008649E3" w:rsidRPr="0079055D">
        <w:rPr>
          <w:rFonts w:ascii="Arial" w:hAnsi="Arial" w:cs="Arial"/>
          <w:lang w:val="en-US"/>
        </w:rPr>
        <w:t xml:space="preserve">just </w:t>
      </w:r>
      <w:r w:rsidRPr="0079055D">
        <w:rPr>
          <w:rFonts w:ascii="Arial" w:hAnsi="Arial" w:cs="Arial"/>
          <w:lang w:val="en-US"/>
        </w:rPr>
        <w:t>individual behaviour.</w:t>
      </w:r>
      <w:r w:rsidR="00081FC3" w:rsidRPr="0079055D">
        <w:rPr>
          <w:rFonts w:ascii="Arial" w:hAnsi="Arial" w:cs="Arial"/>
          <w:lang w:val="en-US"/>
        </w:rPr>
        <w:t xml:space="preserve"> </w:t>
      </w:r>
      <w:r w:rsidR="00FC03EF" w:rsidRPr="0079055D">
        <w:rPr>
          <w:rFonts w:ascii="Arial" w:hAnsi="Arial" w:cs="Arial"/>
          <w:lang w:val="en-US"/>
        </w:rPr>
        <w:t>It is a problem that is deeply entrenched within our society and occurs because gender inequality is ingrained in our social and cultural norms, structures and practices.</w:t>
      </w:r>
    </w:p>
    <w:p w14:paraId="1451BE96" w14:textId="785AEC13" w:rsidR="0047083E" w:rsidRPr="0079055D" w:rsidRDefault="00881F52" w:rsidP="0079055D">
      <w:pPr>
        <w:spacing w:afterLines="50" w:after="120"/>
        <w:rPr>
          <w:rFonts w:ascii="Arial" w:hAnsi="Arial" w:cs="Arial"/>
          <w:lang w:val="en-US"/>
        </w:rPr>
      </w:pPr>
      <w:r w:rsidRPr="0079055D">
        <w:rPr>
          <w:rFonts w:ascii="Arial" w:hAnsi="Arial" w:cs="Arial"/>
          <w:lang w:val="en-US"/>
        </w:rPr>
        <w:t xml:space="preserve">It’s time </w:t>
      </w:r>
      <w:r w:rsidR="004376AA" w:rsidRPr="0079055D">
        <w:rPr>
          <w:rFonts w:ascii="Arial" w:hAnsi="Arial" w:cs="Arial"/>
          <w:lang w:val="en-US"/>
        </w:rPr>
        <w:t>that</w:t>
      </w:r>
      <w:r w:rsidRPr="0079055D">
        <w:rPr>
          <w:rFonts w:ascii="Arial" w:hAnsi="Arial" w:cs="Arial"/>
          <w:lang w:val="en-US"/>
        </w:rPr>
        <w:t xml:space="preserve"> employers </w:t>
      </w:r>
      <w:r w:rsidR="004376AA" w:rsidRPr="0079055D">
        <w:rPr>
          <w:rFonts w:ascii="Arial" w:hAnsi="Arial" w:cs="Arial"/>
          <w:lang w:val="en-US"/>
        </w:rPr>
        <w:t>and workplaces</w:t>
      </w:r>
      <w:r w:rsidRPr="0079055D">
        <w:rPr>
          <w:rFonts w:ascii="Arial" w:hAnsi="Arial" w:cs="Arial"/>
          <w:lang w:val="en-US"/>
        </w:rPr>
        <w:t xml:space="preserve"> </w:t>
      </w:r>
      <w:r w:rsidR="00C6312B" w:rsidRPr="0079055D">
        <w:rPr>
          <w:rFonts w:ascii="Arial" w:hAnsi="Arial" w:cs="Arial"/>
          <w:lang w:val="en-US"/>
        </w:rPr>
        <w:t xml:space="preserve">stamp out sexual </w:t>
      </w:r>
      <w:r w:rsidRPr="0079055D">
        <w:rPr>
          <w:rFonts w:ascii="Arial" w:hAnsi="Arial" w:cs="Arial"/>
          <w:lang w:val="en-US"/>
        </w:rPr>
        <w:t xml:space="preserve">harassment. </w:t>
      </w:r>
      <w:r w:rsidR="001249D2" w:rsidRPr="0079055D">
        <w:rPr>
          <w:rFonts w:ascii="Arial" w:hAnsi="Arial" w:cs="Arial"/>
          <w:lang w:val="en-US"/>
        </w:rPr>
        <w:t xml:space="preserve">Sexual harassment causes significant harm to individuals, workplaces and society. </w:t>
      </w:r>
      <w:r w:rsidR="00C840A3" w:rsidRPr="0079055D">
        <w:rPr>
          <w:rFonts w:ascii="Arial" w:hAnsi="Arial" w:cs="Arial"/>
          <w:lang w:val="en-US"/>
        </w:rPr>
        <w:t xml:space="preserve">We know what the solutions are, but we need governments and employers to implement them. </w:t>
      </w:r>
      <w:r w:rsidR="00C6312B" w:rsidRPr="0079055D">
        <w:rPr>
          <w:rFonts w:ascii="Arial" w:hAnsi="Arial" w:cs="Arial"/>
          <w:lang w:val="en-US"/>
        </w:rPr>
        <w:t>W</w:t>
      </w:r>
      <w:r w:rsidR="00826CBE" w:rsidRPr="0079055D">
        <w:rPr>
          <w:rFonts w:ascii="Arial" w:hAnsi="Arial" w:cs="Arial"/>
          <w:lang w:val="en-US"/>
        </w:rPr>
        <w:t>e need strong</w:t>
      </w:r>
      <w:r w:rsidR="00C6312B" w:rsidRPr="0079055D">
        <w:rPr>
          <w:rFonts w:ascii="Arial" w:hAnsi="Arial" w:cs="Arial"/>
          <w:lang w:val="en-US"/>
        </w:rPr>
        <w:t xml:space="preserve"> </w:t>
      </w:r>
      <w:r w:rsidR="00826CBE" w:rsidRPr="0079055D">
        <w:rPr>
          <w:rFonts w:ascii="Arial" w:hAnsi="Arial" w:cs="Arial"/>
          <w:lang w:val="en-US"/>
        </w:rPr>
        <w:t>action to prevent</w:t>
      </w:r>
      <w:r w:rsidR="00C6312B" w:rsidRPr="0079055D">
        <w:rPr>
          <w:rFonts w:ascii="Arial" w:hAnsi="Arial" w:cs="Arial"/>
          <w:lang w:val="en-US"/>
        </w:rPr>
        <w:t xml:space="preserve"> and respond to</w:t>
      </w:r>
      <w:r w:rsidR="00826CBE" w:rsidRPr="0079055D">
        <w:rPr>
          <w:rFonts w:ascii="Arial" w:hAnsi="Arial" w:cs="Arial"/>
          <w:lang w:val="en-US"/>
        </w:rPr>
        <w:t xml:space="preserve"> sexual harassment, and we need it now. </w:t>
      </w:r>
    </w:p>
    <w:p w14:paraId="38EC8D10" w14:textId="38304A7C" w:rsidR="00AD39AC" w:rsidRPr="0079055D" w:rsidRDefault="00AD39AC" w:rsidP="0079055D">
      <w:pPr>
        <w:spacing w:afterLines="50" w:after="120"/>
        <w:rPr>
          <w:rFonts w:ascii="Arial" w:hAnsi="Arial" w:cs="Arial"/>
          <w:lang w:val="en-US"/>
        </w:rPr>
      </w:pPr>
      <w:r w:rsidRPr="0079055D">
        <w:rPr>
          <w:rFonts w:ascii="Arial" w:hAnsi="Arial" w:cs="Arial"/>
          <w:lang w:val="en-US"/>
        </w:rPr>
        <w:t>We call on State</w:t>
      </w:r>
      <w:r w:rsidR="001B703A" w:rsidRPr="0079055D">
        <w:rPr>
          <w:rFonts w:ascii="Arial" w:hAnsi="Arial" w:cs="Arial"/>
          <w:lang w:val="en-US"/>
        </w:rPr>
        <w:t>,</w:t>
      </w:r>
      <w:r w:rsidR="001D1480">
        <w:rPr>
          <w:rFonts w:ascii="Arial" w:hAnsi="Arial" w:cs="Arial"/>
          <w:lang w:val="en-US"/>
        </w:rPr>
        <w:t xml:space="preserve"> </w:t>
      </w:r>
      <w:r w:rsidR="001B703A" w:rsidRPr="0079055D">
        <w:rPr>
          <w:rFonts w:ascii="Arial" w:hAnsi="Arial" w:cs="Arial"/>
          <w:lang w:val="en-US"/>
        </w:rPr>
        <w:t>Territory</w:t>
      </w:r>
      <w:r w:rsidRPr="0079055D">
        <w:rPr>
          <w:rFonts w:ascii="Arial" w:hAnsi="Arial" w:cs="Arial"/>
          <w:lang w:val="en-US"/>
        </w:rPr>
        <w:t xml:space="preserve"> and Federal Governments across Australia to take urgent </w:t>
      </w:r>
      <w:r w:rsidR="00AF1313" w:rsidRPr="0079055D">
        <w:rPr>
          <w:rFonts w:ascii="Arial" w:hAnsi="Arial" w:cs="Arial"/>
          <w:lang w:val="en-US"/>
        </w:rPr>
        <w:t>and coordinated</w:t>
      </w:r>
      <w:r w:rsidR="00AF1313" w:rsidRPr="0079055D">
        <w:rPr>
          <w:rFonts w:ascii="Arial" w:hAnsi="Arial" w:cs="Arial"/>
          <w:b/>
          <w:lang w:val="en-US"/>
        </w:rPr>
        <w:t xml:space="preserve"> </w:t>
      </w:r>
      <w:r w:rsidRPr="0079055D">
        <w:rPr>
          <w:rFonts w:ascii="Arial" w:hAnsi="Arial" w:cs="Arial"/>
          <w:lang w:val="en-US"/>
        </w:rPr>
        <w:t>action to implement the following solutions.</w:t>
      </w:r>
    </w:p>
    <w:p w14:paraId="0C68560E" w14:textId="4A7E3374" w:rsidR="00FB29F4" w:rsidRPr="0079055D" w:rsidRDefault="00FB29F4" w:rsidP="0079055D">
      <w:pPr>
        <w:numPr>
          <w:ilvl w:val="0"/>
          <w:numId w:val="1"/>
        </w:numPr>
        <w:spacing w:afterLines="50" w:after="120" w:line="256" w:lineRule="auto"/>
        <w:rPr>
          <w:rFonts w:ascii="Arial" w:hAnsi="Arial" w:cs="Arial"/>
        </w:rPr>
      </w:pPr>
      <w:r w:rsidRPr="0079055D">
        <w:rPr>
          <w:rFonts w:ascii="Arial" w:hAnsi="Arial" w:cs="Arial"/>
          <w:b/>
        </w:rPr>
        <w:t>Dedicated prevention efforts to address the underlying gendered drivers of sexual harassment</w:t>
      </w:r>
      <w:r w:rsidR="00EA5245" w:rsidRPr="0079055D">
        <w:rPr>
          <w:rFonts w:ascii="Arial" w:hAnsi="Arial" w:cs="Arial"/>
        </w:rPr>
        <w:t>, which</w:t>
      </w:r>
      <w:r w:rsidR="00697E81" w:rsidRPr="0079055D">
        <w:rPr>
          <w:rFonts w:ascii="Arial" w:hAnsi="Arial" w:cs="Arial"/>
        </w:rPr>
        <w:t xml:space="preserve"> </w:t>
      </w:r>
      <w:r w:rsidRPr="0079055D">
        <w:rPr>
          <w:rFonts w:ascii="Arial" w:hAnsi="Arial" w:cs="Arial"/>
        </w:rPr>
        <w:t xml:space="preserve">should be part of a holistic strategy to prevent violence against women and promote gender equality in line with </w:t>
      </w:r>
      <w:r w:rsidRPr="0079055D">
        <w:rPr>
          <w:rFonts w:ascii="Arial" w:hAnsi="Arial" w:cs="Arial"/>
          <w:i/>
        </w:rPr>
        <w:t>Change the story: A shared framework for the primary prevention of violence against women and their children in Australia.</w:t>
      </w:r>
    </w:p>
    <w:p w14:paraId="7BD10D2C" w14:textId="7BA85592" w:rsidR="00997271" w:rsidRPr="0079055D" w:rsidRDefault="00997271" w:rsidP="0079055D">
      <w:pPr>
        <w:numPr>
          <w:ilvl w:val="0"/>
          <w:numId w:val="1"/>
        </w:numPr>
        <w:spacing w:afterLines="50" w:after="120" w:line="256" w:lineRule="auto"/>
        <w:rPr>
          <w:rFonts w:ascii="Arial" w:hAnsi="Arial" w:cs="Arial"/>
        </w:rPr>
      </w:pPr>
      <w:r w:rsidRPr="0079055D">
        <w:rPr>
          <w:rFonts w:ascii="Arial" w:hAnsi="Arial" w:cs="Arial"/>
          <w:b/>
        </w:rPr>
        <w:t xml:space="preserve">Stronger and clearer legal duties </w:t>
      </w:r>
      <w:r w:rsidRPr="0079055D">
        <w:rPr>
          <w:rFonts w:ascii="Arial" w:hAnsi="Arial" w:cs="Arial"/>
        </w:rPr>
        <w:t>on employers to take proactive steps to prevent sexual harassment at work, and strong and effective regulator</w:t>
      </w:r>
      <w:r w:rsidR="00BF7D86" w:rsidRPr="0079055D">
        <w:rPr>
          <w:rFonts w:ascii="Arial" w:hAnsi="Arial" w:cs="Arial"/>
        </w:rPr>
        <w:t>s</w:t>
      </w:r>
      <w:r w:rsidRPr="0079055D">
        <w:rPr>
          <w:rFonts w:ascii="Arial" w:hAnsi="Arial" w:cs="Arial"/>
        </w:rPr>
        <w:t xml:space="preserve"> that ha</w:t>
      </w:r>
      <w:r w:rsidR="00BF7D86" w:rsidRPr="0079055D">
        <w:rPr>
          <w:rFonts w:ascii="Arial" w:hAnsi="Arial" w:cs="Arial"/>
        </w:rPr>
        <w:t>ve</w:t>
      </w:r>
      <w:r w:rsidRPr="0079055D">
        <w:rPr>
          <w:rFonts w:ascii="Arial" w:hAnsi="Arial" w:cs="Arial"/>
        </w:rPr>
        <w:t xml:space="preserve"> the full suite of regulatory tools and resources necessary to effectively tackle sexual harassment, including as a cultural</w:t>
      </w:r>
      <w:r w:rsidR="00081FC3" w:rsidRPr="0079055D">
        <w:rPr>
          <w:rFonts w:ascii="Arial" w:hAnsi="Arial" w:cs="Arial"/>
        </w:rPr>
        <w:t>, a</w:t>
      </w:r>
      <w:r w:rsidRPr="0079055D">
        <w:rPr>
          <w:rFonts w:ascii="Arial" w:hAnsi="Arial" w:cs="Arial"/>
        </w:rPr>
        <w:t xml:space="preserve"> systemic </w:t>
      </w:r>
      <w:r w:rsidR="004376AA" w:rsidRPr="0079055D">
        <w:rPr>
          <w:rFonts w:ascii="Arial" w:hAnsi="Arial" w:cs="Arial"/>
        </w:rPr>
        <w:t>and a health and safety issue</w:t>
      </w:r>
      <w:r w:rsidRPr="0079055D">
        <w:rPr>
          <w:rFonts w:ascii="Arial" w:hAnsi="Arial" w:cs="Arial"/>
        </w:rPr>
        <w:t>.</w:t>
      </w:r>
    </w:p>
    <w:p w14:paraId="1DF3407B" w14:textId="766F7DCE" w:rsidR="00997271" w:rsidRPr="0079055D" w:rsidRDefault="00997271" w:rsidP="0079055D">
      <w:pPr>
        <w:numPr>
          <w:ilvl w:val="0"/>
          <w:numId w:val="1"/>
        </w:numPr>
        <w:spacing w:afterLines="50" w:after="120" w:line="256" w:lineRule="auto"/>
        <w:rPr>
          <w:rFonts w:ascii="Arial" w:hAnsi="Arial" w:cs="Arial"/>
        </w:rPr>
      </w:pPr>
      <w:r w:rsidRPr="0079055D">
        <w:rPr>
          <w:rFonts w:ascii="Arial" w:hAnsi="Arial" w:cs="Arial"/>
          <w:b/>
        </w:rPr>
        <w:t>Access to fair, effective and efficient complaints processes</w:t>
      </w:r>
      <w:r w:rsidRPr="0079055D">
        <w:rPr>
          <w:rFonts w:ascii="Arial" w:hAnsi="Arial" w:cs="Arial"/>
        </w:rPr>
        <w:t xml:space="preserve">, including a new right of action </w:t>
      </w:r>
      <w:r w:rsidR="00BF7D86" w:rsidRPr="0079055D">
        <w:rPr>
          <w:rFonts w:ascii="Arial" w:hAnsi="Arial" w:cs="Arial"/>
        </w:rPr>
        <w:t>under</w:t>
      </w:r>
      <w:r w:rsidRPr="0079055D">
        <w:rPr>
          <w:rFonts w:ascii="Arial" w:hAnsi="Arial" w:cs="Arial"/>
        </w:rPr>
        <w:t xml:space="preserve"> the Fair Work </w:t>
      </w:r>
      <w:r w:rsidR="00BF7D86" w:rsidRPr="0079055D">
        <w:rPr>
          <w:rFonts w:ascii="Arial" w:hAnsi="Arial" w:cs="Arial"/>
        </w:rPr>
        <w:t>Act</w:t>
      </w:r>
      <w:r w:rsidRPr="0079055D">
        <w:rPr>
          <w:rFonts w:ascii="Arial" w:hAnsi="Arial" w:cs="Arial"/>
        </w:rPr>
        <w:t>, extended time limits, increased transparency of conciliation outcomes where appropriate, and other amendments</w:t>
      </w:r>
      <w:r w:rsidR="004376AA" w:rsidRPr="0079055D">
        <w:rPr>
          <w:rFonts w:ascii="Arial" w:hAnsi="Arial" w:cs="Arial"/>
        </w:rPr>
        <w:t xml:space="preserve"> and resources</w:t>
      </w:r>
      <w:r w:rsidRPr="0079055D">
        <w:rPr>
          <w:rFonts w:ascii="Arial" w:hAnsi="Arial" w:cs="Arial"/>
        </w:rPr>
        <w:t xml:space="preserve"> </w:t>
      </w:r>
      <w:r w:rsidR="00081FC3" w:rsidRPr="0079055D">
        <w:rPr>
          <w:rFonts w:ascii="Arial" w:hAnsi="Arial" w:cs="Arial"/>
        </w:rPr>
        <w:t xml:space="preserve">necessary </w:t>
      </w:r>
      <w:r w:rsidRPr="0079055D">
        <w:rPr>
          <w:rFonts w:ascii="Arial" w:hAnsi="Arial" w:cs="Arial"/>
        </w:rPr>
        <w:t>to address the unique barriers that currently prevent workers who experience sexual harassment from taking effective legal action.</w:t>
      </w:r>
    </w:p>
    <w:p w14:paraId="17FD6CF4" w14:textId="51E73317" w:rsidR="00997271" w:rsidRPr="0079055D" w:rsidRDefault="00997271" w:rsidP="0079055D">
      <w:pPr>
        <w:numPr>
          <w:ilvl w:val="0"/>
          <w:numId w:val="1"/>
        </w:numPr>
        <w:spacing w:afterLines="50" w:after="120" w:line="256" w:lineRule="auto"/>
        <w:rPr>
          <w:rFonts w:ascii="Arial" w:hAnsi="Arial" w:cs="Arial"/>
        </w:rPr>
      </w:pPr>
      <w:r w:rsidRPr="0079055D">
        <w:rPr>
          <w:rFonts w:ascii="Arial" w:hAnsi="Arial" w:cs="Arial"/>
          <w:b/>
        </w:rPr>
        <w:t>Appropriate advocacy and support for workers</w:t>
      </w:r>
      <w:r w:rsidRPr="0079055D">
        <w:rPr>
          <w:rFonts w:ascii="Arial" w:hAnsi="Arial" w:cs="Arial"/>
        </w:rPr>
        <w:t xml:space="preserve"> who experience sexual harassment, including access to information, counselling and legal services that are appropriately resourced and coordinated.</w:t>
      </w:r>
    </w:p>
    <w:p w14:paraId="243BD324" w14:textId="2E9AA78D" w:rsidR="00997271" w:rsidRPr="0079055D" w:rsidRDefault="00997271" w:rsidP="0079055D">
      <w:pPr>
        <w:numPr>
          <w:ilvl w:val="0"/>
          <w:numId w:val="1"/>
        </w:numPr>
        <w:spacing w:afterLines="50" w:after="120" w:line="256" w:lineRule="auto"/>
        <w:rPr>
          <w:rFonts w:ascii="Arial" w:hAnsi="Arial" w:cs="Arial"/>
        </w:rPr>
      </w:pPr>
      <w:r w:rsidRPr="0079055D">
        <w:rPr>
          <w:rFonts w:ascii="Arial" w:hAnsi="Arial" w:cs="Arial"/>
          <w:b/>
        </w:rPr>
        <w:t>Accessible reporting tools</w:t>
      </w:r>
      <w:r w:rsidRPr="0079055D">
        <w:rPr>
          <w:rFonts w:ascii="Arial" w:hAnsi="Arial" w:cs="Arial"/>
        </w:rPr>
        <w:t xml:space="preserve">, including </w:t>
      </w:r>
      <w:r w:rsidR="00AB5383" w:rsidRPr="0079055D">
        <w:rPr>
          <w:rFonts w:ascii="Arial" w:hAnsi="Arial" w:cs="Arial"/>
        </w:rPr>
        <w:t xml:space="preserve">piloting </w:t>
      </w:r>
      <w:r w:rsidRPr="0079055D">
        <w:rPr>
          <w:rFonts w:ascii="Arial" w:hAnsi="Arial" w:cs="Arial"/>
        </w:rPr>
        <w:t>an online reporting tool that assists people to report and address problem behaviour and seek support, and identifies trends to assist with prevention and enforcement efforts.</w:t>
      </w:r>
    </w:p>
    <w:p w14:paraId="45491230" w14:textId="77777777" w:rsidR="0079055D" w:rsidRDefault="00697E81" w:rsidP="0079055D">
      <w:pPr>
        <w:keepNext/>
        <w:spacing w:afterLines="50" w:after="120" w:line="256" w:lineRule="auto"/>
        <w:rPr>
          <w:rFonts w:ascii="Arial" w:hAnsi="Arial" w:cs="Arial"/>
        </w:rPr>
      </w:pPr>
      <w:r w:rsidRPr="0079055D">
        <w:rPr>
          <w:rFonts w:ascii="Arial" w:hAnsi="Arial" w:cs="Arial"/>
        </w:rPr>
        <w:t xml:space="preserve">We stand together to call for change to create sexual harassment free workplaces. </w:t>
      </w:r>
    </w:p>
    <w:p w14:paraId="30320768" w14:textId="77777777" w:rsidR="0079055D" w:rsidRDefault="0079055D">
      <w:pPr>
        <w:rPr>
          <w:rFonts w:ascii="Arial" w:hAnsi="Arial" w:cs="Arial"/>
        </w:rPr>
      </w:pPr>
      <w:r>
        <w:rPr>
          <w:rFonts w:ascii="Arial" w:hAnsi="Arial" w:cs="Arial"/>
        </w:rPr>
        <w:br w:type="page"/>
      </w:r>
    </w:p>
    <w:p w14:paraId="00FDEC19" w14:textId="2CBE936D" w:rsidR="00AD39AC" w:rsidRPr="0079055D" w:rsidRDefault="006B6857" w:rsidP="0079055D">
      <w:pPr>
        <w:keepNext/>
        <w:spacing w:afterLines="50" w:after="120" w:line="256" w:lineRule="auto"/>
        <w:rPr>
          <w:rFonts w:ascii="Arial" w:hAnsi="Arial" w:cs="Arial"/>
          <w:b/>
        </w:rPr>
      </w:pPr>
      <w:r w:rsidRPr="0079055D">
        <w:rPr>
          <w:rFonts w:asciiTheme="majorHAnsi" w:eastAsiaTheme="majorEastAsia" w:hAnsiTheme="majorHAnsi" w:cstheme="majorBidi"/>
          <w:b/>
          <w:color w:val="2F5496" w:themeColor="accent1" w:themeShade="BF"/>
          <w:sz w:val="26"/>
          <w:szCs w:val="26"/>
        </w:rPr>
        <w:lastRenderedPageBreak/>
        <w:t>List of Signatories (as at 28 February 2019)</w:t>
      </w:r>
    </w:p>
    <w:p w14:paraId="3F8A8E4C" w14:textId="43893E32" w:rsidR="0079055D" w:rsidRPr="00E922B2" w:rsidRDefault="0079055D" w:rsidP="00E922B2">
      <w:pPr>
        <w:spacing w:afterLines="50" w:after="120"/>
        <w:rPr>
          <w:rFonts w:ascii="Arial" w:hAnsi="Arial" w:cs="Arial"/>
          <w:lang w:val="en-US"/>
        </w:rPr>
      </w:pPr>
      <w:r w:rsidRPr="00E922B2">
        <w:rPr>
          <w:rFonts w:ascii="Arial" w:hAnsi="Arial" w:cs="Arial"/>
          <w:lang w:val="en-US"/>
        </w:rPr>
        <w:t>Alice Springs Women’s Shelter</w:t>
      </w:r>
    </w:p>
    <w:p w14:paraId="4181C643" w14:textId="1A48F9D8" w:rsidR="0079055D" w:rsidRPr="00E922B2" w:rsidRDefault="0079055D" w:rsidP="00E922B2">
      <w:pPr>
        <w:spacing w:afterLines="50" w:after="120"/>
        <w:rPr>
          <w:rFonts w:ascii="Arial" w:hAnsi="Arial" w:cs="Arial"/>
          <w:lang w:val="en-US"/>
        </w:rPr>
      </w:pPr>
      <w:r w:rsidRPr="00E922B2">
        <w:rPr>
          <w:rFonts w:ascii="Arial" w:hAnsi="Arial" w:cs="Arial"/>
          <w:lang w:val="en-US"/>
        </w:rPr>
        <w:t>Annie North Inc</w:t>
      </w:r>
    </w:p>
    <w:p w14:paraId="2A9FCB36" w14:textId="0E6F1642" w:rsidR="0079055D" w:rsidRPr="00E922B2" w:rsidRDefault="0079055D" w:rsidP="00E922B2">
      <w:pPr>
        <w:spacing w:afterLines="50" w:after="120"/>
        <w:rPr>
          <w:rFonts w:ascii="Arial" w:hAnsi="Arial" w:cs="Arial"/>
          <w:lang w:val="en-US"/>
        </w:rPr>
      </w:pPr>
      <w:r w:rsidRPr="00E922B2">
        <w:rPr>
          <w:rFonts w:ascii="Arial" w:hAnsi="Arial" w:cs="Arial"/>
          <w:lang w:val="en-US"/>
        </w:rPr>
        <w:t>Australasian Meat Industry Employees Union - Victoria Branch</w:t>
      </w:r>
    </w:p>
    <w:p w14:paraId="4F43AC69" w14:textId="6FE371FC"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Council for International Development </w:t>
      </w:r>
    </w:p>
    <w:p w14:paraId="723A1128" w14:textId="3DACF3F8"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Council of Social Service </w:t>
      </w:r>
    </w:p>
    <w:p w14:paraId="38B123A4" w14:textId="0E4844D5" w:rsidR="0079055D" w:rsidRPr="00E922B2" w:rsidRDefault="0079055D" w:rsidP="00E922B2">
      <w:pPr>
        <w:spacing w:afterLines="50" w:after="120"/>
        <w:rPr>
          <w:rFonts w:ascii="Arial" w:hAnsi="Arial" w:cs="Arial"/>
          <w:lang w:val="en-US"/>
        </w:rPr>
      </w:pPr>
      <w:r w:rsidRPr="00E922B2">
        <w:rPr>
          <w:rFonts w:ascii="Arial" w:hAnsi="Arial" w:cs="Arial"/>
          <w:lang w:val="en-US"/>
        </w:rPr>
        <w:t>Australian Council of Trade Unions (ACTU)</w:t>
      </w:r>
    </w:p>
    <w:p w14:paraId="7EB12B02" w14:textId="59EC9170" w:rsidR="0079055D" w:rsidRPr="00E922B2" w:rsidRDefault="0079055D" w:rsidP="00E922B2">
      <w:pPr>
        <w:spacing w:afterLines="50" w:after="120"/>
        <w:rPr>
          <w:rFonts w:ascii="Arial" w:hAnsi="Arial" w:cs="Arial"/>
          <w:lang w:val="en-US"/>
        </w:rPr>
      </w:pPr>
      <w:r w:rsidRPr="00E922B2">
        <w:rPr>
          <w:rFonts w:ascii="Arial" w:hAnsi="Arial" w:cs="Arial"/>
          <w:lang w:val="en-US"/>
        </w:rPr>
        <w:t>Australian Discrimination Law Experts Group, Academic forum</w:t>
      </w:r>
    </w:p>
    <w:p w14:paraId="6DCBE329" w14:textId="43AF5307"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Education Union - Victoria </w:t>
      </w:r>
    </w:p>
    <w:p w14:paraId="41D68A6A" w14:textId="4F71844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Lawyers’ Alliance </w:t>
      </w:r>
    </w:p>
    <w:p w14:paraId="5E88DB59" w14:textId="24043BB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Manufacturing </w:t>
      </w:r>
      <w:proofErr w:type="spellStart"/>
      <w:r w:rsidRPr="00E922B2">
        <w:rPr>
          <w:rFonts w:ascii="Arial" w:hAnsi="Arial" w:cs="Arial"/>
          <w:lang w:val="en-US"/>
        </w:rPr>
        <w:t>Worker’s</w:t>
      </w:r>
      <w:proofErr w:type="spellEnd"/>
      <w:r w:rsidRPr="00E922B2">
        <w:rPr>
          <w:rFonts w:ascii="Arial" w:hAnsi="Arial" w:cs="Arial"/>
          <w:lang w:val="en-US"/>
        </w:rPr>
        <w:t xml:space="preserve"> Union Victorian Branch </w:t>
      </w:r>
    </w:p>
    <w:p w14:paraId="4353D32D" w14:textId="33FD97A9"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Services Union Victorian and Tasmanian Authorities &amp; Services Branch </w:t>
      </w:r>
    </w:p>
    <w:p w14:paraId="01D94A21" w14:textId="3B80BB9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Australian Women Against Violence Alliance </w:t>
      </w:r>
    </w:p>
    <w:p w14:paraId="07FD933B" w14:textId="07D3368F"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Basic Rights Queensland </w:t>
      </w:r>
    </w:p>
    <w:p w14:paraId="2605FD9A" w14:textId="04404D17" w:rsidR="0079055D" w:rsidRPr="00E922B2" w:rsidRDefault="0079055D" w:rsidP="00E922B2">
      <w:pPr>
        <w:spacing w:afterLines="50" w:after="120"/>
        <w:rPr>
          <w:rFonts w:ascii="Arial" w:hAnsi="Arial" w:cs="Arial"/>
          <w:lang w:val="en-US"/>
        </w:rPr>
      </w:pPr>
      <w:proofErr w:type="spellStart"/>
      <w:r w:rsidRPr="00E922B2">
        <w:rPr>
          <w:rFonts w:ascii="Arial" w:hAnsi="Arial" w:cs="Arial"/>
          <w:lang w:val="en-US"/>
        </w:rPr>
        <w:t>Centres</w:t>
      </w:r>
      <w:proofErr w:type="spellEnd"/>
      <w:r w:rsidRPr="00E922B2">
        <w:rPr>
          <w:rFonts w:ascii="Arial" w:hAnsi="Arial" w:cs="Arial"/>
          <w:lang w:val="en-US"/>
        </w:rPr>
        <w:t xml:space="preserve"> Against Sexual Assault Forum</w:t>
      </w:r>
    </w:p>
    <w:p w14:paraId="4EDECC22" w14:textId="412D356A"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CFMEU Construction and General Division Victoria and Tasmanian Branch </w:t>
      </w:r>
    </w:p>
    <w:p w14:paraId="544A2515" w14:textId="09F9F0D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Community and Public Sector Union - PSU Group </w:t>
      </w:r>
    </w:p>
    <w:p w14:paraId="3B7D6800" w14:textId="4DB7BDC6"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Community Legal </w:t>
      </w:r>
      <w:proofErr w:type="spellStart"/>
      <w:r w:rsidRPr="00E922B2">
        <w:rPr>
          <w:rFonts w:ascii="Arial" w:hAnsi="Arial" w:cs="Arial"/>
          <w:lang w:val="en-US"/>
        </w:rPr>
        <w:t>Centres’</w:t>
      </w:r>
      <w:proofErr w:type="spellEnd"/>
      <w:r w:rsidRPr="00E922B2">
        <w:rPr>
          <w:rFonts w:ascii="Arial" w:hAnsi="Arial" w:cs="Arial"/>
          <w:lang w:val="en-US"/>
        </w:rPr>
        <w:t xml:space="preserve"> NSW</w:t>
      </w:r>
    </w:p>
    <w:p w14:paraId="550BABE1" w14:textId="77525CA7"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Disability Discrimination Legal Service </w:t>
      </w:r>
    </w:p>
    <w:p w14:paraId="3BCDB573" w14:textId="3ECBFE1A" w:rsidR="0079055D" w:rsidRPr="00E922B2" w:rsidRDefault="0079055D" w:rsidP="00E922B2">
      <w:pPr>
        <w:spacing w:afterLines="50" w:after="120"/>
        <w:rPr>
          <w:rFonts w:ascii="Arial" w:hAnsi="Arial" w:cs="Arial"/>
          <w:lang w:val="en-US"/>
        </w:rPr>
      </w:pPr>
      <w:proofErr w:type="spellStart"/>
      <w:r w:rsidRPr="00E922B2">
        <w:rPr>
          <w:rFonts w:ascii="Arial" w:hAnsi="Arial" w:cs="Arial"/>
          <w:lang w:val="en-US"/>
        </w:rPr>
        <w:t>Djirra</w:t>
      </w:r>
      <w:proofErr w:type="spellEnd"/>
      <w:r w:rsidRPr="00E922B2">
        <w:rPr>
          <w:rFonts w:ascii="Arial" w:hAnsi="Arial" w:cs="Arial"/>
          <w:lang w:val="en-US"/>
        </w:rPr>
        <w:t xml:space="preserve"> </w:t>
      </w:r>
    </w:p>
    <w:p w14:paraId="5DB6C708" w14:textId="37A5558F"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Domestic Violence NSW </w:t>
      </w:r>
    </w:p>
    <w:p w14:paraId="47FE57F8" w14:textId="3A32B064"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Domestic Violence Victoria </w:t>
      </w:r>
    </w:p>
    <w:p w14:paraId="0381ABAD" w14:textId="52BDCA0C" w:rsidR="0079055D" w:rsidRPr="00E922B2" w:rsidRDefault="0079055D" w:rsidP="00E922B2">
      <w:pPr>
        <w:spacing w:afterLines="50" w:after="120"/>
        <w:rPr>
          <w:rFonts w:ascii="Arial" w:hAnsi="Arial" w:cs="Arial"/>
          <w:lang w:val="en-US"/>
        </w:rPr>
      </w:pPr>
      <w:r w:rsidRPr="00E922B2">
        <w:rPr>
          <w:rFonts w:ascii="Arial" w:hAnsi="Arial" w:cs="Arial"/>
          <w:lang w:val="en-US"/>
        </w:rPr>
        <w:t>Dr Alysia Blackham, Academic</w:t>
      </w:r>
    </w:p>
    <w:p w14:paraId="20A3B283" w14:textId="15DE1D2C"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Dr Belinda Smith, Associate Professor of Sydney Law School, University of Sydney </w:t>
      </w:r>
    </w:p>
    <w:p w14:paraId="43041AF0" w14:textId="005842DC" w:rsidR="0079055D" w:rsidRPr="00E922B2" w:rsidRDefault="0079055D" w:rsidP="00E922B2">
      <w:pPr>
        <w:spacing w:afterLines="50" w:after="120"/>
        <w:rPr>
          <w:rFonts w:ascii="Arial" w:hAnsi="Arial" w:cs="Arial"/>
          <w:lang w:val="en-US"/>
        </w:rPr>
      </w:pPr>
      <w:r w:rsidRPr="00E922B2">
        <w:rPr>
          <w:rFonts w:ascii="Arial" w:hAnsi="Arial" w:cs="Arial"/>
          <w:lang w:val="en-US"/>
        </w:rPr>
        <w:t>Dr Cristy Clark, Legal Academic</w:t>
      </w:r>
    </w:p>
    <w:p w14:paraId="0F8A50BE" w14:textId="367A420A" w:rsidR="0079055D" w:rsidRPr="00E922B2" w:rsidRDefault="0079055D" w:rsidP="00E922B2">
      <w:pPr>
        <w:spacing w:afterLines="50" w:after="120"/>
        <w:rPr>
          <w:rFonts w:ascii="Arial" w:hAnsi="Arial" w:cs="Arial"/>
          <w:lang w:val="en-US"/>
        </w:rPr>
      </w:pPr>
      <w:r w:rsidRPr="00E922B2">
        <w:rPr>
          <w:rFonts w:ascii="Arial" w:hAnsi="Arial" w:cs="Arial"/>
          <w:lang w:val="en-US"/>
        </w:rPr>
        <w:t>Dr Dominique Allen, Legal Academic</w:t>
      </w:r>
    </w:p>
    <w:p w14:paraId="48483D8C" w14:textId="0098C107"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Dr Karen O’Connell, Associate Professor of Faculty of Law, University of Technology, Sydney </w:t>
      </w:r>
    </w:p>
    <w:p w14:paraId="166E0A5D" w14:textId="4FB49CF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Dr Paula McDonald, Legal Academic </w:t>
      </w:r>
    </w:p>
    <w:p w14:paraId="169057D9" w14:textId="46EA8A8B" w:rsidR="0079055D" w:rsidRPr="00E922B2" w:rsidRDefault="0079055D" w:rsidP="00E922B2">
      <w:pPr>
        <w:spacing w:afterLines="50" w:after="120"/>
        <w:rPr>
          <w:rFonts w:ascii="Arial" w:hAnsi="Arial" w:cs="Arial"/>
          <w:lang w:val="en-US"/>
        </w:rPr>
      </w:pPr>
      <w:r w:rsidRPr="00E922B2">
        <w:rPr>
          <w:rFonts w:ascii="Arial" w:hAnsi="Arial" w:cs="Arial"/>
          <w:lang w:val="en-US"/>
        </w:rPr>
        <w:t>Dr Sara Charlesworth, Legal Academic</w:t>
      </w:r>
    </w:p>
    <w:p w14:paraId="3A86CCF1" w14:textId="57037C1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Drummond Street Services </w:t>
      </w:r>
    </w:p>
    <w:p w14:paraId="6070FA5D" w14:textId="565EBC9A" w:rsidR="0079055D" w:rsidRPr="00E922B2" w:rsidRDefault="0079055D" w:rsidP="00E922B2">
      <w:pPr>
        <w:spacing w:afterLines="50" w:after="120"/>
        <w:rPr>
          <w:rFonts w:ascii="Arial" w:hAnsi="Arial" w:cs="Arial"/>
          <w:lang w:val="en-US"/>
        </w:rPr>
      </w:pPr>
      <w:r w:rsidRPr="00E922B2">
        <w:rPr>
          <w:rFonts w:ascii="Arial" w:hAnsi="Arial" w:cs="Arial"/>
          <w:lang w:val="en-US"/>
        </w:rPr>
        <w:t>Emeritus Professor Margaret Thornton of Australian National University College of Law</w:t>
      </w:r>
    </w:p>
    <w:p w14:paraId="6941A031" w14:textId="078081BC"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Emma </w:t>
      </w:r>
      <w:proofErr w:type="spellStart"/>
      <w:r w:rsidRPr="00E922B2">
        <w:rPr>
          <w:rFonts w:ascii="Arial" w:hAnsi="Arial" w:cs="Arial"/>
          <w:lang w:val="en-US"/>
        </w:rPr>
        <w:t>Coetsee</w:t>
      </w:r>
      <w:proofErr w:type="spellEnd"/>
      <w:r w:rsidRPr="00E922B2">
        <w:rPr>
          <w:rFonts w:ascii="Arial" w:hAnsi="Arial" w:cs="Arial"/>
          <w:lang w:val="en-US"/>
        </w:rPr>
        <w:t>, Human Rights Consultant</w:t>
      </w:r>
    </w:p>
    <w:p w14:paraId="15AB72E9" w14:textId="0C8D3AE1"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Equality Rights Alliance </w:t>
      </w:r>
    </w:p>
    <w:p w14:paraId="6D6418D4" w14:textId="0C8A1EF8"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Fair Agenda </w:t>
      </w:r>
    </w:p>
    <w:p w14:paraId="34196218" w14:textId="4599A71D" w:rsidR="0079055D" w:rsidRPr="00E922B2" w:rsidRDefault="0079055D" w:rsidP="00E922B2">
      <w:pPr>
        <w:spacing w:afterLines="50" w:after="120"/>
        <w:rPr>
          <w:rFonts w:ascii="Arial" w:hAnsi="Arial" w:cs="Arial"/>
          <w:lang w:val="en-US"/>
        </w:rPr>
      </w:pPr>
      <w:r w:rsidRPr="00E922B2">
        <w:rPr>
          <w:rFonts w:ascii="Arial" w:hAnsi="Arial" w:cs="Arial"/>
          <w:lang w:val="en-US"/>
        </w:rPr>
        <w:t>Federation of Community Legal Centres</w:t>
      </w:r>
    </w:p>
    <w:p w14:paraId="4CD50DE8" w14:textId="01E2A651"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Finance Sector Union of Victoria </w:t>
      </w:r>
    </w:p>
    <w:p w14:paraId="2483594C" w14:textId="3EDB3F7C" w:rsidR="0079055D" w:rsidRPr="00E922B2" w:rsidRDefault="0079055D" w:rsidP="00E922B2">
      <w:pPr>
        <w:spacing w:afterLines="50" w:after="120"/>
        <w:rPr>
          <w:rFonts w:ascii="Arial" w:hAnsi="Arial" w:cs="Arial"/>
          <w:lang w:val="en-US"/>
        </w:rPr>
      </w:pPr>
      <w:r w:rsidRPr="00E922B2">
        <w:rPr>
          <w:rFonts w:ascii="Arial" w:hAnsi="Arial" w:cs="Arial"/>
          <w:lang w:val="en-US"/>
        </w:rPr>
        <w:lastRenderedPageBreak/>
        <w:t xml:space="preserve">Fitted for Work </w:t>
      </w:r>
    </w:p>
    <w:p w14:paraId="5E056E2E" w14:textId="34C0EE8D"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Gender Equity Victoria (GEN VIC) </w:t>
      </w:r>
    </w:p>
    <w:p w14:paraId="1160D60C" w14:textId="1BE95EAA"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Gippsland Sexual and Reproductive Health Alliance </w:t>
      </w:r>
    </w:p>
    <w:p w14:paraId="4B003D16" w14:textId="03AB830F" w:rsidR="0079055D" w:rsidRPr="00E922B2" w:rsidRDefault="0079055D" w:rsidP="00E922B2">
      <w:pPr>
        <w:spacing w:afterLines="50" w:after="120"/>
        <w:rPr>
          <w:rFonts w:ascii="Arial" w:hAnsi="Arial" w:cs="Arial"/>
          <w:lang w:val="en-US"/>
        </w:rPr>
      </w:pPr>
      <w:r w:rsidRPr="00E922B2">
        <w:rPr>
          <w:rFonts w:ascii="Arial" w:hAnsi="Arial" w:cs="Arial"/>
          <w:lang w:val="en-US"/>
        </w:rPr>
        <w:t>Gippsland Women’s Health</w:t>
      </w:r>
    </w:p>
    <w:p w14:paraId="63344DB5" w14:textId="6040E583"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Good Shepherd Australia New Zealand </w:t>
      </w:r>
    </w:p>
    <w:p w14:paraId="6895F4FD" w14:textId="55E1AF8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Gordon Legal </w:t>
      </w:r>
    </w:p>
    <w:p w14:paraId="5BE47EC0" w14:textId="45AA33C8"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Health and Community Services Union </w:t>
      </w:r>
    </w:p>
    <w:p w14:paraId="67DF7AB7" w14:textId="74B3A7A1"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Human Rights Law Centre </w:t>
      </w:r>
    </w:p>
    <w:p w14:paraId="0373BF10" w14:textId="7BBF1384"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Independent Education Union Victoria and Tasmania </w:t>
      </w:r>
    </w:p>
    <w:p w14:paraId="0A75709A" w14:textId="1AD9646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International Women’s Development Agency </w:t>
      </w:r>
    </w:p>
    <w:p w14:paraId="566D88BA" w14:textId="2615F2AB" w:rsidR="0079055D" w:rsidRPr="00E922B2" w:rsidRDefault="0079055D" w:rsidP="00E922B2">
      <w:pPr>
        <w:spacing w:afterLines="50" w:after="120"/>
        <w:rPr>
          <w:rFonts w:ascii="Arial" w:hAnsi="Arial" w:cs="Arial"/>
          <w:lang w:val="en-US"/>
        </w:rPr>
      </w:pPr>
      <w:r w:rsidRPr="00E922B2">
        <w:rPr>
          <w:rFonts w:ascii="Arial" w:hAnsi="Arial" w:cs="Arial"/>
          <w:lang w:val="en-US"/>
        </w:rPr>
        <w:t>Job Watch</w:t>
      </w:r>
    </w:p>
    <w:p w14:paraId="43233E08" w14:textId="70C0A503" w:rsidR="0079055D" w:rsidRPr="00E922B2" w:rsidRDefault="0079055D" w:rsidP="00E922B2">
      <w:pPr>
        <w:spacing w:afterLines="50" w:after="120"/>
        <w:rPr>
          <w:rFonts w:ascii="Arial" w:hAnsi="Arial" w:cs="Arial"/>
          <w:lang w:val="en-US"/>
        </w:rPr>
      </w:pPr>
      <w:proofErr w:type="spellStart"/>
      <w:r w:rsidRPr="00E922B2">
        <w:rPr>
          <w:rFonts w:ascii="Arial" w:hAnsi="Arial" w:cs="Arial"/>
          <w:lang w:val="en-US"/>
        </w:rPr>
        <w:t>Jumbunna</w:t>
      </w:r>
      <w:proofErr w:type="spellEnd"/>
      <w:r w:rsidRPr="00E922B2">
        <w:rPr>
          <w:rFonts w:ascii="Arial" w:hAnsi="Arial" w:cs="Arial"/>
          <w:lang w:val="en-US"/>
        </w:rPr>
        <w:t xml:space="preserve"> Institute for Indigenous Education and Research, UTS</w:t>
      </w:r>
    </w:p>
    <w:p w14:paraId="3A0F996A" w14:textId="469CCE63" w:rsidR="0079055D" w:rsidRPr="00E922B2" w:rsidRDefault="0079055D" w:rsidP="00E922B2">
      <w:pPr>
        <w:spacing w:afterLines="50" w:after="120"/>
        <w:rPr>
          <w:rFonts w:ascii="Arial" w:hAnsi="Arial" w:cs="Arial"/>
          <w:lang w:val="en-US"/>
        </w:rPr>
      </w:pPr>
      <w:r w:rsidRPr="00E922B2">
        <w:rPr>
          <w:rFonts w:ascii="Arial" w:hAnsi="Arial" w:cs="Arial"/>
          <w:lang w:val="en-US"/>
        </w:rPr>
        <w:t>Justice Connect</w:t>
      </w:r>
    </w:p>
    <w:p w14:paraId="037D4F8D" w14:textId="2FD35A14"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Karen Willis, Executive Officer, Rape and Domestic Violence Services Australia </w:t>
      </w:r>
    </w:p>
    <w:p w14:paraId="7961981B" w14:textId="3F69165F"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Kingsford Legal Centre </w:t>
      </w:r>
    </w:p>
    <w:p w14:paraId="30153361" w14:textId="79108D61" w:rsidR="0079055D" w:rsidRPr="00E922B2" w:rsidRDefault="0079055D" w:rsidP="00E922B2">
      <w:pPr>
        <w:spacing w:afterLines="50" w:after="120"/>
        <w:rPr>
          <w:rFonts w:ascii="Arial" w:hAnsi="Arial" w:cs="Arial"/>
          <w:lang w:val="en-US"/>
        </w:rPr>
      </w:pPr>
      <w:r w:rsidRPr="00E922B2">
        <w:rPr>
          <w:rFonts w:ascii="Arial" w:hAnsi="Arial" w:cs="Arial"/>
          <w:lang w:val="en-US"/>
        </w:rPr>
        <w:t>Liam Elphick, Legal Academic</w:t>
      </w:r>
    </w:p>
    <w:p w14:paraId="3860D58C" w14:textId="1D37EEFB"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Maritime Union of Australia </w:t>
      </w:r>
    </w:p>
    <w:p w14:paraId="75ED365F" w14:textId="1F189E75" w:rsidR="0079055D" w:rsidRPr="00E922B2" w:rsidRDefault="0079055D" w:rsidP="00E922B2">
      <w:pPr>
        <w:spacing w:afterLines="50" w:after="120"/>
        <w:rPr>
          <w:rFonts w:ascii="Arial" w:hAnsi="Arial" w:cs="Arial"/>
          <w:lang w:val="en-US"/>
        </w:rPr>
      </w:pPr>
      <w:r w:rsidRPr="00E922B2">
        <w:rPr>
          <w:rFonts w:ascii="Arial" w:hAnsi="Arial" w:cs="Arial"/>
          <w:lang w:val="en-US"/>
        </w:rPr>
        <w:t>Maurice Blackburn</w:t>
      </w:r>
    </w:p>
    <w:p w14:paraId="284BC489" w14:textId="2914C484"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Media Entertainment and Arts Alliance </w:t>
      </w:r>
    </w:p>
    <w:p w14:paraId="7DBF9681" w14:textId="01EAD93A" w:rsidR="0079055D" w:rsidRPr="00E922B2" w:rsidRDefault="0079055D" w:rsidP="00E922B2">
      <w:pPr>
        <w:spacing w:afterLines="50" w:after="120"/>
        <w:rPr>
          <w:rFonts w:ascii="Arial" w:hAnsi="Arial" w:cs="Arial"/>
          <w:lang w:val="en-US"/>
        </w:rPr>
      </w:pPr>
      <w:r w:rsidRPr="00E922B2">
        <w:rPr>
          <w:rFonts w:ascii="Arial" w:hAnsi="Arial" w:cs="Arial"/>
          <w:lang w:val="en-US"/>
        </w:rPr>
        <w:t>Minus18</w:t>
      </w:r>
    </w:p>
    <w:p w14:paraId="39FDD1CB" w14:textId="6E0DADE3" w:rsidR="0079055D" w:rsidRPr="00E922B2" w:rsidRDefault="0079055D" w:rsidP="00E922B2">
      <w:pPr>
        <w:spacing w:afterLines="50" w:after="120"/>
        <w:rPr>
          <w:rFonts w:ascii="Arial" w:hAnsi="Arial" w:cs="Arial"/>
          <w:lang w:val="en-US"/>
        </w:rPr>
      </w:pPr>
      <w:r w:rsidRPr="00E922B2">
        <w:rPr>
          <w:rFonts w:ascii="Arial" w:hAnsi="Arial" w:cs="Arial"/>
          <w:lang w:val="en-US"/>
        </w:rPr>
        <w:t>National Association of Community Legal Centres (NACLC)</w:t>
      </w:r>
    </w:p>
    <w:p w14:paraId="59662732" w14:textId="1272A727"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National Working Women’s </w:t>
      </w:r>
      <w:proofErr w:type="spellStart"/>
      <w:r w:rsidRPr="00E922B2">
        <w:rPr>
          <w:rFonts w:ascii="Arial" w:hAnsi="Arial" w:cs="Arial"/>
          <w:lang w:val="en-US"/>
        </w:rPr>
        <w:t>Centres</w:t>
      </w:r>
      <w:proofErr w:type="spellEnd"/>
    </w:p>
    <w:p w14:paraId="3EFA89D2" w14:textId="665F723C" w:rsidR="0079055D" w:rsidRPr="00E922B2" w:rsidRDefault="0079055D" w:rsidP="00E922B2">
      <w:pPr>
        <w:spacing w:afterLines="50" w:after="120"/>
        <w:rPr>
          <w:rFonts w:ascii="Arial" w:hAnsi="Arial" w:cs="Arial"/>
          <w:lang w:val="en-US"/>
        </w:rPr>
      </w:pPr>
      <w:r w:rsidRPr="00E922B2">
        <w:rPr>
          <w:rFonts w:ascii="Arial" w:hAnsi="Arial" w:cs="Arial"/>
          <w:lang w:val="en-US"/>
        </w:rPr>
        <w:t>Not in My Workplace</w:t>
      </w:r>
    </w:p>
    <w:p w14:paraId="2C862345" w14:textId="36E5D468" w:rsidR="0079055D" w:rsidRPr="00E922B2" w:rsidRDefault="0079055D" w:rsidP="00E922B2">
      <w:pPr>
        <w:spacing w:afterLines="50" w:after="120"/>
        <w:rPr>
          <w:rFonts w:ascii="Arial" w:hAnsi="Arial" w:cs="Arial"/>
          <w:lang w:val="en-US"/>
        </w:rPr>
      </w:pPr>
      <w:r w:rsidRPr="00E922B2">
        <w:rPr>
          <w:rFonts w:ascii="Arial" w:hAnsi="Arial" w:cs="Arial"/>
          <w:lang w:val="en-US"/>
        </w:rPr>
        <w:t>NOW Australia</w:t>
      </w:r>
    </w:p>
    <w:p w14:paraId="3103C9B6" w14:textId="21AA54E1"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NT Working Women’s Centre </w:t>
      </w:r>
    </w:p>
    <w:p w14:paraId="795E1511" w14:textId="4B15DA51"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Professor Beth Gaze, Academic </w:t>
      </w:r>
    </w:p>
    <w:p w14:paraId="295B3818" w14:textId="1BA7447E"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Public Health Association of Australia </w:t>
      </w:r>
    </w:p>
    <w:p w14:paraId="2B83C191" w14:textId="21DCD9FF" w:rsidR="0079055D" w:rsidRPr="00E922B2" w:rsidRDefault="0079055D" w:rsidP="00E922B2">
      <w:pPr>
        <w:spacing w:afterLines="50" w:after="120"/>
        <w:rPr>
          <w:rFonts w:ascii="Arial" w:hAnsi="Arial" w:cs="Arial"/>
          <w:lang w:val="en-US"/>
        </w:rPr>
      </w:pPr>
      <w:r w:rsidRPr="00E922B2">
        <w:rPr>
          <w:rFonts w:ascii="Arial" w:hAnsi="Arial" w:cs="Arial"/>
          <w:lang w:val="en-US"/>
        </w:rPr>
        <w:t>Public Interest Advocacy Centre</w:t>
      </w:r>
    </w:p>
    <w:p w14:paraId="78A5B123" w14:textId="6B93376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Rail Bus and Tram Union </w:t>
      </w:r>
    </w:p>
    <w:p w14:paraId="07898746" w14:textId="7786A32B"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Redfern Legal Centre </w:t>
      </w:r>
    </w:p>
    <w:p w14:paraId="42175023" w14:textId="3ADE33FA" w:rsidR="0079055D" w:rsidRPr="00E922B2" w:rsidRDefault="0079055D" w:rsidP="00E922B2">
      <w:pPr>
        <w:spacing w:afterLines="50" w:after="120"/>
        <w:rPr>
          <w:rFonts w:ascii="Arial" w:hAnsi="Arial" w:cs="Arial"/>
          <w:lang w:val="en-US"/>
        </w:rPr>
      </w:pPr>
      <w:r w:rsidRPr="00E922B2">
        <w:rPr>
          <w:rFonts w:ascii="Arial" w:hAnsi="Arial" w:cs="Arial"/>
          <w:lang w:val="en-US"/>
        </w:rPr>
        <w:t>RMIT Centre for People, Organisation &amp; Work (CPOW)</w:t>
      </w:r>
    </w:p>
    <w:p w14:paraId="136A220A" w14:textId="0FB7B7CC" w:rsidR="0079055D" w:rsidRPr="00E922B2" w:rsidRDefault="0079055D" w:rsidP="00E922B2">
      <w:pPr>
        <w:spacing w:afterLines="50" w:after="120"/>
        <w:rPr>
          <w:rFonts w:ascii="Arial" w:hAnsi="Arial" w:cs="Arial"/>
          <w:lang w:val="en-US"/>
        </w:rPr>
      </w:pPr>
      <w:r w:rsidRPr="00E922B2">
        <w:rPr>
          <w:rFonts w:ascii="Arial" w:hAnsi="Arial" w:cs="Arial"/>
          <w:lang w:val="en-US"/>
        </w:rPr>
        <w:t>Ruby Gaea Darwin Centre Against Sexual Violence</w:t>
      </w:r>
    </w:p>
    <w:p w14:paraId="69A88C82" w14:textId="303E2860" w:rsidR="0079055D" w:rsidRPr="00E922B2" w:rsidRDefault="0079055D" w:rsidP="00E922B2">
      <w:pPr>
        <w:spacing w:afterLines="50" w:after="120"/>
        <w:rPr>
          <w:rFonts w:ascii="Arial" w:hAnsi="Arial" w:cs="Arial"/>
          <w:lang w:val="en-US"/>
        </w:rPr>
      </w:pPr>
      <w:r w:rsidRPr="00E922B2">
        <w:rPr>
          <w:rFonts w:ascii="Arial" w:hAnsi="Arial" w:cs="Arial"/>
          <w:lang w:val="en-US"/>
        </w:rPr>
        <w:t>Sexual Assault Support Service Inc</w:t>
      </w:r>
    </w:p>
    <w:p w14:paraId="02233DE2" w14:textId="5D7B3A2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Shop Distributive and Allied Employees’ Association (SDA) National </w:t>
      </w:r>
    </w:p>
    <w:p w14:paraId="1D09B4BC" w14:textId="7069226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St Kilda Legal Service </w:t>
      </w:r>
    </w:p>
    <w:p w14:paraId="18675B88" w14:textId="182B1B2B"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Switchboard Victoria </w:t>
      </w:r>
    </w:p>
    <w:p w14:paraId="502F229C" w14:textId="764AEE3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Thorne </w:t>
      </w:r>
      <w:proofErr w:type="spellStart"/>
      <w:r w:rsidRPr="00E922B2">
        <w:rPr>
          <w:rFonts w:ascii="Arial" w:hAnsi="Arial" w:cs="Arial"/>
          <w:lang w:val="en-US"/>
        </w:rPr>
        <w:t>Harbour</w:t>
      </w:r>
      <w:proofErr w:type="spellEnd"/>
      <w:r w:rsidRPr="00E922B2">
        <w:rPr>
          <w:rFonts w:ascii="Arial" w:hAnsi="Arial" w:cs="Arial"/>
          <w:lang w:val="en-US"/>
        </w:rPr>
        <w:t xml:space="preserve"> Health </w:t>
      </w:r>
    </w:p>
    <w:p w14:paraId="3B4F88F9" w14:textId="07C3E2DD" w:rsidR="0079055D" w:rsidRPr="00E922B2" w:rsidRDefault="0079055D" w:rsidP="00E922B2">
      <w:pPr>
        <w:spacing w:afterLines="50" w:after="120"/>
        <w:rPr>
          <w:rFonts w:ascii="Arial" w:hAnsi="Arial" w:cs="Arial"/>
          <w:lang w:val="en-US"/>
        </w:rPr>
      </w:pPr>
      <w:r w:rsidRPr="00E922B2">
        <w:rPr>
          <w:rFonts w:ascii="Arial" w:hAnsi="Arial" w:cs="Arial"/>
          <w:lang w:val="en-US"/>
        </w:rPr>
        <w:lastRenderedPageBreak/>
        <w:t xml:space="preserve">Unions NSW </w:t>
      </w:r>
    </w:p>
    <w:p w14:paraId="75468B2D" w14:textId="20F95C6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United Voice </w:t>
      </w:r>
    </w:p>
    <w:p w14:paraId="2E562B92" w14:textId="2F7A1056"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University of Melbourne Students Union </w:t>
      </w:r>
    </w:p>
    <w:p w14:paraId="3AD23B02" w14:textId="14879E52" w:rsidR="0079055D" w:rsidRPr="00E922B2" w:rsidRDefault="0079055D" w:rsidP="00E922B2">
      <w:pPr>
        <w:spacing w:afterLines="50" w:after="120"/>
        <w:rPr>
          <w:rFonts w:ascii="Arial" w:hAnsi="Arial" w:cs="Arial"/>
          <w:lang w:val="en-US"/>
        </w:rPr>
      </w:pPr>
      <w:r w:rsidRPr="00E922B2">
        <w:rPr>
          <w:rFonts w:ascii="Arial" w:hAnsi="Arial" w:cs="Arial"/>
          <w:lang w:val="en-US"/>
        </w:rPr>
        <w:t>Victoria Legal Aid</w:t>
      </w:r>
    </w:p>
    <w:p w14:paraId="2E2E93B2" w14:textId="5069277F"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Victorian Aboriginal Legal Service </w:t>
      </w:r>
    </w:p>
    <w:p w14:paraId="4BE4D095" w14:textId="383BC9EA"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Victorian Council of Social Service </w:t>
      </w:r>
    </w:p>
    <w:p w14:paraId="2422B175" w14:textId="032D465A" w:rsidR="0079055D" w:rsidRPr="00E922B2" w:rsidRDefault="0079055D" w:rsidP="00E922B2">
      <w:pPr>
        <w:spacing w:afterLines="50" w:after="120"/>
        <w:rPr>
          <w:rFonts w:ascii="Arial" w:hAnsi="Arial" w:cs="Arial"/>
          <w:lang w:val="en-US"/>
        </w:rPr>
      </w:pPr>
      <w:r w:rsidRPr="00E922B2">
        <w:rPr>
          <w:rFonts w:ascii="Arial" w:hAnsi="Arial" w:cs="Arial"/>
          <w:lang w:val="en-US"/>
        </w:rPr>
        <w:t>Victorian Trades Hall Council (VTHC)</w:t>
      </w:r>
    </w:p>
    <w:p w14:paraId="61FE9A5C" w14:textId="524C8AC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Victorian Women’s Lawyers </w:t>
      </w:r>
    </w:p>
    <w:p w14:paraId="7F74B8D9" w14:textId="323CBA12"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Victorian Women’s Trust </w:t>
      </w:r>
    </w:p>
    <w:p w14:paraId="3BE45F95" w14:textId="706B71A2" w:rsidR="0079055D" w:rsidRPr="00E922B2" w:rsidRDefault="0079055D" w:rsidP="00E922B2">
      <w:pPr>
        <w:spacing w:afterLines="50" w:after="120"/>
        <w:rPr>
          <w:rFonts w:ascii="Arial" w:hAnsi="Arial" w:cs="Arial"/>
          <w:lang w:val="en-US"/>
        </w:rPr>
      </w:pPr>
      <w:proofErr w:type="spellStart"/>
      <w:r w:rsidRPr="00E922B2">
        <w:rPr>
          <w:rFonts w:ascii="Arial" w:hAnsi="Arial" w:cs="Arial"/>
          <w:lang w:val="en-US"/>
        </w:rPr>
        <w:t>Villamanta</w:t>
      </w:r>
      <w:proofErr w:type="spellEnd"/>
      <w:r w:rsidRPr="00E922B2">
        <w:rPr>
          <w:rFonts w:ascii="Arial" w:hAnsi="Arial" w:cs="Arial"/>
          <w:lang w:val="en-US"/>
        </w:rPr>
        <w:t xml:space="preserve"> Disability Rights Legal Service Inc.</w:t>
      </w:r>
    </w:p>
    <w:p w14:paraId="4333AF9F" w14:textId="42BFAE59" w:rsidR="0079055D" w:rsidRPr="00E922B2" w:rsidRDefault="0079055D" w:rsidP="00E922B2">
      <w:pPr>
        <w:spacing w:afterLines="50" w:after="120"/>
        <w:rPr>
          <w:rFonts w:ascii="Arial" w:hAnsi="Arial" w:cs="Arial"/>
          <w:lang w:val="en-US"/>
        </w:rPr>
      </w:pPr>
      <w:proofErr w:type="spellStart"/>
      <w:r w:rsidRPr="00E922B2">
        <w:rPr>
          <w:rFonts w:ascii="Arial" w:hAnsi="Arial" w:cs="Arial"/>
          <w:lang w:val="en-US"/>
        </w:rPr>
        <w:t>WestJustice</w:t>
      </w:r>
      <w:proofErr w:type="spellEnd"/>
      <w:r w:rsidRPr="00E922B2">
        <w:rPr>
          <w:rFonts w:ascii="Arial" w:hAnsi="Arial" w:cs="Arial"/>
          <w:lang w:val="en-US"/>
        </w:rPr>
        <w:t xml:space="preserve"> </w:t>
      </w:r>
    </w:p>
    <w:p w14:paraId="30E52E18" w14:textId="7C9AA975"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 in Adult and Vocational Education (WAVE) </w:t>
      </w:r>
    </w:p>
    <w:p w14:paraId="6326258F" w14:textId="2208BE04"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 with Disabilities Victoria </w:t>
      </w:r>
    </w:p>
    <w:p w14:paraId="497BCCCB" w14:textId="32CE857D"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Women’s Electoral Lobby </w:t>
      </w:r>
    </w:p>
    <w:p w14:paraId="2D6C6C87" w14:textId="10B38675" w:rsidR="0079055D" w:rsidRPr="00E922B2" w:rsidRDefault="0079055D" w:rsidP="00E922B2">
      <w:pPr>
        <w:spacing w:afterLines="50" w:after="120"/>
        <w:rPr>
          <w:rFonts w:ascii="Arial" w:hAnsi="Arial" w:cs="Arial"/>
          <w:lang w:val="en-US"/>
        </w:rPr>
      </w:pPr>
      <w:r w:rsidRPr="00E922B2">
        <w:rPr>
          <w:rFonts w:ascii="Arial" w:hAnsi="Arial" w:cs="Arial"/>
          <w:lang w:val="en-US"/>
        </w:rPr>
        <w:t>Women’s Health and Wellbeing Barwon South West</w:t>
      </w:r>
    </w:p>
    <w:p w14:paraId="338C3649" w14:textId="7ED1A0B1" w:rsidR="0079055D" w:rsidRPr="00E922B2" w:rsidRDefault="0079055D" w:rsidP="00E922B2">
      <w:pPr>
        <w:spacing w:afterLines="50" w:after="120"/>
        <w:rPr>
          <w:rFonts w:ascii="Arial" w:hAnsi="Arial" w:cs="Arial"/>
          <w:lang w:val="en-US"/>
        </w:rPr>
      </w:pPr>
      <w:r w:rsidRPr="00E922B2">
        <w:rPr>
          <w:rFonts w:ascii="Arial" w:hAnsi="Arial" w:cs="Arial"/>
          <w:lang w:val="en-US"/>
        </w:rPr>
        <w:t>Women’s Health Goulburn North East</w:t>
      </w:r>
    </w:p>
    <w:p w14:paraId="250B4DB0" w14:textId="15B144C8" w:rsidR="0079055D" w:rsidRPr="00E922B2" w:rsidRDefault="0079055D" w:rsidP="00E922B2">
      <w:pPr>
        <w:spacing w:afterLines="50" w:after="120"/>
        <w:rPr>
          <w:rFonts w:ascii="Arial" w:hAnsi="Arial" w:cs="Arial"/>
          <w:lang w:val="en-US"/>
        </w:rPr>
      </w:pPr>
      <w:r w:rsidRPr="00E922B2">
        <w:rPr>
          <w:rFonts w:ascii="Arial" w:hAnsi="Arial" w:cs="Arial"/>
          <w:lang w:val="en-US"/>
        </w:rPr>
        <w:t>Women’s Health in the South East (WHISE)</w:t>
      </w:r>
    </w:p>
    <w:p w14:paraId="3DB01122" w14:textId="21AA623C"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Women’s Health NSW </w:t>
      </w:r>
    </w:p>
    <w:p w14:paraId="268E2809" w14:textId="13B071BD" w:rsidR="0079055D" w:rsidRPr="00E922B2" w:rsidRDefault="0079055D" w:rsidP="00E922B2">
      <w:pPr>
        <w:spacing w:afterLines="50" w:after="120"/>
        <w:rPr>
          <w:rFonts w:ascii="Arial" w:hAnsi="Arial" w:cs="Arial"/>
          <w:lang w:val="en-US"/>
        </w:rPr>
      </w:pPr>
      <w:r w:rsidRPr="00E922B2">
        <w:rPr>
          <w:rFonts w:ascii="Arial" w:hAnsi="Arial" w:cs="Arial"/>
          <w:lang w:val="en-US"/>
        </w:rPr>
        <w:t>Women’s Health Victoria</w:t>
      </w:r>
    </w:p>
    <w:p w14:paraId="36A29D37" w14:textId="5D433AF1" w:rsidR="0079055D" w:rsidRPr="00E922B2" w:rsidRDefault="0079055D" w:rsidP="00E922B2">
      <w:pPr>
        <w:spacing w:afterLines="50" w:after="120"/>
        <w:rPr>
          <w:rFonts w:ascii="Arial" w:hAnsi="Arial" w:cs="Arial"/>
          <w:lang w:val="en-US"/>
        </w:rPr>
      </w:pPr>
      <w:r w:rsidRPr="00E922B2">
        <w:rPr>
          <w:rFonts w:ascii="Arial" w:hAnsi="Arial" w:cs="Arial"/>
          <w:lang w:val="en-US"/>
        </w:rPr>
        <w:t>Women’s Health West</w:t>
      </w:r>
    </w:p>
    <w:p w14:paraId="17760673" w14:textId="07D49431" w:rsidR="0079055D" w:rsidRPr="00E922B2" w:rsidRDefault="0079055D" w:rsidP="00E922B2">
      <w:pPr>
        <w:spacing w:afterLines="50" w:after="120"/>
        <w:rPr>
          <w:rFonts w:ascii="Arial" w:hAnsi="Arial" w:cs="Arial"/>
          <w:lang w:val="en-US"/>
        </w:rPr>
      </w:pPr>
      <w:r w:rsidRPr="00E922B2">
        <w:rPr>
          <w:rFonts w:ascii="Arial" w:hAnsi="Arial" w:cs="Arial"/>
          <w:lang w:val="en-US"/>
        </w:rPr>
        <w:t>Women’s Legal Service NSW</w:t>
      </w:r>
    </w:p>
    <w:p w14:paraId="25E2177C" w14:textId="04229745" w:rsidR="0079055D" w:rsidRPr="00E922B2" w:rsidRDefault="0079055D" w:rsidP="00E922B2">
      <w:pPr>
        <w:spacing w:afterLines="50" w:after="120"/>
        <w:rPr>
          <w:rFonts w:ascii="Arial" w:hAnsi="Arial" w:cs="Arial"/>
          <w:lang w:val="en-US"/>
        </w:rPr>
      </w:pPr>
      <w:r w:rsidRPr="00E922B2">
        <w:rPr>
          <w:rFonts w:ascii="Arial" w:hAnsi="Arial" w:cs="Arial"/>
          <w:lang w:val="en-US"/>
        </w:rPr>
        <w:t>Women’s Legal Service Victoria</w:t>
      </w:r>
    </w:p>
    <w:p w14:paraId="6DABC23E" w14:textId="7A1759CD"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Women’s Legal Services Australia </w:t>
      </w:r>
    </w:p>
    <w:p w14:paraId="7147A853" w14:textId="6CEC6A98"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Women’s Property Initiatives </w:t>
      </w:r>
    </w:p>
    <w:p w14:paraId="65117641" w14:textId="71E4DE2C"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Working Women Queensland </w:t>
      </w:r>
    </w:p>
    <w:p w14:paraId="69F2906D" w14:textId="691652A6"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Working Women’s Centre South Australia Inc </w:t>
      </w:r>
    </w:p>
    <w:p w14:paraId="199B8642" w14:textId="22B082A7"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Youth Affairs Council Victoria </w:t>
      </w:r>
    </w:p>
    <w:p w14:paraId="7E7A5196" w14:textId="4F3594E3" w:rsidR="0079055D" w:rsidRPr="00E922B2" w:rsidRDefault="0079055D" w:rsidP="00E922B2">
      <w:pPr>
        <w:spacing w:afterLines="50" w:after="120"/>
        <w:rPr>
          <w:rFonts w:ascii="Arial" w:hAnsi="Arial" w:cs="Arial"/>
          <w:lang w:val="en-US"/>
        </w:rPr>
      </w:pPr>
      <w:r w:rsidRPr="00E922B2">
        <w:rPr>
          <w:rFonts w:ascii="Arial" w:hAnsi="Arial" w:cs="Arial"/>
          <w:lang w:val="en-US"/>
        </w:rPr>
        <w:t xml:space="preserve">YWCA Australia </w:t>
      </w:r>
    </w:p>
    <w:p w14:paraId="1F6452D7" w14:textId="527AF379" w:rsidR="0079055D" w:rsidRPr="00E922B2" w:rsidRDefault="0079055D" w:rsidP="00E922B2">
      <w:pPr>
        <w:spacing w:afterLines="50" w:after="120"/>
        <w:rPr>
          <w:rFonts w:ascii="Arial" w:hAnsi="Arial" w:cs="Arial"/>
          <w:lang w:val="en-US"/>
        </w:rPr>
      </w:pPr>
      <w:r w:rsidRPr="00E922B2">
        <w:rPr>
          <w:rFonts w:ascii="Arial" w:hAnsi="Arial" w:cs="Arial"/>
          <w:lang w:val="en-US"/>
        </w:rPr>
        <w:t>Northern Territory Legal Aid Commission</w:t>
      </w:r>
    </w:p>
    <w:p w14:paraId="2C5F5070" w14:textId="2982B7EA" w:rsidR="00FD0A90" w:rsidRPr="0079055D" w:rsidRDefault="00FD0A90" w:rsidP="0079055D">
      <w:pPr>
        <w:spacing w:afterLines="120" w:after="288" w:line="256" w:lineRule="auto"/>
        <w:ind w:left="-1418" w:right="-1440"/>
        <w:rPr>
          <w:rFonts w:ascii="Arial" w:hAnsi="Arial" w:cs="Arial"/>
        </w:rPr>
      </w:pPr>
      <w:r w:rsidRPr="0079055D">
        <w:rPr>
          <w:rFonts w:ascii="Arial" w:hAnsi="Arial" w:cs="Arial"/>
          <w:noProof/>
          <w:lang w:val="en-US"/>
        </w:rPr>
        <w:lastRenderedPageBreak/>
        <w:drawing>
          <wp:inline distT="0" distB="0" distL="0" distR="0" wp14:anchorId="16D6548B" wp14:editId="62B494FF">
            <wp:extent cx="7533249" cy="10075398"/>
            <wp:effectExtent l="0" t="0" r="0" b="2540"/>
            <wp:docPr id="1" name="Pictur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34"/>
                    <a:stretch/>
                  </pic:blipFill>
                  <pic:spPr bwMode="auto">
                    <a:xfrm>
                      <a:off x="0" y="0"/>
                      <a:ext cx="7534063" cy="10076487"/>
                    </a:xfrm>
                    <a:prstGeom prst="rect">
                      <a:avLst/>
                    </a:prstGeom>
                    <a:noFill/>
                    <a:ln>
                      <a:noFill/>
                    </a:ln>
                    <a:extLst>
                      <a:ext uri="{53640926-AAD7-44D8-BBD7-CCE9431645EC}">
                        <a14:shadowObscured xmlns:a14="http://schemas.microsoft.com/office/drawing/2010/main"/>
                      </a:ext>
                    </a:extLst>
                  </pic:spPr>
                </pic:pic>
              </a:graphicData>
            </a:graphic>
          </wp:inline>
        </w:drawing>
      </w:r>
    </w:p>
    <w:p w14:paraId="7B5AFA4D" w14:textId="256601E8" w:rsidR="00FD0A90" w:rsidRPr="0079055D" w:rsidRDefault="00FD0A90" w:rsidP="0079055D">
      <w:pPr>
        <w:spacing w:afterLines="120" w:after="288" w:line="256" w:lineRule="auto"/>
        <w:ind w:left="-1418" w:right="-1440"/>
        <w:rPr>
          <w:rFonts w:ascii="Arial" w:hAnsi="Arial" w:cs="Arial"/>
          <w:lang w:val="en-US"/>
        </w:rPr>
      </w:pPr>
      <w:r w:rsidRPr="0079055D">
        <w:rPr>
          <w:rFonts w:ascii="Arial" w:hAnsi="Arial" w:cs="Arial"/>
          <w:noProof/>
          <w:lang w:val="en-US"/>
        </w:rPr>
        <w:lastRenderedPageBreak/>
        <w:drawing>
          <wp:inline distT="0" distB="0" distL="0" distR="0" wp14:anchorId="2372A7CA" wp14:editId="672564AB">
            <wp:extent cx="7554350" cy="9289828"/>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06" b="9121"/>
                    <a:stretch/>
                  </pic:blipFill>
                  <pic:spPr bwMode="auto">
                    <a:xfrm>
                      <a:off x="0" y="0"/>
                      <a:ext cx="7555759" cy="9291561"/>
                    </a:xfrm>
                    <a:prstGeom prst="rect">
                      <a:avLst/>
                    </a:prstGeom>
                    <a:noFill/>
                    <a:ln>
                      <a:noFill/>
                    </a:ln>
                    <a:extLst>
                      <a:ext uri="{53640926-AAD7-44D8-BBD7-CCE9431645EC}">
                        <a14:shadowObscured xmlns:a14="http://schemas.microsoft.com/office/drawing/2010/main"/>
                      </a:ext>
                    </a:extLst>
                  </pic:spPr>
                </pic:pic>
              </a:graphicData>
            </a:graphic>
          </wp:inline>
        </w:drawing>
      </w:r>
    </w:p>
    <w:sectPr w:rsidR="00FD0A90" w:rsidRPr="0079055D" w:rsidSect="006B6857">
      <w:headerReference w:type="even" r:id="rId10"/>
      <w:headerReference w:type="default" r:id="rId11"/>
      <w:footerReference w:type="even" r:id="rId12"/>
      <w:footerReference w:type="default" r:id="rId13"/>
      <w:headerReference w:type="first" r:id="rId14"/>
      <w:footerReference w:type="first" r:id="rId15"/>
      <w:pgSz w:w="11906" w:h="16838"/>
      <w:pgMar w:top="142"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EFA4" w14:textId="77777777" w:rsidR="0037011B" w:rsidRDefault="0037011B" w:rsidP="0034205E">
      <w:pPr>
        <w:spacing w:after="0" w:line="240" w:lineRule="auto"/>
      </w:pPr>
      <w:r>
        <w:separator/>
      </w:r>
    </w:p>
  </w:endnote>
  <w:endnote w:type="continuationSeparator" w:id="0">
    <w:p w14:paraId="31165161" w14:textId="77777777" w:rsidR="0037011B" w:rsidRDefault="0037011B" w:rsidP="00342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E6B4" w14:textId="77777777" w:rsidR="0034205E" w:rsidRDefault="00342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35B3E" w14:textId="77777777" w:rsidR="0034205E" w:rsidRDefault="00342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840C4" w14:textId="77777777" w:rsidR="0034205E" w:rsidRDefault="00342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11BE1" w14:textId="77777777" w:rsidR="0037011B" w:rsidRDefault="0037011B" w:rsidP="0034205E">
      <w:pPr>
        <w:spacing w:after="0" w:line="240" w:lineRule="auto"/>
      </w:pPr>
      <w:r>
        <w:separator/>
      </w:r>
    </w:p>
  </w:footnote>
  <w:footnote w:type="continuationSeparator" w:id="0">
    <w:p w14:paraId="68FFB1DD" w14:textId="77777777" w:rsidR="0037011B" w:rsidRDefault="0037011B" w:rsidP="00342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BA409" w14:textId="77777777" w:rsidR="0034205E" w:rsidRDefault="00342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7DBAA" w14:textId="2FDBE1CD" w:rsidR="0034205E" w:rsidRDefault="00342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B8ACA" w14:textId="77777777" w:rsidR="0034205E" w:rsidRDefault="00342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7C25"/>
    <w:multiLevelType w:val="hybridMultilevel"/>
    <w:tmpl w:val="D220B7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4C87222"/>
    <w:multiLevelType w:val="hybridMultilevel"/>
    <w:tmpl w:val="A95CB2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9D364D"/>
    <w:multiLevelType w:val="hybridMultilevel"/>
    <w:tmpl w:val="F3F0E558"/>
    <w:lvl w:ilvl="0" w:tplc="E8327B9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F644FED"/>
    <w:multiLevelType w:val="hybridMultilevel"/>
    <w:tmpl w:val="E250CFA2"/>
    <w:lvl w:ilvl="0" w:tplc="E8327B9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36343AA"/>
    <w:multiLevelType w:val="hybridMultilevel"/>
    <w:tmpl w:val="16B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7250EC"/>
    <w:multiLevelType w:val="hybridMultilevel"/>
    <w:tmpl w:val="48CC2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D8E"/>
    <w:rsid w:val="0001257E"/>
    <w:rsid w:val="00034B5B"/>
    <w:rsid w:val="00040B35"/>
    <w:rsid w:val="00081FC3"/>
    <w:rsid w:val="00117CDB"/>
    <w:rsid w:val="00117E96"/>
    <w:rsid w:val="001249D2"/>
    <w:rsid w:val="001520D1"/>
    <w:rsid w:val="001B703A"/>
    <w:rsid w:val="001D1026"/>
    <w:rsid w:val="001D1480"/>
    <w:rsid w:val="001F2484"/>
    <w:rsid w:val="001F62E7"/>
    <w:rsid w:val="002C0910"/>
    <w:rsid w:val="002F09F0"/>
    <w:rsid w:val="00331C2E"/>
    <w:rsid w:val="0033699F"/>
    <w:rsid w:val="0034205E"/>
    <w:rsid w:val="003443AA"/>
    <w:rsid w:val="00346837"/>
    <w:rsid w:val="00363662"/>
    <w:rsid w:val="0037011B"/>
    <w:rsid w:val="003F641E"/>
    <w:rsid w:val="0041306D"/>
    <w:rsid w:val="004376AA"/>
    <w:rsid w:val="0047083E"/>
    <w:rsid w:val="00483F62"/>
    <w:rsid w:val="004B09E5"/>
    <w:rsid w:val="004D1377"/>
    <w:rsid w:val="00506163"/>
    <w:rsid w:val="005103CD"/>
    <w:rsid w:val="00515BED"/>
    <w:rsid w:val="00535219"/>
    <w:rsid w:val="005941CF"/>
    <w:rsid w:val="00597B7E"/>
    <w:rsid w:val="005C302B"/>
    <w:rsid w:val="005C385A"/>
    <w:rsid w:val="005E6D8E"/>
    <w:rsid w:val="00601894"/>
    <w:rsid w:val="0060341D"/>
    <w:rsid w:val="0065719A"/>
    <w:rsid w:val="00697E81"/>
    <w:rsid w:val="006B6857"/>
    <w:rsid w:val="006C6906"/>
    <w:rsid w:val="006F68D0"/>
    <w:rsid w:val="00723A2E"/>
    <w:rsid w:val="00773D34"/>
    <w:rsid w:val="0079055D"/>
    <w:rsid w:val="007A713C"/>
    <w:rsid w:val="007B5E56"/>
    <w:rsid w:val="007B7A6B"/>
    <w:rsid w:val="007E584C"/>
    <w:rsid w:val="008244AB"/>
    <w:rsid w:val="00826CBE"/>
    <w:rsid w:val="008649E3"/>
    <w:rsid w:val="00865891"/>
    <w:rsid w:val="00871B6F"/>
    <w:rsid w:val="00881F52"/>
    <w:rsid w:val="008D3BE4"/>
    <w:rsid w:val="00957207"/>
    <w:rsid w:val="00973169"/>
    <w:rsid w:val="00987A20"/>
    <w:rsid w:val="00997271"/>
    <w:rsid w:val="009D44D9"/>
    <w:rsid w:val="009D6FCE"/>
    <w:rsid w:val="009E0E7C"/>
    <w:rsid w:val="009F7087"/>
    <w:rsid w:val="00A61D9E"/>
    <w:rsid w:val="00A72592"/>
    <w:rsid w:val="00A73702"/>
    <w:rsid w:val="00AB0E21"/>
    <w:rsid w:val="00AB5383"/>
    <w:rsid w:val="00AC5612"/>
    <w:rsid w:val="00AD39AC"/>
    <w:rsid w:val="00AF1313"/>
    <w:rsid w:val="00B33661"/>
    <w:rsid w:val="00B52B32"/>
    <w:rsid w:val="00B57D8E"/>
    <w:rsid w:val="00BD6478"/>
    <w:rsid w:val="00BE0AAC"/>
    <w:rsid w:val="00BF3B09"/>
    <w:rsid w:val="00BF56B5"/>
    <w:rsid w:val="00BF7D86"/>
    <w:rsid w:val="00C15F97"/>
    <w:rsid w:val="00C26A28"/>
    <w:rsid w:val="00C41810"/>
    <w:rsid w:val="00C62475"/>
    <w:rsid w:val="00C6312B"/>
    <w:rsid w:val="00C725F2"/>
    <w:rsid w:val="00C840A3"/>
    <w:rsid w:val="00CA3E50"/>
    <w:rsid w:val="00CA405C"/>
    <w:rsid w:val="00D20C9B"/>
    <w:rsid w:val="00D55DD7"/>
    <w:rsid w:val="00D910F0"/>
    <w:rsid w:val="00DE26B7"/>
    <w:rsid w:val="00E01EEB"/>
    <w:rsid w:val="00E31F9B"/>
    <w:rsid w:val="00E70B64"/>
    <w:rsid w:val="00E922B2"/>
    <w:rsid w:val="00EA1C52"/>
    <w:rsid w:val="00EA5245"/>
    <w:rsid w:val="00F34DED"/>
    <w:rsid w:val="00F73582"/>
    <w:rsid w:val="00FB29F4"/>
    <w:rsid w:val="00FC03EF"/>
    <w:rsid w:val="00FC57A2"/>
    <w:rsid w:val="00FD0A90"/>
    <w:rsid w:val="00FE58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60DF"/>
  <w15:chartTrackingRefBased/>
  <w15:docId w15:val="{BCE63444-F976-402B-940A-F332B9FA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0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39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6D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6D8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E6D8E"/>
    <w:pPr>
      <w:ind w:left="720"/>
      <w:contextualSpacing/>
    </w:pPr>
  </w:style>
  <w:style w:type="character" w:customStyle="1" w:styleId="Heading2Char">
    <w:name w:val="Heading 2 Char"/>
    <w:basedOn w:val="DefaultParagraphFont"/>
    <w:link w:val="Heading2"/>
    <w:uiPriority w:val="9"/>
    <w:rsid w:val="00AD39A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34DED"/>
    <w:rPr>
      <w:sz w:val="16"/>
      <w:szCs w:val="16"/>
    </w:rPr>
  </w:style>
  <w:style w:type="paragraph" w:styleId="CommentText">
    <w:name w:val="annotation text"/>
    <w:basedOn w:val="Normal"/>
    <w:link w:val="CommentTextChar"/>
    <w:uiPriority w:val="99"/>
    <w:semiHidden/>
    <w:unhideWhenUsed/>
    <w:rsid w:val="00F34DED"/>
    <w:pPr>
      <w:spacing w:line="240" w:lineRule="auto"/>
    </w:pPr>
    <w:rPr>
      <w:sz w:val="20"/>
      <w:szCs w:val="20"/>
    </w:rPr>
  </w:style>
  <w:style w:type="character" w:customStyle="1" w:styleId="CommentTextChar">
    <w:name w:val="Comment Text Char"/>
    <w:basedOn w:val="DefaultParagraphFont"/>
    <w:link w:val="CommentText"/>
    <w:uiPriority w:val="99"/>
    <w:semiHidden/>
    <w:rsid w:val="00F34DED"/>
    <w:rPr>
      <w:sz w:val="20"/>
      <w:szCs w:val="20"/>
    </w:rPr>
  </w:style>
  <w:style w:type="paragraph" w:styleId="CommentSubject">
    <w:name w:val="annotation subject"/>
    <w:basedOn w:val="CommentText"/>
    <w:next w:val="CommentText"/>
    <w:link w:val="CommentSubjectChar"/>
    <w:uiPriority w:val="99"/>
    <w:semiHidden/>
    <w:unhideWhenUsed/>
    <w:rsid w:val="00F34DED"/>
    <w:rPr>
      <w:b/>
      <w:bCs/>
    </w:rPr>
  </w:style>
  <w:style w:type="character" w:customStyle="1" w:styleId="CommentSubjectChar">
    <w:name w:val="Comment Subject Char"/>
    <w:basedOn w:val="CommentTextChar"/>
    <w:link w:val="CommentSubject"/>
    <w:uiPriority w:val="99"/>
    <w:semiHidden/>
    <w:rsid w:val="00F34DED"/>
    <w:rPr>
      <w:b/>
      <w:bCs/>
      <w:sz w:val="20"/>
      <w:szCs w:val="20"/>
    </w:rPr>
  </w:style>
  <w:style w:type="paragraph" w:styleId="BalloonText">
    <w:name w:val="Balloon Text"/>
    <w:basedOn w:val="Normal"/>
    <w:link w:val="BalloonTextChar"/>
    <w:uiPriority w:val="99"/>
    <w:semiHidden/>
    <w:unhideWhenUsed/>
    <w:rsid w:val="00F34D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DED"/>
    <w:rPr>
      <w:rFonts w:ascii="Segoe UI" w:hAnsi="Segoe UI" w:cs="Segoe UI"/>
      <w:sz w:val="18"/>
      <w:szCs w:val="18"/>
    </w:rPr>
  </w:style>
  <w:style w:type="paragraph" w:styleId="Header">
    <w:name w:val="header"/>
    <w:basedOn w:val="Normal"/>
    <w:link w:val="HeaderChar"/>
    <w:uiPriority w:val="99"/>
    <w:unhideWhenUsed/>
    <w:rsid w:val="00342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05E"/>
  </w:style>
  <w:style w:type="paragraph" w:styleId="Footer">
    <w:name w:val="footer"/>
    <w:basedOn w:val="Normal"/>
    <w:link w:val="FooterChar"/>
    <w:uiPriority w:val="99"/>
    <w:unhideWhenUsed/>
    <w:rsid w:val="00342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05E"/>
  </w:style>
  <w:style w:type="paragraph" w:styleId="Revision">
    <w:name w:val="Revision"/>
    <w:hidden/>
    <w:uiPriority w:val="99"/>
    <w:semiHidden/>
    <w:rsid w:val="002F09F0"/>
    <w:pPr>
      <w:spacing w:after="0" w:line="240" w:lineRule="auto"/>
    </w:pPr>
  </w:style>
  <w:style w:type="paragraph" w:styleId="NormalWeb">
    <w:name w:val="Normal (Web)"/>
    <w:basedOn w:val="Normal"/>
    <w:uiPriority w:val="99"/>
    <w:semiHidden/>
    <w:unhideWhenUsed/>
    <w:rsid w:val="00034B5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81FC3"/>
    <w:rPr>
      <w:color w:val="0563C1" w:themeColor="hyperlink"/>
      <w:u w:val="single"/>
    </w:rPr>
  </w:style>
  <w:style w:type="character" w:customStyle="1" w:styleId="UnresolvedMention">
    <w:name w:val="Unresolved Mention"/>
    <w:basedOn w:val="DefaultParagraphFont"/>
    <w:uiPriority w:val="99"/>
    <w:semiHidden/>
    <w:unhideWhenUsed/>
    <w:rsid w:val="00081FC3"/>
    <w:rPr>
      <w:color w:val="605E5C"/>
      <w:shd w:val="clear" w:color="auto" w:fill="E1DFDD"/>
    </w:rPr>
  </w:style>
  <w:style w:type="character" w:customStyle="1" w:styleId="Heading1Char">
    <w:name w:val="Heading 1 Char"/>
    <w:basedOn w:val="DefaultParagraphFont"/>
    <w:link w:val="Heading1"/>
    <w:uiPriority w:val="9"/>
    <w:rsid w:val="007905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79236">
      <w:bodyDiv w:val="1"/>
      <w:marLeft w:val="0"/>
      <w:marRight w:val="0"/>
      <w:marTop w:val="0"/>
      <w:marBottom w:val="0"/>
      <w:divBdr>
        <w:top w:val="none" w:sz="0" w:space="0" w:color="auto"/>
        <w:left w:val="none" w:sz="0" w:space="0" w:color="auto"/>
        <w:bottom w:val="none" w:sz="0" w:space="0" w:color="auto"/>
        <w:right w:val="none" w:sz="0" w:space="0" w:color="auto"/>
      </w:divBdr>
    </w:div>
    <w:div w:id="225575091">
      <w:bodyDiv w:val="1"/>
      <w:marLeft w:val="0"/>
      <w:marRight w:val="0"/>
      <w:marTop w:val="0"/>
      <w:marBottom w:val="0"/>
      <w:divBdr>
        <w:top w:val="none" w:sz="0" w:space="0" w:color="auto"/>
        <w:left w:val="none" w:sz="0" w:space="0" w:color="auto"/>
        <w:bottom w:val="none" w:sz="0" w:space="0" w:color="auto"/>
        <w:right w:val="none" w:sz="0" w:space="0" w:color="auto"/>
      </w:divBdr>
    </w:div>
    <w:div w:id="299657546">
      <w:bodyDiv w:val="1"/>
      <w:marLeft w:val="0"/>
      <w:marRight w:val="0"/>
      <w:marTop w:val="0"/>
      <w:marBottom w:val="0"/>
      <w:divBdr>
        <w:top w:val="none" w:sz="0" w:space="0" w:color="auto"/>
        <w:left w:val="none" w:sz="0" w:space="0" w:color="auto"/>
        <w:bottom w:val="none" w:sz="0" w:space="0" w:color="auto"/>
        <w:right w:val="none" w:sz="0" w:space="0" w:color="auto"/>
      </w:divBdr>
    </w:div>
    <w:div w:id="670912907">
      <w:bodyDiv w:val="1"/>
      <w:marLeft w:val="0"/>
      <w:marRight w:val="0"/>
      <w:marTop w:val="0"/>
      <w:marBottom w:val="0"/>
      <w:divBdr>
        <w:top w:val="none" w:sz="0" w:space="0" w:color="auto"/>
        <w:left w:val="none" w:sz="0" w:space="0" w:color="auto"/>
        <w:bottom w:val="none" w:sz="0" w:space="0" w:color="auto"/>
        <w:right w:val="none" w:sz="0" w:space="0" w:color="auto"/>
      </w:divBdr>
    </w:div>
    <w:div w:id="685983829">
      <w:bodyDiv w:val="1"/>
      <w:marLeft w:val="0"/>
      <w:marRight w:val="0"/>
      <w:marTop w:val="0"/>
      <w:marBottom w:val="0"/>
      <w:divBdr>
        <w:top w:val="none" w:sz="0" w:space="0" w:color="auto"/>
        <w:left w:val="none" w:sz="0" w:space="0" w:color="auto"/>
        <w:bottom w:val="none" w:sz="0" w:space="0" w:color="auto"/>
        <w:right w:val="none" w:sz="0" w:space="0" w:color="auto"/>
      </w:divBdr>
    </w:div>
    <w:div w:id="921187241">
      <w:bodyDiv w:val="1"/>
      <w:marLeft w:val="0"/>
      <w:marRight w:val="0"/>
      <w:marTop w:val="0"/>
      <w:marBottom w:val="0"/>
      <w:divBdr>
        <w:top w:val="none" w:sz="0" w:space="0" w:color="auto"/>
        <w:left w:val="none" w:sz="0" w:space="0" w:color="auto"/>
        <w:bottom w:val="none" w:sz="0" w:space="0" w:color="auto"/>
        <w:right w:val="none" w:sz="0" w:space="0" w:color="auto"/>
      </w:divBdr>
    </w:div>
    <w:div w:id="1142847742">
      <w:bodyDiv w:val="1"/>
      <w:marLeft w:val="0"/>
      <w:marRight w:val="0"/>
      <w:marTop w:val="0"/>
      <w:marBottom w:val="0"/>
      <w:divBdr>
        <w:top w:val="none" w:sz="0" w:space="0" w:color="auto"/>
        <w:left w:val="none" w:sz="0" w:space="0" w:color="auto"/>
        <w:bottom w:val="none" w:sz="0" w:space="0" w:color="auto"/>
        <w:right w:val="none" w:sz="0" w:space="0" w:color="auto"/>
      </w:divBdr>
    </w:div>
    <w:div w:id="1597902156">
      <w:bodyDiv w:val="1"/>
      <w:marLeft w:val="0"/>
      <w:marRight w:val="0"/>
      <w:marTop w:val="0"/>
      <w:marBottom w:val="0"/>
      <w:divBdr>
        <w:top w:val="none" w:sz="0" w:space="0" w:color="auto"/>
        <w:left w:val="none" w:sz="0" w:space="0" w:color="auto"/>
        <w:bottom w:val="none" w:sz="0" w:space="0" w:color="auto"/>
        <w:right w:val="none" w:sz="0" w:space="0" w:color="auto"/>
      </w:divBdr>
    </w:div>
    <w:div w:id="1710757848">
      <w:bodyDiv w:val="1"/>
      <w:marLeft w:val="0"/>
      <w:marRight w:val="0"/>
      <w:marTop w:val="0"/>
      <w:marBottom w:val="0"/>
      <w:divBdr>
        <w:top w:val="none" w:sz="0" w:space="0" w:color="auto"/>
        <w:left w:val="none" w:sz="0" w:space="0" w:color="auto"/>
        <w:bottom w:val="none" w:sz="0" w:space="0" w:color="auto"/>
        <w:right w:val="none" w:sz="0" w:space="0" w:color="auto"/>
      </w:divBdr>
    </w:div>
    <w:div w:id="1775783813">
      <w:bodyDiv w:val="1"/>
      <w:marLeft w:val="0"/>
      <w:marRight w:val="0"/>
      <w:marTop w:val="0"/>
      <w:marBottom w:val="0"/>
      <w:divBdr>
        <w:top w:val="none" w:sz="0" w:space="0" w:color="auto"/>
        <w:left w:val="none" w:sz="0" w:space="0" w:color="auto"/>
        <w:bottom w:val="none" w:sz="0" w:space="0" w:color="auto"/>
        <w:right w:val="none" w:sz="0" w:space="0" w:color="auto"/>
      </w:divBdr>
    </w:div>
    <w:div w:id="18036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D79B3-9BA5-4B1A-A555-AB351A60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Power to Prevent: Urgent Actions Needed to Stop Sexual Harassment at Work</vt:lpstr>
    </vt:vector>
  </TitlesOfParts>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to Prevent: Urgent Actions Needed to Stop Sexual Harassment at Work</dc:title>
  <dc:subject/>
  <dc:creator>The Power to Prevent coalition</dc:creator>
  <cp:keywords/>
  <dc:description/>
  <cp:lastModifiedBy>Amber Karanikolas</cp:lastModifiedBy>
  <cp:revision>2</cp:revision>
  <cp:lastPrinted>2019-02-14T04:53:00Z</cp:lastPrinted>
  <dcterms:created xsi:type="dcterms:W3CDTF">2019-04-10T02:18:00Z</dcterms:created>
  <dcterms:modified xsi:type="dcterms:W3CDTF">2019-04-10T02:18:00Z</dcterms:modified>
</cp:coreProperties>
</file>