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F79DB" w14:textId="0D213944" w:rsidR="00165FF2" w:rsidRPr="00165FF2" w:rsidRDefault="00165FF2" w:rsidP="00165FF2">
      <w:pPr>
        <w:rPr>
          <w:lang w:val="en-AU"/>
        </w:rPr>
      </w:pPr>
      <w:bookmarkStart w:id="0" w:name="_GoBack"/>
      <w:bookmarkEnd w:id="0"/>
    </w:p>
    <w:bookmarkStart w:id="1" w:name="_Toc485716428"/>
    <w:bookmarkStart w:id="2" w:name="_Toc485716427"/>
    <w:p w14:paraId="0FE653A4" w14:textId="4E9E99DA" w:rsidR="00165FF2" w:rsidRDefault="003B666F" w:rsidP="00165FF2">
      <w:pPr>
        <w:jc w:val="center"/>
        <w:rPr>
          <w:b/>
          <w:color w:val="7030A0"/>
          <w:sz w:val="36"/>
          <w:szCs w:val="36"/>
        </w:rPr>
      </w:pPr>
      <w:r>
        <w:rPr>
          <w:noProof/>
          <w:lang w:val="en-AU" w:eastAsia="en-AU"/>
        </w:rPr>
        <mc:AlternateContent>
          <mc:Choice Requires="wpg">
            <w:drawing>
              <wp:anchor distT="0" distB="0" distL="114300" distR="114300" simplePos="0" relativeHeight="251659264" behindDoc="0" locked="0" layoutInCell="1" allowOverlap="1" wp14:anchorId="00FE1E4D" wp14:editId="27BBE9F3">
                <wp:simplePos x="0" y="0"/>
                <wp:positionH relativeFrom="margin">
                  <wp:align>center</wp:align>
                </wp:positionH>
                <wp:positionV relativeFrom="paragraph">
                  <wp:posOffset>67310</wp:posOffset>
                </wp:positionV>
                <wp:extent cx="3613785" cy="626110"/>
                <wp:effectExtent l="0" t="0" r="5715" b="2540"/>
                <wp:wrapNone/>
                <wp:docPr id="1" name="Group 16"/>
                <wp:cNvGraphicFramePr/>
                <a:graphic xmlns:a="http://schemas.openxmlformats.org/drawingml/2006/main">
                  <a:graphicData uri="http://schemas.microsoft.com/office/word/2010/wordprocessingGroup">
                    <wpg:wgp>
                      <wpg:cNvGrpSpPr/>
                      <wpg:grpSpPr bwMode="auto">
                        <a:xfrm>
                          <a:off x="0" y="0"/>
                          <a:ext cx="3613785" cy="626110"/>
                          <a:chOff x="0" y="0"/>
                          <a:chExt cx="5691" cy="986"/>
                        </a:xfrm>
                      </wpg:grpSpPr>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34"/>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4" name="Rectangle 4"/>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30"/>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8" name="Freeform 8"/>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5"/>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25"/>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19" name="Freeform 19"/>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19"/>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8"/>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7077A2C" id="Group 16" o:spid="_x0000_s1026" style="position:absolute;margin-left:0;margin-top:5.3pt;width:284.55pt;height:49.3pt;z-index:251659264;mso-position-horizontal:center;mso-position-horizontal-relative:margin" coordsize="5691,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331;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">
                  <v:imagedata r:id="rId16" o:title=""/>
                </v:shape>
                <v:line id="Line 34" o:spid="_x0000_s1028" style="position:absolute;visibility:visible;mso-wrap-style:square" from="2403,393" to="240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" strokecolor="#652165" strokeweight=".95pt"/>
                <v:rect id="Rectangle 4" o:spid="_x0000_s1029" style="position:absolute;left:2371;top:462;width:7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" fillcolor="#652165" stroked="f"/>
                <v:shape id="Picture 5" o:spid="_x0000_s1030" type="#_x0000_t75" style="position:absolute;left:2483;top:309;width:142;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">
                  <v:imagedata r:id="rId17" o:title=""/>
                </v:shape>
                <v:shape id="Picture 6" o:spid="_x0000_s1031" type="#_x0000_t75" style="position:absolute;left:2670;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">
                  <v:imagedata r:id="rId18" o:title=""/>
                </v:shape>
                <v:line id="Line 30" o:spid="_x0000_s1032" style="position:absolute;visibility:visible;mso-wrap-style:square" from="2944,457" to="294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" strokecolor="#652165" strokeweight=".50553mm"/>
                <v:shape id="Freeform 8" o:spid="_x0000_s1033" style="position:absolute;left:292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" path="m34,l10,,,10,,35r9,9l34,44,44,35r,-25l34,xe" fillcolor="#652165" stroked="f">
                  <v:path arrowok="t" o:connecttype="custom" o:connectlocs="34,375;10,375;0,385;0,410;9,419;34,419;44,410;44,385;34,375" o:connectangles="0,0,0,0,0,0,0,0,0"/>
                </v:shape>
                <v:shape id="Picture 13" o:spid="_x0000_s1034" type="#_x0000_t75" style="position:absolute;left:2995;top:453;width:36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">
                  <v:imagedata r:id="rId19" o:title=""/>
                </v:shape>
                <v:shape id="Picture 14" o:spid="_x0000_s1035" type="#_x0000_t75" style="position:absolute;left:3415;top:304;width:201;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">
                  <v:imagedata r:id="rId20" o:title=""/>
                </v:shape>
                <v:shape id="Freeform 15" o:spid="_x0000_s1036" style="position:absolute;left:3651;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" path="m34,l10,,,10,,35r9,9l34,44,44,35r,-25l34,xe" fillcolor="#652165" stroked="f">
                  <v:path arrowok="t" o:connecttype="custom" o:connectlocs="34,375;10,375;0,385;0,410;9,419;34,419;44,410;44,385;34,375" o:connectangles="0,0,0,0,0,0,0,0,0"/>
                </v:shape>
                <v:line id="Line 25" o:spid="_x0000_s1037" style="position:absolute;visibility:visible;mso-wrap-style:square" from="3674,457" to="36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" strokecolor="#652165" strokeweight=".50625mm"/>
                <v:line id="Line 24" o:spid="_x0000_s1038" style="position:absolute;visibility:visible;mso-wrap-style:square" from="3761,304" to="376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" strokecolor="#652165" strokeweight=".50553mm"/>
                <v:line id="Line 23" o:spid="_x0000_s1039" style="position:absolute;visibility:visible;mso-wrap-style:square" from="3848,457" to="384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" strokecolor="#652165" strokeweight=".50553mm"/>
                <v:shape id="Freeform 19" o:spid="_x0000_s1040" style="position:absolute;left:3826;top:37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" path="m34,l10,,,10,,35r10,9l35,44r9,-9l44,10,34,xe" fillcolor="#652165" stroked="f">
                  <v:path arrowok="t" o:connecttype="custom" o:connectlocs="34,375;10,375;0,385;0,410;10,419;35,419;44,410;44,385;34,375" o:connectangles="0,0,0,0,0,0,0,0,0"/>
                </v:shape>
                <v:shape id="Picture 20" o:spid="_x0000_s1041" type="#_x0000_t75" style="position:absolute;left:3415;top:375;width:2275;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">
                  <v:imagedata r:id="rId21" o:title=""/>
                </v:shape>
                <v:shape id="Picture 21" o:spid="_x0000_s1042" type="#_x0000_t75" style="position:absolute;left:4960;top:392;width:2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">
                  <v:imagedata r:id="rId22" o:title=""/>
                </v:shape>
                <v:shape id="AutoShape 19" o:spid="_x0000_s1043" style="position:absolute;left:5305;top:458;width:83;height:200;visibility:visible;mso-wrap-style:square;v-text-anchor:top" coordsize="8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" path="m19,4l,4,,199r19,l19,100r,-25l23,48,33,30r-14,l19,4xm69,l62,,47,2,36,8,26,17,19,30r14,l34,27,59,18r15,l82,5,76,2,69,xm74,18r-10,l67,19r5,3l74,18xe" fillcolor="#652165" stroked="f">
                  <v:path arrowok="t" o:connecttype="custom" o:connectlocs="19,462;0,462;0,657;19,657;19,558;19,533;23,506;33,488;19,488;19,462;69,458;62,458;47,460;36,466;26,475;19,488;33,488;34,485;59,476;74,476;82,463;76,460;69,458;74,476;64,476;67,477;72,480;74,476" o:connectangles="0,0,0,0,0,0,0,0,0,0,0,0,0,0,0,0,0,0,0,0,0,0,0,0,0,0,0,0"/>
                </v:shape>
                <v:shape id="AutoShape 18" o:spid="_x0000_s1044" style="position:absolute;left:5422;top:379;width:35;height:278;visibility:visible;mso-wrap-style:square;v-text-anchor:top" coordsize="3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" path="m27,82l8,82r,195l27,277,27,82xm28,l8,,,8,,27r8,8l28,35r7,-8l35,8,28,xe" fillcolor="#652165" stroked="f">
                  <v:path arrowok="t" o:connecttype="custom" o:connectlocs="27,462;8,462;8,657;27,657;27,462;28,380;8,380;0,388;0,407;8,415;28,415;35,407;35,388;28,380" o:connectangles="0,0,0,0,0,0,0,0,0,0,0,0,0,0"/>
                </v:shape>
                <v:shape id="Picture 24" o:spid="_x0000_s1045" type="#_x0000_t75" style="position:absolute;left:5500;top:458;width:19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">
                  <v:imagedata r:id="rId23" o:title=""/>
                </v:shape>
                <w10:wrap anchorx="margin"/>
              </v:group>
            </w:pict>
          </mc:Fallback>
        </mc:AlternateContent>
      </w:r>
    </w:p>
    <w:p w14:paraId="3F74CFC7" w14:textId="1AA13E36" w:rsidR="00165FF2" w:rsidRDefault="00165FF2" w:rsidP="00165FF2">
      <w:pPr>
        <w:jc w:val="center"/>
        <w:rPr>
          <w:b/>
          <w:color w:val="7030A0"/>
          <w:sz w:val="36"/>
          <w:szCs w:val="36"/>
        </w:rPr>
      </w:pPr>
    </w:p>
    <w:p w14:paraId="36DC62B4" w14:textId="77777777" w:rsidR="00165FF2" w:rsidRPr="007E2B4A" w:rsidRDefault="00165FF2" w:rsidP="00165FF2">
      <w:pPr>
        <w:jc w:val="center"/>
        <w:rPr>
          <w:rFonts w:ascii="Segoe UI" w:hAnsi="Segoe UI" w:cs="Segoe UI"/>
          <w:b/>
          <w:color w:val="7030A0"/>
          <w:sz w:val="36"/>
          <w:szCs w:val="36"/>
        </w:rPr>
      </w:pPr>
    </w:p>
    <w:p w14:paraId="034A129C" w14:textId="2DE6D131" w:rsidR="00165FF2" w:rsidRDefault="00165FF2" w:rsidP="007D49E3">
      <w:pPr>
        <w:pStyle w:val="Heading1"/>
        <w:jc w:val="center"/>
        <w:rPr>
          <w:b/>
        </w:rPr>
      </w:pPr>
    </w:p>
    <w:p w14:paraId="0AF415CD" w14:textId="50F51A82" w:rsidR="003B666F" w:rsidRDefault="003B666F" w:rsidP="003B666F"/>
    <w:p w14:paraId="6606E08A" w14:textId="123197F0" w:rsidR="003B666F" w:rsidRDefault="003B666F" w:rsidP="003B666F"/>
    <w:p w14:paraId="139E7D93" w14:textId="0F72AF0E" w:rsidR="003B666F" w:rsidRDefault="003B666F" w:rsidP="003B666F"/>
    <w:p w14:paraId="3DB25958" w14:textId="758FABD2" w:rsidR="003B666F" w:rsidRDefault="003B666F" w:rsidP="003B666F"/>
    <w:p w14:paraId="23BF8EBA" w14:textId="77777777" w:rsidR="003B666F" w:rsidRPr="003B666F" w:rsidRDefault="003B666F" w:rsidP="003B666F"/>
    <w:p w14:paraId="0FA09C3D" w14:textId="78C001DC" w:rsidR="007E1E32" w:rsidRPr="00AB5DC9" w:rsidRDefault="00CD3655" w:rsidP="007D49E3">
      <w:pPr>
        <w:pStyle w:val="Heading1"/>
        <w:jc w:val="center"/>
        <w:rPr>
          <w:rFonts w:ascii="Arial" w:hAnsi="Arial" w:cs="Arial"/>
          <w:b/>
          <w:color w:val="652165"/>
        </w:rPr>
      </w:pPr>
      <w:bookmarkStart w:id="3" w:name="_Toc11668783"/>
      <w:r w:rsidRPr="00AB5DC9">
        <w:rPr>
          <w:rFonts w:ascii="Arial" w:hAnsi="Arial" w:cs="Arial"/>
          <w:b/>
          <w:color w:val="652165"/>
        </w:rPr>
        <w:t>S</w:t>
      </w:r>
      <w:r w:rsidR="007E1E32" w:rsidRPr="00AB5DC9">
        <w:rPr>
          <w:rFonts w:ascii="Arial" w:hAnsi="Arial" w:cs="Arial"/>
          <w:b/>
          <w:color w:val="652165"/>
        </w:rPr>
        <w:t xml:space="preserve">ubmission to </w:t>
      </w:r>
      <w:bookmarkEnd w:id="1"/>
      <w:bookmarkEnd w:id="2"/>
      <w:r w:rsidR="00C3163B" w:rsidRPr="00AB5DC9">
        <w:rPr>
          <w:rFonts w:ascii="Arial" w:hAnsi="Arial" w:cs="Arial"/>
          <w:b/>
          <w:color w:val="652165"/>
        </w:rPr>
        <w:t>the Royal Commission into Aged Care Quality and Safety</w:t>
      </w:r>
      <w:bookmarkEnd w:id="3"/>
    </w:p>
    <w:p w14:paraId="1F969180" w14:textId="77777777" w:rsidR="007E1E32" w:rsidRPr="00AB5DC9" w:rsidRDefault="007E1E32" w:rsidP="007E1E32">
      <w:pPr>
        <w:rPr>
          <w:rFonts w:ascii="Arial" w:hAnsi="Arial" w:cs="Arial"/>
          <w:b/>
          <w:color w:val="652165"/>
          <w:sz w:val="32"/>
          <w:szCs w:val="32"/>
        </w:rPr>
      </w:pPr>
    </w:p>
    <w:p w14:paraId="6E589DF5" w14:textId="77777777" w:rsidR="007E1E32" w:rsidRPr="00AB5DC9" w:rsidRDefault="007E1E32" w:rsidP="007E1E32">
      <w:pPr>
        <w:rPr>
          <w:rFonts w:ascii="Arial" w:hAnsi="Arial" w:cs="Arial"/>
          <w:b/>
          <w:color w:val="652165"/>
          <w:sz w:val="32"/>
          <w:szCs w:val="32"/>
        </w:rPr>
      </w:pPr>
    </w:p>
    <w:p w14:paraId="58B0C4A0" w14:textId="77777777" w:rsidR="007E1E32" w:rsidRPr="00AB5DC9" w:rsidRDefault="007E1E32" w:rsidP="007E1E32">
      <w:pPr>
        <w:rPr>
          <w:rFonts w:ascii="Arial" w:hAnsi="Arial" w:cs="Arial"/>
          <w:b/>
          <w:color w:val="652165"/>
          <w:sz w:val="32"/>
          <w:szCs w:val="32"/>
        </w:rPr>
      </w:pPr>
    </w:p>
    <w:p w14:paraId="10741B73" w14:textId="34DA3D43" w:rsidR="007E1E32" w:rsidRPr="00AB5DC9" w:rsidRDefault="00AB5DC9" w:rsidP="00165FF2">
      <w:pPr>
        <w:jc w:val="center"/>
        <w:rPr>
          <w:rFonts w:ascii="Arial" w:hAnsi="Arial" w:cs="Arial"/>
          <w:b/>
          <w:color w:val="652165"/>
          <w:sz w:val="32"/>
          <w:szCs w:val="32"/>
        </w:rPr>
      </w:pPr>
      <w:r>
        <w:rPr>
          <w:rFonts w:ascii="Arial" w:hAnsi="Arial" w:cs="Arial"/>
          <w:b/>
          <w:color w:val="652165"/>
          <w:sz w:val="32"/>
          <w:szCs w:val="32"/>
        </w:rPr>
        <w:t>September</w:t>
      </w:r>
      <w:r w:rsidR="000E258C" w:rsidRPr="00AB5DC9">
        <w:rPr>
          <w:rFonts w:ascii="Arial" w:hAnsi="Arial" w:cs="Arial"/>
          <w:b/>
          <w:color w:val="652165"/>
          <w:sz w:val="32"/>
          <w:szCs w:val="32"/>
        </w:rPr>
        <w:t xml:space="preserve"> 2019</w:t>
      </w:r>
    </w:p>
    <w:p w14:paraId="514DBEC7" w14:textId="77777777" w:rsidR="007E1E32" w:rsidRPr="00CD3655" w:rsidRDefault="007E1E32" w:rsidP="007E1E32">
      <w:pPr>
        <w:rPr>
          <w:color w:val="63619A"/>
        </w:rPr>
      </w:pPr>
    </w:p>
    <w:p w14:paraId="2E9CB462" w14:textId="2235E578" w:rsidR="007E1E32" w:rsidRDefault="007E1E32" w:rsidP="007E1E32"/>
    <w:p w14:paraId="08B0FD72" w14:textId="2D1FADBB" w:rsidR="00FE0FD6" w:rsidRDefault="00FE0FD6" w:rsidP="007E1E32"/>
    <w:p w14:paraId="3358BA33" w14:textId="6FB33343" w:rsidR="00FE0FD6" w:rsidRDefault="00FE0FD6" w:rsidP="007E1E32"/>
    <w:p w14:paraId="48C27BCE" w14:textId="69D5823D" w:rsidR="007D49E3" w:rsidRDefault="007D49E3" w:rsidP="007E1E32"/>
    <w:p w14:paraId="59A1E2B5" w14:textId="77777777" w:rsidR="003B666F" w:rsidRDefault="003B666F" w:rsidP="007D49E3">
      <w:pPr>
        <w:pStyle w:val="Heading2"/>
        <w:rPr>
          <w:rFonts w:asciiTheme="minorHAnsi" w:eastAsiaTheme="minorHAnsi" w:hAnsiTheme="minorHAnsi" w:cstheme="minorBidi"/>
          <w:color w:val="auto"/>
          <w:sz w:val="22"/>
          <w:szCs w:val="22"/>
        </w:rPr>
      </w:pPr>
      <w:bookmarkStart w:id="4" w:name="_Toc11668784"/>
    </w:p>
    <w:p w14:paraId="5ECEE348" w14:textId="33658B68" w:rsidR="00165FF2" w:rsidRPr="00AB5DC9" w:rsidRDefault="00165FF2" w:rsidP="007D49E3">
      <w:pPr>
        <w:pStyle w:val="Heading2"/>
        <w:rPr>
          <w:rFonts w:ascii="Arial" w:hAnsi="Arial" w:cs="Arial"/>
          <w:b/>
          <w:color w:val="652165"/>
        </w:rPr>
      </w:pPr>
      <w:r w:rsidRPr="00AB5DC9">
        <w:rPr>
          <w:rFonts w:ascii="Arial" w:hAnsi="Arial" w:cs="Arial"/>
          <w:b/>
          <w:color w:val="652165"/>
        </w:rPr>
        <w:t>Publishing information</w:t>
      </w:r>
      <w:bookmarkEnd w:id="4"/>
      <w:r w:rsidRPr="00AB5DC9">
        <w:rPr>
          <w:rFonts w:ascii="Arial" w:hAnsi="Arial" w:cs="Arial"/>
          <w:b/>
          <w:color w:val="652165"/>
        </w:rPr>
        <w:t xml:space="preserve">  </w:t>
      </w:r>
    </w:p>
    <w:p w14:paraId="2A40D3AF" w14:textId="77777777" w:rsidR="00275B18" w:rsidRPr="00CD3655" w:rsidRDefault="00275B18" w:rsidP="005B0B0E">
      <w:pPr>
        <w:spacing w:line="276" w:lineRule="auto"/>
        <w:jc w:val="both"/>
        <w:rPr>
          <w:rFonts w:ascii="Arial" w:hAnsi="Arial" w:cs="Arial"/>
          <w:sz w:val="24"/>
          <w:szCs w:val="24"/>
        </w:rPr>
      </w:pPr>
      <w:r w:rsidRPr="00CD3655">
        <w:rPr>
          <w:rFonts w:ascii="Arial" w:hAnsi="Arial" w:cs="Arial"/>
          <w:sz w:val="24"/>
          <w:szCs w:val="24"/>
        </w:rPr>
        <w:t xml:space="preserve">This document was prepared by Women with Disabilities Victoria (WDV).  </w:t>
      </w:r>
    </w:p>
    <w:p w14:paraId="41F22C9B" w14:textId="12F8763E" w:rsidR="00165FF2" w:rsidRPr="00CD3655" w:rsidRDefault="00165FF2" w:rsidP="005B0B0E">
      <w:pPr>
        <w:spacing w:line="276" w:lineRule="auto"/>
        <w:rPr>
          <w:rFonts w:ascii="Arial" w:hAnsi="Arial" w:cs="Arial"/>
          <w:sz w:val="24"/>
          <w:szCs w:val="24"/>
        </w:rPr>
      </w:pPr>
      <w:r w:rsidRPr="00CD3655">
        <w:rPr>
          <w:rFonts w:ascii="Arial" w:hAnsi="Arial" w:cs="Arial"/>
          <w:sz w:val="24"/>
          <w:szCs w:val="24"/>
        </w:rPr>
        <w:lastRenderedPageBreak/>
        <w:t xml:space="preserve">Women with Disabilities </w:t>
      </w:r>
      <w:r w:rsidR="00247CFC" w:rsidRPr="00CD3655">
        <w:rPr>
          <w:rFonts w:ascii="Arial" w:hAnsi="Arial" w:cs="Arial"/>
          <w:sz w:val="24"/>
          <w:szCs w:val="24"/>
        </w:rPr>
        <w:t xml:space="preserve">Victoria (2019), </w:t>
      </w:r>
      <w:r w:rsidRPr="00CD3655">
        <w:rPr>
          <w:rFonts w:ascii="Arial" w:hAnsi="Arial" w:cs="Arial"/>
          <w:i/>
          <w:sz w:val="24"/>
          <w:szCs w:val="24"/>
        </w:rPr>
        <w:t xml:space="preserve">Submission to </w:t>
      </w:r>
      <w:r w:rsidR="00247CFC" w:rsidRPr="00CD3655">
        <w:rPr>
          <w:rFonts w:ascii="Arial" w:hAnsi="Arial" w:cs="Arial"/>
          <w:i/>
          <w:sz w:val="24"/>
          <w:szCs w:val="24"/>
        </w:rPr>
        <w:t>Royal Commission into Aged Care Quality and Safety</w:t>
      </w:r>
      <w:r w:rsidR="004738F9" w:rsidRPr="00CD3655">
        <w:rPr>
          <w:rFonts w:ascii="Arial" w:hAnsi="Arial" w:cs="Arial"/>
          <w:sz w:val="24"/>
          <w:szCs w:val="24"/>
        </w:rPr>
        <w:t>, (Melbourne: Victoria).</w:t>
      </w:r>
    </w:p>
    <w:p w14:paraId="4B202319" w14:textId="274FFCBC" w:rsidR="00165FF2" w:rsidRPr="00AB5DC9" w:rsidRDefault="004A08B4" w:rsidP="007D49E3">
      <w:pPr>
        <w:pStyle w:val="Heading2"/>
        <w:rPr>
          <w:rFonts w:ascii="Arial" w:hAnsi="Arial" w:cs="Arial"/>
          <w:b/>
          <w:color w:val="652165"/>
        </w:rPr>
      </w:pPr>
      <w:bookmarkStart w:id="5" w:name="_Toc11668785"/>
      <w:r w:rsidRPr="00AB5DC9">
        <w:rPr>
          <w:rFonts w:ascii="Arial" w:hAnsi="Arial" w:cs="Arial"/>
          <w:b/>
          <w:color w:val="652165"/>
        </w:rPr>
        <w:t>Acknowledgment of country</w:t>
      </w:r>
      <w:bookmarkEnd w:id="5"/>
      <w:r w:rsidR="00165FF2" w:rsidRPr="00AB5DC9">
        <w:rPr>
          <w:rFonts w:ascii="Arial" w:hAnsi="Arial" w:cs="Arial"/>
          <w:b/>
          <w:color w:val="652165"/>
        </w:rPr>
        <w:t xml:space="preserve"> </w:t>
      </w:r>
    </w:p>
    <w:p w14:paraId="550B1312" w14:textId="76CB12BB" w:rsidR="00017B84" w:rsidRPr="007D49E3" w:rsidRDefault="00017B84" w:rsidP="005B0B0E">
      <w:pPr>
        <w:spacing w:line="276" w:lineRule="auto"/>
        <w:jc w:val="both"/>
        <w:rPr>
          <w:rFonts w:ascii="Arial" w:hAnsi="Arial" w:cs="Arial"/>
          <w:sz w:val="24"/>
          <w:szCs w:val="24"/>
        </w:rPr>
      </w:pPr>
      <w:r w:rsidRPr="007D49E3">
        <w:rPr>
          <w:rFonts w:ascii="Arial" w:hAnsi="Arial" w:cs="Arial"/>
          <w:sz w:val="24"/>
          <w:szCs w:val="24"/>
        </w:rPr>
        <w:t>Women with Disabilities Vic</w:t>
      </w:r>
      <w:r w:rsidR="00672E21" w:rsidRPr="007D49E3">
        <w:rPr>
          <w:rFonts w:ascii="Arial" w:hAnsi="Arial" w:cs="Arial"/>
          <w:sz w:val="24"/>
          <w:szCs w:val="24"/>
        </w:rPr>
        <w:t xml:space="preserve">toria acknowledges </w:t>
      </w:r>
      <w:r w:rsidRPr="007D49E3">
        <w:rPr>
          <w:rFonts w:ascii="Arial" w:hAnsi="Arial" w:cs="Arial"/>
          <w:sz w:val="24"/>
          <w:szCs w:val="24"/>
        </w:rPr>
        <w:t>Aboriginal and Torres Strait Islander peoples as the first inhabitants and traditional custodians of the l</w:t>
      </w:r>
      <w:r w:rsidR="00275B18" w:rsidRPr="007D49E3">
        <w:rPr>
          <w:rFonts w:ascii="Arial" w:hAnsi="Arial" w:cs="Arial"/>
          <w:sz w:val="24"/>
          <w:szCs w:val="24"/>
        </w:rPr>
        <w:t>ands on which we live and work. We acknowledge the traditional owners of the land on which this publication was produced, the lands</w:t>
      </w:r>
      <w:r w:rsidR="008C466B" w:rsidRPr="007D49E3">
        <w:rPr>
          <w:rFonts w:ascii="Arial" w:hAnsi="Arial" w:cs="Arial"/>
          <w:sz w:val="24"/>
          <w:szCs w:val="24"/>
        </w:rPr>
        <w:t xml:space="preserve"> of the Kulin Nations</w:t>
      </w:r>
      <w:r w:rsidR="00C4280B">
        <w:rPr>
          <w:rFonts w:ascii="Arial" w:hAnsi="Arial" w:cs="Arial"/>
          <w:sz w:val="24"/>
          <w:szCs w:val="24"/>
        </w:rPr>
        <w:t xml:space="preserve"> and </w:t>
      </w:r>
      <w:r w:rsidRPr="007D49E3">
        <w:rPr>
          <w:rFonts w:ascii="Arial" w:hAnsi="Arial" w:cs="Arial"/>
          <w:sz w:val="24"/>
          <w:szCs w:val="24"/>
        </w:rPr>
        <w:t>pay our respects to an</w:t>
      </w:r>
      <w:r w:rsidR="00275B18" w:rsidRPr="007D49E3">
        <w:rPr>
          <w:rFonts w:ascii="Arial" w:hAnsi="Arial" w:cs="Arial"/>
          <w:sz w:val="24"/>
          <w:szCs w:val="24"/>
        </w:rPr>
        <w:t>cestors and Elders, past, present and emerging.</w:t>
      </w:r>
    </w:p>
    <w:p w14:paraId="46FE29FC" w14:textId="16422ABD" w:rsidR="00D51327" w:rsidRPr="00AB5DC9" w:rsidRDefault="00D51327" w:rsidP="007D49E3">
      <w:pPr>
        <w:pStyle w:val="Heading2"/>
        <w:rPr>
          <w:rFonts w:ascii="Arial" w:hAnsi="Arial" w:cs="Arial"/>
          <w:b/>
          <w:color w:val="652165"/>
        </w:rPr>
      </w:pPr>
      <w:bookmarkStart w:id="6" w:name="_Toc11668786"/>
      <w:r w:rsidRPr="00AB5DC9">
        <w:rPr>
          <w:rFonts w:ascii="Arial" w:hAnsi="Arial" w:cs="Arial"/>
          <w:b/>
          <w:color w:val="652165"/>
        </w:rPr>
        <w:t>A note about language</w:t>
      </w:r>
      <w:bookmarkEnd w:id="6"/>
    </w:p>
    <w:p w14:paraId="036E44EB" w14:textId="3B0676EC" w:rsidR="008E1579" w:rsidRPr="007D49E3" w:rsidRDefault="008E1579" w:rsidP="005B0B0E">
      <w:pPr>
        <w:spacing w:line="276" w:lineRule="auto"/>
        <w:jc w:val="both"/>
        <w:rPr>
          <w:rFonts w:ascii="Arial" w:hAnsi="Arial" w:cs="Arial"/>
          <w:sz w:val="24"/>
          <w:szCs w:val="24"/>
        </w:rPr>
      </w:pPr>
      <w:r w:rsidRPr="007D49E3">
        <w:rPr>
          <w:rFonts w:ascii="Arial" w:hAnsi="Arial" w:cs="Arial"/>
          <w:sz w:val="24"/>
          <w:szCs w:val="24"/>
        </w:rPr>
        <w:t xml:space="preserve">Many people with disabilities have come to refer to themselves as ‘targeted’ and ‘at risk’ rather than ‘vulnerable.’ This change of language shifts the focus away from a blaming tone towards the victim/survivor – and on to the people who choose to abuse people with disabilities and the social conditions that make this common. </w:t>
      </w:r>
      <w:r w:rsidR="00FC0415" w:rsidRPr="007D49E3">
        <w:rPr>
          <w:rFonts w:ascii="Arial" w:hAnsi="Arial" w:cs="Arial"/>
          <w:sz w:val="24"/>
          <w:szCs w:val="24"/>
        </w:rPr>
        <w:t>This language is reflected in this document.</w:t>
      </w:r>
    </w:p>
    <w:p w14:paraId="0E6702D0" w14:textId="7EC7E0E1" w:rsidR="00165FF2" w:rsidRPr="00AB5DC9" w:rsidRDefault="00165FF2" w:rsidP="007D49E3">
      <w:pPr>
        <w:pStyle w:val="Heading2"/>
        <w:rPr>
          <w:rFonts w:ascii="Arial" w:hAnsi="Arial" w:cs="Arial"/>
          <w:b/>
          <w:color w:val="652165"/>
        </w:rPr>
      </w:pPr>
      <w:bookmarkStart w:id="7" w:name="_Toc11668787"/>
      <w:r w:rsidRPr="00AB5DC9">
        <w:rPr>
          <w:rFonts w:ascii="Arial" w:hAnsi="Arial" w:cs="Arial"/>
          <w:b/>
          <w:color w:val="652165"/>
        </w:rPr>
        <w:t>Contact</w:t>
      </w:r>
      <w:bookmarkEnd w:id="7"/>
    </w:p>
    <w:p w14:paraId="27BF0EC8" w14:textId="7B5724F7" w:rsidR="00165FF2" w:rsidRPr="007D49E3" w:rsidRDefault="00165FF2" w:rsidP="005B0B0E">
      <w:pPr>
        <w:spacing w:line="276" w:lineRule="auto"/>
        <w:rPr>
          <w:rFonts w:ascii="Arial" w:hAnsi="Arial" w:cs="Arial"/>
          <w:sz w:val="24"/>
          <w:szCs w:val="24"/>
        </w:rPr>
      </w:pPr>
      <w:r w:rsidRPr="007D49E3">
        <w:rPr>
          <w:rFonts w:ascii="Arial" w:hAnsi="Arial" w:cs="Arial"/>
          <w:sz w:val="24"/>
          <w:szCs w:val="24"/>
        </w:rPr>
        <w:t>Leah van Poppel</w:t>
      </w:r>
      <w:r w:rsidRPr="007D49E3">
        <w:rPr>
          <w:rFonts w:ascii="Arial" w:hAnsi="Arial" w:cs="Arial"/>
          <w:b/>
          <w:sz w:val="24"/>
          <w:szCs w:val="24"/>
        </w:rPr>
        <w:br/>
      </w:r>
      <w:r w:rsidRPr="007D49E3">
        <w:rPr>
          <w:rFonts w:ascii="Arial" w:hAnsi="Arial" w:cs="Arial"/>
          <w:sz w:val="24"/>
          <w:szCs w:val="24"/>
        </w:rPr>
        <w:t xml:space="preserve">Chief Executive Officer </w:t>
      </w:r>
      <w:bookmarkStart w:id="8" w:name="_Toc485716430"/>
      <w:r w:rsidR="002E1788" w:rsidRPr="007D49E3">
        <w:rPr>
          <w:rFonts w:ascii="Arial" w:hAnsi="Arial" w:cs="Arial"/>
          <w:sz w:val="24"/>
          <w:szCs w:val="24"/>
        </w:rPr>
        <w:br/>
      </w:r>
      <w:r w:rsidRPr="007D49E3">
        <w:rPr>
          <w:rFonts w:ascii="Arial" w:hAnsi="Arial" w:cs="Arial"/>
          <w:sz w:val="24"/>
          <w:szCs w:val="24"/>
        </w:rPr>
        <w:t>Women with Disabilities Victoria</w:t>
      </w:r>
      <w:r w:rsidRPr="007D49E3">
        <w:rPr>
          <w:rFonts w:ascii="Arial" w:hAnsi="Arial" w:cs="Arial"/>
          <w:sz w:val="24"/>
          <w:szCs w:val="24"/>
        </w:rPr>
        <w:br/>
      </w:r>
      <w:r w:rsidR="007E1E32" w:rsidRPr="007D49E3">
        <w:rPr>
          <w:rFonts w:ascii="Arial" w:hAnsi="Arial" w:cs="Arial"/>
          <w:sz w:val="24"/>
          <w:szCs w:val="24"/>
        </w:rPr>
        <w:t>Level 9, 255 Bourke Street</w:t>
      </w:r>
      <w:bookmarkEnd w:id="8"/>
      <w:r w:rsidR="007E1E32" w:rsidRPr="007D49E3">
        <w:rPr>
          <w:rFonts w:ascii="Arial" w:hAnsi="Arial" w:cs="Arial"/>
          <w:sz w:val="24"/>
          <w:szCs w:val="24"/>
        </w:rPr>
        <w:t xml:space="preserve"> </w:t>
      </w:r>
      <w:r w:rsidR="007E1E32" w:rsidRPr="007D49E3">
        <w:rPr>
          <w:rFonts w:ascii="Arial" w:hAnsi="Arial" w:cs="Arial"/>
          <w:sz w:val="24"/>
          <w:szCs w:val="24"/>
        </w:rPr>
        <w:br/>
      </w:r>
      <w:r w:rsidRPr="007D49E3">
        <w:rPr>
          <w:rFonts w:ascii="Arial" w:hAnsi="Arial" w:cs="Arial"/>
          <w:sz w:val="24"/>
          <w:szCs w:val="24"/>
        </w:rPr>
        <w:t>Melbourne 3001</w:t>
      </w:r>
    </w:p>
    <w:p w14:paraId="0071D66D" w14:textId="7BC28900" w:rsidR="00966321" w:rsidRPr="00AB5DC9" w:rsidRDefault="00316CC8" w:rsidP="007D49E3">
      <w:pPr>
        <w:pStyle w:val="Heading2"/>
        <w:rPr>
          <w:rFonts w:ascii="Arial" w:hAnsi="Arial" w:cs="Arial"/>
          <w:b/>
          <w:color w:val="652165"/>
        </w:rPr>
      </w:pPr>
      <w:bookmarkStart w:id="9" w:name="_Toc11668788"/>
      <w:r w:rsidRPr="00AB5DC9">
        <w:rPr>
          <w:rFonts w:ascii="Arial" w:hAnsi="Arial" w:cs="Arial"/>
          <w:b/>
          <w:color w:val="652165"/>
        </w:rPr>
        <w:t>Social media</w:t>
      </w:r>
      <w:bookmarkEnd w:id="9"/>
    </w:p>
    <w:p w14:paraId="1402C22C" w14:textId="3013CDDB" w:rsidR="00165FF2" w:rsidRPr="007D49E3" w:rsidRDefault="00165FF2" w:rsidP="005B0B0E">
      <w:pPr>
        <w:spacing w:line="276" w:lineRule="auto"/>
        <w:rPr>
          <w:rFonts w:ascii="Arial" w:hAnsi="Arial" w:cs="Arial"/>
          <w:sz w:val="24"/>
          <w:szCs w:val="24"/>
        </w:rPr>
      </w:pPr>
      <w:r w:rsidRPr="007D49E3">
        <w:rPr>
          <w:rFonts w:ascii="Arial" w:hAnsi="Arial" w:cs="Arial"/>
          <w:sz w:val="24"/>
          <w:szCs w:val="24"/>
        </w:rPr>
        <w:t xml:space="preserve">Website: </w:t>
      </w:r>
      <w:hyperlink r:id="rId24" w:history="1">
        <w:r w:rsidRPr="00AB5DC9">
          <w:rPr>
            <w:rStyle w:val="Hyperlink"/>
            <w:rFonts w:ascii="Arial" w:hAnsi="Arial" w:cs="Arial"/>
            <w:color w:val="652165"/>
            <w:sz w:val="24"/>
            <w:szCs w:val="24"/>
          </w:rPr>
          <w:t>www.wdv.org.au</w:t>
        </w:r>
      </w:hyperlink>
      <w:r w:rsidRPr="007D49E3">
        <w:rPr>
          <w:rFonts w:ascii="Arial" w:hAnsi="Arial" w:cs="Arial"/>
          <w:sz w:val="24"/>
          <w:szCs w:val="24"/>
        </w:rPr>
        <w:br/>
        <w:t xml:space="preserve">Facebook: </w:t>
      </w:r>
      <w:hyperlink r:id="rId25" w:history="1">
        <w:r w:rsidR="00632C12" w:rsidRPr="00AB5DC9">
          <w:rPr>
            <w:rStyle w:val="Hyperlink"/>
            <w:rFonts w:ascii="Arial" w:hAnsi="Arial" w:cs="Arial"/>
            <w:color w:val="652165"/>
            <w:sz w:val="24"/>
            <w:szCs w:val="24"/>
          </w:rPr>
          <w:t>www.facebook.com/womenwithdisabilitiesvictoria</w:t>
        </w:r>
      </w:hyperlink>
      <w:r w:rsidR="00632C12" w:rsidRPr="00AB5DC9">
        <w:rPr>
          <w:rFonts w:ascii="Arial" w:hAnsi="Arial" w:cs="Arial"/>
          <w:color w:val="652165"/>
          <w:sz w:val="24"/>
          <w:szCs w:val="24"/>
        </w:rPr>
        <w:t xml:space="preserve">  </w:t>
      </w:r>
      <w:r w:rsidRPr="007D49E3">
        <w:rPr>
          <w:rFonts w:ascii="Arial" w:hAnsi="Arial" w:cs="Arial"/>
          <w:sz w:val="24"/>
          <w:szCs w:val="24"/>
        </w:rPr>
        <w:br/>
        <w:t>Instagram:</w:t>
      </w:r>
      <w:r w:rsidR="00632C12" w:rsidRPr="007D49E3">
        <w:rPr>
          <w:rFonts w:ascii="Arial" w:hAnsi="Arial" w:cs="Arial"/>
          <w:sz w:val="24"/>
          <w:szCs w:val="24"/>
        </w:rPr>
        <w:t xml:space="preserve"> @womenwithdisabilitiesvic </w:t>
      </w:r>
      <w:r w:rsidRPr="007D49E3">
        <w:rPr>
          <w:rFonts w:ascii="Arial" w:hAnsi="Arial" w:cs="Arial"/>
          <w:sz w:val="24"/>
          <w:szCs w:val="24"/>
        </w:rPr>
        <w:br/>
        <w:t xml:space="preserve">Twitter: </w:t>
      </w:r>
      <w:r w:rsidR="00632C12" w:rsidRPr="007D49E3">
        <w:rPr>
          <w:rFonts w:ascii="Arial" w:hAnsi="Arial" w:cs="Arial"/>
          <w:sz w:val="24"/>
          <w:szCs w:val="24"/>
        </w:rPr>
        <w:t>@WDVtweet</w:t>
      </w:r>
    </w:p>
    <w:p w14:paraId="26AA0000" w14:textId="77777777" w:rsidR="00165FF2" w:rsidRPr="007D49E3" w:rsidRDefault="00165FF2" w:rsidP="007E1E32">
      <w:pPr>
        <w:spacing w:line="276" w:lineRule="auto"/>
        <w:rPr>
          <w:rFonts w:ascii="Arial" w:hAnsi="Arial" w:cs="Arial"/>
        </w:rPr>
      </w:pPr>
    </w:p>
    <w:p w14:paraId="233D7C19" w14:textId="4CBA101F" w:rsidR="00165FF2" w:rsidRDefault="00165FF2" w:rsidP="007E1E32">
      <w:pPr>
        <w:spacing w:line="276" w:lineRule="auto"/>
        <w:rPr>
          <w:rFonts w:ascii="Segoe UI" w:hAnsi="Segoe UI" w:cs="Segoe UI"/>
          <w:color w:val="7030A0"/>
        </w:rPr>
      </w:pPr>
    </w:p>
    <w:p w14:paraId="19094404" w14:textId="73253DF9" w:rsidR="006D136B" w:rsidRDefault="006D136B" w:rsidP="007E1E32">
      <w:pPr>
        <w:spacing w:line="276" w:lineRule="auto"/>
        <w:rPr>
          <w:rFonts w:ascii="Segoe UI" w:hAnsi="Segoe UI" w:cs="Segoe UI"/>
          <w:color w:val="7030A0"/>
        </w:rPr>
      </w:pPr>
    </w:p>
    <w:p w14:paraId="44B13591" w14:textId="1BDB56D4" w:rsidR="006D136B" w:rsidRDefault="006D136B" w:rsidP="007E1E32">
      <w:pPr>
        <w:spacing w:line="276" w:lineRule="auto"/>
        <w:rPr>
          <w:rFonts w:ascii="Segoe UI" w:hAnsi="Segoe UI" w:cs="Segoe UI"/>
          <w:color w:val="7030A0"/>
        </w:rPr>
      </w:pPr>
    </w:p>
    <w:p w14:paraId="489ECD6B" w14:textId="77777777" w:rsidR="003A1DF8" w:rsidRDefault="003A1DF8" w:rsidP="007E1E32">
      <w:pPr>
        <w:spacing w:line="276" w:lineRule="auto"/>
        <w:rPr>
          <w:rFonts w:ascii="Segoe UI" w:hAnsi="Segoe UI" w:cs="Segoe UI"/>
          <w:color w:val="7030A0"/>
        </w:rPr>
      </w:pPr>
    </w:p>
    <w:p w14:paraId="23A86BD6" w14:textId="77777777" w:rsidR="007D49E3" w:rsidRPr="007E2B4A" w:rsidRDefault="007D49E3" w:rsidP="007E1E32">
      <w:pPr>
        <w:spacing w:line="276" w:lineRule="auto"/>
        <w:rPr>
          <w:rFonts w:ascii="Segoe UI" w:hAnsi="Segoe UI" w:cs="Segoe UI"/>
          <w:color w:val="7030A0"/>
        </w:rPr>
      </w:pPr>
    </w:p>
    <w:sdt>
      <w:sdtPr>
        <w:rPr>
          <w:rFonts w:ascii="Segoe UI" w:eastAsiaTheme="minorHAnsi" w:hAnsi="Segoe UI" w:cs="Segoe UI"/>
          <w:color w:val="auto"/>
          <w:sz w:val="22"/>
          <w:szCs w:val="22"/>
          <w:u w:val="single"/>
        </w:rPr>
        <w:id w:val="137079769"/>
        <w:docPartObj>
          <w:docPartGallery w:val="Table of Contents"/>
          <w:docPartUnique/>
        </w:docPartObj>
      </w:sdtPr>
      <w:sdtEndPr>
        <w:rPr>
          <w:b/>
          <w:bCs/>
          <w:noProof/>
        </w:rPr>
      </w:sdtEndPr>
      <w:sdtContent>
        <w:p w14:paraId="6D5E318D" w14:textId="6823D42F" w:rsidR="00562CC8" w:rsidRPr="003A1DF8" w:rsidRDefault="00562CC8">
          <w:pPr>
            <w:pStyle w:val="TOCHeading"/>
            <w:rPr>
              <w:rFonts w:ascii="Arial" w:hAnsi="Arial" w:cs="Arial"/>
              <w:color w:val="auto"/>
              <w:sz w:val="24"/>
              <w:szCs w:val="24"/>
            </w:rPr>
          </w:pPr>
          <w:r w:rsidRPr="00AB5DC9">
            <w:rPr>
              <w:rStyle w:val="Heading2Char"/>
              <w:rFonts w:ascii="Arial" w:hAnsi="Arial" w:cs="Arial"/>
              <w:b/>
              <w:color w:val="652165"/>
              <w:sz w:val="24"/>
              <w:szCs w:val="24"/>
            </w:rPr>
            <w:t>Contents</w:t>
          </w:r>
          <w:r w:rsidR="00334E8E" w:rsidRPr="0093740F">
            <w:rPr>
              <w:rFonts w:ascii="Arial" w:hAnsi="Arial" w:cs="Arial"/>
              <w:b/>
              <w:color w:val="7030A0"/>
            </w:rPr>
            <w:br/>
          </w:r>
        </w:p>
        <w:p w14:paraId="485CCF55" w14:textId="6CA270E3" w:rsidR="003A1DF8" w:rsidRPr="003A1DF8" w:rsidRDefault="00C222DB">
          <w:pPr>
            <w:pStyle w:val="TOC1"/>
            <w:tabs>
              <w:tab w:val="right" w:leader="dot" w:pos="9350"/>
            </w:tabs>
            <w:rPr>
              <w:rFonts w:ascii="Arial" w:eastAsiaTheme="minorEastAsia" w:hAnsi="Arial" w:cs="Arial"/>
              <w:noProof/>
              <w:sz w:val="24"/>
              <w:szCs w:val="24"/>
            </w:rPr>
          </w:pPr>
          <w:r w:rsidRPr="003A1DF8">
            <w:rPr>
              <w:rFonts w:ascii="Arial" w:hAnsi="Arial" w:cs="Arial"/>
              <w:sz w:val="24"/>
              <w:szCs w:val="24"/>
            </w:rPr>
            <w:fldChar w:fldCharType="begin"/>
          </w:r>
          <w:r w:rsidRPr="003A1DF8">
            <w:rPr>
              <w:rFonts w:ascii="Arial" w:hAnsi="Arial" w:cs="Arial"/>
              <w:sz w:val="24"/>
              <w:szCs w:val="24"/>
            </w:rPr>
            <w:instrText xml:space="preserve"> TOC \o "1-3" \h \z \u </w:instrText>
          </w:r>
          <w:r w:rsidRPr="003A1DF8">
            <w:rPr>
              <w:rFonts w:ascii="Arial" w:hAnsi="Arial" w:cs="Arial"/>
              <w:sz w:val="24"/>
              <w:szCs w:val="24"/>
            </w:rPr>
            <w:fldChar w:fldCharType="separate"/>
          </w:r>
          <w:hyperlink w:anchor="_Toc11668783" w:history="1">
            <w:r w:rsidR="003A1DF8" w:rsidRPr="00AB5DC9">
              <w:rPr>
                <w:rStyle w:val="Hyperlink"/>
                <w:rFonts w:ascii="Arial" w:hAnsi="Arial" w:cs="Arial"/>
                <w:b/>
                <w:noProof/>
                <w:color w:val="652165"/>
                <w:sz w:val="24"/>
                <w:szCs w:val="24"/>
              </w:rPr>
              <w:t>Submission to the Royal Commission into Aged Care Quality and Safety</w:t>
            </w:r>
            <w:r w:rsidR="003A1DF8" w:rsidRPr="003A1DF8">
              <w:rPr>
                <w:rFonts w:ascii="Arial" w:hAnsi="Arial" w:cs="Arial"/>
                <w:noProof/>
                <w:webHidden/>
                <w:sz w:val="24"/>
                <w:szCs w:val="24"/>
              </w:rPr>
              <w:tab/>
            </w:r>
            <w:r w:rsidR="003A1DF8" w:rsidRPr="003A1DF8">
              <w:rPr>
                <w:rFonts w:ascii="Arial" w:hAnsi="Arial" w:cs="Arial"/>
                <w:noProof/>
                <w:webHidden/>
                <w:sz w:val="24"/>
                <w:szCs w:val="24"/>
              </w:rPr>
              <w:fldChar w:fldCharType="begin"/>
            </w:r>
            <w:r w:rsidR="003A1DF8" w:rsidRPr="003A1DF8">
              <w:rPr>
                <w:rFonts w:ascii="Arial" w:hAnsi="Arial" w:cs="Arial"/>
                <w:noProof/>
                <w:webHidden/>
                <w:sz w:val="24"/>
                <w:szCs w:val="24"/>
              </w:rPr>
              <w:instrText xml:space="preserve"> PAGEREF _Toc11668783 \h </w:instrText>
            </w:r>
            <w:r w:rsidR="003A1DF8" w:rsidRPr="003A1DF8">
              <w:rPr>
                <w:rFonts w:ascii="Arial" w:hAnsi="Arial" w:cs="Arial"/>
                <w:noProof/>
                <w:webHidden/>
                <w:sz w:val="24"/>
                <w:szCs w:val="24"/>
              </w:rPr>
            </w:r>
            <w:r w:rsidR="003A1DF8" w:rsidRPr="003A1DF8">
              <w:rPr>
                <w:rFonts w:ascii="Arial" w:hAnsi="Arial" w:cs="Arial"/>
                <w:noProof/>
                <w:webHidden/>
                <w:sz w:val="24"/>
                <w:szCs w:val="24"/>
              </w:rPr>
              <w:fldChar w:fldCharType="separate"/>
            </w:r>
            <w:r w:rsidR="00FA4686">
              <w:rPr>
                <w:rFonts w:ascii="Arial" w:hAnsi="Arial" w:cs="Arial"/>
                <w:noProof/>
                <w:webHidden/>
                <w:sz w:val="24"/>
                <w:szCs w:val="24"/>
              </w:rPr>
              <w:t>1</w:t>
            </w:r>
            <w:r w:rsidR="003A1DF8" w:rsidRPr="003A1DF8">
              <w:rPr>
                <w:rFonts w:ascii="Arial" w:hAnsi="Arial" w:cs="Arial"/>
                <w:noProof/>
                <w:webHidden/>
                <w:sz w:val="24"/>
                <w:szCs w:val="24"/>
              </w:rPr>
              <w:fldChar w:fldCharType="end"/>
            </w:r>
          </w:hyperlink>
        </w:p>
        <w:p w14:paraId="2B8AC0BA" w14:textId="1B76582B" w:rsidR="003A1DF8" w:rsidRPr="003A1DF8" w:rsidRDefault="00BA6120">
          <w:pPr>
            <w:pStyle w:val="TOC2"/>
            <w:rPr>
              <w:rFonts w:ascii="Arial" w:eastAsiaTheme="minorEastAsia" w:hAnsi="Arial" w:cs="Arial"/>
              <w:b w:val="0"/>
              <w:color w:val="auto"/>
              <w:sz w:val="24"/>
              <w:szCs w:val="24"/>
            </w:rPr>
          </w:pPr>
          <w:hyperlink w:anchor="_Toc11668784" w:history="1">
            <w:r w:rsidR="003A1DF8" w:rsidRPr="003A1DF8">
              <w:rPr>
                <w:rStyle w:val="Hyperlink"/>
                <w:rFonts w:ascii="Arial" w:hAnsi="Arial" w:cs="Arial"/>
                <w:b w:val="0"/>
                <w:color w:val="auto"/>
                <w:sz w:val="24"/>
                <w:szCs w:val="24"/>
              </w:rPr>
              <w:t>Publishing information</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_Toc11668784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w:t>
            </w:r>
            <w:r w:rsidR="003A1DF8" w:rsidRPr="003A1DF8">
              <w:rPr>
                <w:rFonts w:ascii="Arial" w:hAnsi="Arial" w:cs="Arial"/>
                <w:b w:val="0"/>
                <w:webHidden/>
                <w:color w:val="auto"/>
                <w:sz w:val="24"/>
                <w:szCs w:val="24"/>
              </w:rPr>
              <w:fldChar w:fldCharType="end"/>
            </w:r>
          </w:hyperlink>
        </w:p>
        <w:p w14:paraId="0510790A" w14:textId="615A4340" w:rsidR="003A1DF8" w:rsidRPr="003A1DF8" w:rsidRDefault="00BA6120">
          <w:pPr>
            <w:pStyle w:val="TOC2"/>
            <w:rPr>
              <w:rFonts w:ascii="Arial" w:eastAsiaTheme="minorEastAsia" w:hAnsi="Arial" w:cs="Arial"/>
              <w:b w:val="0"/>
              <w:color w:val="auto"/>
              <w:sz w:val="24"/>
              <w:szCs w:val="24"/>
            </w:rPr>
          </w:pPr>
          <w:hyperlink w:anchor="_Toc11668785" w:history="1">
            <w:r w:rsidR="003A1DF8" w:rsidRPr="003A1DF8">
              <w:rPr>
                <w:rStyle w:val="Hyperlink"/>
                <w:rFonts w:ascii="Arial" w:hAnsi="Arial" w:cs="Arial"/>
                <w:b w:val="0"/>
                <w:color w:val="auto"/>
                <w:sz w:val="24"/>
                <w:szCs w:val="24"/>
              </w:rPr>
              <w:t>Acknowledgment of country</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_Toc11668785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w:t>
            </w:r>
            <w:r w:rsidR="003A1DF8" w:rsidRPr="003A1DF8">
              <w:rPr>
                <w:rFonts w:ascii="Arial" w:hAnsi="Arial" w:cs="Arial"/>
                <w:b w:val="0"/>
                <w:webHidden/>
                <w:color w:val="auto"/>
                <w:sz w:val="24"/>
                <w:szCs w:val="24"/>
              </w:rPr>
              <w:fldChar w:fldCharType="end"/>
            </w:r>
          </w:hyperlink>
        </w:p>
        <w:p w14:paraId="64002376" w14:textId="5907D85E" w:rsidR="003A1DF8" w:rsidRPr="003A1DF8" w:rsidRDefault="00BA6120">
          <w:pPr>
            <w:pStyle w:val="TOC2"/>
            <w:rPr>
              <w:rFonts w:ascii="Arial" w:eastAsiaTheme="minorEastAsia" w:hAnsi="Arial" w:cs="Arial"/>
              <w:b w:val="0"/>
              <w:color w:val="auto"/>
              <w:sz w:val="24"/>
              <w:szCs w:val="24"/>
            </w:rPr>
          </w:pPr>
          <w:hyperlink w:anchor="_Toc11668786" w:history="1">
            <w:r w:rsidR="003A1DF8" w:rsidRPr="003A1DF8">
              <w:rPr>
                <w:rStyle w:val="Hyperlink"/>
                <w:rFonts w:ascii="Arial" w:hAnsi="Arial" w:cs="Arial"/>
                <w:b w:val="0"/>
                <w:color w:val="auto"/>
                <w:sz w:val="24"/>
                <w:szCs w:val="24"/>
              </w:rPr>
              <w:t>A note about language</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_Toc11668786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w:t>
            </w:r>
            <w:r w:rsidR="003A1DF8" w:rsidRPr="003A1DF8">
              <w:rPr>
                <w:rFonts w:ascii="Arial" w:hAnsi="Arial" w:cs="Arial"/>
                <w:b w:val="0"/>
                <w:webHidden/>
                <w:color w:val="auto"/>
                <w:sz w:val="24"/>
                <w:szCs w:val="24"/>
              </w:rPr>
              <w:fldChar w:fldCharType="end"/>
            </w:r>
          </w:hyperlink>
        </w:p>
        <w:p w14:paraId="745D53DC" w14:textId="50E1BADF" w:rsidR="003A1DF8" w:rsidRPr="003A1DF8" w:rsidRDefault="00BA6120">
          <w:pPr>
            <w:pStyle w:val="TOC2"/>
            <w:rPr>
              <w:rFonts w:ascii="Arial" w:eastAsiaTheme="minorEastAsia" w:hAnsi="Arial" w:cs="Arial"/>
              <w:b w:val="0"/>
              <w:color w:val="auto"/>
              <w:sz w:val="24"/>
              <w:szCs w:val="24"/>
            </w:rPr>
          </w:pPr>
          <w:hyperlink w:anchor="_Toc11668787" w:history="1">
            <w:r w:rsidR="003A1DF8" w:rsidRPr="003A1DF8">
              <w:rPr>
                <w:rStyle w:val="Hyperlink"/>
                <w:rFonts w:ascii="Arial" w:hAnsi="Arial" w:cs="Arial"/>
                <w:b w:val="0"/>
                <w:color w:val="auto"/>
                <w:sz w:val="24"/>
                <w:szCs w:val="24"/>
              </w:rPr>
              <w:t>Contact</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_Toc11668787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w:t>
            </w:r>
            <w:r w:rsidR="003A1DF8" w:rsidRPr="003A1DF8">
              <w:rPr>
                <w:rFonts w:ascii="Arial" w:hAnsi="Arial" w:cs="Arial"/>
                <w:b w:val="0"/>
                <w:webHidden/>
                <w:color w:val="auto"/>
                <w:sz w:val="24"/>
                <w:szCs w:val="24"/>
              </w:rPr>
              <w:fldChar w:fldCharType="end"/>
            </w:r>
          </w:hyperlink>
        </w:p>
        <w:p w14:paraId="3B6711A3" w14:textId="44C9D014" w:rsidR="003A1DF8" w:rsidRPr="003A1DF8" w:rsidRDefault="00BA6120">
          <w:pPr>
            <w:pStyle w:val="TOC2"/>
            <w:rPr>
              <w:rFonts w:ascii="Arial" w:eastAsiaTheme="minorEastAsia" w:hAnsi="Arial" w:cs="Arial"/>
              <w:b w:val="0"/>
              <w:color w:val="auto"/>
              <w:sz w:val="24"/>
              <w:szCs w:val="24"/>
            </w:rPr>
          </w:pPr>
          <w:hyperlink w:anchor="_Toc11668788" w:history="1">
            <w:r w:rsidR="003A1DF8" w:rsidRPr="003A1DF8">
              <w:rPr>
                <w:rStyle w:val="Hyperlink"/>
                <w:rFonts w:ascii="Arial" w:hAnsi="Arial" w:cs="Arial"/>
                <w:b w:val="0"/>
                <w:color w:val="auto"/>
                <w:sz w:val="24"/>
                <w:szCs w:val="24"/>
              </w:rPr>
              <w:t>Social media</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_Toc11668788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w:t>
            </w:r>
            <w:r w:rsidR="003A1DF8" w:rsidRPr="003A1DF8">
              <w:rPr>
                <w:rFonts w:ascii="Arial" w:hAnsi="Arial" w:cs="Arial"/>
                <w:b w:val="0"/>
                <w:webHidden/>
                <w:color w:val="auto"/>
                <w:sz w:val="24"/>
                <w:szCs w:val="24"/>
              </w:rPr>
              <w:fldChar w:fldCharType="end"/>
            </w:r>
          </w:hyperlink>
        </w:p>
        <w:p w14:paraId="7C1C77A6" w14:textId="78CE1C58" w:rsidR="003A1DF8" w:rsidRPr="003A1DF8" w:rsidRDefault="00BA6120">
          <w:pPr>
            <w:pStyle w:val="TOC2"/>
            <w:rPr>
              <w:rFonts w:ascii="Arial" w:eastAsiaTheme="minorEastAsia" w:hAnsi="Arial" w:cs="Arial"/>
              <w:b w:val="0"/>
              <w:color w:val="auto"/>
              <w:sz w:val="24"/>
              <w:szCs w:val="24"/>
            </w:rPr>
          </w:pPr>
          <w:hyperlink w:anchor="_Toc11668789" w:history="1">
            <w:r w:rsidR="003A1DF8" w:rsidRPr="003A1DF8">
              <w:rPr>
                <w:rStyle w:val="Hyperlink"/>
                <w:rFonts w:ascii="Arial" w:hAnsi="Arial" w:cs="Arial"/>
                <w:b w:val="0"/>
                <w:color w:val="auto"/>
                <w:sz w:val="24"/>
                <w:szCs w:val="24"/>
                <w:lang w:val="en-AU"/>
              </w:rPr>
              <w:t>About Women with Disabilities Victoria</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_Toc11668789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4</w:t>
            </w:r>
            <w:r w:rsidR="003A1DF8" w:rsidRPr="003A1DF8">
              <w:rPr>
                <w:rFonts w:ascii="Arial" w:hAnsi="Arial" w:cs="Arial"/>
                <w:b w:val="0"/>
                <w:webHidden/>
                <w:color w:val="auto"/>
                <w:sz w:val="24"/>
                <w:szCs w:val="24"/>
              </w:rPr>
              <w:fldChar w:fldCharType="end"/>
            </w:r>
          </w:hyperlink>
        </w:p>
        <w:p w14:paraId="6B27088C" w14:textId="3C2EB8A6" w:rsidR="003A1DF8" w:rsidRPr="003A1DF8" w:rsidRDefault="00BA6120">
          <w:pPr>
            <w:pStyle w:val="TOC2"/>
            <w:rPr>
              <w:rFonts w:ascii="Arial" w:eastAsiaTheme="minorEastAsia" w:hAnsi="Arial" w:cs="Arial"/>
              <w:b w:val="0"/>
              <w:color w:val="auto"/>
              <w:sz w:val="24"/>
              <w:szCs w:val="24"/>
            </w:rPr>
          </w:pPr>
          <w:hyperlink w:anchor="_Toc11668790" w:history="1">
            <w:r w:rsidR="003A1DF8" w:rsidRPr="003A1DF8">
              <w:rPr>
                <w:rStyle w:val="Hyperlink"/>
                <w:rFonts w:ascii="Arial" w:eastAsia="Times New Roman" w:hAnsi="Arial" w:cs="Arial"/>
                <w:b w:val="0"/>
                <w:color w:val="auto"/>
                <w:sz w:val="24"/>
                <w:szCs w:val="24"/>
                <w:lang w:val="en"/>
              </w:rPr>
              <w:t>Executive summary</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_Toc11668790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5</w:t>
            </w:r>
            <w:r w:rsidR="003A1DF8" w:rsidRPr="003A1DF8">
              <w:rPr>
                <w:rFonts w:ascii="Arial" w:hAnsi="Arial" w:cs="Arial"/>
                <w:b w:val="0"/>
                <w:webHidden/>
                <w:color w:val="auto"/>
                <w:sz w:val="24"/>
                <w:szCs w:val="24"/>
              </w:rPr>
              <w:fldChar w:fldCharType="end"/>
            </w:r>
          </w:hyperlink>
        </w:p>
        <w:p w14:paraId="537FDCC4" w14:textId="18E93B9B" w:rsidR="003A1DF8" w:rsidRPr="003A1DF8" w:rsidRDefault="00BA6120">
          <w:pPr>
            <w:pStyle w:val="TOC2"/>
            <w:rPr>
              <w:rFonts w:ascii="Arial" w:eastAsiaTheme="minorEastAsia" w:hAnsi="Arial" w:cs="Arial"/>
              <w:b w:val="0"/>
              <w:color w:val="auto"/>
              <w:sz w:val="24"/>
              <w:szCs w:val="24"/>
            </w:rPr>
          </w:pPr>
          <w:hyperlink w:anchor="_Toc11668791" w:history="1">
            <w:r w:rsidR="003A1DF8" w:rsidRPr="003A1DF8">
              <w:rPr>
                <w:rStyle w:val="Hyperlink"/>
                <w:rFonts w:ascii="Arial" w:hAnsi="Arial" w:cs="Arial"/>
                <w:b w:val="0"/>
                <w:color w:val="auto"/>
                <w:sz w:val="24"/>
                <w:szCs w:val="24"/>
              </w:rPr>
              <w:t>WDVs’ recommendations</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_Toc11668791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7</w:t>
            </w:r>
            <w:r w:rsidR="003A1DF8" w:rsidRPr="003A1DF8">
              <w:rPr>
                <w:rFonts w:ascii="Arial" w:hAnsi="Arial" w:cs="Arial"/>
                <w:b w:val="0"/>
                <w:webHidden/>
                <w:color w:val="auto"/>
                <w:sz w:val="24"/>
                <w:szCs w:val="24"/>
              </w:rPr>
              <w:fldChar w:fldCharType="end"/>
            </w:r>
          </w:hyperlink>
        </w:p>
        <w:p w14:paraId="6B45396C" w14:textId="1389E05F" w:rsidR="003A1DF8" w:rsidRPr="003A1DF8" w:rsidRDefault="00BA6120">
          <w:pPr>
            <w:pStyle w:val="TOC1"/>
            <w:tabs>
              <w:tab w:val="right" w:leader="dot" w:pos="9350"/>
            </w:tabs>
            <w:rPr>
              <w:rFonts w:ascii="Arial" w:eastAsiaTheme="minorEastAsia" w:hAnsi="Arial" w:cs="Arial"/>
              <w:noProof/>
              <w:sz w:val="24"/>
              <w:szCs w:val="24"/>
            </w:rPr>
          </w:pPr>
          <w:hyperlink w:anchor="_Toc11668792" w:history="1">
            <w:r w:rsidR="003A1DF8" w:rsidRPr="00AB5DC9">
              <w:rPr>
                <w:rStyle w:val="Hyperlink"/>
                <w:rFonts w:ascii="Arial" w:eastAsia="Times New Roman" w:hAnsi="Arial" w:cs="Arial"/>
                <w:b/>
                <w:noProof/>
                <w:color w:val="652165"/>
                <w:sz w:val="24"/>
                <w:szCs w:val="24"/>
              </w:rPr>
              <w:t>Key considerations</w:t>
            </w:r>
            <w:r w:rsidR="003A1DF8" w:rsidRPr="003A1DF8">
              <w:rPr>
                <w:rFonts w:ascii="Arial" w:hAnsi="Arial" w:cs="Arial"/>
                <w:noProof/>
                <w:webHidden/>
                <w:sz w:val="24"/>
                <w:szCs w:val="24"/>
              </w:rPr>
              <w:tab/>
            </w:r>
            <w:r w:rsidR="003A1DF8" w:rsidRPr="003A1DF8">
              <w:rPr>
                <w:rFonts w:ascii="Arial" w:hAnsi="Arial" w:cs="Arial"/>
                <w:noProof/>
                <w:webHidden/>
                <w:sz w:val="24"/>
                <w:szCs w:val="24"/>
              </w:rPr>
              <w:fldChar w:fldCharType="begin"/>
            </w:r>
            <w:r w:rsidR="003A1DF8" w:rsidRPr="003A1DF8">
              <w:rPr>
                <w:rFonts w:ascii="Arial" w:hAnsi="Arial" w:cs="Arial"/>
                <w:noProof/>
                <w:webHidden/>
                <w:sz w:val="24"/>
                <w:szCs w:val="24"/>
              </w:rPr>
              <w:instrText xml:space="preserve"> PAGEREF _Toc11668792 \h </w:instrText>
            </w:r>
            <w:r w:rsidR="003A1DF8" w:rsidRPr="003A1DF8">
              <w:rPr>
                <w:rFonts w:ascii="Arial" w:hAnsi="Arial" w:cs="Arial"/>
                <w:noProof/>
                <w:webHidden/>
                <w:sz w:val="24"/>
                <w:szCs w:val="24"/>
              </w:rPr>
            </w:r>
            <w:r w:rsidR="003A1DF8" w:rsidRPr="003A1DF8">
              <w:rPr>
                <w:rFonts w:ascii="Arial" w:hAnsi="Arial" w:cs="Arial"/>
                <w:noProof/>
                <w:webHidden/>
                <w:sz w:val="24"/>
                <w:szCs w:val="24"/>
              </w:rPr>
              <w:fldChar w:fldCharType="separate"/>
            </w:r>
            <w:r w:rsidR="00FA4686">
              <w:rPr>
                <w:rFonts w:ascii="Arial" w:hAnsi="Arial" w:cs="Arial"/>
                <w:noProof/>
                <w:webHidden/>
                <w:sz w:val="24"/>
                <w:szCs w:val="24"/>
              </w:rPr>
              <w:t>10</w:t>
            </w:r>
            <w:r w:rsidR="003A1DF8" w:rsidRPr="003A1DF8">
              <w:rPr>
                <w:rFonts w:ascii="Arial" w:hAnsi="Arial" w:cs="Arial"/>
                <w:noProof/>
                <w:webHidden/>
                <w:sz w:val="24"/>
                <w:szCs w:val="24"/>
              </w:rPr>
              <w:fldChar w:fldCharType="end"/>
            </w:r>
          </w:hyperlink>
        </w:p>
        <w:p w14:paraId="59B8C57D" w14:textId="37BFAFEF" w:rsidR="003A1DF8" w:rsidRPr="003A1DF8" w:rsidRDefault="00BA6120">
          <w:pPr>
            <w:pStyle w:val="TOC2"/>
            <w:rPr>
              <w:rFonts w:ascii="Arial" w:eastAsiaTheme="minorEastAsia" w:hAnsi="Arial" w:cs="Arial"/>
              <w:b w:val="0"/>
              <w:color w:val="auto"/>
              <w:sz w:val="24"/>
              <w:szCs w:val="24"/>
            </w:rPr>
          </w:pPr>
          <w:hyperlink w:anchor="_Toc11668793" w:history="1">
            <w:r w:rsidR="003A1DF8" w:rsidRPr="003A1DF8">
              <w:rPr>
                <w:rStyle w:val="Hyperlink"/>
                <w:rFonts w:ascii="Arial" w:hAnsi="Arial" w:cs="Arial"/>
                <w:b w:val="0"/>
                <w:color w:val="auto"/>
                <w:sz w:val="24"/>
                <w:szCs w:val="24"/>
              </w:rPr>
              <w:t>Introduction</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_Toc11668793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10</w:t>
            </w:r>
            <w:r w:rsidR="003A1DF8" w:rsidRPr="003A1DF8">
              <w:rPr>
                <w:rFonts w:ascii="Arial" w:hAnsi="Arial" w:cs="Arial"/>
                <w:b w:val="0"/>
                <w:webHidden/>
                <w:color w:val="auto"/>
                <w:sz w:val="24"/>
                <w:szCs w:val="24"/>
              </w:rPr>
              <w:fldChar w:fldCharType="end"/>
            </w:r>
          </w:hyperlink>
        </w:p>
        <w:p w14:paraId="207D43EC" w14:textId="0D0EB39A" w:rsidR="003A1DF8" w:rsidRPr="003A1DF8" w:rsidRDefault="00BA6120">
          <w:pPr>
            <w:pStyle w:val="TOC2"/>
            <w:rPr>
              <w:rFonts w:ascii="Arial" w:eastAsiaTheme="minorEastAsia" w:hAnsi="Arial" w:cs="Arial"/>
              <w:b w:val="0"/>
              <w:color w:val="auto"/>
              <w:sz w:val="24"/>
              <w:szCs w:val="24"/>
            </w:rPr>
          </w:pPr>
          <w:hyperlink w:anchor="_Toc11668794" w:history="1">
            <w:r w:rsidR="003A1DF8" w:rsidRPr="003A1DF8">
              <w:rPr>
                <w:rStyle w:val="Hyperlink"/>
                <w:rFonts w:ascii="Arial" w:hAnsi="Arial" w:cs="Arial"/>
                <w:b w:val="0"/>
                <w:color w:val="auto"/>
                <w:sz w:val="24"/>
                <w:szCs w:val="24"/>
              </w:rPr>
              <w:t>Violence against people with disabilities</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_Toc11668794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11</w:t>
            </w:r>
            <w:r w:rsidR="003A1DF8" w:rsidRPr="003A1DF8">
              <w:rPr>
                <w:rFonts w:ascii="Arial" w:hAnsi="Arial" w:cs="Arial"/>
                <w:b w:val="0"/>
                <w:webHidden/>
                <w:color w:val="auto"/>
                <w:sz w:val="24"/>
                <w:szCs w:val="24"/>
              </w:rPr>
              <w:fldChar w:fldCharType="end"/>
            </w:r>
          </w:hyperlink>
        </w:p>
        <w:p w14:paraId="00A383B7" w14:textId="6DA2BF0D" w:rsidR="003A1DF8" w:rsidRPr="003A1DF8" w:rsidRDefault="00BA6120">
          <w:pPr>
            <w:pStyle w:val="TOC2"/>
            <w:rPr>
              <w:rFonts w:ascii="Arial" w:eastAsiaTheme="minorEastAsia" w:hAnsi="Arial" w:cs="Arial"/>
              <w:b w:val="0"/>
              <w:color w:val="auto"/>
              <w:sz w:val="24"/>
              <w:szCs w:val="24"/>
            </w:rPr>
          </w:pPr>
          <w:hyperlink w:anchor="_Toc11668795" w:history="1">
            <w:r w:rsidR="003A1DF8" w:rsidRPr="003A1DF8">
              <w:rPr>
                <w:rStyle w:val="Hyperlink"/>
                <w:rFonts w:ascii="Arial" w:hAnsi="Arial" w:cs="Arial"/>
                <w:b w:val="0"/>
                <w:color w:val="auto"/>
                <w:sz w:val="24"/>
                <w:szCs w:val="24"/>
              </w:rPr>
              <w:t>Violence against women with disabilities</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_Toc11668795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11</w:t>
            </w:r>
            <w:r w:rsidR="003A1DF8" w:rsidRPr="003A1DF8">
              <w:rPr>
                <w:rFonts w:ascii="Arial" w:hAnsi="Arial" w:cs="Arial"/>
                <w:b w:val="0"/>
                <w:webHidden/>
                <w:color w:val="auto"/>
                <w:sz w:val="24"/>
                <w:szCs w:val="24"/>
              </w:rPr>
              <w:fldChar w:fldCharType="end"/>
            </w:r>
          </w:hyperlink>
        </w:p>
        <w:p w14:paraId="1C00A1D4" w14:textId="62EDE715" w:rsidR="003A1DF8" w:rsidRPr="003A1DF8" w:rsidRDefault="00BA6120">
          <w:pPr>
            <w:pStyle w:val="TOC2"/>
            <w:rPr>
              <w:rFonts w:ascii="Arial" w:eastAsiaTheme="minorEastAsia" w:hAnsi="Arial" w:cs="Arial"/>
              <w:b w:val="0"/>
              <w:color w:val="auto"/>
              <w:sz w:val="24"/>
              <w:szCs w:val="24"/>
            </w:rPr>
          </w:pPr>
          <w:hyperlink w:anchor="_Toc11668796" w:history="1">
            <w:r w:rsidR="003A1DF8" w:rsidRPr="003A1DF8">
              <w:rPr>
                <w:rStyle w:val="Hyperlink"/>
                <w:rFonts w:ascii="Arial" w:hAnsi="Arial" w:cs="Arial"/>
                <w:b w:val="0"/>
                <w:color w:val="auto"/>
                <w:sz w:val="24"/>
                <w:szCs w:val="24"/>
              </w:rPr>
              <w:t>Violence against older women</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_Toc11668796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12</w:t>
            </w:r>
            <w:r w:rsidR="003A1DF8" w:rsidRPr="003A1DF8">
              <w:rPr>
                <w:rFonts w:ascii="Arial" w:hAnsi="Arial" w:cs="Arial"/>
                <w:b w:val="0"/>
                <w:webHidden/>
                <w:color w:val="auto"/>
                <w:sz w:val="24"/>
                <w:szCs w:val="24"/>
              </w:rPr>
              <w:fldChar w:fldCharType="end"/>
            </w:r>
          </w:hyperlink>
        </w:p>
        <w:p w14:paraId="5F4D0B25" w14:textId="7D98BBA9" w:rsidR="003A1DF8" w:rsidRPr="003A1DF8" w:rsidRDefault="00BA6120">
          <w:pPr>
            <w:pStyle w:val="TOC2"/>
            <w:rPr>
              <w:rFonts w:ascii="Arial" w:eastAsiaTheme="minorEastAsia" w:hAnsi="Arial" w:cs="Arial"/>
              <w:b w:val="0"/>
              <w:color w:val="auto"/>
              <w:sz w:val="24"/>
              <w:szCs w:val="24"/>
            </w:rPr>
          </w:pPr>
          <w:hyperlink w:anchor="_Toc11668797" w:history="1">
            <w:r w:rsidR="003A1DF8" w:rsidRPr="003A1DF8">
              <w:rPr>
                <w:rStyle w:val="Hyperlink"/>
                <w:rFonts w:ascii="Arial" w:hAnsi="Arial" w:cs="Arial"/>
                <w:b w:val="0"/>
                <w:color w:val="auto"/>
                <w:sz w:val="24"/>
                <w:szCs w:val="24"/>
              </w:rPr>
              <w:t>Institutional violence within the aged care system</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_Toc11668797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15</w:t>
            </w:r>
            <w:r w:rsidR="003A1DF8" w:rsidRPr="003A1DF8">
              <w:rPr>
                <w:rFonts w:ascii="Arial" w:hAnsi="Arial" w:cs="Arial"/>
                <w:b w:val="0"/>
                <w:webHidden/>
                <w:color w:val="auto"/>
                <w:sz w:val="24"/>
                <w:szCs w:val="24"/>
              </w:rPr>
              <w:fldChar w:fldCharType="end"/>
            </w:r>
          </w:hyperlink>
        </w:p>
        <w:p w14:paraId="29B17A93" w14:textId="0D1690DA" w:rsidR="003A1DF8" w:rsidRPr="003A1DF8" w:rsidRDefault="00BA6120">
          <w:pPr>
            <w:pStyle w:val="TOC2"/>
            <w:rPr>
              <w:rFonts w:ascii="Arial" w:eastAsiaTheme="minorEastAsia" w:hAnsi="Arial" w:cs="Arial"/>
              <w:b w:val="0"/>
              <w:color w:val="auto"/>
              <w:sz w:val="24"/>
              <w:szCs w:val="24"/>
            </w:rPr>
          </w:pPr>
          <w:hyperlink w:anchor="_Toc11668798" w:history="1">
            <w:r w:rsidR="003A1DF8" w:rsidRPr="003A1DF8">
              <w:rPr>
                <w:rStyle w:val="Hyperlink"/>
                <w:rFonts w:ascii="Arial" w:hAnsi="Arial" w:cs="Arial"/>
                <w:b w:val="0"/>
                <w:color w:val="auto"/>
                <w:sz w:val="24"/>
                <w:szCs w:val="24"/>
              </w:rPr>
              <w:t>Women with disabilities’ experiences with home care packages</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_Toc11668798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19</w:t>
            </w:r>
            <w:r w:rsidR="003A1DF8" w:rsidRPr="003A1DF8">
              <w:rPr>
                <w:rFonts w:ascii="Arial" w:hAnsi="Arial" w:cs="Arial"/>
                <w:b w:val="0"/>
                <w:webHidden/>
                <w:color w:val="auto"/>
                <w:sz w:val="24"/>
                <w:szCs w:val="24"/>
              </w:rPr>
              <w:fldChar w:fldCharType="end"/>
            </w:r>
          </w:hyperlink>
        </w:p>
        <w:p w14:paraId="18B81965" w14:textId="15A56DC5" w:rsidR="003A1DF8" w:rsidRPr="003A1DF8" w:rsidRDefault="00BA6120">
          <w:pPr>
            <w:pStyle w:val="TOC2"/>
            <w:rPr>
              <w:rFonts w:ascii="Arial" w:eastAsiaTheme="minorEastAsia" w:hAnsi="Arial" w:cs="Arial"/>
              <w:b w:val="0"/>
              <w:color w:val="auto"/>
              <w:sz w:val="24"/>
              <w:szCs w:val="24"/>
            </w:rPr>
          </w:pPr>
          <w:hyperlink w:anchor="_Toc11668799" w:history="1">
            <w:r w:rsidR="003A1DF8" w:rsidRPr="003A1DF8">
              <w:rPr>
                <w:rStyle w:val="Hyperlink"/>
                <w:rFonts w:ascii="Arial" w:hAnsi="Arial" w:cs="Arial"/>
                <w:b w:val="0"/>
                <w:color w:val="auto"/>
                <w:sz w:val="24"/>
                <w:szCs w:val="24"/>
              </w:rPr>
              <w:t>The need for accessible, secure and affordable housing</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_Toc11668799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20</w:t>
            </w:r>
            <w:r w:rsidR="003A1DF8" w:rsidRPr="003A1DF8">
              <w:rPr>
                <w:rFonts w:ascii="Arial" w:hAnsi="Arial" w:cs="Arial"/>
                <w:b w:val="0"/>
                <w:webHidden/>
                <w:color w:val="auto"/>
                <w:sz w:val="24"/>
                <w:szCs w:val="24"/>
              </w:rPr>
              <w:fldChar w:fldCharType="end"/>
            </w:r>
          </w:hyperlink>
        </w:p>
        <w:p w14:paraId="69B2EFCF" w14:textId="350AF592" w:rsidR="003A1DF8" w:rsidRPr="003A1DF8" w:rsidRDefault="00BA6120">
          <w:pPr>
            <w:pStyle w:val="TOC2"/>
            <w:rPr>
              <w:rFonts w:ascii="Arial" w:eastAsiaTheme="minorEastAsia" w:hAnsi="Arial" w:cs="Arial"/>
              <w:b w:val="0"/>
              <w:color w:val="auto"/>
              <w:sz w:val="24"/>
              <w:szCs w:val="24"/>
            </w:rPr>
          </w:pPr>
          <w:hyperlink w:anchor="_Toc11668800" w:history="1">
            <w:r w:rsidR="003A1DF8" w:rsidRPr="003A1DF8">
              <w:rPr>
                <w:rStyle w:val="Hyperlink"/>
                <w:rFonts w:ascii="Arial" w:hAnsi="Arial" w:cs="Arial"/>
                <w:b w:val="0"/>
                <w:color w:val="auto"/>
                <w:sz w:val="24"/>
                <w:szCs w:val="24"/>
              </w:rPr>
              <w:t>Younger women with disabilities in aged care</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_Toc11668800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22</w:t>
            </w:r>
            <w:r w:rsidR="003A1DF8" w:rsidRPr="003A1DF8">
              <w:rPr>
                <w:rFonts w:ascii="Arial" w:hAnsi="Arial" w:cs="Arial"/>
                <w:b w:val="0"/>
                <w:webHidden/>
                <w:color w:val="auto"/>
                <w:sz w:val="24"/>
                <w:szCs w:val="24"/>
              </w:rPr>
              <w:fldChar w:fldCharType="end"/>
            </w:r>
          </w:hyperlink>
        </w:p>
        <w:p w14:paraId="10A6DA47" w14:textId="2231C2F6" w:rsidR="003A1DF8" w:rsidRPr="003A1DF8" w:rsidRDefault="00BA6120">
          <w:pPr>
            <w:pStyle w:val="TOC2"/>
            <w:rPr>
              <w:rFonts w:ascii="Arial" w:eastAsiaTheme="minorEastAsia" w:hAnsi="Arial" w:cs="Arial"/>
              <w:b w:val="0"/>
              <w:color w:val="auto"/>
              <w:sz w:val="24"/>
              <w:szCs w:val="24"/>
            </w:rPr>
          </w:pPr>
          <w:hyperlink w:anchor="_Toc11668801" w:history="1">
            <w:r w:rsidR="003A1DF8" w:rsidRPr="003A1DF8">
              <w:rPr>
                <w:rStyle w:val="Hyperlink"/>
                <w:rFonts w:ascii="Arial" w:hAnsi="Arial" w:cs="Arial"/>
                <w:b w:val="0"/>
                <w:color w:val="auto"/>
                <w:sz w:val="24"/>
                <w:szCs w:val="24"/>
              </w:rPr>
              <w:t>The aged care system and the NDIS</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_Toc11668801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25</w:t>
            </w:r>
            <w:r w:rsidR="003A1DF8" w:rsidRPr="003A1DF8">
              <w:rPr>
                <w:rFonts w:ascii="Arial" w:hAnsi="Arial" w:cs="Arial"/>
                <w:b w:val="0"/>
                <w:webHidden/>
                <w:color w:val="auto"/>
                <w:sz w:val="24"/>
                <w:szCs w:val="24"/>
              </w:rPr>
              <w:fldChar w:fldCharType="end"/>
            </w:r>
          </w:hyperlink>
        </w:p>
        <w:p w14:paraId="6C1095DB" w14:textId="2CBFA7CA" w:rsidR="003A1DF8" w:rsidRPr="003A1DF8" w:rsidRDefault="00BA6120">
          <w:pPr>
            <w:pStyle w:val="TOC2"/>
            <w:rPr>
              <w:rFonts w:ascii="Arial" w:eastAsiaTheme="minorEastAsia" w:hAnsi="Arial" w:cs="Arial"/>
              <w:b w:val="0"/>
              <w:color w:val="auto"/>
              <w:sz w:val="24"/>
              <w:szCs w:val="24"/>
            </w:rPr>
          </w:pPr>
          <w:hyperlink w:anchor="_Toc11668802" w:history="1">
            <w:r w:rsidR="003A1DF8" w:rsidRPr="003A1DF8">
              <w:rPr>
                <w:rStyle w:val="Hyperlink"/>
                <w:rFonts w:ascii="Arial" w:hAnsi="Arial" w:cs="Arial"/>
                <w:b w:val="0"/>
                <w:color w:val="auto"/>
                <w:sz w:val="24"/>
                <w:szCs w:val="24"/>
              </w:rPr>
              <w:t>Understandings of disability in the aged care sector</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_Toc11668802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26</w:t>
            </w:r>
            <w:r w:rsidR="003A1DF8" w:rsidRPr="003A1DF8">
              <w:rPr>
                <w:rFonts w:ascii="Arial" w:hAnsi="Arial" w:cs="Arial"/>
                <w:b w:val="0"/>
                <w:webHidden/>
                <w:color w:val="auto"/>
                <w:sz w:val="24"/>
                <w:szCs w:val="24"/>
              </w:rPr>
              <w:fldChar w:fldCharType="end"/>
            </w:r>
          </w:hyperlink>
        </w:p>
        <w:p w14:paraId="5351D803" w14:textId="159E123E" w:rsidR="003A1DF8" w:rsidRPr="003A1DF8" w:rsidRDefault="00BA6120">
          <w:pPr>
            <w:pStyle w:val="TOC2"/>
            <w:rPr>
              <w:rFonts w:ascii="Arial" w:eastAsiaTheme="minorEastAsia" w:hAnsi="Arial" w:cs="Arial"/>
              <w:b w:val="0"/>
              <w:color w:val="auto"/>
              <w:sz w:val="24"/>
              <w:szCs w:val="24"/>
            </w:rPr>
          </w:pPr>
          <w:hyperlink w:anchor="_Toc11668803" w:history="1">
            <w:r w:rsidR="003A1DF8" w:rsidRPr="003A1DF8">
              <w:rPr>
                <w:rStyle w:val="Hyperlink"/>
                <w:rFonts w:ascii="Arial" w:hAnsi="Arial" w:cs="Arial"/>
                <w:b w:val="0"/>
                <w:color w:val="auto"/>
                <w:sz w:val="24"/>
                <w:szCs w:val="24"/>
              </w:rPr>
              <w:t>Addressing workforce issues</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_Toc11668803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27</w:t>
            </w:r>
            <w:r w:rsidR="003A1DF8" w:rsidRPr="003A1DF8">
              <w:rPr>
                <w:rFonts w:ascii="Arial" w:hAnsi="Arial" w:cs="Arial"/>
                <w:b w:val="0"/>
                <w:webHidden/>
                <w:color w:val="auto"/>
                <w:sz w:val="24"/>
                <w:szCs w:val="24"/>
              </w:rPr>
              <w:fldChar w:fldCharType="end"/>
            </w:r>
          </w:hyperlink>
        </w:p>
        <w:p w14:paraId="05D8C2D6" w14:textId="50831567" w:rsidR="003A1DF8" w:rsidRPr="003A1DF8" w:rsidRDefault="00BA6120">
          <w:pPr>
            <w:pStyle w:val="TOC2"/>
            <w:rPr>
              <w:rFonts w:ascii="Arial" w:eastAsiaTheme="minorEastAsia" w:hAnsi="Arial" w:cs="Arial"/>
              <w:b w:val="0"/>
              <w:color w:val="auto"/>
              <w:sz w:val="24"/>
              <w:szCs w:val="24"/>
            </w:rPr>
          </w:pPr>
          <w:hyperlink w:anchor="_Toc11668804" w:history="1">
            <w:r w:rsidR="003A1DF8" w:rsidRPr="003A1DF8">
              <w:rPr>
                <w:rStyle w:val="Hyperlink"/>
                <w:rFonts w:ascii="Arial" w:hAnsi="Arial" w:cs="Arial"/>
                <w:b w:val="0"/>
                <w:color w:val="auto"/>
                <w:sz w:val="24"/>
                <w:szCs w:val="24"/>
              </w:rPr>
              <w:t>Conclusion</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_Toc11668804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28</w:t>
            </w:r>
            <w:r w:rsidR="003A1DF8" w:rsidRPr="003A1DF8">
              <w:rPr>
                <w:rFonts w:ascii="Arial" w:hAnsi="Arial" w:cs="Arial"/>
                <w:b w:val="0"/>
                <w:webHidden/>
                <w:color w:val="auto"/>
                <w:sz w:val="24"/>
                <w:szCs w:val="24"/>
              </w:rPr>
              <w:fldChar w:fldCharType="end"/>
            </w:r>
          </w:hyperlink>
        </w:p>
        <w:p w14:paraId="67B733C0" w14:textId="522F1A29" w:rsidR="003A1DF8" w:rsidRPr="003A1DF8" w:rsidRDefault="00BA6120">
          <w:pPr>
            <w:pStyle w:val="TOC2"/>
            <w:rPr>
              <w:rFonts w:ascii="Arial" w:eastAsiaTheme="minorEastAsia" w:hAnsi="Arial" w:cs="Arial"/>
              <w:b w:val="0"/>
              <w:color w:val="auto"/>
              <w:sz w:val="24"/>
              <w:szCs w:val="24"/>
            </w:rPr>
          </w:pPr>
          <w:hyperlink w:anchor="_Toc11668805" w:history="1">
            <w:r w:rsidR="003A1DF8" w:rsidRPr="003A1DF8">
              <w:rPr>
                <w:rStyle w:val="Hyperlink"/>
                <w:rFonts w:ascii="Arial" w:hAnsi="Arial" w:cs="Arial"/>
                <w:b w:val="0"/>
                <w:color w:val="auto"/>
                <w:sz w:val="24"/>
                <w:szCs w:val="24"/>
              </w:rPr>
              <w:t>References</w:t>
            </w:r>
            <w:r w:rsidR="003A1DF8" w:rsidRPr="003A1DF8">
              <w:rPr>
                <w:rFonts w:ascii="Arial" w:hAnsi="Arial" w:cs="Arial"/>
                <w:b w:val="0"/>
                <w:webHidden/>
                <w:color w:val="auto"/>
                <w:sz w:val="24"/>
                <w:szCs w:val="24"/>
              </w:rPr>
              <w:tab/>
            </w:r>
            <w:r w:rsidR="003A1DF8" w:rsidRPr="003A1DF8">
              <w:rPr>
                <w:rFonts w:ascii="Arial" w:hAnsi="Arial" w:cs="Arial"/>
                <w:b w:val="0"/>
                <w:webHidden/>
                <w:color w:val="auto"/>
                <w:sz w:val="24"/>
                <w:szCs w:val="24"/>
              </w:rPr>
              <w:fldChar w:fldCharType="begin"/>
            </w:r>
            <w:r w:rsidR="003A1DF8" w:rsidRPr="003A1DF8">
              <w:rPr>
                <w:rFonts w:ascii="Arial" w:hAnsi="Arial" w:cs="Arial"/>
                <w:b w:val="0"/>
                <w:webHidden/>
                <w:color w:val="auto"/>
                <w:sz w:val="24"/>
                <w:szCs w:val="24"/>
              </w:rPr>
              <w:instrText xml:space="preserve"> PAGEREF _Toc11668805 \h </w:instrText>
            </w:r>
            <w:r w:rsidR="003A1DF8" w:rsidRPr="003A1DF8">
              <w:rPr>
                <w:rFonts w:ascii="Arial" w:hAnsi="Arial" w:cs="Arial"/>
                <w:b w:val="0"/>
                <w:webHidden/>
                <w:color w:val="auto"/>
                <w:sz w:val="24"/>
                <w:szCs w:val="24"/>
              </w:rPr>
            </w:r>
            <w:r w:rsidR="003A1DF8" w:rsidRPr="003A1DF8">
              <w:rPr>
                <w:rFonts w:ascii="Arial" w:hAnsi="Arial" w:cs="Arial"/>
                <w:b w:val="0"/>
                <w:webHidden/>
                <w:color w:val="auto"/>
                <w:sz w:val="24"/>
                <w:szCs w:val="24"/>
              </w:rPr>
              <w:fldChar w:fldCharType="separate"/>
            </w:r>
            <w:r w:rsidR="00FA4686">
              <w:rPr>
                <w:rFonts w:ascii="Arial" w:hAnsi="Arial" w:cs="Arial"/>
                <w:b w:val="0"/>
                <w:webHidden/>
                <w:color w:val="auto"/>
                <w:sz w:val="24"/>
                <w:szCs w:val="24"/>
              </w:rPr>
              <w:t>29</w:t>
            </w:r>
            <w:r w:rsidR="003A1DF8" w:rsidRPr="003A1DF8">
              <w:rPr>
                <w:rFonts w:ascii="Arial" w:hAnsi="Arial" w:cs="Arial"/>
                <w:b w:val="0"/>
                <w:webHidden/>
                <w:color w:val="auto"/>
                <w:sz w:val="24"/>
                <w:szCs w:val="24"/>
              </w:rPr>
              <w:fldChar w:fldCharType="end"/>
            </w:r>
          </w:hyperlink>
        </w:p>
        <w:p w14:paraId="138FB375" w14:textId="7F645D50" w:rsidR="00562CC8" w:rsidRPr="007E2B4A" w:rsidRDefault="00C222DB">
          <w:pPr>
            <w:rPr>
              <w:rFonts w:ascii="Segoe UI" w:hAnsi="Segoe UI" w:cs="Segoe UI"/>
            </w:rPr>
          </w:pPr>
          <w:r w:rsidRPr="003A1DF8">
            <w:rPr>
              <w:rFonts w:ascii="Arial" w:hAnsi="Arial" w:cs="Arial"/>
              <w:bCs/>
              <w:noProof/>
              <w:sz w:val="24"/>
              <w:szCs w:val="24"/>
            </w:rPr>
            <w:fldChar w:fldCharType="end"/>
          </w:r>
        </w:p>
      </w:sdtContent>
    </w:sdt>
    <w:p w14:paraId="0AE43E1D" w14:textId="03C57AA9" w:rsidR="00FE1BFC" w:rsidRDefault="00FE1BFC" w:rsidP="00AD58DD">
      <w:pPr>
        <w:jc w:val="center"/>
      </w:pPr>
    </w:p>
    <w:p w14:paraId="49FF58F2" w14:textId="01CA4ADE" w:rsidR="003A1DF8" w:rsidRDefault="003A1DF8" w:rsidP="00AD58DD">
      <w:pPr>
        <w:jc w:val="center"/>
      </w:pPr>
    </w:p>
    <w:p w14:paraId="48A6DD59" w14:textId="54FC2826" w:rsidR="003A1DF8" w:rsidRDefault="003A1DF8" w:rsidP="00AD58DD">
      <w:pPr>
        <w:jc w:val="center"/>
      </w:pPr>
    </w:p>
    <w:p w14:paraId="689D27B9" w14:textId="77777777" w:rsidR="003A1DF8" w:rsidRDefault="003A1DF8" w:rsidP="00AD58DD">
      <w:pPr>
        <w:jc w:val="center"/>
      </w:pPr>
    </w:p>
    <w:p w14:paraId="3FD9396B" w14:textId="65A2F7A7" w:rsidR="00C03211" w:rsidRPr="00AB5DC9" w:rsidRDefault="00C03211" w:rsidP="0093740F">
      <w:pPr>
        <w:pStyle w:val="Heading2"/>
        <w:spacing w:line="360" w:lineRule="auto"/>
        <w:rPr>
          <w:rFonts w:ascii="Arial" w:hAnsi="Arial" w:cs="Arial"/>
          <w:b/>
          <w:color w:val="652165"/>
          <w:sz w:val="24"/>
          <w:szCs w:val="24"/>
          <w:lang w:val="en-AU"/>
        </w:rPr>
      </w:pPr>
      <w:bookmarkStart w:id="10" w:name="_Toc529796895"/>
      <w:bookmarkStart w:id="11" w:name="_Toc532897369"/>
      <w:bookmarkStart w:id="12" w:name="_Toc11668789"/>
      <w:r w:rsidRPr="00AB5DC9">
        <w:rPr>
          <w:rFonts w:ascii="Arial" w:hAnsi="Arial" w:cs="Arial"/>
          <w:b/>
          <w:color w:val="652165"/>
          <w:sz w:val="24"/>
          <w:szCs w:val="24"/>
          <w:lang w:val="en-AU"/>
        </w:rPr>
        <w:t>About Women with Disabilities Victoria</w:t>
      </w:r>
      <w:bookmarkEnd w:id="10"/>
      <w:bookmarkEnd w:id="11"/>
      <w:bookmarkEnd w:id="12"/>
    </w:p>
    <w:p w14:paraId="628A81D4" w14:textId="764BD1AC" w:rsidR="00C03211" w:rsidRPr="0093740F" w:rsidRDefault="00B15A16" w:rsidP="005B0B0E">
      <w:pPr>
        <w:spacing w:line="276" w:lineRule="auto"/>
        <w:jc w:val="both"/>
        <w:rPr>
          <w:rFonts w:ascii="Arial" w:hAnsi="Arial" w:cs="Arial"/>
          <w:sz w:val="24"/>
          <w:szCs w:val="24"/>
          <w:lang w:val="en-AU"/>
        </w:rPr>
      </w:pPr>
      <w:r w:rsidRPr="0093740F">
        <w:rPr>
          <w:rFonts w:ascii="Arial" w:hAnsi="Arial" w:cs="Arial"/>
          <w:sz w:val="24"/>
          <w:szCs w:val="24"/>
          <w:lang w:val="en-AU"/>
        </w:rPr>
        <w:br/>
      </w:r>
      <w:r w:rsidR="00C03211" w:rsidRPr="0093740F">
        <w:rPr>
          <w:rFonts w:ascii="Arial" w:hAnsi="Arial" w:cs="Arial"/>
          <w:sz w:val="24"/>
          <w:szCs w:val="24"/>
          <w:lang w:val="en-AU"/>
        </w:rPr>
        <w:t>Women with Disabilities Victoria is an organisation run by women with disabilities</w:t>
      </w:r>
      <w:r w:rsidR="006D5C9E" w:rsidRPr="0093740F">
        <w:rPr>
          <w:rFonts w:ascii="Arial" w:hAnsi="Arial" w:cs="Arial"/>
          <w:sz w:val="24"/>
          <w:szCs w:val="24"/>
          <w:lang w:val="en-AU"/>
        </w:rPr>
        <w:t>,</w:t>
      </w:r>
      <w:r w:rsidR="00C03211" w:rsidRPr="0093740F">
        <w:rPr>
          <w:rFonts w:ascii="Arial" w:hAnsi="Arial" w:cs="Arial"/>
          <w:sz w:val="24"/>
          <w:szCs w:val="24"/>
          <w:lang w:val="en-AU"/>
        </w:rPr>
        <w:t xml:space="preserve"> for women with disabilities. Our members, board and staff live across the state and have a range of disabilities, lifestyles and ages. We are united in working towards our vision of a world where all women are respected</w:t>
      </w:r>
      <w:r w:rsidR="00E34E13">
        <w:rPr>
          <w:rFonts w:ascii="Arial" w:hAnsi="Arial" w:cs="Arial"/>
          <w:sz w:val="24"/>
          <w:szCs w:val="24"/>
          <w:lang w:val="en-AU"/>
        </w:rPr>
        <w:t xml:space="preserve"> and can fully experience life. </w:t>
      </w:r>
      <w:r w:rsidR="00C03211" w:rsidRPr="0093740F">
        <w:rPr>
          <w:rFonts w:ascii="Arial" w:hAnsi="Arial" w:cs="Arial"/>
          <w:sz w:val="24"/>
          <w:szCs w:val="24"/>
          <w:lang w:val="en-AU"/>
        </w:rPr>
        <w:t>Our gender perspective allows us to focus on areas of particular inequ</w:t>
      </w:r>
      <w:r w:rsidR="00975257" w:rsidRPr="0093740F">
        <w:rPr>
          <w:rFonts w:ascii="Arial" w:hAnsi="Arial" w:cs="Arial"/>
          <w:sz w:val="24"/>
          <w:szCs w:val="24"/>
          <w:lang w:val="en-AU"/>
        </w:rPr>
        <w:t xml:space="preserve">ity to women with disabilities: </w:t>
      </w:r>
      <w:r w:rsidR="00C03211" w:rsidRPr="0093740F">
        <w:rPr>
          <w:rFonts w:ascii="Arial" w:hAnsi="Arial" w:cs="Arial"/>
          <w:sz w:val="24"/>
          <w:szCs w:val="24"/>
          <w:lang w:val="en-AU"/>
        </w:rPr>
        <w:t xml:space="preserve">access to women’s health services, gendered National Disability Insurance Scheme (NDIS) services and safety from gender-based violence. We undertake research and consultation. We provide professional education, representation, information and leadership programs for women with disabilities. </w:t>
      </w:r>
    </w:p>
    <w:p w14:paraId="13CD4043" w14:textId="77777777" w:rsidR="00982B77" w:rsidRDefault="00C03211" w:rsidP="005B0B0E">
      <w:pPr>
        <w:spacing w:line="276" w:lineRule="auto"/>
        <w:jc w:val="both"/>
        <w:rPr>
          <w:rFonts w:ascii="Arial" w:hAnsi="Arial" w:cs="Arial"/>
          <w:sz w:val="24"/>
          <w:szCs w:val="24"/>
          <w:lang w:val="en-AU"/>
        </w:rPr>
      </w:pPr>
      <w:r w:rsidRPr="0093740F">
        <w:rPr>
          <w:rFonts w:ascii="Arial" w:hAnsi="Arial" w:cs="Arial"/>
          <w:sz w:val="24"/>
          <w:szCs w:val="24"/>
          <w:lang w:val="en-AU"/>
        </w:rPr>
        <w:t xml:space="preserve">We have dedicated particular attention to the issue of men’s violence against women with disabilities, due to its gravity and prevalence in our lives. Since </w:t>
      </w:r>
      <w:r w:rsidR="00BD331C" w:rsidRPr="0093740F">
        <w:rPr>
          <w:rFonts w:ascii="Arial" w:hAnsi="Arial" w:cs="Arial"/>
          <w:sz w:val="24"/>
          <w:szCs w:val="24"/>
          <w:lang w:val="en-AU"/>
        </w:rPr>
        <w:t>2009,</w:t>
      </w:r>
      <w:r w:rsidRPr="0093740F">
        <w:rPr>
          <w:rFonts w:ascii="Arial" w:hAnsi="Arial" w:cs="Arial"/>
          <w:sz w:val="24"/>
          <w:szCs w:val="24"/>
          <w:lang w:val="en-AU"/>
        </w:rPr>
        <w:t xml:space="preserve"> we have had a </w:t>
      </w:r>
      <w:r w:rsidR="001149C4" w:rsidRPr="0093740F">
        <w:rPr>
          <w:rFonts w:ascii="Arial" w:hAnsi="Arial" w:cs="Arial"/>
          <w:sz w:val="24"/>
          <w:szCs w:val="24"/>
          <w:lang w:val="en-AU"/>
        </w:rPr>
        <w:t xml:space="preserve">Senior </w:t>
      </w:r>
      <w:r w:rsidRPr="0093740F">
        <w:rPr>
          <w:rFonts w:ascii="Arial" w:hAnsi="Arial" w:cs="Arial"/>
          <w:sz w:val="24"/>
          <w:szCs w:val="24"/>
          <w:lang w:val="en-AU"/>
        </w:rPr>
        <w:t xml:space="preserve">Policy Officer, funded by the Victorian Government, to focus on violence against women with disabilities. This has been a valuable resource for the community sector and government. </w:t>
      </w:r>
    </w:p>
    <w:p w14:paraId="12A3F4EF" w14:textId="38B506A8" w:rsidR="00975257" w:rsidRPr="0093740F" w:rsidRDefault="00C03211" w:rsidP="005B0B0E">
      <w:pPr>
        <w:spacing w:line="276" w:lineRule="auto"/>
        <w:jc w:val="both"/>
        <w:rPr>
          <w:rFonts w:ascii="Arial" w:hAnsi="Arial" w:cs="Arial"/>
          <w:sz w:val="24"/>
          <w:szCs w:val="24"/>
          <w:lang w:val="en-AU"/>
        </w:rPr>
      </w:pPr>
      <w:r w:rsidRPr="0093740F">
        <w:rPr>
          <w:rFonts w:ascii="Arial" w:hAnsi="Arial" w:cs="Arial"/>
          <w:sz w:val="24"/>
          <w:szCs w:val="24"/>
          <w:lang w:val="en-AU"/>
        </w:rPr>
        <w:t xml:space="preserve">Our representation at the Royal Commission into Family Violence in Victoria (RCFV) contributed to sixteen recommendations with specific disability content, and our representation to the Victorian Parliamentary Inquiry into Abuse in Disability Services resulted in a chapter on gender in the Committee’s final report. </w:t>
      </w:r>
    </w:p>
    <w:p w14:paraId="74CDFB61" w14:textId="24F61249" w:rsidR="00722B9A" w:rsidRDefault="00C03211" w:rsidP="005B0B0E">
      <w:pPr>
        <w:spacing w:line="276" w:lineRule="auto"/>
        <w:jc w:val="both"/>
        <w:rPr>
          <w:rFonts w:ascii="Arial" w:hAnsi="Arial" w:cs="Arial"/>
          <w:sz w:val="24"/>
          <w:szCs w:val="24"/>
          <w:lang w:val="en-AU"/>
        </w:rPr>
      </w:pPr>
      <w:r w:rsidRPr="0093740F">
        <w:rPr>
          <w:rFonts w:ascii="Arial" w:hAnsi="Arial" w:cs="Arial"/>
          <w:sz w:val="24"/>
          <w:szCs w:val="24"/>
          <w:lang w:val="en-AU"/>
        </w:rPr>
        <w:t>In 2014, we published ‘Voices Against Violence’.</w:t>
      </w:r>
      <w:r w:rsidRPr="0093740F">
        <w:rPr>
          <w:rFonts w:ascii="Arial" w:hAnsi="Arial" w:cs="Arial"/>
          <w:sz w:val="24"/>
          <w:szCs w:val="24"/>
          <w:vertAlign w:val="superscript"/>
          <w:lang w:val="en-AU"/>
        </w:rPr>
        <w:footnoteReference w:id="1"/>
      </w:r>
      <w:r w:rsidRPr="0093740F">
        <w:rPr>
          <w:rFonts w:ascii="Arial" w:hAnsi="Arial" w:cs="Arial"/>
          <w:sz w:val="24"/>
          <w:szCs w:val="24"/>
          <w:lang w:val="en-AU"/>
        </w:rPr>
        <w:t xml:space="preserve"> This was the result of a </w:t>
      </w:r>
      <w:r w:rsidR="00BD331C" w:rsidRPr="0093740F">
        <w:rPr>
          <w:rFonts w:ascii="Arial" w:hAnsi="Arial" w:cs="Arial"/>
          <w:sz w:val="24"/>
          <w:szCs w:val="24"/>
          <w:lang w:val="en-AU"/>
        </w:rPr>
        <w:t>two-year</w:t>
      </w:r>
      <w:r w:rsidRPr="0093740F">
        <w:rPr>
          <w:rFonts w:ascii="Arial" w:hAnsi="Arial" w:cs="Arial"/>
          <w:sz w:val="24"/>
          <w:szCs w:val="24"/>
          <w:lang w:val="en-AU"/>
        </w:rPr>
        <w:t xml:space="preserve"> research project with partners Office of the Public Advocate Victoria (OPA) and Domestic Violence Resource Centre Victoria</w:t>
      </w:r>
      <w:r w:rsidR="00EF0F68" w:rsidRPr="0093740F">
        <w:rPr>
          <w:rFonts w:ascii="Arial" w:hAnsi="Arial" w:cs="Arial"/>
          <w:sz w:val="24"/>
          <w:szCs w:val="24"/>
          <w:lang w:val="en-AU"/>
        </w:rPr>
        <w:t xml:space="preserve"> (DVRCV)</w:t>
      </w:r>
      <w:r w:rsidRPr="0093740F">
        <w:rPr>
          <w:rFonts w:ascii="Arial" w:hAnsi="Arial" w:cs="Arial"/>
          <w:sz w:val="24"/>
          <w:szCs w:val="24"/>
          <w:lang w:val="en-AU"/>
        </w:rPr>
        <w:t xml:space="preserve">. The seven papers of the project </w:t>
      </w:r>
      <w:r w:rsidRPr="0093740F">
        <w:rPr>
          <w:rFonts w:ascii="Arial" w:hAnsi="Arial" w:cs="Arial"/>
          <w:sz w:val="24"/>
          <w:szCs w:val="24"/>
          <w:lang w:val="en-AU"/>
        </w:rPr>
        <w:lastRenderedPageBreak/>
        <w:t xml:space="preserve">examined the intersecting forms of gendered and disability-based violence experienced by women with disabilities, studying literature, OPA files, legislation, and </w:t>
      </w:r>
      <w:r w:rsidR="0090403F" w:rsidRPr="0093740F">
        <w:rPr>
          <w:rFonts w:ascii="Arial" w:hAnsi="Arial" w:cs="Arial"/>
          <w:sz w:val="24"/>
          <w:szCs w:val="24"/>
          <w:lang w:val="en-AU"/>
        </w:rPr>
        <w:t xml:space="preserve">legislation, and interviewing OPA staff and women with disabilities. </w:t>
      </w:r>
    </w:p>
    <w:p w14:paraId="232FA256" w14:textId="1E09B0BD" w:rsidR="0090403F" w:rsidRPr="0093740F" w:rsidRDefault="00B343D1" w:rsidP="005B0B0E">
      <w:pPr>
        <w:spacing w:line="276" w:lineRule="auto"/>
        <w:jc w:val="both"/>
        <w:rPr>
          <w:rFonts w:ascii="Arial" w:hAnsi="Arial" w:cs="Arial"/>
          <w:sz w:val="24"/>
          <w:szCs w:val="24"/>
          <w:lang w:val="en-AU"/>
        </w:rPr>
      </w:pPr>
      <w:r w:rsidRPr="0093740F">
        <w:rPr>
          <w:rFonts w:ascii="Arial" w:hAnsi="Arial" w:cs="Arial"/>
          <w:sz w:val="24"/>
          <w:szCs w:val="24"/>
          <w:lang w:val="en-AU"/>
        </w:rPr>
        <w:t>This submission draws on findings and recommendations from these projects, alongside our previous projects, work with other organisations and consultations with women with disabilities.</w:t>
      </w:r>
    </w:p>
    <w:p w14:paraId="5B93206A" w14:textId="354428EE" w:rsidR="00966D9A" w:rsidRPr="007D49E3" w:rsidRDefault="0090403F" w:rsidP="007D49E3">
      <w:pPr>
        <w:pStyle w:val="Heading2"/>
        <w:rPr>
          <w:rFonts w:ascii="Arial" w:hAnsi="Arial" w:cs="Arial"/>
          <w:b/>
          <w:color w:val="7030A0"/>
          <w:sz w:val="24"/>
          <w:szCs w:val="24"/>
        </w:rPr>
      </w:pPr>
      <w:r w:rsidRPr="0093740F">
        <w:rPr>
          <w:lang w:val="en-AU"/>
        </w:rPr>
        <w:br w:type="page"/>
      </w:r>
      <w:bookmarkStart w:id="13" w:name="_Toc11668790"/>
      <w:r w:rsidR="00307281" w:rsidRPr="00AB5DC9">
        <w:rPr>
          <w:rFonts w:ascii="Arial" w:eastAsia="Times New Roman" w:hAnsi="Arial" w:cs="Arial"/>
          <w:b/>
          <w:color w:val="652165"/>
          <w:sz w:val="24"/>
          <w:szCs w:val="24"/>
          <w:lang w:val="en"/>
        </w:rPr>
        <w:lastRenderedPageBreak/>
        <w:t>Executive</w:t>
      </w:r>
      <w:r w:rsidR="006E036D" w:rsidRPr="00AB5DC9">
        <w:rPr>
          <w:rFonts w:ascii="Arial" w:eastAsia="Times New Roman" w:hAnsi="Arial" w:cs="Arial"/>
          <w:b/>
          <w:color w:val="652165"/>
          <w:sz w:val="24"/>
          <w:szCs w:val="24"/>
          <w:lang w:val="en"/>
        </w:rPr>
        <w:t xml:space="preserve"> summary</w:t>
      </w:r>
      <w:bookmarkEnd w:id="13"/>
      <w:r w:rsidR="007D49E3">
        <w:rPr>
          <w:rFonts w:ascii="Arial" w:eastAsia="Times New Roman" w:hAnsi="Arial" w:cs="Arial"/>
          <w:b/>
          <w:color w:val="63619A"/>
          <w:sz w:val="24"/>
          <w:szCs w:val="24"/>
          <w:lang w:val="en"/>
        </w:rPr>
        <w:br/>
      </w:r>
    </w:p>
    <w:p w14:paraId="6E6DBF11" w14:textId="0C295AB4" w:rsidR="002F2927" w:rsidRDefault="00B33773" w:rsidP="005B0B0E">
      <w:pPr>
        <w:spacing w:line="276" w:lineRule="auto"/>
        <w:jc w:val="both"/>
        <w:rPr>
          <w:rFonts w:ascii="Arial" w:hAnsi="Arial" w:cs="Arial"/>
          <w:sz w:val="24"/>
          <w:szCs w:val="24"/>
        </w:rPr>
      </w:pPr>
      <w:r w:rsidRPr="0093740F">
        <w:rPr>
          <w:rFonts w:ascii="Arial" w:hAnsi="Arial" w:cs="Arial"/>
          <w:sz w:val="24"/>
          <w:szCs w:val="24"/>
        </w:rPr>
        <w:t xml:space="preserve">Women with Disabilities Victoria </w:t>
      </w:r>
      <w:r w:rsidR="006F6E6F" w:rsidRPr="0093740F">
        <w:rPr>
          <w:rFonts w:ascii="Arial" w:hAnsi="Arial" w:cs="Arial"/>
          <w:sz w:val="24"/>
          <w:szCs w:val="24"/>
        </w:rPr>
        <w:t xml:space="preserve">(WDV) </w:t>
      </w:r>
      <w:r w:rsidRPr="0093740F">
        <w:rPr>
          <w:rFonts w:ascii="Arial" w:hAnsi="Arial" w:cs="Arial"/>
          <w:sz w:val="24"/>
          <w:szCs w:val="24"/>
        </w:rPr>
        <w:t xml:space="preserve">welcomes the opportunity to contribute to the Royal Commission into Aged Care Quality and Safety. </w:t>
      </w:r>
      <w:r w:rsidR="005901DF">
        <w:rPr>
          <w:rFonts w:ascii="Arial" w:hAnsi="Arial" w:cs="Arial"/>
          <w:sz w:val="24"/>
          <w:szCs w:val="24"/>
        </w:rPr>
        <w:t xml:space="preserve">This Royal Commission is a real opportunity to </w:t>
      </w:r>
      <w:r w:rsidR="00771FF1">
        <w:rPr>
          <w:rFonts w:ascii="Arial" w:hAnsi="Arial" w:cs="Arial"/>
          <w:sz w:val="24"/>
          <w:szCs w:val="24"/>
        </w:rPr>
        <w:t>reassess</w:t>
      </w:r>
      <w:r w:rsidR="005901DF">
        <w:rPr>
          <w:rFonts w:ascii="Arial" w:hAnsi="Arial" w:cs="Arial"/>
          <w:sz w:val="24"/>
          <w:szCs w:val="24"/>
        </w:rPr>
        <w:t xml:space="preserve"> Au</w:t>
      </w:r>
      <w:r w:rsidR="00771FF1">
        <w:rPr>
          <w:rFonts w:ascii="Arial" w:hAnsi="Arial" w:cs="Arial"/>
          <w:sz w:val="24"/>
          <w:szCs w:val="24"/>
        </w:rPr>
        <w:t xml:space="preserve">stralia’s system of aged care and start a </w:t>
      </w:r>
      <w:r w:rsidR="00A30936">
        <w:rPr>
          <w:rFonts w:ascii="Arial" w:hAnsi="Arial" w:cs="Arial"/>
          <w:sz w:val="24"/>
          <w:szCs w:val="24"/>
        </w:rPr>
        <w:t xml:space="preserve">national </w:t>
      </w:r>
      <w:r w:rsidR="00660748">
        <w:rPr>
          <w:rFonts w:ascii="Arial" w:hAnsi="Arial" w:cs="Arial"/>
          <w:sz w:val="24"/>
          <w:szCs w:val="24"/>
        </w:rPr>
        <w:t xml:space="preserve">conversation around </w:t>
      </w:r>
      <w:r w:rsidR="00A30936">
        <w:rPr>
          <w:rFonts w:ascii="Arial" w:hAnsi="Arial" w:cs="Arial"/>
          <w:sz w:val="24"/>
          <w:szCs w:val="24"/>
        </w:rPr>
        <w:t>ageism</w:t>
      </w:r>
      <w:r w:rsidR="000D0A4E">
        <w:rPr>
          <w:rFonts w:ascii="Arial" w:hAnsi="Arial" w:cs="Arial"/>
          <w:sz w:val="24"/>
          <w:szCs w:val="24"/>
        </w:rPr>
        <w:t xml:space="preserve">, </w:t>
      </w:r>
      <w:r w:rsidR="001E1530">
        <w:rPr>
          <w:rFonts w:ascii="Arial" w:hAnsi="Arial" w:cs="Arial"/>
          <w:sz w:val="24"/>
          <w:szCs w:val="24"/>
        </w:rPr>
        <w:t>ableism</w:t>
      </w:r>
      <w:r w:rsidR="008119E4">
        <w:rPr>
          <w:rFonts w:ascii="Arial" w:hAnsi="Arial" w:cs="Arial"/>
          <w:sz w:val="24"/>
          <w:szCs w:val="24"/>
        </w:rPr>
        <w:t xml:space="preserve">, </w:t>
      </w:r>
      <w:r w:rsidR="005901DF" w:rsidRPr="008221FB">
        <w:rPr>
          <w:rFonts w:ascii="Arial" w:hAnsi="Arial" w:cs="Arial"/>
          <w:sz w:val="24"/>
          <w:szCs w:val="24"/>
        </w:rPr>
        <w:t xml:space="preserve">quality of life </w:t>
      </w:r>
      <w:r w:rsidR="00A958A3">
        <w:rPr>
          <w:rFonts w:ascii="Arial" w:hAnsi="Arial" w:cs="Arial"/>
          <w:sz w:val="24"/>
          <w:szCs w:val="24"/>
        </w:rPr>
        <w:t xml:space="preserve">and respect </w:t>
      </w:r>
      <w:r w:rsidR="005901DF" w:rsidRPr="008221FB">
        <w:rPr>
          <w:rFonts w:ascii="Arial" w:hAnsi="Arial" w:cs="Arial"/>
          <w:sz w:val="24"/>
          <w:szCs w:val="24"/>
        </w:rPr>
        <w:t xml:space="preserve">for older </w:t>
      </w:r>
      <w:r w:rsidR="002F2927">
        <w:rPr>
          <w:rFonts w:ascii="Arial" w:hAnsi="Arial" w:cs="Arial"/>
          <w:sz w:val="24"/>
          <w:szCs w:val="24"/>
        </w:rPr>
        <w:t>people</w:t>
      </w:r>
      <w:r w:rsidR="005901DF">
        <w:rPr>
          <w:rFonts w:ascii="Arial" w:hAnsi="Arial" w:cs="Arial"/>
          <w:sz w:val="24"/>
          <w:szCs w:val="24"/>
        </w:rPr>
        <w:t xml:space="preserve">. It </w:t>
      </w:r>
      <w:r w:rsidR="00FE0FD6" w:rsidRPr="00FE0FD6">
        <w:rPr>
          <w:rFonts w:ascii="Arial" w:hAnsi="Arial" w:cs="Arial"/>
          <w:sz w:val="24"/>
          <w:szCs w:val="24"/>
        </w:rPr>
        <w:t>is a</w:t>
      </w:r>
      <w:r w:rsidR="005901DF">
        <w:rPr>
          <w:rFonts w:ascii="Arial" w:hAnsi="Arial" w:cs="Arial"/>
          <w:sz w:val="24"/>
          <w:szCs w:val="24"/>
        </w:rPr>
        <w:t>lso a</w:t>
      </w:r>
      <w:r w:rsidR="00203663">
        <w:rPr>
          <w:rFonts w:ascii="Arial" w:hAnsi="Arial" w:cs="Arial"/>
          <w:sz w:val="24"/>
          <w:szCs w:val="24"/>
        </w:rPr>
        <w:t xml:space="preserve"> critical opportunity </w:t>
      </w:r>
      <w:r w:rsidR="00085DF2">
        <w:rPr>
          <w:rFonts w:ascii="Arial" w:hAnsi="Arial" w:cs="Arial"/>
          <w:sz w:val="24"/>
          <w:szCs w:val="24"/>
        </w:rPr>
        <w:t>for</w:t>
      </w:r>
      <w:r w:rsidR="00203663">
        <w:rPr>
          <w:rFonts w:ascii="Arial" w:hAnsi="Arial" w:cs="Arial"/>
          <w:sz w:val="24"/>
          <w:szCs w:val="24"/>
        </w:rPr>
        <w:t xml:space="preserve"> </w:t>
      </w:r>
      <w:r w:rsidR="00937205">
        <w:rPr>
          <w:rFonts w:ascii="Arial" w:hAnsi="Arial" w:cs="Arial"/>
          <w:sz w:val="24"/>
          <w:szCs w:val="24"/>
        </w:rPr>
        <w:t xml:space="preserve">the many </w:t>
      </w:r>
      <w:r w:rsidR="00FE0FD6" w:rsidRPr="00FE0FD6">
        <w:rPr>
          <w:rFonts w:ascii="Arial" w:hAnsi="Arial" w:cs="Arial"/>
          <w:sz w:val="24"/>
          <w:szCs w:val="24"/>
        </w:rPr>
        <w:t>women</w:t>
      </w:r>
      <w:r w:rsidR="002E5896">
        <w:rPr>
          <w:rFonts w:ascii="Arial" w:hAnsi="Arial" w:cs="Arial"/>
          <w:sz w:val="24"/>
          <w:szCs w:val="24"/>
        </w:rPr>
        <w:t xml:space="preserve"> </w:t>
      </w:r>
      <w:r w:rsidR="000F0983">
        <w:rPr>
          <w:rFonts w:ascii="Arial" w:hAnsi="Arial" w:cs="Arial"/>
          <w:sz w:val="24"/>
          <w:szCs w:val="24"/>
        </w:rPr>
        <w:t>with</w:t>
      </w:r>
      <w:r w:rsidR="00FE0FD6" w:rsidRPr="00FE0FD6">
        <w:rPr>
          <w:rFonts w:ascii="Arial" w:hAnsi="Arial" w:cs="Arial"/>
          <w:sz w:val="24"/>
          <w:szCs w:val="24"/>
        </w:rPr>
        <w:t xml:space="preserve"> </w:t>
      </w:r>
      <w:r w:rsidR="00E63D10">
        <w:rPr>
          <w:rFonts w:ascii="Arial" w:hAnsi="Arial" w:cs="Arial"/>
          <w:sz w:val="24"/>
          <w:szCs w:val="24"/>
        </w:rPr>
        <w:t>disabilities</w:t>
      </w:r>
      <w:r w:rsidR="00DC7ED8">
        <w:rPr>
          <w:rFonts w:ascii="Arial" w:hAnsi="Arial" w:cs="Arial"/>
          <w:sz w:val="24"/>
          <w:szCs w:val="24"/>
        </w:rPr>
        <w:t>,</w:t>
      </w:r>
      <w:r w:rsidR="000F0983">
        <w:rPr>
          <w:rFonts w:ascii="Arial" w:hAnsi="Arial" w:cs="Arial"/>
          <w:sz w:val="24"/>
          <w:szCs w:val="24"/>
        </w:rPr>
        <w:t xml:space="preserve"> </w:t>
      </w:r>
      <w:r w:rsidR="00DC7ED8">
        <w:rPr>
          <w:rFonts w:ascii="Arial" w:hAnsi="Arial" w:cs="Arial"/>
          <w:sz w:val="24"/>
          <w:szCs w:val="24"/>
        </w:rPr>
        <w:t xml:space="preserve">who are also aged care consumers, </w:t>
      </w:r>
      <w:r w:rsidR="00A871ED">
        <w:rPr>
          <w:rFonts w:ascii="Arial" w:hAnsi="Arial" w:cs="Arial"/>
          <w:sz w:val="24"/>
          <w:szCs w:val="24"/>
        </w:rPr>
        <w:t>to have their voices heard.</w:t>
      </w:r>
      <w:r w:rsidR="002E5896">
        <w:rPr>
          <w:rFonts w:ascii="Arial" w:hAnsi="Arial" w:cs="Arial"/>
          <w:sz w:val="24"/>
          <w:szCs w:val="24"/>
        </w:rPr>
        <w:t xml:space="preserve"> </w:t>
      </w:r>
    </w:p>
    <w:p w14:paraId="1E10DDC8" w14:textId="31425197" w:rsidR="008613C3" w:rsidRDefault="008613C3" w:rsidP="008613C3">
      <w:pPr>
        <w:spacing w:line="276" w:lineRule="auto"/>
        <w:jc w:val="both"/>
        <w:rPr>
          <w:rFonts w:ascii="Arial" w:hAnsi="Arial" w:cs="Arial"/>
          <w:sz w:val="24"/>
          <w:szCs w:val="24"/>
        </w:rPr>
      </w:pPr>
      <w:r w:rsidRPr="0093740F">
        <w:rPr>
          <w:rFonts w:ascii="Arial" w:hAnsi="Arial" w:cs="Arial"/>
          <w:sz w:val="24"/>
          <w:szCs w:val="24"/>
        </w:rPr>
        <w:t xml:space="preserve">Our </w:t>
      </w:r>
      <w:r w:rsidR="00714441">
        <w:rPr>
          <w:rFonts w:ascii="Arial" w:hAnsi="Arial" w:cs="Arial"/>
          <w:sz w:val="24"/>
          <w:szCs w:val="24"/>
        </w:rPr>
        <w:t xml:space="preserve">brief </w:t>
      </w:r>
      <w:r w:rsidRPr="0093740F">
        <w:rPr>
          <w:rFonts w:ascii="Arial" w:hAnsi="Arial" w:cs="Arial"/>
          <w:sz w:val="24"/>
          <w:szCs w:val="24"/>
        </w:rPr>
        <w:t xml:space="preserve">submission </w:t>
      </w:r>
      <w:r w:rsidR="00714441">
        <w:rPr>
          <w:rFonts w:ascii="Arial" w:hAnsi="Arial" w:cs="Arial"/>
          <w:sz w:val="24"/>
          <w:szCs w:val="24"/>
        </w:rPr>
        <w:t>focuses on the</w:t>
      </w:r>
      <w:r w:rsidRPr="0093740F">
        <w:rPr>
          <w:rFonts w:ascii="Arial" w:hAnsi="Arial" w:cs="Arial"/>
          <w:sz w:val="24"/>
          <w:szCs w:val="24"/>
        </w:rPr>
        <w:t xml:space="preserve"> iss</w:t>
      </w:r>
      <w:r>
        <w:rPr>
          <w:rFonts w:ascii="Arial" w:hAnsi="Arial" w:cs="Arial"/>
          <w:sz w:val="24"/>
          <w:szCs w:val="24"/>
        </w:rPr>
        <w:t xml:space="preserve">ues </w:t>
      </w:r>
      <w:r w:rsidR="00714441">
        <w:rPr>
          <w:rFonts w:ascii="Arial" w:hAnsi="Arial" w:cs="Arial"/>
          <w:sz w:val="24"/>
          <w:szCs w:val="24"/>
        </w:rPr>
        <w:t xml:space="preserve">raised by </w:t>
      </w:r>
      <w:r w:rsidR="00527831">
        <w:rPr>
          <w:rFonts w:ascii="Arial" w:hAnsi="Arial" w:cs="Arial"/>
          <w:sz w:val="24"/>
          <w:szCs w:val="24"/>
        </w:rPr>
        <w:t xml:space="preserve">our members who are </w:t>
      </w:r>
      <w:r w:rsidR="0002143D">
        <w:rPr>
          <w:rFonts w:ascii="Arial" w:hAnsi="Arial" w:cs="Arial"/>
          <w:sz w:val="24"/>
          <w:szCs w:val="24"/>
        </w:rPr>
        <w:t xml:space="preserve">women with disabilities who </w:t>
      </w:r>
      <w:r w:rsidR="00DC2EB3">
        <w:rPr>
          <w:rFonts w:ascii="Arial" w:hAnsi="Arial" w:cs="Arial"/>
          <w:sz w:val="24"/>
          <w:szCs w:val="24"/>
        </w:rPr>
        <w:t>are also aged care consumers</w:t>
      </w:r>
      <w:r w:rsidR="008C6C15">
        <w:rPr>
          <w:rFonts w:ascii="Arial" w:hAnsi="Arial" w:cs="Arial"/>
          <w:sz w:val="24"/>
          <w:szCs w:val="24"/>
        </w:rPr>
        <w:t>.</w:t>
      </w:r>
      <w:r w:rsidR="00DC2EB3">
        <w:rPr>
          <w:rFonts w:ascii="Arial" w:hAnsi="Arial" w:cs="Arial"/>
          <w:sz w:val="24"/>
          <w:szCs w:val="24"/>
        </w:rPr>
        <w:t xml:space="preserve"> Our submission</w:t>
      </w:r>
      <w:r w:rsidR="00527831">
        <w:rPr>
          <w:rFonts w:ascii="Arial" w:hAnsi="Arial" w:cs="Arial"/>
          <w:sz w:val="24"/>
          <w:szCs w:val="24"/>
        </w:rPr>
        <w:t xml:space="preserve"> focuses on</w:t>
      </w:r>
      <w:r w:rsidR="00DC2EB3">
        <w:rPr>
          <w:rFonts w:ascii="Arial" w:hAnsi="Arial" w:cs="Arial"/>
          <w:sz w:val="24"/>
          <w:szCs w:val="24"/>
        </w:rPr>
        <w:t>:</w:t>
      </w:r>
    </w:p>
    <w:p w14:paraId="3B7C5511" w14:textId="443E4ECF" w:rsidR="00DA32F0" w:rsidRPr="00DA32F0" w:rsidRDefault="00527831" w:rsidP="00DA32F0">
      <w:pPr>
        <w:pStyle w:val="ListParagraph"/>
        <w:numPr>
          <w:ilvl w:val="0"/>
          <w:numId w:val="33"/>
        </w:numPr>
        <w:spacing w:line="276" w:lineRule="auto"/>
        <w:jc w:val="both"/>
        <w:rPr>
          <w:rFonts w:ascii="Arial" w:hAnsi="Arial" w:cs="Arial"/>
          <w:sz w:val="24"/>
          <w:szCs w:val="24"/>
        </w:rPr>
      </w:pPr>
      <w:r>
        <w:rPr>
          <w:rFonts w:ascii="Arial" w:hAnsi="Arial" w:cs="Arial"/>
          <w:sz w:val="24"/>
          <w:szCs w:val="24"/>
        </w:rPr>
        <w:t>The need for</w:t>
      </w:r>
      <w:r w:rsidR="00E960BE">
        <w:rPr>
          <w:rFonts w:ascii="Arial" w:hAnsi="Arial" w:cs="Arial"/>
          <w:sz w:val="24"/>
          <w:szCs w:val="24"/>
        </w:rPr>
        <w:t xml:space="preserve"> gender-sensitive </w:t>
      </w:r>
      <w:r w:rsidR="00EE7E64">
        <w:rPr>
          <w:rFonts w:ascii="Arial" w:hAnsi="Arial" w:cs="Arial"/>
          <w:sz w:val="24"/>
          <w:szCs w:val="24"/>
        </w:rPr>
        <w:t xml:space="preserve">aged care </w:t>
      </w:r>
      <w:r w:rsidR="00E960BE">
        <w:rPr>
          <w:rFonts w:ascii="Arial" w:hAnsi="Arial" w:cs="Arial"/>
          <w:sz w:val="24"/>
          <w:szCs w:val="24"/>
        </w:rPr>
        <w:t>services</w:t>
      </w:r>
      <w:r w:rsidR="008613C3">
        <w:rPr>
          <w:rFonts w:ascii="Arial" w:hAnsi="Arial" w:cs="Arial"/>
          <w:sz w:val="24"/>
          <w:szCs w:val="24"/>
        </w:rPr>
        <w:t>;</w:t>
      </w:r>
    </w:p>
    <w:p w14:paraId="417AFFC6" w14:textId="379D5004" w:rsidR="008613C3" w:rsidRDefault="00A51FDD" w:rsidP="008613C3">
      <w:pPr>
        <w:pStyle w:val="ListParagraph"/>
        <w:numPr>
          <w:ilvl w:val="0"/>
          <w:numId w:val="33"/>
        </w:numPr>
        <w:spacing w:line="276" w:lineRule="auto"/>
        <w:jc w:val="both"/>
        <w:rPr>
          <w:rFonts w:ascii="Arial" w:hAnsi="Arial" w:cs="Arial"/>
          <w:sz w:val="24"/>
          <w:szCs w:val="24"/>
        </w:rPr>
      </w:pPr>
      <w:r>
        <w:rPr>
          <w:rFonts w:ascii="Arial" w:hAnsi="Arial" w:cs="Arial"/>
          <w:sz w:val="24"/>
          <w:szCs w:val="24"/>
        </w:rPr>
        <w:t>A</w:t>
      </w:r>
      <w:r w:rsidR="008613C3">
        <w:rPr>
          <w:rFonts w:ascii="Arial" w:hAnsi="Arial" w:cs="Arial"/>
          <w:sz w:val="24"/>
          <w:szCs w:val="24"/>
        </w:rPr>
        <w:t xml:space="preserve"> lack of safe and high quality aged care;</w:t>
      </w:r>
    </w:p>
    <w:p w14:paraId="6D3E4E8E" w14:textId="51E8B52C" w:rsidR="008613C3" w:rsidRPr="00107AE7" w:rsidRDefault="00A51FDD" w:rsidP="00107AE7">
      <w:pPr>
        <w:pStyle w:val="ListParagraph"/>
        <w:numPr>
          <w:ilvl w:val="0"/>
          <w:numId w:val="33"/>
        </w:numPr>
        <w:spacing w:line="276" w:lineRule="auto"/>
        <w:jc w:val="both"/>
        <w:rPr>
          <w:rFonts w:ascii="Arial" w:hAnsi="Arial" w:cs="Arial"/>
          <w:sz w:val="24"/>
          <w:szCs w:val="24"/>
        </w:rPr>
      </w:pPr>
      <w:r>
        <w:rPr>
          <w:rFonts w:ascii="Arial" w:hAnsi="Arial" w:cs="Arial"/>
          <w:sz w:val="24"/>
          <w:szCs w:val="24"/>
        </w:rPr>
        <w:t>T</w:t>
      </w:r>
      <w:r w:rsidR="008613C3">
        <w:rPr>
          <w:rFonts w:ascii="Arial" w:hAnsi="Arial" w:cs="Arial"/>
          <w:sz w:val="24"/>
          <w:szCs w:val="24"/>
        </w:rPr>
        <w:t xml:space="preserve">he </w:t>
      </w:r>
      <w:r w:rsidR="0002143D">
        <w:rPr>
          <w:rFonts w:ascii="Arial" w:hAnsi="Arial" w:cs="Arial"/>
          <w:sz w:val="24"/>
          <w:szCs w:val="24"/>
        </w:rPr>
        <w:t xml:space="preserve">high </w:t>
      </w:r>
      <w:r w:rsidR="008613C3">
        <w:rPr>
          <w:rFonts w:ascii="Arial" w:hAnsi="Arial" w:cs="Arial"/>
          <w:sz w:val="24"/>
          <w:szCs w:val="24"/>
        </w:rPr>
        <w:t>cost</w:t>
      </w:r>
      <w:r w:rsidR="0002143D">
        <w:rPr>
          <w:rFonts w:ascii="Arial" w:hAnsi="Arial" w:cs="Arial"/>
          <w:sz w:val="24"/>
          <w:szCs w:val="24"/>
        </w:rPr>
        <w:t>s</w:t>
      </w:r>
      <w:r w:rsidR="008613C3">
        <w:rPr>
          <w:rFonts w:ascii="Arial" w:hAnsi="Arial" w:cs="Arial"/>
          <w:sz w:val="24"/>
          <w:szCs w:val="24"/>
        </w:rPr>
        <w:t xml:space="preserve"> of aged care, </w:t>
      </w:r>
      <w:r w:rsidR="00DD09CE">
        <w:rPr>
          <w:rFonts w:ascii="Arial" w:hAnsi="Arial" w:cs="Arial"/>
          <w:sz w:val="24"/>
          <w:szCs w:val="24"/>
        </w:rPr>
        <w:t>including the</w:t>
      </w:r>
      <w:r w:rsidR="00B84C86">
        <w:rPr>
          <w:rFonts w:ascii="Arial" w:hAnsi="Arial" w:cs="Arial"/>
          <w:sz w:val="24"/>
          <w:szCs w:val="24"/>
        </w:rPr>
        <w:t xml:space="preserve"> over-</w:t>
      </w:r>
      <w:r w:rsidR="008613C3">
        <w:rPr>
          <w:rFonts w:ascii="Arial" w:hAnsi="Arial" w:cs="Arial"/>
          <w:sz w:val="24"/>
          <w:szCs w:val="24"/>
        </w:rPr>
        <w:t>changing of fees;</w:t>
      </w:r>
    </w:p>
    <w:p w14:paraId="711257B4" w14:textId="1C1F1582" w:rsidR="00A51FDD" w:rsidRDefault="00A51FDD" w:rsidP="00A20F6E">
      <w:pPr>
        <w:pStyle w:val="ListParagraph"/>
        <w:numPr>
          <w:ilvl w:val="0"/>
          <w:numId w:val="33"/>
        </w:numPr>
        <w:spacing w:line="276" w:lineRule="auto"/>
        <w:jc w:val="both"/>
        <w:rPr>
          <w:rFonts w:ascii="Arial" w:hAnsi="Arial" w:cs="Arial"/>
          <w:sz w:val="24"/>
          <w:szCs w:val="24"/>
        </w:rPr>
      </w:pPr>
      <w:r>
        <w:rPr>
          <w:rFonts w:ascii="Arial" w:hAnsi="Arial" w:cs="Arial"/>
          <w:sz w:val="24"/>
          <w:szCs w:val="24"/>
        </w:rPr>
        <w:t>D</w:t>
      </w:r>
      <w:r w:rsidR="008613C3" w:rsidRPr="00EA6183">
        <w:rPr>
          <w:rFonts w:ascii="Arial" w:hAnsi="Arial" w:cs="Arial"/>
          <w:sz w:val="24"/>
          <w:szCs w:val="24"/>
        </w:rPr>
        <w:t xml:space="preserve">isparities </w:t>
      </w:r>
      <w:r w:rsidR="008613C3">
        <w:rPr>
          <w:rFonts w:ascii="Arial" w:hAnsi="Arial" w:cs="Arial"/>
          <w:sz w:val="24"/>
          <w:szCs w:val="24"/>
        </w:rPr>
        <w:t xml:space="preserve">and inequalities </w:t>
      </w:r>
      <w:r w:rsidR="008613C3" w:rsidRPr="00EA6183">
        <w:rPr>
          <w:rFonts w:ascii="Arial" w:hAnsi="Arial" w:cs="Arial"/>
          <w:sz w:val="24"/>
          <w:szCs w:val="24"/>
        </w:rPr>
        <w:t xml:space="preserve">for women with disabilities who are not eligible for </w:t>
      </w:r>
      <w:r w:rsidR="008613C3">
        <w:rPr>
          <w:rFonts w:ascii="Arial" w:hAnsi="Arial" w:cs="Arial"/>
          <w:sz w:val="24"/>
          <w:szCs w:val="24"/>
        </w:rPr>
        <w:t>support</w:t>
      </w:r>
      <w:r w:rsidR="008613C3" w:rsidRPr="00EA6183">
        <w:rPr>
          <w:rFonts w:ascii="Arial" w:hAnsi="Arial" w:cs="Arial"/>
          <w:sz w:val="24"/>
          <w:szCs w:val="24"/>
        </w:rPr>
        <w:t xml:space="preserve"> through the Nation</w:t>
      </w:r>
      <w:r>
        <w:rPr>
          <w:rFonts w:ascii="Arial" w:hAnsi="Arial" w:cs="Arial"/>
          <w:sz w:val="24"/>
          <w:szCs w:val="24"/>
        </w:rPr>
        <w:t>al Disability Insurance Scheme (NDIS)</w:t>
      </w:r>
      <w:r w:rsidR="00167DCF">
        <w:rPr>
          <w:rFonts w:ascii="Arial" w:hAnsi="Arial" w:cs="Arial"/>
          <w:sz w:val="24"/>
          <w:szCs w:val="24"/>
        </w:rPr>
        <w:t xml:space="preserve"> due to age</w:t>
      </w:r>
      <w:r>
        <w:rPr>
          <w:rFonts w:ascii="Arial" w:hAnsi="Arial" w:cs="Arial"/>
          <w:sz w:val="24"/>
          <w:szCs w:val="24"/>
        </w:rPr>
        <w:t>; and</w:t>
      </w:r>
    </w:p>
    <w:p w14:paraId="4A652475" w14:textId="0575EBD5" w:rsidR="0076730C" w:rsidRPr="009D6178" w:rsidRDefault="00A51FDD" w:rsidP="0076730C">
      <w:pPr>
        <w:pStyle w:val="ListParagraph"/>
        <w:numPr>
          <w:ilvl w:val="0"/>
          <w:numId w:val="33"/>
        </w:numPr>
        <w:spacing w:line="276" w:lineRule="auto"/>
        <w:jc w:val="both"/>
        <w:rPr>
          <w:rFonts w:ascii="Arial" w:hAnsi="Arial" w:cs="Arial"/>
          <w:sz w:val="24"/>
          <w:szCs w:val="24"/>
        </w:rPr>
      </w:pPr>
      <w:r>
        <w:rPr>
          <w:rFonts w:ascii="Arial" w:hAnsi="Arial" w:cs="Arial"/>
          <w:sz w:val="24"/>
          <w:szCs w:val="24"/>
        </w:rPr>
        <w:t>A lack of understanding of the differences between th</w:t>
      </w:r>
      <w:r w:rsidR="004A6648">
        <w:rPr>
          <w:rFonts w:ascii="Arial" w:hAnsi="Arial" w:cs="Arial"/>
          <w:sz w:val="24"/>
          <w:szCs w:val="24"/>
        </w:rPr>
        <w:t xml:space="preserve">e aged care system </w:t>
      </w:r>
      <w:r w:rsidR="00982B77">
        <w:rPr>
          <w:rFonts w:ascii="Arial" w:hAnsi="Arial" w:cs="Arial"/>
          <w:sz w:val="24"/>
          <w:szCs w:val="24"/>
        </w:rPr>
        <w:t xml:space="preserve">and the </w:t>
      </w:r>
      <w:r w:rsidR="004A6648">
        <w:rPr>
          <w:rFonts w:ascii="Arial" w:hAnsi="Arial" w:cs="Arial"/>
          <w:sz w:val="24"/>
          <w:szCs w:val="24"/>
        </w:rPr>
        <w:t>NDIS and differing approaches to disability support.</w:t>
      </w:r>
    </w:p>
    <w:p w14:paraId="1253C75D" w14:textId="6634E3E2" w:rsidR="008762D0" w:rsidRDefault="00494B5F" w:rsidP="00A20F6E">
      <w:pPr>
        <w:spacing w:line="276" w:lineRule="auto"/>
        <w:jc w:val="both"/>
        <w:rPr>
          <w:rFonts w:ascii="Arial" w:hAnsi="Arial" w:cs="Arial"/>
          <w:b/>
          <w:sz w:val="24"/>
          <w:szCs w:val="24"/>
        </w:rPr>
      </w:pPr>
      <w:r>
        <w:rPr>
          <w:rFonts w:ascii="Arial" w:hAnsi="Arial" w:cs="Arial"/>
          <w:sz w:val="24"/>
          <w:szCs w:val="24"/>
        </w:rPr>
        <w:t>W</w:t>
      </w:r>
      <w:r w:rsidR="00846F8E">
        <w:rPr>
          <w:rFonts w:ascii="Arial" w:hAnsi="Arial" w:cs="Arial"/>
          <w:sz w:val="24"/>
          <w:szCs w:val="24"/>
        </w:rPr>
        <w:t xml:space="preserve">e know that women with disabilities experience high levels of </w:t>
      </w:r>
      <w:r w:rsidR="0075435D">
        <w:rPr>
          <w:rFonts w:ascii="Arial" w:hAnsi="Arial" w:cs="Arial"/>
          <w:sz w:val="24"/>
          <w:szCs w:val="24"/>
        </w:rPr>
        <w:t>disability abuse</w:t>
      </w:r>
      <w:r w:rsidR="007077AC">
        <w:rPr>
          <w:rFonts w:ascii="Arial" w:hAnsi="Arial" w:cs="Arial"/>
          <w:sz w:val="24"/>
          <w:szCs w:val="24"/>
        </w:rPr>
        <w:t xml:space="preserve">, </w:t>
      </w:r>
      <w:r w:rsidR="00DB0E44">
        <w:rPr>
          <w:rFonts w:ascii="Arial" w:hAnsi="Arial" w:cs="Arial"/>
          <w:sz w:val="24"/>
          <w:szCs w:val="24"/>
        </w:rPr>
        <w:t>family and sexual violence.</w:t>
      </w:r>
      <w:r w:rsidR="00167DCF">
        <w:rPr>
          <w:rStyle w:val="FootnoteReference"/>
          <w:rFonts w:ascii="Arial" w:hAnsi="Arial" w:cs="Arial"/>
          <w:sz w:val="24"/>
          <w:szCs w:val="24"/>
        </w:rPr>
        <w:footnoteReference w:id="2"/>
      </w:r>
      <w:r w:rsidR="00DB0E44">
        <w:rPr>
          <w:rFonts w:ascii="Arial" w:hAnsi="Arial" w:cs="Arial"/>
          <w:sz w:val="24"/>
          <w:szCs w:val="24"/>
        </w:rPr>
        <w:t xml:space="preserve"> </w:t>
      </w:r>
      <w:r w:rsidR="0097752A" w:rsidRPr="0097752A">
        <w:rPr>
          <w:rFonts w:ascii="Arial" w:hAnsi="Arial" w:cs="Arial"/>
          <w:sz w:val="24"/>
          <w:szCs w:val="24"/>
        </w:rPr>
        <w:t xml:space="preserve">Often women </w:t>
      </w:r>
      <w:r w:rsidR="0075435D">
        <w:rPr>
          <w:rFonts w:ascii="Arial" w:hAnsi="Arial" w:cs="Arial"/>
          <w:sz w:val="24"/>
          <w:szCs w:val="24"/>
        </w:rPr>
        <w:t>with disabilities are invisible</w:t>
      </w:r>
      <w:r w:rsidR="008762D0">
        <w:rPr>
          <w:rFonts w:ascii="Arial" w:hAnsi="Arial" w:cs="Arial"/>
          <w:sz w:val="24"/>
          <w:szCs w:val="24"/>
        </w:rPr>
        <w:t>, as we</w:t>
      </w:r>
      <w:r w:rsidR="0044032D">
        <w:rPr>
          <w:rFonts w:ascii="Arial" w:hAnsi="Arial" w:cs="Arial"/>
          <w:sz w:val="24"/>
          <w:szCs w:val="24"/>
        </w:rPr>
        <w:t xml:space="preserve"> </w:t>
      </w:r>
      <w:r w:rsidR="008762D0">
        <w:rPr>
          <w:rFonts w:ascii="Arial" w:hAnsi="Arial" w:cs="Arial"/>
          <w:sz w:val="24"/>
          <w:szCs w:val="24"/>
        </w:rPr>
        <w:t>experience</w:t>
      </w:r>
      <w:r w:rsidR="0097752A" w:rsidRPr="0097752A">
        <w:rPr>
          <w:rFonts w:ascii="Arial" w:hAnsi="Arial" w:cs="Arial"/>
          <w:sz w:val="24"/>
          <w:szCs w:val="24"/>
        </w:rPr>
        <w:t xml:space="preserve"> </w:t>
      </w:r>
      <w:r w:rsidR="0044032D">
        <w:rPr>
          <w:rFonts w:ascii="Arial" w:hAnsi="Arial" w:cs="Arial"/>
          <w:sz w:val="24"/>
          <w:szCs w:val="24"/>
        </w:rPr>
        <w:t>multiple</w:t>
      </w:r>
      <w:r w:rsidR="0097752A" w:rsidRPr="0097752A">
        <w:rPr>
          <w:rFonts w:ascii="Arial" w:hAnsi="Arial" w:cs="Arial"/>
          <w:sz w:val="24"/>
          <w:szCs w:val="24"/>
        </w:rPr>
        <w:t xml:space="preserve"> </w:t>
      </w:r>
      <w:r w:rsidR="0075435D">
        <w:rPr>
          <w:rFonts w:ascii="Arial" w:hAnsi="Arial" w:cs="Arial"/>
          <w:sz w:val="24"/>
          <w:szCs w:val="24"/>
        </w:rPr>
        <w:t xml:space="preserve">forms of </w:t>
      </w:r>
      <w:r w:rsidR="0097752A" w:rsidRPr="0097752A">
        <w:rPr>
          <w:rFonts w:ascii="Arial" w:hAnsi="Arial" w:cs="Arial"/>
          <w:sz w:val="24"/>
          <w:szCs w:val="24"/>
        </w:rPr>
        <w:t>discrimination</w:t>
      </w:r>
      <w:r w:rsidR="00AC5797">
        <w:rPr>
          <w:rFonts w:ascii="Arial" w:hAnsi="Arial" w:cs="Arial"/>
          <w:sz w:val="24"/>
          <w:szCs w:val="24"/>
        </w:rPr>
        <w:t xml:space="preserve"> and </w:t>
      </w:r>
      <w:r w:rsidR="008119E4">
        <w:rPr>
          <w:rFonts w:ascii="Arial" w:hAnsi="Arial" w:cs="Arial"/>
          <w:sz w:val="24"/>
          <w:szCs w:val="24"/>
        </w:rPr>
        <w:t>marginalisation</w:t>
      </w:r>
      <w:r w:rsidR="0097752A" w:rsidRPr="0097752A">
        <w:rPr>
          <w:rFonts w:ascii="Arial" w:hAnsi="Arial" w:cs="Arial"/>
          <w:sz w:val="24"/>
          <w:szCs w:val="24"/>
        </w:rPr>
        <w:t>.</w:t>
      </w:r>
      <w:r w:rsidR="0097752A">
        <w:rPr>
          <w:rFonts w:ascii="Arial" w:hAnsi="Arial" w:cs="Arial"/>
          <w:sz w:val="24"/>
          <w:szCs w:val="24"/>
        </w:rPr>
        <w:t xml:space="preserve"> </w:t>
      </w:r>
      <w:r w:rsidR="00167DCF">
        <w:rPr>
          <w:rFonts w:ascii="Arial" w:hAnsi="Arial" w:cs="Arial"/>
          <w:sz w:val="24"/>
          <w:szCs w:val="24"/>
        </w:rPr>
        <w:t>W</w:t>
      </w:r>
      <w:r w:rsidR="005B0B0E" w:rsidRPr="0090677A">
        <w:rPr>
          <w:rFonts w:ascii="Arial" w:hAnsi="Arial" w:cs="Arial"/>
          <w:sz w:val="24"/>
          <w:szCs w:val="24"/>
        </w:rPr>
        <w:t>omen with disabilities</w:t>
      </w:r>
      <w:r w:rsidR="00113947">
        <w:rPr>
          <w:rFonts w:ascii="Arial" w:hAnsi="Arial" w:cs="Arial"/>
          <w:sz w:val="24"/>
          <w:szCs w:val="24"/>
        </w:rPr>
        <w:t xml:space="preserve"> </w:t>
      </w:r>
      <w:r w:rsidR="00167DCF">
        <w:rPr>
          <w:rFonts w:ascii="Arial" w:hAnsi="Arial" w:cs="Arial"/>
          <w:sz w:val="24"/>
          <w:szCs w:val="24"/>
        </w:rPr>
        <w:t xml:space="preserve">who are ageing </w:t>
      </w:r>
      <w:r w:rsidR="005B0B0E" w:rsidRPr="0090677A">
        <w:rPr>
          <w:rFonts w:ascii="Arial" w:hAnsi="Arial" w:cs="Arial"/>
          <w:sz w:val="24"/>
          <w:szCs w:val="24"/>
        </w:rPr>
        <w:t xml:space="preserve">experience the </w:t>
      </w:r>
      <w:r w:rsidR="00E15D56" w:rsidRPr="0090677A">
        <w:rPr>
          <w:rFonts w:ascii="Arial" w:hAnsi="Arial" w:cs="Arial"/>
          <w:sz w:val="24"/>
          <w:szCs w:val="24"/>
        </w:rPr>
        <w:t>impacts</w:t>
      </w:r>
      <w:r w:rsidR="005B0B0E" w:rsidRPr="0090677A">
        <w:rPr>
          <w:rFonts w:ascii="Arial" w:hAnsi="Arial" w:cs="Arial"/>
          <w:sz w:val="24"/>
          <w:szCs w:val="24"/>
        </w:rPr>
        <w:t xml:space="preserve"> of </w:t>
      </w:r>
      <w:r w:rsidR="005B0B0E" w:rsidRPr="00AF1FAF">
        <w:rPr>
          <w:rFonts w:ascii="Arial" w:hAnsi="Arial" w:cs="Arial"/>
          <w:sz w:val="24"/>
          <w:szCs w:val="24"/>
        </w:rPr>
        <w:t>gender inequality</w:t>
      </w:r>
      <w:r w:rsidR="001878C2">
        <w:rPr>
          <w:rFonts w:ascii="Arial" w:hAnsi="Arial" w:cs="Arial"/>
          <w:sz w:val="24"/>
          <w:szCs w:val="24"/>
        </w:rPr>
        <w:t xml:space="preserve"> and </w:t>
      </w:r>
      <w:r w:rsidR="005B0B0E" w:rsidRPr="00AF1FAF">
        <w:rPr>
          <w:rFonts w:ascii="Arial" w:hAnsi="Arial" w:cs="Arial"/>
          <w:sz w:val="24"/>
          <w:szCs w:val="24"/>
        </w:rPr>
        <w:t>ableism</w:t>
      </w:r>
      <w:r w:rsidR="001878C2">
        <w:rPr>
          <w:rFonts w:ascii="Arial" w:hAnsi="Arial" w:cs="Arial"/>
          <w:b/>
          <w:sz w:val="24"/>
          <w:szCs w:val="24"/>
        </w:rPr>
        <w:t xml:space="preserve">, </w:t>
      </w:r>
      <w:r w:rsidR="00AF1FAF">
        <w:rPr>
          <w:rFonts w:ascii="Arial" w:hAnsi="Arial" w:cs="Arial"/>
          <w:sz w:val="24"/>
          <w:szCs w:val="24"/>
        </w:rPr>
        <w:t>as well as</w:t>
      </w:r>
      <w:r w:rsidR="006B60AD">
        <w:rPr>
          <w:rFonts w:ascii="Arial" w:hAnsi="Arial" w:cs="Arial"/>
          <w:b/>
          <w:sz w:val="24"/>
          <w:szCs w:val="24"/>
        </w:rPr>
        <w:t xml:space="preserve"> </w:t>
      </w:r>
      <w:r w:rsidR="006B60AD" w:rsidRPr="00AF1FAF">
        <w:rPr>
          <w:rFonts w:ascii="Arial" w:hAnsi="Arial" w:cs="Arial"/>
          <w:sz w:val="24"/>
          <w:szCs w:val="24"/>
        </w:rPr>
        <w:t>ageism</w:t>
      </w:r>
      <w:r w:rsidR="00355292">
        <w:rPr>
          <w:rFonts w:ascii="Arial" w:hAnsi="Arial" w:cs="Arial"/>
          <w:b/>
          <w:sz w:val="24"/>
          <w:szCs w:val="24"/>
        </w:rPr>
        <w:t xml:space="preserve"> </w:t>
      </w:r>
      <w:r w:rsidR="00355292">
        <w:rPr>
          <w:rFonts w:ascii="Arial" w:hAnsi="Arial" w:cs="Arial"/>
          <w:sz w:val="24"/>
          <w:szCs w:val="24"/>
        </w:rPr>
        <w:t xml:space="preserve">(the way that </w:t>
      </w:r>
      <w:r w:rsidR="00355292" w:rsidRPr="00355292">
        <w:rPr>
          <w:rFonts w:ascii="Arial" w:hAnsi="Arial" w:cs="Arial"/>
          <w:sz w:val="24"/>
          <w:szCs w:val="24"/>
        </w:rPr>
        <w:t>older people are viewed as inherently less valuable and less worthy than younger peopl</w:t>
      </w:r>
      <w:r w:rsidR="00355292">
        <w:rPr>
          <w:rFonts w:ascii="Arial" w:hAnsi="Arial" w:cs="Arial"/>
          <w:sz w:val="24"/>
          <w:szCs w:val="24"/>
        </w:rPr>
        <w:t>e).</w:t>
      </w:r>
      <w:r w:rsidR="00355292">
        <w:rPr>
          <w:rFonts w:ascii="Arial" w:hAnsi="Arial" w:cs="Arial"/>
          <w:b/>
          <w:sz w:val="24"/>
          <w:szCs w:val="24"/>
        </w:rPr>
        <w:t xml:space="preserve"> </w:t>
      </w:r>
      <w:r w:rsidR="00167DCF" w:rsidRPr="00167DCF">
        <w:rPr>
          <w:rFonts w:ascii="Arial" w:hAnsi="Arial" w:cs="Arial"/>
          <w:sz w:val="24"/>
          <w:szCs w:val="24"/>
        </w:rPr>
        <w:t>These</w:t>
      </w:r>
      <w:r w:rsidR="00167DCF">
        <w:rPr>
          <w:rFonts w:ascii="Arial" w:hAnsi="Arial" w:cs="Arial"/>
          <w:b/>
          <w:sz w:val="24"/>
          <w:szCs w:val="24"/>
        </w:rPr>
        <w:t xml:space="preserve"> </w:t>
      </w:r>
      <w:r w:rsidR="0083496E">
        <w:rPr>
          <w:rFonts w:ascii="Arial" w:hAnsi="Arial" w:cs="Arial"/>
          <w:sz w:val="24"/>
          <w:szCs w:val="24"/>
        </w:rPr>
        <w:t>forms</w:t>
      </w:r>
      <w:r w:rsidR="00167DCF">
        <w:rPr>
          <w:rFonts w:ascii="Arial" w:hAnsi="Arial" w:cs="Arial"/>
          <w:sz w:val="24"/>
          <w:szCs w:val="24"/>
        </w:rPr>
        <w:t xml:space="preserve"> of</w:t>
      </w:r>
      <w:r w:rsidR="006B60AD">
        <w:rPr>
          <w:rFonts w:ascii="Arial" w:hAnsi="Arial" w:cs="Arial"/>
          <w:sz w:val="24"/>
          <w:szCs w:val="24"/>
        </w:rPr>
        <w:t xml:space="preserve"> discrimination</w:t>
      </w:r>
      <w:r w:rsidR="008762D0">
        <w:rPr>
          <w:rFonts w:ascii="Arial" w:hAnsi="Arial" w:cs="Arial"/>
          <w:sz w:val="24"/>
          <w:szCs w:val="24"/>
        </w:rPr>
        <w:t xml:space="preserve"> multiply and</w:t>
      </w:r>
      <w:r w:rsidR="006B60AD">
        <w:rPr>
          <w:rFonts w:ascii="Arial" w:hAnsi="Arial" w:cs="Arial"/>
          <w:sz w:val="24"/>
          <w:szCs w:val="24"/>
        </w:rPr>
        <w:t xml:space="preserve"> increase the risk of violence</w:t>
      </w:r>
      <w:r w:rsidR="006C1FF3">
        <w:rPr>
          <w:rFonts w:ascii="Arial" w:hAnsi="Arial" w:cs="Arial"/>
          <w:sz w:val="24"/>
          <w:szCs w:val="24"/>
        </w:rPr>
        <w:t xml:space="preserve"> for o</w:t>
      </w:r>
      <w:r w:rsidR="006B60AD">
        <w:rPr>
          <w:rFonts w:ascii="Arial" w:hAnsi="Arial" w:cs="Arial"/>
          <w:sz w:val="24"/>
          <w:szCs w:val="24"/>
        </w:rPr>
        <w:t>lder women</w:t>
      </w:r>
      <w:r w:rsidR="00846F8E">
        <w:rPr>
          <w:rFonts w:ascii="Arial" w:hAnsi="Arial" w:cs="Arial"/>
          <w:sz w:val="24"/>
          <w:szCs w:val="24"/>
        </w:rPr>
        <w:t>.</w:t>
      </w:r>
      <w:r w:rsidR="00846F8E">
        <w:rPr>
          <w:rFonts w:ascii="Arial" w:hAnsi="Arial" w:cs="Arial"/>
          <w:b/>
          <w:sz w:val="24"/>
          <w:szCs w:val="24"/>
        </w:rPr>
        <w:t xml:space="preserve"> </w:t>
      </w:r>
    </w:p>
    <w:p w14:paraId="223DDD7F" w14:textId="1444112E" w:rsidR="000163C4" w:rsidRPr="0044032D" w:rsidRDefault="0064717C" w:rsidP="00A20F6E">
      <w:pPr>
        <w:spacing w:line="276" w:lineRule="auto"/>
        <w:jc w:val="both"/>
        <w:rPr>
          <w:rFonts w:ascii="Arial" w:hAnsi="Arial" w:cs="Arial"/>
          <w:b/>
          <w:sz w:val="24"/>
          <w:szCs w:val="24"/>
        </w:rPr>
      </w:pPr>
      <w:r>
        <w:rPr>
          <w:rFonts w:ascii="Arial" w:hAnsi="Arial" w:cs="Arial"/>
          <w:sz w:val="24"/>
          <w:szCs w:val="24"/>
        </w:rPr>
        <w:t>As a snapshot, o</w:t>
      </w:r>
      <w:r w:rsidR="005A469C" w:rsidRPr="005A469C">
        <w:rPr>
          <w:rFonts w:ascii="Arial" w:hAnsi="Arial" w:cs="Arial"/>
          <w:sz w:val="24"/>
          <w:szCs w:val="24"/>
        </w:rPr>
        <w:t>lder</w:t>
      </w:r>
      <w:r w:rsidR="005A469C">
        <w:rPr>
          <w:rFonts w:ascii="Arial" w:hAnsi="Arial" w:cs="Arial"/>
          <w:b/>
          <w:sz w:val="24"/>
          <w:szCs w:val="24"/>
        </w:rPr>
        <w:t xml:space="preserve"> </w:t>
      </w:r>
      <w:r w:rsidR="005A469C">
        <w:rPr>
          <w:rFonts w:ascii="Arial" w:hAnsi="Arial" w:cs="Arial"/>
          <w:sz w:val="24"/>
          <w:szCs w:val="24"/>
        </w:rPr>
        <w:t>w</w:t>
      </w:r>
      <w:r w:rsidR="000163C4">
        <w:rPr>
          <w:rFonts w:ascii="Arial" w:hAnsi="Arial" w:cs="Arial"/>
          <w:sz w:val="24"/>
          <w:szCs w:val="24"/>
        </w:rPr>
        <w:t>omen:</w:t>
      </w:r>
    </w:p>
    <w:p w14:paraId="57FDC775" w14:textId="2D49E276" w:rsidR="000163C4" w:rsidRPr="00A91303" w:rsidRDefault="0001493F" w:rsidP="00A91303">
      <w:pPr>
        <w:pStyle w:val="ListParagraph"/>
        <w:numPr>
          <w:ilvl w:val="0"/>
          <w:numId w:val="34"/>
        </w:numPr>
        <w:jc w:val="both"/>
        <w:rPr>
          <w:rFonts w:ascii="Arial" w:hAnsi="Arial" w:cs="Arial"/>
          <w:sz w:val="24"/>
          <w:szCs w:val="24"/>
        </w:rPr>
      </w:pPr>
      <w:r>
        <w:rPr>
          <w:rFonts w:ascii="Arial" w:hAnsi="Arial" w:cs="Arial"/>
          <w:sz w:val="24"/>
          <w:szCs w:val="24"/>
        </w:rPr>
        <w:lastRenderedPageBreak/>
        <w:t xml:space="preserve">Are </w:t>
      </w:r>
      <w:r w:rsidR="000641DF">
        <w:rPr>
          <w:rFonts w:ascii="Arial" w:hAnsi="Arial" w:cs="Arial"/>
          <w:sz w:val="24"/>
          <w:szCs w:val="24"/>
        </w:rPr>
        <w:t>sizeable</w:t>
      </w:r>
      <w:r>
        <w:rPr>
          <w:rFonts w:ascii="Arial" w:hAnsi="Arial" w:cs="Arial"/>
          <w:sz w:val="24"/>
          <w:szCs w:val="24"/>
        </w:rPr>
        <w:t xml:space="preserve"> parts of our communities.</w:t>
      </w:r>
      <w:r w:rsidRPr="0093740F">
        <w:rPr>
          <w:rStyle w:val="FootnoteReference"/>
          <w:rFonts w:ascii="Arial" w:hAnsi="Arial" w:cs="Arial"/>
          <w:sz w:val="24"/>
          <w:szCs w:val="24"/>
        </w:rPr>
        <w:footnoteReference w:id="3"/>
      </w:r>
      <w:r>
        <w:rPr>
          <w:rFonts w:ascii="Arial" w:hAnsi="Arial" w:cs="Arial"/>
          <w:sz w:val="24"/>
          <w:szCs w:val="24"/>
        </w:rPr>
        <w:t xml:space="preserve"> </w:t>
      </w:r>
      <w:r w:rsidR="00766429">
        <w:rPr>
          <w:rFonts w:ascii="Arial" w:hAnsi="Arial" w:cs="Arial"/>
          <w:sz w:val="24"/>
          <w:szCs w:val="24"/>
        </w:rPr>
        <w:t>T</w:t>
      </w:r>
      <w:r w:rsidR="0083496E" w:rsidRPr="00545F56">
        <w:rPr>
          <w:rFonts w:ascii="Arial" w:hAnsi="Arial" w:cs="Arial"/>
          <w:sz w:val="24"/>
          <w:szCs w:val="24"/>
        </w:rPr>
        <w:t>he majority of people</w:t>
      </w:r>
      <w:r w:rsidR="007777BB" w:rsidRPr="00545F56">
        <w:rPr>
          <w:rFonts w:ascii="Arial" w:hAnsi="Arial" w:cs="Arial"/>
          <w:sz w:val="24"/>
          <w:szCs w:val="24"/>
        </w:rPr>
        <w:t xml:space="preserve"> </w:t>
      </w:r>
      <w:r w:rsidR="00E96825">
        <w:rPr>
          <w:rFonts w:ascii="Arial" w:hAnsi="Arial" w:cs="Arial"/>
          <w:sz w:val="24"/>
          <w:szCs w:val="24"/>
        </w:rPr>
        <w:t xml:space="preserve">nationally </w:t>
      </w:r>
      <w:r w:rsidR="0083496E" w:rsidRPr="00545F56">
        <w:rPr>
          <w:rFonts w:ascii="Arial" w:hAnsi="Arial" w:cs="Arial"/>
          <w:sz w:val="24"/>
          <w:szCs w:val="24"/>
        </w:rPr>
        <w:t>over age</w:t>
      </w:r>
      <w:r w:rsidR="00807359" w:rsidRPr="00545F56">
        <w:rPr>
          <w:rFonts w:ascii="Arial" w:hAnsi="Arial" w:cs="Arial"/>
          <w:sz w:val="24"/>
          <w:szCs w:val="24"/>
        </w:rPr>
        <w:t xml:space="preserve"> </w:t>
      </w:r>
      <w:r w:rsidR="00766429">
        <w:rPr>
          <w:rFonts w:ascii="Arial" w:hAnsi="Arial" w:cs="Arial"/>
          <w:sz w:val="24"/>
          <w:szCs w:val="24"/>
        </w:rPr>
        <w:t>65</w:t>
      </w:r>
      <w:r w:rsidR="0083496E" w:rsidRPr="00545F56">
        <w:rPr>
          <w:rFonts w:ascii="Arial" w:hAnsi="Arial" w:cs="Arial"/>
          <w:sz w:val="24"/>
          <w:szCs w:val="24"/>
        </w:rPr>
        <w:t xml:space="preserve"> </w:t>
      </w:r>
      <w:r w:rsidR="00766429">
        <w:rPr>
          <w:rFonts w:ascii="Arial" w:hAnsi="Arial" w:cs="Arial"/>
          <w:sz w:val="24"/>
          <w:szCs w:val="24"/>
        </w:rPr>
        <w:t>are women</w:t>
      </w:r>
      <w:r w:rsidR="00607936">
        <w:rPr>
          <w:rFonts w:ascii="Arial" w:hAnsi="Arial" w:cs="Arial"/>
          <w:sz w:val="24"/>
          <w:szCs w:val="24"/>
        </w:rPr>
        <w:t xml:space="preserve">; older women </w:t>
      </w:r>
      <w:r w:rsidR="007777BB" w:rsidRPr="00545F56">
        <w:rPr>
          <w:rFonts w:ascii="Arial" w:hAnsi="Arial" w:cs="Arial"/>
          <w:sz w:val="24"/>
          <w:szCs w:val="24"/>
        </w:rPr>
        <w:t xml:space="preserve">make up fifteen per cent (15%) of the </w:t>
      </w:r>
      <w:r w:rsidR="003474FE">
        <w:rPr>
          <w:rFonts w:ascii="Arial" w:hAnsi="Arial" w:cs="Arial"/>
          <w:sz w:val="24"/>
          <w:szCs w:val="24"/>
        </w:rPr>
        <w:t xml:space="preserve">national </w:t>
      </w:r>
      <w:r w:rsidR="007777BB" w:rsidRPr="00545F56">
        <w:rPr>
          <w:rFonts w:ascii="Arial" w:hAnsi="Arial" w:cs="Arial"/>
          <w:sz w:val="24"/>
          <w:szCs w:val="24"/>
        </w:rPr>
        <w:t>Australian populati</w:t>
      </w:r>
      <w:r w:rsidR="00A91303">
        <w:rPr>
          <w:rFonts w:ascii="Arial" w:hAnsi="Arial" w:cs="Arial"/>
          <w:sz w:val="24"/>
          <w:szCs w:val="24"/>
        </w:rPr>
        <w:t>on.</w:t>
      </w:r>
      <w:r w:rsidR="00345225">
        <w:rPr>
          <w:rFonts w:ascii="Arial" w:hAnsi="Arial" w:cs="Arial"/>
          <w:sz w:val="24"/>
          <w:szCs w:val="24"/>
        </w:rPr>
        <w:t xml:space="preserve"> </w:t>
      </w:r>
    </w:p>
    <w:p w14:paraId="4EE06898" w14:textId="77777777" w:rsidR="00940C17" w:rsidRPr="00A54368" w:rsidRDefault="00940C17" w:rsidP="00940C17">
      <w:pPr>
        <w:pStyle w:val="ListParagraph"/>
        <w:numPr>
          <w:ilvl w:val="0"/>
          <w:numId w:val="34"/>
        </w:numPr>
        <w:spacing w:line="276" w:lineRule="auto"/>
        <w:jc w:val="both"/>
        <w:rPr>
          <w:rFonts w:ascii="Arial" w:hAnsi="Arial" w:cs="Arial"/>
          <w:sz w:val="24"/>
          <w:szCs w:val="24"/>
        </w:rPr>
      </w:pPr>
      <w:r>
        <w:rPr>
          <w:rFonts w:ascii="Arial" w:hAnsi="Arial" w:cs="Arial"/>
          <w:sz w:val="24"/>
          <w:szCs w:val="24"/>
        </w:rPr>
        <w:t>Are m</w:t>
      </w:r>
      <w:r w:rsidRPr="00467733">
        <w:rPr>
          <w:rFonts w:ascii="Arial" w:hAnsi="Arial" w:cs="Arial"/>
          <w:sz w:val="24"/>
          <w:szCs w:val="24"/>
        </w:rPr>
        <w:t xml:space="preserve">ore </w:t>
      </w:r>
      <w:r>
        <w:rPr>
          <w:rFonts w:ascii="Arial" w:hAnsi="Arial" w:cs="Arial"/>
          <w:sz w:val="24"/>
          <w:szCs w:val="24"/>
        </w:rPr>
        <w:t>likely to be living in</w:t>
      </w:r>
      <w:r w:rsidRPr="00467733">
        <w:rPr>
          <w:rFonts w:ascii="Arial" w:hAnsi="Arial" w:cs="Arial"/>
          <w:sz w:val="24"/>
          <w:szCs w:val="24"/>
        </w:rPr>
        <w:t xml:space="preserve"> residential aged care</w:t>
      </w:r>
      <w:r>
        <w:rPr>
          <w:rFonts w:ascii="Arial" w:hAnsi="Arial" w:cs="Arial"/>
          <w:sz w:val="24"/>
          <w:szCs w:val="24"/>
        </w:rPr>
        <w:t xml:space="preserve"> (RAC) facilities.</w:t>
      </w:r>
      <w:r w:rsidRPr="0093740F">
        <w:rPr>
          <w:rStyle w:val="FootnoteReference"/>
          <w:rFonts w:ascii="Arial" w:hAnsi="Arial" w:cs="Arial"/>
          <w:sz w:val="24"/>
          <w:szCs w:val="24"/>
        </w:rPr>
        <w:footnoteReference w:id="4"/>
      </w:r>
      <w:r w:rsidRPr="00A54368">
        <w:rPr>
          <w:rFonts w:ascii="Arial" w:hAnsi="Arial" w:cs="Arial"/>
          <w:sz w:val="24"/>
          <w:szCs w:val="24"/>
        </w:rPr>
        <w:t xml:space="preserve"> </w:t>
      </w:r>
    </w:p>
    <w:p w14:paraId="4746C9FC" w14:textId="71E9AF40" w:rsidR="000163C4" w:rsidRDefault="007515FE" w:rsidP="000163C4">
      <w:pPr>
        <w:pStyle w:val="ListParagraph"/>
        <w:numPr>
          <w:ilvl w:val="0"/>
          <w:numId w:val="34"/>
        </w:numPr>
        <w:spacing w:line="276" w:lineRule="auto"/>
        <w:jc w:val="both"/>
        <w:rPr>
          <w:rFonts w:ascii="Arial" w:hAnsi="Arial" w:cs="Arial"/>
          <w:sz w:val="24"/>
          <w:szCs w:val="24"/>
        </w:rPr>
      </w:pPr>
      <w:r>
        <w:rPr>
          <w:rFonts w:ascii="Arial" w:hAnsi="Arial" w:cs="Arial"/>
          <w:sz w:val="24"/>
          <w:szCs w:val="24"/>
        </w:rPr>
        <w:t>Have high rates of</w:t>
      </w:r>
      <w:r w:rsidR="00E13D6B">
        <w:rPr>
          <w:rFonts w:ascii="Arial" w:hAnsi="Arial" w:cs="Arial"/>
          <w:sz w:val="24"/>
          <w:szCs w:val="24"/>
        </w:rPr>
        <w:t xml:space="preserve"> </w:t>
      </w:r>
      <w:r>
        <w:rPr>
          <w:rFonts w:ascii="Arial" w:hAnsi="Arial" w:cs="Arial"/>
          <w:sz w:val="24"/>
          <w:szCs w:val="24"/>
        </w:rPr>
        <w:t>disability</w:t>
      </w:r>
      <w:r w:rsidR="00A91303">
        <w:rPr>
          <w:rStyle w:val="FootnoteReference"/>
          <w:rFonts w:ascii="Arial" w:hAnsi="Arial" w:cs="Arial"/>
          <w:sz w:val="24"/>
          <w:szCs w:val="24"/>
        </w:rPr>
        <w:footnoteReference w:id="5"/>
      </w:r>
      <w:r w:rsidR="005E286A">
        <w:rPr>
          <w:rFonts w:ascii="Arial" w:hAnsi="Arial" w:cs="Arial"/>
          <w:sz w:val="24"/>
          <w:szCs w:val="24"/>
        </w:rPr>
        <w:t xml:space="preserve"> and </w:t>
      </w:r>
      <w:r>
        <w:rPr>
          <w:rFonts w:ascii="Arial" w:hAnsi="Arial" w:cs="Arial"/>
          <w:sz w:val="24"/>
          <w:szCs w:val="24"/>
        </w:rPr>
        <w:t xml:space="preserve">are </w:t>
      </w:r>
      <w:r w:rsidR="0090677A" w:rsidRPr="00467733">
        <w:rPr>
          <w:rFonts w:ascii="Arial" w:hAnsi="Arial" w:cs="Arial"/>
          <w:sz w:val="24"/>
          <w:szCs w:val="24"/>
        </w:rPr>
        <w:t xml:space="preserve">more likely to report living with a </w:t>
      </w:r>
      <w:r>
        <w:rPr>
          <w:rFonts w:ascii="Arial" w:hAnsi="Arial" w:cs="Arial"/>
          <w:sz w:val="24"/>
          <w:szCs w:val="24"/>
        </w:rPr>
        <w:t>‘</w:t>
      </w:r>
      <w:r w:rsidR="0090677A" w:rsidRPr="00467733">
        <w:rPr>
          <w:rFonts w:ascii="Arial" w:hAnsi="Arial" w:cs="Arial"/>
          <w:sz w:val="24"/>
          <w:szCs w:val="24"/>
        </w:rPr>
        <w:t>severe or profound core activity limitation</w:t>
      </w:r>
      <w:r>
        <w:rPr>
          <w:rFonts w:ascii="Arial" w:hAnsi="Arial" w:cs="Arial"/>
          <w:sz w:val="24"/>
          <w:szCs w:val="24"/>
        </w:rPr>
        <w:t>’</w:t>
      </w:r>
      <w:r w:rsidR="005A443E">
        <w:rPr>
          <w:rFonts w:ascii="Arial" w:hAnsi="Arial" w:cs="Arial"/>
          <w:sz w:val="24"/>
          <w:szCs w:val="24"/>
        </w:rPr>
        <w:t xml:space="preserve"> than men</w:t>
      </w:r>
      <w:r w:rsidR="00545F56">
        <w:rPr>
          <w:rFonts w:ascii="Arial" w:hAnsi="Arial" w:cs="Arial"/>
          <w:sz w:val="24"/>
          <w:szCs w:val="24"/>
        </w:rPr>
        <w:t>.</w:t>
      </w:r>
      <w:r w:rsidR="0090677A" w:rsidRPr="0093740F">
        <w:rPr>
          <w:rStyle w:val="FootnoteReference"/>
          <w:rFonts w:ascii="Arial" w:hAnsi="Arial" w:cs="Arial"/>
          <w:sz w:val="24"/>
          <w:szCs w:val="24"/>
        </w:rPr>
        <w:footnoteReference w:id="6"/>
      </w:r>
      <w:r w:rsidR="00A20F6E" w:rsidRPr="000163C4">
        <w:rPr>
          <w:rFonts w:ascii="Arial" w:hAnsi="Arial" w:cs="Arial"/>
          <w:sz w:val="24"/>
          <w:szCs w:val="24"/>
        </w:rPr>
        <w:t xml:space="preserve"> </w:t>
      </w:r>
    </w:p>
    <w:p w14:paraId="2562507A" w14:textId="21E1B883" w:rsidR="006C1FF3" w:rsidRDefault="00545F56" w:rsidP="006C1FF3">
      <w:pPr>
        <w:pStyle w:val="ListParagraph"/>
        <w:numPr>
          <w:ilvl w:val="0"/>
          <w:numId w:val="34"/>
        </w:numPr>
        <w:spacing w:line="276" w:lineRule="auto"/>
        <w:jc w:val="both"/>
        <w:rPr>
          <w:rFonts w:ascii="Arial" w:hAnsi="Arial" w:cs="Arial"/>
          <w:sz w:val="24"/>
          <w:szCs w:val="24"/>
        </w:rPr>
      </w:pPr>
      <w:r>
        <w:rPr>
          <w:rFonts w:ascii="Arial" w:hAnsi="Arial" w:cs="Arial"/>
          <w:sz w:val="24"/>
          <w:szCs w:val="24"/>
        </w:rPr>
        <w:t>A</w:t>
      </w:r>
      <w:r w:rsidR="006C1FF3" w:rsidRPr="006C1FF3">
        <w:rPr>
          <w:rFonts w:ascii="Arial" w:hAnsi="Arial" w:cs="Arial"/>
          <w:sz w:val="24"/>
          <w:szCs w:val="24"/>
        </w:rPr>
        <w:t>re more likely to experience elder abuse</w:t>
      </w:r>
      <w:r>
        <w:rPr>
          <w:rFonts w:ascii="Arial" w:hAnsi="Arial" w:cs="Arial"/>
          <w:sz w:val="24"/>
          <w:szCs w:val="24"/>
        </w:rPr>
        <w:t>.</w:t>
      </w:r>
      <w:r w:rsidR="008119E4">
        <w:rPr>
          <w:rStyle w:val="FootnoteReference"/>
          <w:rFonts w:ascii="Arial" w:hAnsi="Arial" w:cs="Arial"/>
          <w:sz w:val="24"/>
          <w:szCs w:val="24"/>
        </w:rPr>
        <w:footnoteReference w:id="7"/>
      </w:r>
    </w:p>
    <w:p w14:paraId="733A4921" w14:textId="1970B585" w:rsidR="000163C4" w:rsidRDefault="00545F56" w:rsidP="000163C4">
      <w:pPr>
        <w:pStyle w:val="ListParagraph"/>
        <w:numPr>
          <w:ilvl w:val="0"/>
          <w:numId w:val="34"/>
        </w:numPr>
        <w:spacing w:line="276" w:lineRule="auto"/>
        <w:jc w:val="both"/>
        <w:rPr>
          <w:rFonts w:ascii="Arial" w:hAnsi="Arial" w:cs="Arial"/>
          <w:sz w:val="24"/>
          <w:szCs w:val="24"/>
        </w:rPr>
      </w:pPr>
      <w:r>
        <w:rPr>
          <w:rFonts w:ascii="Arial" w:hAnsi="Arial" w:cs="Arial"/>
          <w:sz w:val="24"/>
          <w:szCs w:val="24"/>
        </w:rPr>
        <w:t>A</w:t>
      </w:r>
      <w:r w:rsidR="008119E4">
        <w:rPr>
          <w:rFonts w:ascii="Arial" w:hAnsi="Arial" w:cs="Arial"/>
          <w:sz w:val="24"/>
          <w:szCs w:val="24"/>
        </w:rPr>
        <w:t xml:space="preserve">re more likely to live alone, and </w:t>
      </w:r>
      <w:r w:rsidR="00A20F6E" w:rsidRPr="000163C4">
        <w:rPr>
          <w:rFonts w:ascii="Arial" w:hAnsi="Arial" w:cs="Arial"/>
          <w:sz w:val="24"/>
          <w:szCs w:val="24"/>
        </w:rPr>
        <w:t>thus, more likely to experience loneliness</w:t>
      </w:r>
      <w:r w:rsidR="00467733">
        <w:rPr>
          <w:rFonts w:ascii="Arial" w:hAnsi="Arial" w:cs="Arial"/>
          <w:sz w:val="24"/>
          <w:szCs w:val="24"/>
        </w:rPr>
        <w:t xml:space="preserve"> or isolation</w:t>
      </w:r>
      <w:r>
        <w:rPr>
          <w:rFonts w:ascii="Arial" w:hAnsi="Arial" w:cs="Arial"/>
          <w:sz w:val="24"/>
          <w:szCs w:val="24"/>
        </w:rPr>
        <w:t>.</w:t>
      </w:r>
    </w:p>
    <w:p w14:paraId="61EFE287" w14:textId="2E9798A9" w:rsidR="00884063" w:rsidRDefault="00DB7080" w:rsidP="005B0B0E">
      <w:pPr>
        <w:spacing w:line="276" w:lineRule="auto"/>
        <w:jc w:val="both"/>
        <w:rPr>
          <w:rFonts w:ascii="Arial" w:hAnsi="Arial" w:cs="Arial"/>
          <w:sz w:val="24"/>
          <w:szCs w:val="24"/>
        </w:rPr>
      </w:pPr>
      <w:r>
        <w:rPr>
          <w:rFonts w:ascii="Arial" w:hAnsi="Arial" w:cs="Arial"/>
          <w:sz w:val="24"/>
          <w:szCs w:val="24"/>
        </w:rPr>
        <w:t>Our submission also</w:t>
      </w:r>
      <w:r w:rsidR="00125D92">
        <w:rPr>
          <w:rFonts w:ascii="Arial" w:hAnsi="Arial" w:cs="Arial"/>
          <w:sz w:val="24"/>
          <w:szCs w:val="24"/>
        </w:rPr>
        <w:t xml:space="preserve"> </w:t>
      </w:r>
      <w:r>
        <w:rPr>
          <w:rFonts w:ascii="Arial" w:hAnsi="Arial" w:cs="Arial"/>
          <w:sz w:val="24"/>
          <w:szCs w:val="24"/>
        </w:rPr>
        <w:t>addresses</w:t>
      </w:r>
      <w:r w:rsidR="00125D92">
        <w:rPr>
          <w:rFonts w:ascii="Arial" w:hAnsi="Arial" w:cs="Arial"/>
          <w:sz w:val="24"/>
          <w:szCs w:val="24"/>
        </w:rPr>
        <w:t xml:space="preserve"> the experiences of younger women with disabi</w:t>
      </w:r>
      <w:r w:rsidR="000827DD">
        <w:rPr>
          <w:rFonts w:ascii="Arial" w:hAnsi="Arial" w:cs="Arial"/>
          <w:sz w:val="24"/>
          <w:szCs w:val="24"/>
        </w:rPr>
        <w:t xml:space="preserve">lities in the aged care system. </w:t>
      </w:r>
      <w:r>
        <w:rPr>
          <w:rFonts w:ascii="Arial" w:hAnsi="Arial" w:cs="Arial"/>
          <w:sz w:val="24"/>
          <w:szCs w:val="24"/>
        </w:rPr>
        <w:t xml:space="preserve">This </w:t>
      </w:r>
      <w:r w:rsidR="00125D92">
        <w:rPr>
          <w:rFonts w:ascii="Arial" w:hAnsi="Arial" w:cs="Arial"/>
          <w:sz w:val="24"/>
          <w:szCs w:val="24"/>
        </w:rPr>
        <w:t xml:space="preserve">Royal Commission is an essential opportunity to </w:t>
      </w:r>
      <w:r>
        <w:rPr>
          <w:rFonts w:ascii="Arial" w:hAnsi="Arial" w:cs="Arial"/>
          <w:sz w:val="24"/>
          <w:szCs w:val="24"/>
        </w:rPr>
        <w:t>implement</w:t>
      </w:r>
      <w:r w:rsidR="00125D92">
        <w:rPr>
          <w:rFonts w:ascii="Arial" w:hAnsi="Arial" w:cs="Arial"/>
          <w:sz w:val="24"/>
          <w:szCs w:val="24"/>
        </w:rPr>
        <w:t xml:space="preserve"> reform that will </w:t>
      </w:r>
      <w:r w:rsidR="00220A73">
        <w:rPr>
          <w:rFonts w:ascii="Arial" w:hAnsi="Arial" w:cs="Arial"/>
          <w:sz w:val="24"/>
          <w:szCs w:val="24"/>
        </w:rPr>
        <w:t>that</w:t>
      </w:r>
      <w:r w:rsidR="00884063">
        <w:rPr>
          <w:rFonts w:ascii="Arial" w:hAnsi="Arial" w:cs="Arial"/>
          <w:sz w:val="24"/>
          <w:szCs w:val="24"/>
        </w:rPr>
        <w:t xml:space="preserve"> also</w:t>
      </w:r>
      <w:r w:rsidR="00220A73">
        <w:rPr>
          <w:rFonts w:ascii="Arial" w:hAnsi="Arial" w:cs="Arial"/>
          <w:sz w:val="24"/>
          <w:szCs w:val="24"/>
        </w:rPr>
        <w:t xml:space="preserve"> </w:t>
      </w:r>
      <w:r w:rsidR="00884063">
        <w:rPr>
          <w:rFonts w:ascii="Arial" w:hAnsi="Arial" w:cs="Arial"/>
          <w:sz w:val="24"/>
          <w:szCs w:val="24"/>
        </w:rPr>
        <w:t xml:space="preserve">means </w:t>
      </w:r>
      <w:r w:rsidR="005857B9">
        <w:rPr>
          <w:rFonts w:ascii="Arial" w:hAnsi="Arial" w:cs="Arial"/>
          <w:sz w:val="24"/>
          <w:szCs w:val="24"/>
        </w:rPr>
        <w:t xml:space="preserve">younger </w:t>
      </w:r>
      <w:r w:rsidR="004A6648">
        <w:rPr>
          <w:rFonts w:ascii="Arial" w:hAnsi="Arial" w:cs="Arial"/>
          <w:sz w:val="24"/>
          <w:szCs w:val="24"/>
        </w:rPr>
        <w:t>women</w:t>
      </w:r>
      <w:r w:rsidR="00125D92">
        <w:rPr>
          <w:rFonts w:ascii="Arial" w:hAnsi="Arial" w:cs="Arial"/>
          <w:sz w:val="24"/>
          <w:szCs w:val="24"/>
        </w:rPr>
        <w:t xml:space="preserve"> </w:t>
      </w:r>
      <w:r w:rsidR="00220A73">
        <w:rPr>
          <w:rFonts w:ascii="Arial" w:hAnsi="Arial" w:cs="Arial"/>
          <w:sz w:val="24"/>
          <w:szCs w:val="24"/>
        </w:rPr>
        <w:t xml:space="preserve">with disabilities </w:t>
      </w:r>
      <w:r w:rsidR="00884063">
        <w:rPr>
          <w:rFonts w:ascii="Arial" w:hAnsi="Arial" w:cs="Arial"/>
          <w:sz w:val="24"/>
          <w:szCs w:val="24"/>
        </w:rPr>
        <w:t xml:space="preserve">have alternatives to entering aged care settings: </w:t>
      </w:r>
      <w:r w:rsidR="00C57645">
        <w:rPr>
          <w:rFonts w:ascii="Arial" w:hAnsi="Arial" w:cs="Arial"/>
          <w:sz w:val="24"/>
          <w:szCs w:val="24"/>
        </w:rPr>
        <w:t>accessible, affordable and appro</w:t>
      </w:r>
      <w:r w:rsidR="005857B9">
        <w:rPr>
          <w:rFonts w:ascii="Arial" w:hAnsi="Arial" w:cs="Arial"/>
          <w:sz w:val="24"/>
          <w:szCs w:val="24"/>
        </w:rPr>
        <w:t>p</w:t>
      </w:r>
      <w:r w:rsidR="00072E33">
        <w:rPr>
          <w:rFonts w:ascii="Arial" w:hAnsi="Arial" w:cs="Arial"/>
          <w:sz w:val="24"/>
          <w:szCs w:val="24"/>
        </w:rPr>
        <w:t>riate h</w:t>
      </w:r>
      <w:r w:rsidR="00A3318F">
        <w:rPr>
          <w:rFonts w:ascii="Arial" w:hAnsi="Arial" w:cs="Arial"/>
          <w:sz w:val="24"/>
          <w:szCs w:val="24"/>
        </w:rPr>
        <w:t>ousi</w:t>
      </w:r>
      <w:r w:rsidR="004F7F11">
        <w:rPr>
          <w:rFonts w:ascii="Arial" w:hAnsi="Arial" w:cs="Arial"/>
          <w:sz w:val="24"/>
          <w:szCs w:val="24"/>
        </w:rPr>
        <w:t xml:space="preserve">ng or accommodation and </w:t>
      </w:r>
      <w:r w:rsidR="00884063">
        <w:rPr>
          <w:rFonts w:ascii="Arial" w:hAnsi="Arial" w:cs="Arial"/>
          <w:sz w:val="24"/>
          <w:szCs w:val="24"/>
        </w:rPr>
        <w:t xml:space="preserve">a better variety of </w:t>
      </w:r>
      <w:r w:rsidR="004F7F11">
        <w:rPr>
          <w:rFonts w:ascii="Arial" w:hAnsi="Arial" w:cs="Arial"/>
          <w:sz w:val="24"/>
          <w:szCs w:val="24"/>
        </w:rPr>
        <w:t>support options.</w:t>
      </w:r>
      <w:r w:rsidR="00AF6DA6">
        <w:rPr>
          <w:rFonts w:ascii="Arial" w:hAnsi="Arial" w:cs="Arial"/>
          <w:sz w:val="24"/>
          <w:szCs w:val="24"/>
        </w:rPr>
        <w:t xml:space="preserve"> </w:t>
      </w:r>
    </w:p>
    <w:p w14:paraId="4F0CF980" w14:textId="08E1578E" w:rsidR="0059740E" w:rsidRPr="003D0087" w:rsidRDefault="00F84E99" w:rsidP="003D0087">
      <w:pPr>
        <w:spacing w:line="276" w:lineRule="auto"/>
        <w:jc w:val="both"/>
        <w:rPr>
          <w:rFonts w:ascii="Arial" w:hAnsi="Arial" w:cs="Arial"/>
          <w:sz w:val="24"/>
          <w:szCs w:val="24"/>
        </w:rPr>
      </w:pPr>
      <w:r w:rsidRPr="003D0087">
        <w:rPr>
          <w:rFonts w:ascii="Arial" w:hAnsi="Arial" w:cs="Arial"/>
          <w:sz w:val="24"/>
          <w:szCs w:val="24"/>
        </w:rPr>
        <w:t xml:space="preserve">Overall, we </w:t>
      </w:r>
      <w:r w:rsidR="000827DD">
        <w:rPr>
          <w:rFonts w:ascii="Arial" w:hAnsi="Arial" w:cs="Arial"/>
          <w:sz w:val="24"/>
          <w:szCs w:val="24"/>
        </w:rPr>
        <w:t>hear from</w:t>
      </w:r>
      <w:r w:rsidRPr="003D0087">
        <w:rPr>
          <w:rFonts w:ascii="Arial" w:hAnsi="Arial" w:cs="Arial"/>
          <w:sz w:val="24"/>
          <w:szCs w:val="24"/>
        </w:rPr>
        <w:t xml:space="preserve"> many </w:t>
      </w:r>
      <w:r w:rsidRPr="005A469C">
        <w:rPr>
          <w:rFonts w:ascii="Arial" w:hAnsi="Arial" w:cs="Arial"/>
          <w:sz w:val="24"/>
          <w:szCs w:val="24"/>
        </w:rPr>
        <w:t>women with disabilities</w:t>
      </w:r>
      <w:r w:rsidR="00D37EC8" w:rsidRPr="005A469C">
        <w:rPr>
          <w:rFonts w:ascii="Arial" w:hAnsi="Arial" w:cs="Arial"/>
          <w:sz w:val="24"/>
          <w:szCs w:val="24"/>
        </w:rPr>
        <w:t xml:space="preserve"> </w:t>
      </w:r>
      <w:r w:rsidR="000827DD">
        <w:rPr>
          <w:rFonts w:ascii="Arial" w:hAnsi="Arial" w:cs="Arial"/>
          <w:sz w:val="24"/>
          <w:szCs w:val="24"/>
        </w:rPr>
        <w:t xml:space="preserve">that they </w:t>
      </w:r>
      <w:r w:rsidRPr="005A469C">
        <w:rPr>
          <w:rFonts w:ascii="Arial" w:hAnsi="Arial" w:cs="Arial"/>
          <w:sz w:val="24"/>
          <w:szCs w:val="24"/>
        </w:rPr>
        <w:t xml:space="preserve">felt that their </w:t>
      </w:r>
      <w:r w:rsidR="004E1B94">
        <w:rPr>
          <w:rFonts w:ascii="Arial" w:hAnsi="Arial" w:cs="Arial"/>
          <w:sz w:val="24"/>
          <w:szCs w:val="24"/>
        </w:rPr>
        <w:t xml:space="preserve">specific </w:t>
      </w:r>
      <w:r w:rsidR="00F57B32">
        <w:rPr>
          <w:rFonts w:ascii="Arial" w:hAnsi="Arial" w:cs="Arial"/>
          <w:sz w:val="24"/>
          <w:szCs w:val="24"/>
        </w:rPr>
        <w:t>needs</w:t>
      </w:r>
      <w:r w:rsidR="00C321FA">
        <w:rPr>
          <w:rFonts w:ascii="Arial" w:hAnsi="Arial" w:cs="Arial"/>
          <w:sz w:val="24"/>
          <w:szCs w:val="24"/>
        </w:rPr>
        <w:t xml:space="preserve"> </w:t>
      </w:r>
      <w:r w:rsidR="004E1B94">
        <w:rPr>
          <w:rFonts w:ascii="Arial" w:hAnsi="Arial" w:cs="Arial"/>
          <w:sz w:val="24"/>
          <w:szCs w:val="24"/>
        </w:rPr>
        <w:t xml:space="preserve">and support requirements, </w:t>
      </w:r>
      <w:r w:rsidR="00014B37" w:rsidRPr="005A469C">
        <w:rPr>
          <w:rFonts w:ascii="Arial" w:hAnsi="Arial" w:cs="Arial"/>
          <w:sz w:val="24"/>
          <w:szCs w:val="24"/>
        </w:rPr>
        <w:t xml:space="preserve">as </w:t>
      </w:r>
      <w:r w:rsidR="00EF02F6">
        <w:rPr>
          <w:rFonts w:ascii="Arial" w:hAnsi="Arial" w:cs="Arial"/>
          <w:sz w:val="24"/>
          <w:szCs w:val="24"/>
        </w:rPr>
        <w:t>a woman</w:t>
      </w:r>
      <w:r w:rsidR="00014B37" w:rsidRPr="005A469C">
        <w:rPr>
          <w:rFonts w:ascii="Arial" w:hAnsi="Arial" w:cs="Arial"/>
          <w:sz w:val="24"/>
          <w:szCs w:val="24"/>
        </w:rPr>
        <w:t xml:space="preserve"> </w:t>
      </w:r>
      <w:r w:rsidR="00EF02F6">
        <w:rPr>
          <w:rFonts w:ascii="Arial" w:hAnsi="Arial" w:cs="Arial"/>
          <w:sz w:val="24"/>
          <w:szCs w:val="24"/>
        </w:rPr>
        <w:t>with a</w:t>
      </w:r>
      <w:r w:rsidR="00B35A44" w:rsidRPr="005A469C">
        <w:rPr>
          <w:rFonts w:ascii="Arial" w:hAnsi="Arial" w:cs="Arial"/>
          <w:sz w:val="24"/>
          <w:szCs w:val="24"/>
        </w:rPr>
        <w:t xml:space="preserve"> disability</w:t>
      </w:r>
      <w:r w:rsidR="00467733">
        <w:rPr>
          <w:rFonts w:ascii="Arial" w:hAnsi="Arial" w:cs="Arial"/>
          <w:sz w:val="24"/>
          <w:szCs w:val="24"/>
        </w:rPr>
        <w:t>,</w:t>
      </w:r>
      <w:r w:rsidR="00B35A44" w:rsidRPr="005A469C">
        <w:rPr>
          <w:rFonts w:ascii="Arial" w:hAnsi="Arial" w:cs="Arial"/>
          <w:sz w:val="24"/>
          <w:szCs w:val="24"/>
        </w:rPr>
        <w:t xml:space="preserve"> </w:t>
      </w:r>
      <w:r w:rsidRPr="005A469C">
        <w:rPr>
          <w:rFonts w:ascii="Arial" w:hAnsi="Arial" w:cs="Arial"/>
          <w:sz w:val="24"/>
          <w:szCs w:val="24"/>
        </w:rPr>
        <w:t>was</w:t>
      </w:r>
      <w:r w:rsidRPr="003D0087">
        <w:rPr>
          <w:rFonts w:ascii="Arial" w:hAnsi="Arial" w:cs="Arial"/>
          <w:b/>
          <w:sz w:val="24"/>
          <w:szCs w:val="24"/>
        </w:rPr>
        <w:t xml:space="preserve"> </w:t>
      </w:r>
      <w:r w:rsidRPr="005A469C">
        <w:rPr>
          <w:rFonts w:ascii="Arial" w:hAnsi="Arial" w:cs="Arial"/>
          <w:sz w:val="24"/>
          <w:szCs w:val="24"/>
        </w:rPr>
        <w:t xml:space="preserve">not </w:t>
      </w:r>
      <w:r w:rsidR="00545CA5">
        <w:rPr>
          <w:rFonts w:ascii="Arial" w:hAnsi="Arial" w:cs="Arial"/>
          <w:sz w:val="24"/>
          <w:szCs w:val="24"/>
        </w:rPr>
        <w:t xml:space="preserve">sufficiently met, or understood, </w:t>
      </w:r>
      <w:r w:rsidR="00B35A44" w:rsidRPr="005A469C">
        <w:rPr>
          <w:rFonts w:ascii="Arial" w:hAnsi="Arial" w:cs="Arial"/>
          <w:sz w:val="24"/>
          <w:szCs w:val="24"/>
        </w:rPr>
        <w:t>within the aged care system</w:t>
      </w:r>
      <w:r w:rsidR="00B35A44" w:rsidRPr="003D0087">
        <w:rPr>
          <w:rFonts w:ascii="Arial" w:hAnsi="Arial" w:cs="Arial"/>
          <w:sz w:val="24"/>
          <w:szCs w:val="24"/>
        </w:rPr>
        <w:t xml:space="preserve">. </w:t>
      </w:r>
      <w:r w:rsidR="00B94F54">
        <w:rPr>
          <w:rFonts w:ascii="Arial" w:hAnsi="Arial" w:cs="Arial"/>
          <w:sz w:val="24"/>
          <w:szCs w:val="24"/>
        </w:rPr>
        <w:t xml:space="preserve">Women </w:t>
      </w:r>
      <w:r w:rsidR="00B35A44" w:rsidRPr="003D0087">
        <w:rPr>
          <w:rFonts w:ascii="Arial" w:hAnsi="Arial" w:cs="Arial"/>
          <w:sz w:val="24"/>
          <w:szCs w:val="24"/>
        </w:rPr>
        <w:t>also spok</w:t>
      </w:r>
      <w:r w:rsidR="00F8752B">
        <w:rPr>
          <w:rFonts w:ascii="Arial" w:hAnsi="Arial" w:cs="Arial"/>
          <w:sz w:val="24"/>
          <w:szCs w:val="24"/>
        </w:rPr>
        <w:t xml:space="preserve">e of high costs, inefficiencies, </w:t>
      </w:r>
      <w:r w:rsidR="00B35A44" w:rsidRPr="003D0087">
        <w:rPr>
          <w:rFonts w:ascii="Arial" w:hAnsi="Arial" w:cs="Arial"/>
          <w:sz w:val="24"/>
          <w:szCs w:val="24"/>
        </w:rPr>
        <w:t>a</w:t>
      </w:r>
      <w:r w:rsidR="00FA6D50">
        <w:rPr>
          <w:rFonts w:ascii="Arial" w:hAnsi="Arial" w:cs="Arial"/>
          <w:sz w:val="24"/>
          <w:szCs w:val="24"/>
        </w:rPr>
        <w:t xml:space="preserve"> lack of </w:t>
      </w:r>
      <w:r w:rsidR="00545CA5">
        <w:rPr>
          <w:rFonts w:ascii="Arial" w:hAnsi="Arial" w:cs="Arial"/>
          <w:sz w:val="24"/>
          <w:szCs w:val="24"/>
        </w:rPr>
        <w:t xml:space="preserve">meaningful </w:t>
      </w:r>
      <w:r w:rsidR="00FA6D50">
        <w:rPr>
          <w:rFonts w:ascii="Arial" w:hAnsi="Arial" w:cs="Arial"/>
          <w:sz w:val="24"/>
          <w:szCs w:val="24"/>
        </w:rPr>
        <w:t>choice and control</w:t>
      </w:r>
      <w:r w:rsidR="00F8752B">
        <w:rPr>
          <w:rFonts w:ascii="Arial" w:hAnsi="Arial" w:cs="Arial"/>
          <w:sz w:val="24"/>
          <w:szCs w:val="24"/>
        </w:rPr>
        <w:t xml:space="preserve"> </w:t>
      </w:r>
      <w:r w:rsidR="006F4BD4">
        <w:rPr>
          <w:rFonts w:ascii="Arial" w:hAnsi="Arial" w:cs="Arial"/>
          <w:sz w:val="24"/>
          <w:szCs w:val="24"/>
        </w:rPr>
        <w:t>(particularly those receivin</w:t>
      </w:r>
      <w:r w:rsidR="00225F76">
        <w:rPr>
          <w:rFonts w:ascii="Arial" w:hAnsi="Arial" w:cs="Arial"/>
          <w:sz w:val="24"/>
          <w:szCs w:val="24"/>
        </w:rPr>
        <w:t>g supports in the home through home care p</w:t>
      </w:r>
      <w:r w:rsidR="006F4BD4">
        <w:rPr>
          <w:rFonts w:ascii="Arial" w:hAnsi="Arial" w:cs="Arial"/>
          <w:sz w:val="24"/>
          <w:szCs w:val="24"/>
        </w:rPr>
        <w:t xml:space="preserve">ackages) </w:t>
      </w:r>
      <w:r w:rsidR="0061141F">
        <w:rPr>
          <w:rFonts w:ascii="Arial" w:hAnsi="Arial" w:cs="Arial"/>
          <w:sz w:val="24"/>
          <w:szCs w:val="24"/>
        </w:rPr>
        <w:t xml:space="preserve">and </w:t>
      </w:r>
      <w:r w:rsidR="0083235D">
        <w:rPr>
          <w:rFonts w:ascii="Arial" w:hAnsi="Arial" w:cs="Arial"/>
          <w:sz w:val="24"/>
          <w:szCs w:val="24"/>
        </w:rPr>
        <w:t xml:space="preserve">conflicting </w:t>
      </w:r>
      <w:r w:rsidR="00FA6D50">
        <w:rPr>
          <w:rFonts w:ascii="Arial" w:hAnsi="Arial" w:cs="Arial"/>
          <w:sz w:val="24"/>
          <w:szCs w:val="24"/>
        </w:rPr>
        <w:t>ideas</w:t>
      </w:r>
      <w:r w:rsidR="0061141F">
        <w:rPr>
          <w:rFonts w:ascii="Arial" w:hAnsi="Arial" w:cs="Arial"/>
          <w:sz w:val="24"/>
          <w:szCs w:val="24"/>
        </w:rPr>
        <w:t xml:space="preserve"> </w:t>
      </w:r>
      <w:r w:rsidR="00082EC5">
        <w:rPr>
          <w:rFonts w:ascii="Arial" w:hAnsi="Arial" w:cs="Arial"/>
          <w:sz w:val="24"/>
          <w:szCs w:val="24"/>
        </w:rPr>
        <w:t>informing</w:t>
      </w:r>
      <w:r w:rsidR="0061141F">
        <w:rPr>
          <w:rFonts w:ascii="Arial" w:hAnsi="Arial" w:cs="Arial"/>
          <w:sz w:val="24"/>
          <w:szCs w:val="24"/>
        </w:rPr>
        <w:t xml:space="preserve"> the </w:t>
      </w:r>
      <w:r w:rsidR="00691A4A">
        <w:rPr>
          <w:rFonts w:ascii="Arial" w:hAnsi="Arial" w:cs="Arial"/>
          <w:sz w:val="24"/>
          <w:szCs w:val="24"/>
        </w:rPr>
        <w:t>aged care</w:t>
      </w:r>
      <w:r w:rsidR="0061141F">
        <w:rPr>
          <w:rFonts w:ascii="Arial" w:hAnsi="Arial" w:cs="Arial"/>
          <w:sz w:val="24"/>
          <w:szCs w:val="24"/>
        </w:rPr>
        <w:t xml:space="preserve"> system and the NDIS. </w:t>
      </w:r>
      <w:r w:rsidR="00772D97">
        <w:rPr>
          <w:rFonts w:ascii="Arial" w:hAnsi="Arial" w:cs="Arial"/>
          <w:sz w:val="24"/>
          <w:szCs w:val="24"/>
        </w:rPr>
        <w:t xml:space="preserve">They also spoke of the need for gender-sensitivity; </w:t>
      </w:r>
      <w:r w:rsidR="00772D97">
        <w:rPr>
          <w:rFonts w:ascii="Arial" w:hAnsi="Arial" w:cs="Arial"/>
          <w:sz w:val="24"/>
          <w:szCs w:val="24"/>
        </w:rPr>
        <w:lastRenderedPageBreak/>
        <w:t xml:space="preserve">they wanted to be able to trust the person coming into their </w:t>
      </w:r>
      <w:r w:rsidR="00D239A9">
        <w:rPr>
          <w:rFonts w:ascii="Arial" w:hAnsi="Arial" w:cs="Arial"/>
          <w:sz w:val="24"/>
          <w:szCs w:val="24"/>
        </w:rPr>
        <w:t>room</w:t>
      </w:r>
      <w:r w:rsidR="0004230A">
        <w:rPr>
          <w:rFonts w:ascii="Arial" w:hAnsi="Arial" w:cs="Arial"/>
          <w:sz w:val="24"/>
          <w:szCs w:val="24"/>
        </w:rPr>
        <w:t xml:space="preserve"> in </w:t>
      </w:r>
      <w:r w:rsidR="0096446E">
        <w:rPr>
          <w:rFonts w:ascii="Arial" w:hAnsi="Arial" w:cs="Arial"/>
          <w:sz w:val="24"/>
          <w:szCs w:val="24"/>
        </w:rPr>
        <w:t xml:space="preserve">a </w:t>
      </w:r>
      <w:r w:rsidR="0004230A">
        <w:rPr>
          <w:rFonts w:ascii="Arial" w:hAnsi="Arial" w:cs="Arial"/>
          <w:sz w:val="24"/>
          <w:szCs w:val="24"/>
        </w:rPr>
        <w:t>facility</w:t>
      </w:r>
      <w:r w:rsidR="0096446E">
        <w:rPr>
          <w:rFonts w:ascii="Arial" w:hAnsi="Arial" w:cs="Arial"/>
          <w:sz w:val="24"/>
          <w:szCs w:val="24"/>
        </w:rPr>
        <w:t>,</w:t>
      </w:r>
      <w:r w:rsidR="00D239A9">
        <w:rPr>
          <w:rFonts w:ascii="Arial" w:hAnsi="Arial" w:cs="Arial"/>
          <w:sz w:val="24"/>
          <w:szCs w:val="24"/>
        </w:rPr>
        <w:t xml:space="preserve"> or </w:t>
      </w:r>
      <w:r w:rsidR="0004230A">
        <w:rPr>
          <w:rFonts w:ascii="Arial" w:hAnsi="Arial" w:cs="Arial"/>
          <w:sz w:val="24"/>
          <w:szCs w:val="24"/>
        </w:rPr>
        <w:t xml:space="preserve">their own </w:t>
      </w:r>
      <w:r w:rsidR="00772D97">
        <w:rPr>
          <w:rFonts w:ascii="Arial" w:hAnsi="Arial" w:cs="Arial"/>
          <w:sz w:val="24"/>
          <w:szCs w:val="24"/>
        </w:rPr>
        <w:t>home.</w:t>
      </w:r>
    </w:p>
    <w:p w14:paraId="553A8001" w14:textId="0110A4F4" w:rsidR="00D343B9" w:rsidRPr="006E7719" w:rsidRDefault="00AB5A18" w:rsidP="00D343B9">
      <w:pPr>
        <w:spacing w:line="276" w:lineRule="auto"/>
        <w:jc w:val="both"/>
        <w:rPr>
          <w:rFonts w:ascii="Arial" w:hAnsi="Arial" w:cs="Arial"/>
          <w:sz w:val="24"/>
          <w:szCs w:val="24"/>
        </w:rPr>
      </w:pPr>
      <w:r>
        <w:rPr>
          <w:rFonts w:ascii="Arial" w:hAnsi="Arial" w:cs="Arial"/>
          <w:sz w:val="24"/>
          <w:szCs w:val="24"/>
        </w:rPr>
        <w:t>In response, w</w:t>
      </w:r>
      <w:r w:rsidR="00D343B9" w:rsidRPr="006E7719">
        <w:rPr>
          <w:rFonts w:ascii="Arial" w:hAnsi="Arial" w:cs="Arial"/>
          <w:sz w:val="24"/>
          <w:szCs w:val="24"/>
        </w:rPr>
        <w:t xml:space="preserve">e recommend the use of an intersectional, gendered-lens and human rights-informed approach to understanding the issues facing </w:t>
      </w:r>
      <w:r>
        <w:rPr>
          <w:rFonts w:ascii="Arial" w:hAnsi="Arial" w:cs="Arial"/>
          <w:sz w:val="24"/>
          <w:szCs w:val="24"/>
        </w:rPr>
        <w:t>the</w:t>
      </w:r>
      <w:r w:rsidR="00D343B9" w:rsidRPr="006E7719">
        <w:rPr>
          <w:rFonts w:ascii="Arial" w:hAnsi="Arial" w:cs="Arial"/>
          <w:sz w:val="24"/>
          <w:szCs w:val="24"/>
        </w:rPr>
        <w:t xml:space="preserve"> aged care system. We also stress the need for a public health informed response, linked to broader primary prevention of violence against women work. We would hope to see primary prevention of violence campaigns that educate </w:t>
      </w:r>
      <w:r w:rsidR="00D343B9" w:rsidRPr="00A83E6F">
        <w:rPr>
          <w:rFonts w:ascii="Arial" w:hAnsi="Arial" w:cs="Arial"/>
          <w:sz w:val="24"/>
          <w:szCs w:val="24"/>
        </w:rPr>
        <w:t>and address the common cultural conceptions and stereotyp</w:t>
      </w:r>
      <w:r w:rsidR="00AC0AA2" w:rsidRPr="00A83E6F">
        <w:rPr>
          <w:rFonts w:ascii="Arial" w:hAnsi="Arial" w:cs="Arial"/>
          <w:sz w:val="24"/>
          <w:szCs w:val="24"/>
        </w:rPr>
        <w:t xml:space="preserve">es about ageing and disability, as well as </w:t>
      </w:r>
      <w:r w:rsidR="000827DD">
        <w:rPr>
          <w:rFonts w:ascii="Arial" w:hAnsi="Arial" w:cs="Arial"/>
          <w:sz w:val="24"/>
          <w:szCs w:val="24"/>
        </w:rPr>
        <w:t xml:space="preserve">attention to </w:t>
      </w:r>
      <w:r w:rsidR="00AC0AA2" w:rsidRPr="00A83E6F">
        <w:rPr>
          <w:rFonts w:ascii="Arial" w:hAnsi="Arial" w:cs="Arial"/>
          <w:sz w:val="24"/>
          <w:szCs w:val="24"/>
        </w:rPr>
        <w:t>secondary (early intervention) and ter</w:t>
      </w:r>
      <w:r w:rsidR="00A27BF6" w:rsidRPr="00A83E6F">
        <w:rPr>
          <w:rFonts w:ascii="Arial" w:hAnsi="Arial" w:cs="Arial"/>
          <w:sz w:val="24"/>
          <w:szCs w:val="24"/>
        </w:rPr>
        <w:t>tiary (intervention) activities, aligned with the National Plan to Reduce Violence against Women and their Children 2010 –</w:t>
      </w:r>
      <w:r w:rsidR="00470473" w:rsidRPr="00A83E6F">
        <w:rPr>
          <w:rFonts w:ascii="Arial" w:hAnsi="Arial" w:cs="Arial"/>
          <w:sz w:val="24"/>
          <w:szCs w:val="24"/>
        </w:rPr>
        <w:t xml:space="preserve"> 2020 and Victoria</w:t>
      </w:r>
      <w:r w:rsidR="009D4C83">
        <w:rPr>
          <w:rFonts w:ascii="Arial" w:hAnsi="Arial" w:cs="Arial"/>
          <w:sz w:val="24"/>
          <w:szCs w:val="24"/>
        </w:rPr>
        <w:t xml:space="preserve">’s Free from Violence strategy. </w:t>
      </w:r>
      <w:r w:rsidR="00D343B9" w:rsidRPr="00A83E6F">
        <w:rPr>
          <w:rFonts w:ascii="Arial" w:hAnsi="Arial" w:cs="Arial"/>
          <w:sz w:val="24"/>
          <w:szCs w:val="24"/>
        </w:rPr>
        <w:t>We also support moves towards embracing a strengths-based approach to disability</w:t>
      </w:r>
      <w:r w:rsidRPr="00A83E6F">
        <w:rPr>
          <w:rFonts w:ascii="Arial" w:hAnsi="Arial" w:cs="Arial"/>
          <w:sz w:val="24"/>
          <w:szCs w:val="24"/>
        </w:rPr>
        <w:t xml:space="preserve"> in the </w:t>
      </w:r>
      <w:r>
        <w:rPr>
          <w:rFonts w:ascii="Arial" w:hAnsi="Arial" w:cs="Arial"/>
          <w:sz w:val="24"/>
          <w:szCs w:val="24"/>
        </w:rPr>
        <w:t>aged care sector,</w:t>
      </w:r>
      <w:r w:rsidR="00D343B9" w:rsidRPr="006E7719">
        <w:rPr>
          <w:rFonts w:ascii="Arial" w:hAnsi="Arial" w:cs="Arial"/>
          <w:sz w:val="24"/>
          <w:szCs w:val="24"/>
        </w:rPr>
        <w:t xml:space="preserve"> influenced by the social model, which sees disability as the result of disabling social structures, not just a person’s condition or impairment.</w:t>
      </w:r>
      <w:r w:rsidR="004139FC">
        <w:rPr>
          <w:rFonts w:ascii="Arial" w:hAnsi="Arial" w:cs="Arial"/>
          <w:sz w:val="24"/>
          <w:szCs w:val="24"/>
        </w:rPr>
        <w:t xml:space="preserve"> </w:t>
      </w:r>
    </w:p>
    <w:p w14:paraId="5E5CAE06" w14:textId="47C98CC7" w:rsidR="00A95707" w:rsidRPr="007D49E3" w:rsidRDefault="009D4C83" w:rsidP="007D49E3">
      <w:pPr>
        <w:pStyle w:val="Heading2"/>
        <w:rPr>
          <w:rFonts w:ascii="Arial" w:hAnsi="Arial" w:cs="Arial"/>
          <w:b/>
          <w:color w:val="63619A"/>
          <w:sz w:val="24"/>
          <w:szCs w:val="24"/>
        </w:rPr>
      </w:pPr>
      <w:bookmarkStart w:id="14" w:name="_Toc11668791"/>
      <w:bookmarkStart w:id="15" w:name="_Toc532897372"/>
      <w:r>
        <w:rPr>
          <w:rFonts w:ascii="Arial" w:hAnsi="Arial" w:cs="Arial"/>
          <w:b/>
          <w:color w:val="652165"/>
          <w:sz w:val="24"/>
          <w:szCs w:val="24"/>
        </w:rPr>
        <w:t>R</w:t>
      </w:r>
      <w:r w:rsidR="00256A91" w:rsidRPr="00AB5DC9">
        <w:rPr>
          <w:rFonts w:ascii="Arial" w:hAnsi="Arial" w:cs="Arial"/>
          <w:b/>
          <w:color w:val="652165"/>
          <w:sz w:val="24"/>
          <w:szCs w:val="24"/>
        </w:rPr>
        <w:t>ecommendations</w:t>
      </w:r>
      <w:bookmarkEnd w:id="14"/>
      <w:r w:rsidR="00AA0EE0" w:rsidRPr="00AB5DC9">
        <w:rPr>
          <w:rFonts w:ascii="Arial" w:hAnsi="Arial" w:cs="Arial"/>
          <w:b/>
          <w:color w:val="652165"/>
          <w:sz w:val="24"/>
          <w:szCs w:val="24"/>
        </w:rPr>
        <w:t xml:space="preserve"> </w:t>
      </w:r>
      <w:r w:rsidR="007D49E3">
        <w:rPr>
          <w:rFonts w:ascii="Arial" w:hAnsi="Arial" w:cs="Arial"/>
          <w:b/>
          <w:color w:val="63619A"/>
          <w:sz w:val="24"/>
          <w:szCs w:val="24"/>
        </w:rPr>
        <w:br/>
      </w:r>
    </w:p>
    <w:p w14:paraId="71AE3C2E" w14:textId="76E6B9C8" w:rsidR="00AA0EE0" w:rsidRPr="00F24A46" w:rsidRDefault="0093740F" w:rsidP="00E86E50">
      <w:pPr>
        <w:spacing w:line="276" w:lineRule="auto"/>
        <w:jc w:val="both"/>
        <w:rPr>
          <w:rFonts w:ascii="Arial" w:hAnsi="Arial" w:cs="Arial"/>
          <w:b/>
          <w:color w:val="652165"/>
          <w:sz w:val="24"/>
          <w:szCs w:val="24"/>
        </w:rPr>
      </w:pPr>
      <w:r w:rsidRPr="00F24A46">
        <w:rPr>
          <w:rFonts w:ascii="Arial" w:hAnsi="Arial" w:cs="Arial"/>
          <w:b/>
          <w:color w:val="652165"/>
          <w:sz w:val="24"/>
          <w:szCs w:val="24"/>
        </w:rPr>
        <w:t>Recommendation 1:</w:t>
      </w:r>
      <w:r w:rsidRPr="00F24A46">
        <w:rPr>
          <w:rFonts w:ascii="Arial" w:hAnsi="Arial" w:cs="Arial"/>
          <w:color w:val="652165"/>
          <w:sz w:val="24"/>
          <w:szCs w:val="24"/>
        </w:rPr>
        <w:t xml:space="preserve"> </w:t>
      </w:r>
      <w:r w:rsidR="00266EC5" w:rsidRPr="00F24A46">
        <w:rPr>
          <w:rFonts w:ascii="Arial" w:hAnsi="Arial" w:cs="Arial"/>
          <w:b/>
          <w:color w:val="652165"/>
          <w:sz w:val="24"/>
          <w:szCs w:val="24"/>
        </w:rPr>
        <w:t>i</w:t>
      </w:r>
      <w:r w:rsidR="00BA5C73" w:rsidRPr="00F24A46">
        <w:rPr>
          <w:rFonts w:ascii="Arial" w:hAnsi="Arial" w:cs="Arial"/>
          <w:b/>
          <w:color w:val="652165"/>
          <w:sz w:val="24"/>
          <w:szCs w:val="24"/>
        </w:rPr>
        <w:t>nvest in integrated</w:t>
      </w:r>
      <w:r w:rsidR="00BA5C73" w:rsidRPr="00F24A46">
        <w:rPr>
          <w:rFonts w:ascii="Arial" w:hAnsi="Arial" w:cs="Arial"/>
          <w:color w:val="652165"/>
          <w:sz w:val="24"/>
          <w:szCs w:val="24"/>
        </w:rPr>
        <w:t xml:space="preserve"> </w:t>
      </w:r>
      <w:r w:rsidR="00BA5C73" w:rsidRPr="00F24A46">
        <w:rPr>
          <w:rFonts w:ascii="Arial" w:hAnsi="Arial" w:cs="Arial"/>
          <w:b/>
          <w:color w:val="652165"/>
          <w:sz w:val="24"/>
          <w:szCs w:val="24"/>
        </w:rPr>
        <w:t>v</w:t>
      </w:r>
      <w:r w:rsidR="00907D50" w:rsidRPr="00F24A46">
        <w:rPr>
          <w:rFonts w:ascii="Arial" w:hAnsi="Arial" w:cs="Arial"/>
          <w:b/>
          <w:color w:val="652165"/>
          <w:sz w:val="24"/>
          <w:szCs w:val="24"/>
        </w:rPr>
        <w:t xml:space="preserve">iolence prevention </w:t>
      </w:r>
      <w:r w:rsidR="00B24004" w:rsidRPr="00F24A46">
        <w:rPr>
          <w:rFonts w:ascii="Arial" w:hAnsi="Arial" w:cs="Arial"/>
          <w:b/>
          <w:color w:val="652165"/>
          <w:sz w:val="24"/>
          <w:szCs w:val="24"/>
        </w:rPr>
        <w:t xml:space="preserve">activities </w:t>
      </w:r>
      <w:r w:rsidR="00907D50" w:rsidRPr="00F24A46">
        <w:rPr>
          <w:rFonts w:ascii="Arial" w:hAnsi="Arial" w:cs="Arial"/>
          <w:b/>
          <w:color w:val="652165"/>
          <w:sz w:val="24"/>
          <w:szCs w:val="24"/>
        </w:rPr>
        <w:t xml:space="preserve">and </w:t>
      </w:r>
      <w:r w:rsidR="00FF4950" w:rsidRPr="00F24A46">
        <w:rPr>
          <w:rFonts w:ascii="Arial" w:hAnsi="Arial" w:cs="Arial"/>
          <w:b/>
          <w:color w:val="652165"/>
          <w:sz w:val="24"/>
          <w:szCs w:val="24"/>
        </w:rPr>
        <w:t xml:space="preserve">community </w:t>
      </w:r>
      <w:r w:rsidR="00907D50" w:rsidRPr="00F24A46">
        <w:rPr>
          <w:rFonts w:ascii="Arial" w:hAnsi="Arial" w:cs="Arial"/>
          <w:b/>
          <w:color w:val="652165"/>
          <w:sz w:val="24"/>
          <w:szCs w:val="24"/>
        </w:rPr>
        <w:t xml:space="preserve">awareness campaigns </w:t>
      </w:r>
      <w:r w:rsidR="00E43AA5" w:rsidRPr="00F24A46">
        <w:rPr>
          <w:rFonts w:ascii="Arial" w:hAnsi="Arial" w:cs="Arial"/>
          <w:b/>
          <w:color w:val="652165"/>
          <w:sz w:val="24"/>
          <w:szCs w:val="24"/>
        </w:rPr>
        <w:t>that address</w:t>
      </w:r>
      <w:r w:rsidR="00907D50" w:rsidRPr="00F24A46">
        <w:rPr>
          <w:rFonts w:ascii="Arial" w:hAnsi="Arial" w:cs="Arial"/>
          <w:b/>
          <w:color w:val="652165"/>
          <w:sz w:val="24"/>
          <w:szCs w:val="24"/>
        </w:rPr>
        <w:t xml:space="preserve"> the combined forces of </w:t>
      </w:r>
      <w:r w:rsidR="00265C24" w:rsidRPr="00F24A46">
        <w:rPr>
          <w:rFonts w:ascii="Arial" w:hAnsi="Arial" w:cs="Arial"/>
          <w:b/>
          <w:color w:val="652165"/>
          <w:sz w:val="24"/>
          <w:szCs w:val="24"/>
        </w:rPr>
        <w:t xml:space="preserve">sexism, </w:t>
      </w:r>
      <w:r w:rsidR="00907D50" w:rsidRPr="00F24A46">
        <w:rPr>
          <w:rFonts w:ascii="Arial" w:hAnsi="Arial" w:cs="Arial"/>
          <w:b/>
          <w:color w:val="652165"/>
          <w:sz w:val="24"/>
          <w:szCs w:val="24"/>
        </w:rPr>
        <w:t xml:space="preserve">ageism </w:t>
      </w:r>
      <w:r w:rsidR="0075542C" w:rsidRPr="00F24A46">
        <w:rPr>
          <w:rFonts w:ascii="Arial" w:hAnsi="Arial" w:cs="Arial"/>
          <w:b/>
          <w:color w:val="652165"/>
          <w:sz w:val="24"/>
          <w:szCs w:val="24"/>
        </w:rPr>
        <w:t>and ableism</w:t>
      </w:r>
      <w:r w:rsidR="00BA5C73" w:rsidRPr="00F24A46">
        <w:rPr>
          <w:rFonts w:ascii="Arial" w:hAnsi="Arial" w:cs="Arial"/>
          <w:b/>
          <w:color w:val="652165"/>
          <w:sz w:val="24"/>
          <w:szCs w:val="24"/>
        </w:rPr>
        <w:t xml:space="preserve"> in the community</w:t>
      </w:r>
      <w:r w:rsidR="00907D50" w:rsidRPr="00F24A46">
        <w:rPr>
          <w:rFonts w:ascii="Arial" w:hAnsi="Arial" w:cs="Arial"/>
          <w:b/>
          <w:color w:val="652165"/>
          <w:sz w:val="24"/>
          <w:szCs w:val="24"/>
        </w:rPr>
        <w:t xml:space="preserve">. </w:t>
      </w:r>
    </w:p>
    <w:p w14:paraId="1830DEC1" w14:textId="361CA98D" w:rsidR="00907D50" w:rsidRPr="005B0B0E" w:rsidRDefault="00CB3413" w:rsidP="00E86E50">
      <w:pPr>
        <w:spacing w:line="276" w:lineRule="auto"/>
        <w:jc w:val="both"/>
        <w:rPr>
          <w:rFonts w:ascii="Arial" w:hAnsi="Arial" w:cs="Arial"/>
          <w:sz w:val="24"/>
          <w:szCs w:val="24"/>
        </w:rPr>
      </w:pPr>
      <w:r w:rsidRPr="00CB3413">
        <w:rPr>
          <w:rFonts w:ascii="Arial" w:hAnsi="Arial" w:cs="Arial"/>
          <w:sz w:val="24"/>
          <w:szCs w:val="24"/>
        </w:rPr>
        <w:t>Community attitudes that see women with disabilities as dependent, passive, ignorant or in need of protection must</w:t>
      </w:r>
      <w:r>
        <w:rPr>
          <w:rFonts w:ascii="Arial" w:hAnsi="Arial" w:cs="Arial"/>
          <w:sz w:val="24"/>
          <w:szCs w:val="24"/>
        </w:rPr>
        <w:t xml:space="preserve"> be challenged. </w:t>
      </w:r>
      <w:r w:rsidR="0075542C" w:rsidRPr="005B0B0E">
        <w:rPr>
          <w:rFonts w:ascii="Arial" w:hAnsi="Arial" w:cs="Arial"/>
          <w:sz w:val="24"/>
          <w:szCs w:val="24"/>
        </w:rPr>
        <w:t>Gender equity campaigns with a focus on the combined force</w:t>
      </w:r>
      <w:r w:rsidR="00BA5C73" w:rsidRPr="005B0B0E">
        <w:rPr>
          <w:rFonts w:ascii="Arial" w:hAnsi="Arial" w:cs="Arial"/>
          <w:sz w:val="24"/>
          <w:szCs w:val="24"/>
        </w:rPr>
        <w:t xml:space="preserve">s of ageism, sexism </w:t>
      </w:r>
      <w:r w:rsidR="00BA5C73" w:rsidRPr="007535BA">
        <w:rPr>
          <w:rFonts w:ascii="Arial" w:hAnsi="Arial" w:cs="Arial"/>
          <w:i/>
          <w:sz w:val="24"/>
          <w:szCs w:val="24"/>
        </w:rPr>
        <w:t>and</w:t>
      </w:r>
      <w:r w:rsidR="00BA5C73" w:rsidRPr="005B0B0E">
        <w:rPr>
          <w:rFonts w:ascii="Arial" w:hAnsi="Arial" w:cs="Arial"/>
          <w:sz w:val="24"/>
          <w:szCs w:val="24"/>
        </w:rPr>
        <w:t xml:space="preserve"> ableism, </w:t>
      </w:r>
      <w:r w:rsidR="0075542C" w:rsidRPr="005B0B0E">
        <w:rPr>
          <w:rFonts w:ascii="Arial" w:hAnsi="Arial" w:cs="Arial"/>
          <w:sz w:val="24"/>
          <w:szCs w:val="24"/>
        </w:rPr>
        <w:t xml:space="preserve">are </w:t>
      </w:r>
      <w:r w:rsidR="00B24004">
        <w:rPr>
          <w:rFonts w:ascii="Arial" w:hAnsi="Arial" w:cs="Arial"/>
          <w:sz w:val="24"/>
          <w:szCs w:val="24"/>
        </w:rPr>
        <w:t>needed</w:t>
      </w:r>
      <w:r w:rsidR="0075542C" w:rsidRPr="005B0B0E">
        <w:rPr>
          <w:rFonts w:ascii="Arial" w:hAnsi="Arial" w:cs="Arial"/>
          <w:sz w:val="24"/>
          <w:szCs w:val="24"/>
        </w:rPr>
        <w:t xml:space="preserve"> to </w:t>
      </w:r>
      <w:r w:rsidR="00B24004">
        <w:rPr>
          <w:rFonts w:ascii="Arial" w:hAnsi="Arial" w:cs="Arial"/>
          <w:sz w:val="24"/>
          <w:szCs w:val="24"/>
        </w:rPr>
        <w:t>address and change</w:t>
      </w:r>
      <w:r w:rsidR="0075542C" w:rsidRPr="005B0B0E">
        <w:rPr>
          <w:rFonts w:ascii="Arial" w:hAnsi="Arial" w:cs="Arial"/>
          <w:sz w:val="24"/>
          <w:szCs w:val="24"/>
        </w:rPr>
        <w:t xml:space="preserve"> social and cultural attitudinal behaviors and </w:t>
      </w:r>
      <w:r w:rsidR="006A6F28" w:rsidRPr="005B0B0E">
        <w:rPr>
          <w:rFonts w:ascii="Arial" w:hAnsi="Arial" w:cs="Arial"/>
          <w:sz w:val="24"/>
          <w:szCs w:val="24"/>
        </w:rPr>
        <w:t>beliefs, which</w:t>
      </w:r>
      <w:r w:rsidR="0075542C" w:rsidRPr="005B0B0E">
        <w:rPr>
          <w:rFonts w:ascii="Arial" w:hAnsi="Arial" w:cs="Arial"/>
          <w:sz w:val="24"/>
          <w:szCs w:val="24"/>
        </w:rPr>
        <w:t xml:space="preserve"> </w:t>
      </w:r>
      <w:r w:rsidR="00E43AA5">
        <w:rPr>
          <w:rFonts w:ascii="Arial" w:hAnsi="Arial" w:cs="Arial"/>
          <w:sz w:val="24"/>
          <w:szCs w:val="24"/>
        </w:rPr>
        <w:t>drive</w:t>
      </w:r>
      <w:r w:rsidR="0075542C" w:rsidRPr="005B0B0E">
        <w:rPr>
          <w:rFonts w:ascii="Arial" w:hAnsi="Arial" w:cs="Arial"/>
          <w:sz w:val="24"/>
          <w:szCs w:val="24"/>
        </w:rPr>
        <w:t xml:space="preserve"> the way that ageing and disabled </w:t>
      </w:r>
      <w:r w:rsidR="00BA5C73" w:rsidRPr="005B0B0E">
        <w:rPr>
          <w:rFonts w:ascii="Arial" w:hAnsi="Arial" w:cs="Arial"/>
          <w:sz w:val="24"/>
          <w:szCs w:val="24"/>
        </w:rPr>
        <w:t>women</w:t>
      </w:r>
      <w:r w:rsidR="00B24004">
        <w:rPr>
          <w:rFonts w:ascii="Arial" w:hAnsi="Arial" w:cs="Arial"/>
          <w:sz w:val="24"/>
          <w:szCs w:val="24"/>
        </w:rPr>
        <w:t xml:space="preserve"> are treated.</w:t>
      </w:r>
    </w:p>
    <w:p w14:paraId="78F3A04C" w14:textId="2CDD36E3" w:rsidR="00246231" w:rsidRPr="00447791" w:rsidRDefault="0093740F" w:rsidP="00E86E50">
      <w:pPr>
        <w:spacing w:line="276" w:lineRule="auto"/>
        <w:jc w:val="both"/>
        <w:rPr>
          <w:rFonts w:ascii="Arial" w:hAnsi="Arial" w:cs="Arial"/>
          <w:b/>
          <w:color w:val="652165"/>
          <w:sz w:val="24"/>
          <w:szCs w:val="24"/>
        </w:rPr>
      </w:pPr>
      <w:r w:rsidRPr="00447791">
        <w:rPr>
          <w:rFonts w:ascii="Arial" w:hAnsi="Arial" w:cs="Arial"/>
          <w:b/>
          <w:color w:val="652165"/>
          <w:sz w:val="24"/>
          <w:szCs w:val="24"/>
        </w:rPr>
        <w:t>Recommendation 2:</w:t>
      </w:r>
      <w:r w:rsidR="00907D50" w:rsidRPr="00447791">
        <w:rPr>
          <w:rFonts w:ascii="Arial" w:hAnsi="Arial" w:cs="Arial"/>
          <w:color w:val="652165"/>
          <w:sz w:val="24"/>
          <w:szCs w:val="24"/>
        </w:rPr>
        <w:t xml:space="preserve"> </w:t>
      </w:r>
      <w:r w:rsidR="00266EC5" w:rsidRPr="00447791">
        <w:rPr>
          <w:rFonts w:ascii="Arial" w:hAnsi="Arial" w:cs="Arial"/>
          <w:b/>
          <w:color w:val="652165"/>
          <w:sz w:val="24"/>
          <w:szCs w:val="24"/>
        </w:rPr>
        <w:t>i</w:t>
      </w:r>
      <w:r w:rsidR="00FF1EAD" w:rsidRPr="00447791">
        <w:rPr>
          <w:rFonts w:ascii="Arial" w:hAnsi="Arial" w:cs="Arial"/>
          <w:b/>
          <w:color w:val="652165"/>
          <w:sz w:val="24"/>
          <w:szCs w:val="24"/>
        </w:rPr>
        <w:t>ncrease the amount of</w:t>
      </w:r>
      <w:r w:rsidR="00D24F1A" w:rsidRPr="00447791">
        <w:rPr>
          <w:rFonts w:ascii="Arial" w:hAnsi="Arial" w:cs="Arial"/>
          <w:b/>
          <w:color w:val="652165"/>
          <w:sz w:val="24"/>
          <w:szCs w:val="24"/>
        </w:rPr>
        <w:t xml:space="preserve"> a</w:t>
      </w:r>
      <w:r w:rsidR="00512AFF" w:rsidRPr="00447791">
        <w:rPr>
          <w:rFonts w:ascii="Arial" w:hAnsi="Arial" w:cs="Arial"/>
          <w:b/>
          <w:color w:val="652165"/>
          <w:sz w:val="24"/>
          <w:szCs w:val="24"/>
        </w:rPr>
        <w:t>ccessible</w:t>
      </w:r>
      <w:r w:rsidR="00A25ECA" w:rsidRPr="00447791">
        <w:rPr>
          <w:rFonts w:ascii="Arial" w:hAnsi="Arial" w:cs="Arial"/>
          <w:b/>
          <w:color w:val="652165"/>
          <w:sz w:val="24"/>
          <w:szCs w:val="24"/>
        </w:rPr>
        <w:t xml:space="preserve"> </w:t>
      </w:r>
      <w:r w:rsidR="00246231" w:rsidRPr="00447791">
        <w:rPr>
          <w:rFonts w:ascii="Arial" w:hAnsi="Arial" w:cs="Arial"/>
          <w:b/>
          <w:color w:val="652165"/>
          <w:sz w:val="24"/>
          <w:szCs w:val="24"/>
        </w:rPr>
        <w:t>and affordable housing op</w:t>
      </w:r>
      <w:r w:rsidR="0094713B" w:rsidRPr="00447791">
        <w:rPr>
          <w:rFonts w:ascii="Arial" w:hAnsi="Arial" w:cs="Arial"/>
          <w:b/>
          <w:color w:val="652165"/>
          <w:sz w:val="24"/>
          <w:szCs w:val="24"/>
        </w:rPr>
        <w:t xml:space="preserve">tions </w:t>
      </w:r>
      <w:r w:rsidR="00531BC1" w:rsidRPr="00447791">
        <w:rPr>
          <w:rFonts w:ascii="Arial" w:hAnsi="Arial" w:cs="Arial"/>
          <w:b/>
          <w:color w:val="652165"/>
          <w:sz w:val="24"/>
          <w:szCs w:val="24"/>
        </w:rPr>
        <w:t>by</w:t>
      </w:r>
      <w:r w:rsidR="0094713B" w:rsidRPr="00447791">
        <w:rPr>
          <w:rFonts w:ascii="Arial" w:hAnsi="Arial" w:cs="Arial"/>
          <w:b/>
          <w:color w:val="652165"/>
          <w:sz w:val="24"/>
          <w:szCs w:val="24"/>
        </w:rPr>
        <w:t xml:space="preserve"> </w:t>
      </w:r>
      <w:r w:rsidR="00531BC1" w:rsidRPr="00447791">
        <w:rPr>
          <w:rFonts w:ascii="Arial" w:hAnsi="Arial" w:cs="Arial"/>
          <w:b/>
          <w:color w:val="652165"/>
          <w:sz w:val="24"/>
          <w:szCs w:val="24"/>
        </w:rPr>
        <w:t xml:space="preserve">providing more </w:t>
      </w:r>
      <w:r w:rsidR="00DC50D3" w:rsidRPr="00447791">
        <w:rPr>
          <w:rFonts w:ascii="Arial" w:hAnsi="Arial" w:cs="Arial"/>
          <w:b/>
          <w:color w:val="652165"/>
          <w:sz w:val="24"/>
          <w:szCs w:val="24"/>
        </w:rPr>
        <w:t>public housing</w:t>
      </w:r>
      <w:r w:rsidR="004A57F6" w:rsidRPr="00447791">
        <w:rPr>
          <w:rFonts w:ascii="Arial" w:hAnsi="Arial" w:cs="Arial"/>
          <w:b/>
          <w:color w:val="652165"/>
          <w:sz w:val="24"/>
          <w:szCs w:val="24"/>
        </w:rPr>
        <w:t xml:space="preserve">, </w:t>
      </w:r>
      <w:r w:rsidR="0094713B" w:rsidRPr="00447791">
        <w:rPr>
          <w:rFonts w:ascii="Arial" w:hAnsi="Arial" w:cs="Arial"/>
          <w:b/>
          <w:color w:val="652165"/>
          <w:sz w:val="24"/>
          <w:szCs w:val="24"/>
        </w:rPr>
        <w:t>establish</w:t>
      </w:r>
      <w:r w:rsidR="00B7505E" w:rsidRPr="00447791">
        <w:rPr>
          <w:rFonts w:ascii="Arial" w:hAnsi="Arial" w:cs="Arial"/>
          <w:b/>
          <w:color w:val="652165"/>
          <w:sz w:val="24"/>
          <w:szCs w:val="24"/>
        </w:rPr>
        <w:t>ing</w:t>
      </w:r>
      <w:r w:rsidR="0094713B" w:rsidRPr="00447791">
        <w:rPr>
          <w:rFonts w:ascii="Arial" w:hAnsi="Arial" w:cs="Arial"/>
          <w:b/>
          <w:color w:val="652165"/>
          <w:sz w:val="24"/>
          <w:szCs w:val="24"/>
        </w:rPr>
        <w:t xml:space="preserve"> </w:t>
      </w:r>
      <w:r w:rsidR="00667CFC" w:rsidRPr="00447791">
        <w:rPr>
          <w:rFonts w:ascii="Arial" w:hAnsi="Arial" w:cs="Arial"/>
          <w:b/>
          <w:color w:val="652165"/>
          <w:sz w:val="24"/>
          <w:szCs w:val="24"/>
        </w:rPr>
        <w:t xml:space="preserve">Livable Housing </w:t>
      </w:r>
      <w:r w:rsidR="00A3108D" w:rsidRPr="00447791">
        <w:rPr>
          <w:rFonts w:ascii="Arial" w:hAnsi="Arial" w:cs="Arial"/>
          <w:b/>
          <w:color w:val="652165"/>
          <w:sz w:val="24"/>
          <w:szCs w:val="24"/>
        </w:rPr>
        <w:t>Design</w:t>
      </w:r>
      <w:r w:rsidR="009F02A0">
        <w:rPr>
          <w:rFonts w:ascii="Arial" w:hAnsi="Arial" w:cs="Arial"/>
          <w:b/>
          <w:color w:val="652165"/>
          <w:sz w:val="24"/>
          <w:szCs w:val="24"/>
        </w:rPr>
        <w:t xml:space="preserve"> </w:t>
      </w:r>
      <w:r w:rsidR="00A3108D" w:rsidRPr="00447791">
        <w:rPr>
          <w:rFonts w:ascii="Arial" w:hAnsi="Arial" w:cs="Arial"/>
          <w:b/>
          <w:color w:val="652165"/>
          <w:sz w:val="24"/>
          <w:szCs w:val="24"/>
        </w:rPr>
        <w:t>Gold</w:t>
      </w:r>
      <w:r w:rsidR="00667CFC" w:rsidRPr="00447791">
        <w:rPr>
          <w:rFonts w:ascii="Arial" w:hAnsi="Arial" w:cs="Arial"/>
          <w:b/>
          <w:color w:val="652165"/>
          <w:sz w:val="24"/>
          <w:szCs w:val="24"/>
        </w:rPr>
        <w:t xml:space="preserve"> L</w:t>
      </w:r>
      <w:r w:rsidR="003904C6" w:rsidRPr="00447791">
        <w:rPr>
          <w:rFonts w:ascii="Arial" w:hAnsi="Arial" w:cs="Arial"/>
          <w:b/>
          <w:color w:val="652165"/>
          <w:sz w:val="24"/>
          <w:szCs w:val="24"/>
        </w:rPr>
        <w:t xml:space="preserve">evel </w:t>
      </w:r>
      <w:r w:rsidR="00667CFC" w:rsidRPr="00447791">
        <w:rPr>
          <w:rFonts w:ascii="Arial" w:hAnsi="Arial" w:cs="Arial"/>
          <w:b/>
          <w:color w:val="652165"/>
          <w:sz w:val="24"/>
          <w:szCs w:val="24"/>
        </w:rPr>
        <w:t xml:space="preserve">as the </w:t>
      </w:r>
      <w:r w:rsidR="00DC50D3" w:rsidRPr="00447791">
        <w:rPr>
          <w:rFonts w:ascii="Arial" w:hAnsi="Arial" w:cs="Arial"/>
          <w:b/>
          <w:color w:val="652165"/>
          <w:sz w:val="24"/>
          <w:szCs w:val="24"/>
        </w:rPr>
        <w:t>minimum accessibility sta</w:t>
      </w:r>
      <w:r w:rsidR="009F02A0">
        <w:rPr>
          <w:rFonts w:ascii="Arial" w:hAnsi="Arial" w:cs="Arial"/>
          <w:b/>
          <w:color w:val="652165"/>
          <w:sz w:val="24"/>
          <w:szCs w:val="24"/>
        </w:rPr>
        <w:t>ndard</w:t>
      </w:r>
      <w:r w:rsidR="002A5F48" w:rsidRPr="00447791">
        <w:rPr>
          <w:rFonts w:ascii="Arial" w:hAnsi="Arial" w:cs="Arial"/>
          <w:b/>
          <w:color w:val="652165"/>
          <w:sz w:val="24"/>
          <w:szCs w:val="24"/>
        </w:rPr>
        <w:t xml:space="preserve"> for </w:t>
      </w:r>
      <w:r w:rsidR="00552E31" w:rsidRPr="00447791">
        <w:rPr>
          <w:rFonts w:ascii="Arial" w:hAnsi="Arial" w:cs="Arial"/>
          <w:b/>
          <w:color w:val="652165"/>
          <w:sz w:val="24"/>
          <w:szCs w:val="24"/>
        </w:rPr>
        <w:t xml:space="preserve">private </w:t>
      </w:r>
      <w:r w:rsidR="004A57F6" w:rsidRPr="00447791">
        <w:rPr>
          <w:rFonts w:ascii="Arial" w:hAnsi="Arial" w:cs="Arial"/>
          <w:b/>
          <w:color w:val="652165"/>
          <w:sz w:val="24"/>
          <w:szCs w:val="24"/>
        </w:rPr>
        <w:t xml:space="preserve">housing and </w:t>
      </w:r>
      <w:r w:rsidR="0005349C" w:rsidRPr="00447791">
        <w:rPr>
          <w:rFonts w:ascii="Arial" w:hAnsi="Arial" w:cs="Arial"/>
          <w:b/>
          <w:color w:val="652165"/>
          <w:sz w:val="24"/>
          <w:szCs w:val="24"/>
        </w:rPr>
        <w:t xml:space="preserve">expand </w:t>
      </w:r>
      <w:r w:rsidR="004A57F6" w:rsidRPr="00447791">
        <w:rPr>
          <w:rFonts w:ascii="Arial" w:hAnsi="Arial" w:cs="Arial"/>
          <w:b/>
          <w:color w:val="652165"/>
          <w:sz w:val="24"/>
          <w:szCs w:val="24"/>
        </w:rPr>
        <w:t>rental affordability schemes.</w:t>
      </w:r>
    </w:p>
    <w:p w14:paraId="76577C33" w14:textId="6CEAEEBA" w:rsidR="00512AFF" w:rsidRPr="00897997" w:rsidRDefault="006B60AD" w:rsidP="00897997">
      <w:pPr>
        <w:spacing w:line="276" w:lineRule="auto"/>
        <w:jc w:val="both"/>
        <w:rPr>
          <w:rFonts w:ascii="Arial" w:hAnsi="Arial" w:cs="Arial"/>
          <w:sz w:val="24"/>
          <w:szCs w:val="24"/>
        </w:rPr>
      </w:pPr>
      <w:r>
        <w:rPr>
          <w:rFonts w:ascii="Arial" w:hAnsi="Arial" w:cs="Arial"/>
          <w:sz w:val="24"/>
          <w:szCs w:val="24"/>
        </w:rPr>
        <w:t xml:space="preserve">There is a severe lack of </w:t>
      </w:r>
      <w:r w:rsidR="00FB21A2" w:rsidRPr="00FB21A2">
        <w:rPr>
          <w:rFonts w:ascii="Arial" w:hAnsi="Arial" w:cs="Arial"/>
          <w:color w:val="202020"/>
          <w:sz w:val="24"/>
          <w:szCs w:val="24"/>
        </w:rPr>
        <w:t>adequate, secure, accessible and affordable housing</w:t>
      </w:r>
      <w:r w:rsidR="005D2384">
        <w:rPr>
          <w:rFonts w:ascii="Arial" w:hAnsi="Arial" w:cs="Arial"/>
          <w:color w:val="202020"/>
          <w:sz w:val="24"/>
          <w:szCs w:val="24"/>
        </w:rPr>
        <w:t>.</w:t>
      </w:r>
      <w:r w:rsidR="00333830">
        <w:rPr>
          <w:rFonts w:ascii="Arial" w:hAnsi="Arial" w:cs="Arial"/>
          <w:color w:val="202020"/>
          <w:sz w:val="24"/>
          <w:szCs w:val="24"/>
        </w:rPr>
        <w:t xml:space="preserve"> </w:t>
      </w:r>
      <w:r w:rsidR="00246231">
        <w:rPr>
          <w:rFonts w:ascii="Arial" w:hAnsi="Arial" w:cs="Arial"/>
          <w:sz w:val="24"/>
          <w:szCs w:val="24"/>
        </w:rPr>
        <w:t>Investment in</w:t>
      </w:r>
      <w:r w:rsidR="00371D7C" w:rsidRPr="005B0B0E">
        <w:rPr>
          <w:rFonts w:ascii="Arial" w:hAnsi="Arial" w:cs="Arial"/>
          <w:b/>
          <w:sz w:val="24"/>
          <w:szCs w:val="24"/>
        </w:rPr>
        <w:t xml:space="preserve"> </w:t>
      </w:r>
      <w:r w:rsidR="00371D7C" w:rsidRPr="005B0B0E">
        <w:rPr>
          <w:rFonts w:ascii="Arial" w:hAnsi="Arial" w:cs="Arial"/>
          <w:sz w:val="24"/>
          <w:szCs w:val="24"/>
        </w:rPr>
        <w:t xml:space="preserve">affordable and accessible housing </w:t>
      </w:r>
      <w:r w:rsidR="006A6F28">
        <w:rPr>
          <w:rFonts w:ascii="Arial" w:hAnsi="Arial" w:cs="Arial"/>
          <w:sz w:val="24"/>
          <w:szCs w:val="24"/>
        </w:rPr>
        <w:t>make</w:t>
      </w:r>
      <w:r w:rsidR="00255FD1">
        <w:rPr>
          <w:rFonts w:ascii="Arial" w:hAnsi="Arial" w:cs="Arial"/>
          <w:sz w:val="24"/>
          <w:szCs w:val="24"/>
        </w:rPr>
        <w:t xml:space="preserve">s </w:t>
      </w:r>
      <w:r w:rsidR="007535BA">
        <w:rPr>
          <w:rFonts w:ascii="Arial" w:hAnsi="Arial" w:cs="Arial"/>
          <w:sz w:val="24"/>
          <w:szCs w:val="24"/>
        </w:rPr>
        <w:t>‘</w:t>
      </w:r>
      <w:r w:rsidR="00255FD1">
        <w:rPr>
          <w:rFonts w:ascii="Arial" w:hAnsi="Arial" w:cs="Arial"/>
          <w:sz w:val="24"/>
          <w:szCs w:val="24"/>
        </w:rPr>
        <w:t>ageing in place</w:t>
      </w:r>
      <w:r w:rsidR="007535BA">
        <w:rPr>
          <w:rFonts w:ascii="Arial" w:hAnsi="Arial" w:cs="Arial"/>
          <w:sz w:val="24"/>
          <w:szCs w:val="24"/>
        </w:rPr>
        <w:t>’</w:t>
      </w:r>
      <w:r w:rsidR="00255FD1">
        <w:rPr>
          <w:rFonts w:ascii="Arial" w:hAnsi="Arial" w:cs="Arial"/>
          <w:sz w:val="24"/>
          <w:szCs w:val="24"/>
        </w:rPr>
        <w:t xml:space="preserve"> </w:t>
      </w:r>
      <w:r w:rsidR="006A6F28">
        <w:rPr>
          <w:rFonts w:ascii="Arial" w:hAnsi="Arial" w:cs="Arial"/>
          <w:sz w:val="24"/>
          <w:szCs w:val="24"/>
        </w:rPr>
        <w:t>possible</w:t>
      </w:r>
      <w:r w:rsidR="00246231">
        <w:rPr>
          <w:rFonts w:ascii="Arial" w:hAnsi="Arial" w:cs="Arial"/>
          <w:sz w:val="24"/>
          <w:szCs w:val="24"/>
        </w:rPr>
        <w:t xml:space="preserve"> for</w:t>
      </w:r>
      <w:r w:rsidR="00FF1EAD" w:rsidRPr="005B0B0E">
        <w:rPr>
          <w:rFonts w:ascii="Arial" w:hAnsi="Arial" w:cs="Arial"/>
          <w:sz w:val="24"/>
          <w:szCs w:val="24"/>
        </w:rPr>
        <w:t xml:space="preserve"> the </w:t>
      </w:r>
      <w:r w:rsidR="00246231">
        <w:rPr>
          <w:rFonts w:ascii="Arial" w:hAnsi="Arial" w:cs="Arial"/>
          <w:sz w:val="24"/>
          <w:szCs w:val="24"/>
        </w:rPr>
        <w:t>majority of</w:t>
      </w:r>
      <w:r w:rsidR="00FF1EAD" w:rsidRPr="005B0B0E">
        <w:rPr>
          <w:rFonts w:ascii="Arial" w:hAnsi="Arial" w:cs="Arial"/>
          <w:sz w:val="24"/>
          <w:szCs w:val="24"/>
        </w:rPr>
        <w:t xml:space="preserve"> people who wish </w:t>
      </w:r>
      <w:r w:rsidR="006A6F28">
        <w:rPr>
          <w:rFonts w:ascii="Arial" w:hAnsi="Arial" w:cs="Arial"/>
          <w:sz w:val="24"/>
          <w:szCs w:val="24"/>
        </w:rPr>
        <w:t xml:space="preserve">to age </w:t>
      </w:r>
      <w:r w:rsidR="00FF1EAD" w:rsidRPr="005B0B0E">
        <w:rPr>
          <w:rFonts w:ascii="Arial" w:hAnsi="Arial" w:cs="Arial"/>
          <w:sz w:val="24"/>
          <w:szCs w:val="24"/>
        </w:rPr>
        <w:t>remain</w:t>
      </w:r>
      <w:r w:rsidR="00246231">
        <w:rPr>
          <w:rFonts w:ascii="Arial" w:hAnsi="Arial" w:cs="Arial"/>
          <w:sz w:val="24"/>
          <w:szCs w:val="24"/>
        </w:rPr>
        <w:t xml:space="preserve">ing in their home, or in their </w:t>
      </w:r>
      <w:r w:rsidR="006A6F28">
        <w:rPr>
          <w:rFonts w:ascii="Arial" w:hAnsi="Arial" w:cs="Arial"/>
          <w:sz w:val="24"/>
          <w:szCs w:val="24"/>
        </w:rPr>
        <w:t xml:space="preserve">chosen </w:t>
      </w:r>
      <w:r w:rsidR="00246231">
        <w:rPr>
          <w:rFonts w:ascii="Arial" w:hAnsi="Arial" w:cs="Arial"/>
          <w:sz w:val="24"/>
          <w:szCs w:val="24"/>
        </w:rPr>
        <w:t xml:space="preserve">community. </w:t>
      </w:r>
      <w:r w:rsidR="00B7505E">
        <w:rPr>
          <w:rFonts w:ascii="Arial" w:hAnsi="Arial" w:cs="Arial"/>
          <w:sz w:val="24"/>
          <w:szCs w:val="24"/>
        </w:rPr>
        <w:t>Improved access to housing and m</w:t>
      </w:r>
      <w:r w:rsidR="00897997" w:rsidRPr="00897997">
        <w:rPr>
          <w:rFonts w:ascii="Arial" w:hAnsi="Arial" w:cs="Arial"/>
          <w:sz w:val="24"/>
          <w:szCs w:val="24"/>
        </w:rPr>
        <w:t xml:space="preserve">inimum accessibility standards </w:t>
      </w:r>
      <w:r w:rsidR="00A25D40">
        <w:rPr>
          <w:rFonts w:ascii="Arial" w:hAnsi="Arial" w:cs="Arial"/>
          <w:sz w:val="24"/>
          <w:szCs w:val="24"/>
        </w:rPr>
        <w:t>are</w:t>
      </w:r>
      <w:r w:rsidR="00897997" w:rsidRPr="00897997">
        <w:rPr>
          <w:rFonts w:ascii="Arial" w:hAnsi="Arial" w:cs="Arial"/>
          <w:sz w:val="24"/>
          <w:szCs w:val="24"/>
        </w:rPr>
        <w:t xml:space="preserve"> universally </w:t>
      </w:r>
      <w:r w:rsidR="00897997" w:rsidRPr="00897997">
        <w:rPr>
          <w:rFonts w:ascii="Arial" w:hAnsi="Arial" w:cs="Arial"/>
          <w:sz w:val="24"/>
          <w:szCs w:val="24"/>
        </w:rPr>
        <w:lastRenderedPageBreak/>
        <w:t>beneficial for all</w:t>
      </w:r>
      <w:r w:rsidR="007535BA">
        <w:rPr>
          <w:rFonts w:ascii="Arial" w:hAnsi="Arial" w:cs="Arial"/>
          <w:sz w:val="24"/>
          <w:szCs w:val="24"/>
        </w:rPr>
        <w:t xml:space="preserve"> Australians</w:t>
      </w:r>
      <w:r w:rsidR="00897997" w:rsidRPr="00897997">
        <w:rPr>
          <w:rFonts w:ascii="Arial" w:hAnsi="Arial" w:cs="Arial"/>
          <w:sz w:val="24"/>
          <w:szCs w:val="24"/>
        </w:rPr>
        <w:t xml:space="preserve">, including </w:t>
      </w:r>
      <w:r w:rsidR="00F31F04">
        <w:rPr>
          <w:rFonts w:ascii="Arial" w:hAnsi="Arial" w:cs="Arial"/>
          <w:sz w:val="24"/>
          <w:szCs w:val="24"/>
        </w:rPr>
        <w:t xml:space="preserve">for </w:t>
      </w:r>
      <w:r w:rsidR="00897997">
        <w:rPr>
          <w:rFonts w:ascii="Arial" w:hAnsi="Arial" w:cs="Arial"/>
          <w:sz w:val="24"/>
          <w:szCs w:val="24"/>
        </w:rPr>
        <w:t xml:space="preserve">people with </w:t>
      </w:r>
      <w:r w:rsidR="009619F9">
        <w:rPr>
          <w:rFonts w:ascii="Arial" w:hAnsi="Arial" w:cs="Arial"/>
          <w:sz w:val="24"/>
          <w:szCs w:val="24"/>
        </w:rPr>
        <w:t xml:space="preserve">disability, older people and </w:t>
      </w:r>
      <w:r w:rsidR="00F31F04">
        <w:rPr>
          <w:rFonts w:ascii="Arial" w:hAnsi="Arial" w:cs="Arial"/>
          <w:sz w:val="24"/>
          <w:szCs w:val="24"/>
        </w:rPr>
        <w:t xml:space="preserve">those with young </w:t>
      </w:r>
      <w:r w:rsidR="009619F9">
        <w:rPr>
          <w:rFonts w:ascii="Arial" w:hAnsi="Arial" w:cs="Arial"/>
          <w:sz w:val="24"/>
          <w:szCs w:val="24"/>
        </w:rPr>
        <w:t>children.</w:t>
      </w:r>
    </w:p>
    <w:p w14:paraId="697747BE" w14:textId="478DBF8D" w:rsidR="00A51BE7" w:rsidRPr="009F02A0" w:rsidRDefault="0093740F" w:rsidP="00E86E50">
      <w:pPr>
        <w:spacing w:line="276" w:lineRule="auto"/>
        <w:jc w:val="both"/>
        <w:rPr>
          <w:rFonts w:ascii="Arial" w:hAnsi="Arial" w:cs="Arial"/>
          <w:b/>
          <w:color w:val="652165"/>
          <w:sz w:val="24"/>
          <w:szCs w:val="24"/>
        </w:rPr>
      </w:pPr>
      <w:r w:rsidRPr="009F02A0">
        <w:rPr>
          <w:rFonts w:ascii="Arial" w:hAnsi="Arial" w:cs="Arial"/>
          <w:b/>
          <w:color w:val="652165"/>
          <w:sz w:val="24"/>
          <w:szCs w:val="24"/>
        </w:rPr>
        <w:t>Recommendation 3:</w:t>
      </w:r>
      <w:r w:rsidR="00FF1EAD" w:rsidRPr="009F02A0">
        <w:rPr>
          <w:rFonts w:ascii="Arial" w:hAnsi="Arial" w:cs="Arial"/>
          <w:color w:val="652165"/>
          <w:sz w:val="24"/>
          <w:szCs w:val="24"/>
        </w:rPr>
        <w:t xml:space="preserve"> </w:t>
      </w:r>
      <w:r w:rsidR="00266EC5" w:rsidRPr="009F02A0">
        <w:rPr>
          <w:rFonts w:ascii="Arial" w:hAnsi="Arial" w:cs="Arial"/>
          <w:b/>
          <w:color w:val="652165"/>
          <w:sz w:val="24"/>
          <w:szCs w:val="24"/>
        </w:rPr>
        <w:t>i</w:t>
      </w:r>
      <w:r w:rsidR="00FF1EAD" w:rsidRPr="009F02A0">
        <w:rPr>
          <w:rFonts w:ascii="Arial" w:hAnsi="Arial" w:cs="Arial"/>
          <w:b/>
          <w:color w:val="652165"/>
          <w:sz w:val="24"/>
          <w:szCs w:val="24"/>
        </w:rPr>
        <w:t>mprove system integrati</w:t>
      </w:r>
      <w:r w:rsidR="00BC61AE" w:rsidRPr="009F02A0">
        <w:rPr>
          <w:rFonts w:ascii="Arial" w:hAnsi="Arial" w:cs="Arial"/>
          <w:b/>
          <w:color w:val="652165"/>
          <w:sz w:val="24"/>
          <w:szCs w:val="24"/>
        </w:rPr>
        <w:t xml:space="preserve">on between the aged care system, health system </w:t>
      </w:r>
      <w:r w:rsidR="00FF1EAD" w:rsidRPr="009F02A0">
        <w:rPr>
          <w:rFonts w:ascii="Arial" w:hAnsi="Arial" w:cs="Arial"/>
          <w:b/>
          <w:color w:val="652165"/>
          <w:sz w:val="24"/>
          <w:szCs w:val="24"/>
        </w:rPr>
        <w:t xml:space="preserve">and the National Disability Insurance Scheme (NDIS). </w:t>
      </w:r>
    </w:p>
    <w:p w14:paraId="50595D62" w14:textId="7CE13102" w:rsidR="00A95707" w:rsidRPr="005B0B0E" w:rsidRDefault="00BC61AE" w:rsidP="00E86E50">
      <w:pPr>
        <w:spacing w:line="276" w:lineRule="auto"/>
        <w:jc w:val="both"/>
        <w:rPr>
          <w:rFonts w:ascii="Arial" w:hAnsi="Arial" w:cs="Arial"/>
          <w:b/>
          <w:sz w:val="24"/>
          <w:szCs w:val="24"/>
        </w:rPr>
      </w:pPr>
      <w:r>
        <w:rPr>
          <w:rFonts w:ascii="Arial" w:hAnsi="Arial" w:cs="Arial"/>
          <w:sz w:val="24"/>
          <w:szCs w:val="24"/>
        </w:rPr>
        <w:t xml:space="preserve">Many people receiving aged care support also </w:t>
      </w:r>
      <w:r w:rsidR="00B64296">
        <w:rPr>
          <w:rFonts w:ascii="Arial" w:hAnsi="Arial" w:cs="Arial"/>
          <w:sz w:val="24"/>
          <w:szCs w:val="24"/>
        </w:rPr>
        <w:t>receive</w:t>
      </w:r>
      <w:r>
        <w:rPr>
          <w:rFonts w:ascii="Arial" w:hAnsi="Arial" w:cs="Arial"/>
          <w:sz w:val="24"/>
          <w:szCs w:val="24"/>
        </w:rPr>
        <w:t xml:space="preserve"> assistance through the health system</w:t>
      </w:r>
      <w:r w:rsidR="005E4123">
        <w:rPr>
          <w:rFonts w:ascii="Arial" w:hAnsi="Arial" w:cs="Arial"/>
          <w:sz w:val="24"/>
          <w:szCs w:val="24"/>
        </w:rPr>
        <w:t>.</w:t>
      </w:r>
      <w:r>
        <w:rPr>
          <w:rFonts w:ascii="Arial" w:hAnsi="Arial" w:cs="Arial"/>
          <w:sz w:val="24"/>
          <w:szCs w:val="24"/>
        </w:rPr>
        <w:t xml:space="preserve"> Better</w:t>
      </w:r>
      <w:r w:rsidR="00255FD1">
        <w:rPr>
          <w:rFonts w:ascii="Arial" w:hAnsi="Arial" w:cs="Arial"/>
          <w:sz w:val="24"/>
          <w:szCs w:val="24"/>
        </w:rPr>
        <w:t xml:space="preserve"> support, </w:t>
      </w:r>
      <w:r w:rsidR="00B64296">
        <w:rPr>
          <w:rFonts w:ascii="Arial" w:hAnsi="Arial" w:cs="Arial"/>
          <w:sz w:val="24"/>
          <w:szCs w:val="24"/>
        </w:rPr>
        <w:t>integration</w:t>
      </w:r>
      <w:r>
        <w:rPr>
          <w:rFonts w:ascii="Arial" w:hAnsi="Arial" w:cs="Arial"/>
          <w:sz w:val="24"/>
          <w:szCs w:val="24"/>
        </w:rPr>
        <w:t xml:space="preserve"> </w:t>
      </w:r>
      <w:r w:rsidR="00255FD1">
        <w:rPr>
          <w:rFonts w:ascii="Arial" w:hAnsi="Arial" w:cs="Arial"/>
          <w:sz w:val="24"/>
          <w:szCs w:val="24"/>
        </w:rPr>
        <w:t xml:space="preserve">and cross-system collaboration </w:t>
      </w:r>
      <w:r>
        <w:rPr>
          <w:rFonts w:ascii="Arial" w:hAnsi="Arial" w:cs="Arial"/>
          <w:sz w:val="24"/>
          <w:szCs w:val="24"/>
        </w:rPr>
        <w:t xml:space="preserve">between the aged care system, health and the </w:t>
      </w:r>
      <w:r w:rsidR="00B64296">
        <w:rPr>
          <w:rFonts w:ascii="Arial" w:hAnsi="Arial" w:cs="Arial"/>
          <w:sz w:val="24"/>
          <w:szCs w:val="24"/>
        </w:rPr>
        <w:t xml:space="preserve">NDIS </w:t>
      </w:r>
      <w:r w:rsidR="00255FD1">
        <w:rPr>
          <w:rFonts w:ascii="Arial" w:hAnsi="Arial" w:cs="Arial"/>
          <w:sz w:val="24"/>
          <w:szCs w:val="24"/>
        </w:rPr>
        <w:t xml:space="preserve">is needed to prevent gaps and maintain equitable outcomes for </w:t>
      </w:r>
      <w:r w:rsidR="001B6FB1">
        <w:rPr>
          <w:rFonts w:ascii="Arial" w:hAnsi="Arial" w:cs="Arial"/>
          <w:sz w:val="24"/>
          <w:szCs w:val="24"/>
        </w:rPr>
        <w:t>women</w:t>
      </w:r>
      <w:r w:rsidR="00255FD1">
        <w:rPr>
          <w:rFonts w:ascii="Arial" w:hAnsi="Arial" w:cs="Arial"/>
          <w:sz w:val="24"/>
          <w:szCs w:val="24"/>
        </w:rPr>
        <w:t xml:space="preserve"> with disabilities.</w:t>
      </w:r>
    </w:p>
    <w:p w14:paraId="5A01B9BD" w14:textId="6F2A5ED7" w:rsidR="00A51BE7" w:rsidRPr="00211D2C" w:rsidRDefault="00AA0EE0" w:rsidP="00E86E50">
      <w:pPr>
        <w:spacing w:line="276" w:lineRule="auto"/>
        <w:jc w:val="both"/>
        <w:rPr>
          <w:rFonts w:ascii="Arial" w:hAnsi="Arial" w:cs="Arial"/>
          <w:color w:val="652165"/>
          <w:sz w:val="24"/>
          <w:szCs w:val="24"/>
        </w:rPr>
      </w:pPr>
      <w:r w:rsidRPr="00211D2C">
        <w:rPr>
          <w:rFonts w:ascii="Arial" w:hAnsi="Arial" w:cs="Arial"/>
          <w:b/>
          <w:color w:val="652165"/>
          <w:sz w:val="24"/>
          <w:szCs w:val="24"/>
        </w:rPr>
        <w:t xml:space="preserve">Recommendation </w:t>
      </w:r>
      <w:r w:rsidR="00532D0D" w:rsidRPr="00211D2C">
        <w:rPr>
          <w:rFonts w:ascii="Arial" w:hAnsi="Arial" w:cs="Arial"/>
          <w:b/>
          <w:color w:val="652165"/>
          <w:sz w:val="24"/>
          <w:szCs w:val="24"/>
        </w:rPr>
        <w:t>4</w:t>
      </w:r>
      <w:r w:rsidRPr="00211D2C">
        <w:rPr>
          <w:rFonts w:ascii="Arial" w:hAnsi="Arial" w:cs="Arial"/>
          <w:b/>
          <w:color w:val="652165"/>
          <w:sz w:val="24"/>
          <w:szCs w:val="24"/>
        </w:rPr>
        <w:t>:</w:t>
      </w:r>
      <w:r w:rsidR="00A95707" w:rsidRPr="00211D2C">
        <w:rPr>
          <w:rFonts w:ascii="Arial" w:hAnsi="Arial" w:cs="Arial"/>
          <w:color w:val="652165"/>
          <w:sz w:val="24"/>
          <w:szCs w:val="24"/>
        </w:rPr>
        <w:t xml:space="preserve"> </w:t>
      </w:r>
      <w:r w:rsidR="001137CB" w:rsidRPr="00211D2C">
        <w:rPr>
          <w:rFonts w:ascii="Arial" w:hAnsi="Arial" w:cs="Arial"/>
          <w:b/>
          <w:color w:val="652165"/>
          <w:sz w:val="24"/>
          <w:szCs w:val="24"/>
        </w:rPr>
        <w:t>address</w:t>
      </w:r>
      <w:r w:rsidR="001137CB" w:rsidRPr="00211D2C">
        <w:rPr>
          <w:rFonts w:ascii="Arial" w:hAnsi="Arial" w:cs="Arial"/>
          <w:color w:val="652165"/>
          <w:sz w:val="24"/>
          <w:szCs w:val="24"/>
        </w:rPr>
        <w:t xml:space="preserve"> </w:t>
      </w:r>
      <w:r w:rsidR="001137CB" w:rsidRPr="00211D2C">
        <w:rPr>
          <w:rFonts w:ascii="Arial" w:hAnsi="Arial" w:cs="Arial"/>
          <w:b/>
          <w:color w:val="652165"/>
          <w:sz w:val="24"/>
          <w:szCs w:val="24"/>
        </w:rPr>
        <w:t>workforce</w:t>
      </w:r>
      <w:r w:rsidR="00B22049" w:rsidRPr="00211D2C">
        <w:rPr>
          <w:rFonts w:ascii="Arial" w:hAnsi="Arial" w:cs="Arial"/>
          <w:b/>
          <w:color w:val="652165"/>
          <w:sz w:val="24"/>
          <w:szCs w:val="24"/>
        </w:rPr>
        <w:t xml:space="preserve"> issues for aged care workers, </w:t>
      </w:r>
      <w:r w:rsidR="0010279E" w:rsidRPr="00211D2C">
        <w:rPr>
          <w:rFonts w:ascii="Arial" w:hAnsi="Arial" w:cs="Arial"/>
          <w:b/>
          <w:color w:val="652165"/>
          <w:sz w:val="24"/>
          <w:szCs w:val="24"/>
        </w:rPr>
        <w:t>through</w:t>
      </w:r>
      <w:r w:rsidR="001137CB" w:rsidRPr="00211D2C">
        <w:rPr>
          <w:rFonts w:ascii="Arial" w:hAnsi="Arial" w:cs="Arial"/>
          <w:b/>
          <w:color w:val="652165"/>
          <w:sz w:val="24"/>
          <w:szCs w:val="24"/>
        </w:rPr>
        <w:t xml:space="preserve"> </w:t>
      </w:r>
      <w:r w:rsidR="00211D2C">
        <w:rPr>
          <w:rFonts w:ascii="Arial" w:hAnsi="Arial" w:cs="Arial"/>
          <w:b/>
          <w:color w:val="652165"/>
          <w:sz w:val="24"/>
          <w:szCs w:val="24"/>
        </w:rPr>
        <w:t xml:space="preserve">staffing ratios, </w:t>
      </w:r>
      <w:r w:rsidR="00D10360" w:rsidRPr="00211D2C">
        <w:rPr>
          <w:rFonts w:ascii="Arial" w:hAnsi="Arial" w:cs="Arial"/>
          <w:b/>
          <w:color w:val="652165"/>
          <w:sz w:val="24"/>
          <w:szCs w:val="24"/>
        </w:rPr>
        <w:t>career opportunities</w:t>
      </w:r>
      <w:r w:rsidR="001137CB" w:rsidRPr="00211D2C">
        <w:rPr>
          <w:rFonts w:ascii="Arial" w:hAnsi="Arial" w:cs="Arial"/>
          <w:color w:val="652165"/>
          <w:sz w:val="24"/>
          <w:szCs w:val="24"/>
        </w:rPr>
        <w:t xml:space="preserve"> </w:t>
      </w:r>
      <w:r w:rsidR="001137CB" w:rsidRPr="00211D2C">
        <w:rPr>
          <w:rFonts w:ascii="Arial" w:hAnsi="Arial" w:cs="Arial"/>
          <w:b/>
          <w:color w:val="652165"/>
          <w:sz w:val="24"/>
          <w:szCs w:val="24"/>
        </w:rPr>
        <w:t>and increase</w:t>
      </w:r>
      <w:r w:rsidR="0010279E" w:rsidRPr="00211D2C">
        <w:rPr>
          <w:rFonts w:ascii="Arial" w:hAnsi="Arial" w:cs="Arial"/>
          <w:b/>
          <w:color w:val="652165"/>
          <w:sz w:val="24"/>
          <w:szCs w:val="24"/>
        </w:rPr>
        <w:t>d</w:t>
      </w:r>
      <w:r w:rsidR="001137CB" w:rsidRPr="00211D2C">
        <w:rPr>
          <w:rFonts w:ascii="Arial" w:hAnsi="Arial" w:cs="Arial"/>
          <w:b/>
          <w:color w:val="652165"/>
          <w:sz w:val="24"/>
          <w:szCs w:val="24"/>
        </w:rPr>
        <w:t xml:space="preserve"> remuneration.</w:t>
      </w:r>
    </w:p>
    <w:p w14:paraId="2690D092" w14:textId="3B877A9E" w:rsidR="00FC7322" w:rsidRDefault="00D9260C" w:rsidP="00E86E50">
      <w:pPr>
        <w:spacing w:line="276" w:lineRule="auto"/>
        <w:jc w:val="both"/>
        <w:rPr>
          <w:rFonts w:ascii="Arial" w:hAnsi="Arial" w:cs="Arial"/>
          <w:sz w:val="24"/>
          <w:szCs w:val="24"/>
        </w:rPr>
      </w:pPr>
      <w:r>
        <w:rPr>
          <w:rFonts w:ascii="Arial" w:hAnsi="Arial" w:cs="Arial"/>
          <w:sz w:val="24"/>
          <w:szCs w:val="24"/>
        </w:rPr>
        <w:t>The a</w:t>
      </w:r>
      <w:r w:rsidR="00191434" w:rsidRPr="005B0B0E">
        <w:rPr>
          <w:rFonts w:ascii="Arial" w:hAnsi="Arial" w:cs="Arial"/>
          <w:sz w:val="24"/>
          <w:szCs w:val="24"/>
        </w:rPr>
        <w:t>ged care</w:t>
      </w:r>
      <w:r>
        <w:rPr>
          <w:rFonts w:ascii="Arial" w:hAnsi="Arial" w:cs="Arial"/>
          <w:sz w:val="24"/>
          <w:szCs w:val="24"/>
        </w:rPr>
        <w:t xml:space="preserve"> sector</w:t>
      </w:r>
      <w:r w:rsidR="00191434" w:rsidRPr="005B0B0E">
        <w:rPr>
          <w:rFonts w:ascii="Arial" w:hAnsi="Arial" w:cs="Arial"/>
          <w:sz w:val="24"/>
          <w:szCs w:val="24"/>
        </w:rPr>
        <w:t>, like other</w:t>
      </w:r>
      <w:r w:rsidR="00D10360">
        <w:rPr>
          <w:rFonts w:ascii="Arial" w:hAnsi="Arial" w:cs="Arial"/>
          <w:sz w:val="24"/>
          <w:szCs w:val="24"/>
        </w:rPr>
        <w:t xml:space="preserve"> female-dominated </w:t>
      </w:r>
      <w:r w:rsidR="001B6FB1">
        <w:rPr>
          <w:rFonts w:ascii="Arial" w:hAnsi="Arial" w:cs="Arial"/>
          <w:sz w:val="24"/>
          <w:szCs w:val="24"/>
        </w:rPr>
        <w:t xml:space="preserve">and </w:t>
      </w:r>
      <w:r w:rsidR="002E699A">
        <w:rPr>
          <w:rFonts w:ascii="Arial" w:hAnsi="Arial" w:cs="Arial"/>
          <w:sz w:val="24"/>
          <w:szCs w:val="24"/>
        </w:rPr>
        <w:t xml:space="preserve">care-related </w:t>
      </w:r>
      <w:r w:rsidR="00D10360">
        <w:rPr>
          <w:rFonts w:ascii="Arial" w:hAnsi="Arial" w:cs="Arial"/>
          <w:sz w:val="24"/>
          <w:szCs w:val="24"/>
        </w:rPr>
        <w:t>industries,</w:t>
      </w:r>
      <w:r w:rsidR="00EE572F">
        <w:rPr>
          <w:rFonts w:ascii="Arial" w:hAnsi="Arial" w:cs="Arial"/>
          <w:sz w:val="24"/>
          <w:szCs w:val="24"/>
        </w:rPr>
        <w:t xml:space="preserve"> </w:t>
      </w:r>
      <w:r w:rsidR="001B6FB1">
        <w:rPr>
          <w:rFonts w:ascii="Arial" w:hAnsi="Arial" w:cs="Arial"/>
          <w:sz w:val="24"/>
          <w:szCs w:val="24"/>
        </w:rPr>
        <w:t>consists of</w:t>
      </w:r>
      <w:r w:rsidR="00D10360">
        <w:rPr>
          <w:rFonts w:ascii="Arial" w:hAnsi="Arial" w:cs="Arial"/>
          <w:sz w:val="24"/>
          <w:szCs w:val="24"/>
        </w:rPr>
        <w:t xml:space="preserve"> undervalued paid work. </w:t>
      </w:r>
      <w:r w:rsidR="00211D2C">
        <w:rPr>
          <w:rFonts w:ascii="Arial" w:hAnsi="Arial" w:cs="Arial"/>
          <w:sz w:val="24"/>
          <w:szCs w:val="24"/>
        </w:rPr>
        <w:t>We recommend t</w:t>
      </w:r>
      <w:r w:rsidR="007C04B1">
        <w:rPr>
          <w:rFonts w:ascii="Arial" w:hAnsi="Arial" w:cs="Arial"/>
          <w:sz w:val="24"/>
          <w:szCs w:val="24"/>
        </w:rPr>
        <w:t>he</w:t>
      </w:r>
      <w:r w:rsidR="002215BB">
        <w:rPr>
          <w:rFonts w:ascii="Arial" w:hAnsi="Arial" w:cs="Arial"/>
          <w:sz w:val="24"/>
          <w:szCs w:val="24"/>
        </w:rPr>
        <w:t xml:space="preserve"> introduction of</w:t>
      </w:r>
      <w:r w:rsidR="00BA43F7">
        <w:rPr>
          <w:rFonts w:ascii="Arial" w:hAnsi="Arial" w:cs="Arial"/>
          <w:sz w:val="24"/>
          <w:szCs w:val="24"/>
        </w:rPr>
        <w:t xml:space="preserve"> mandatory minimum staf</w:t>
      </w:r>
      <w:r w:rsidR="00211D2C">
        <w:rPr>
          <w:rFonts w:ascii="Arial" w:hAnsi="Arial" w:cs="Arial"/>
          <w:sz w:val="24"/>
          <w:szCs w:val="24"/>
        </w:rPr>
        <w:t xml:space="preserve">fing ratios </w:t>
      </w:r>
      <w:r w:rsidR="007C04B1">
        <w:rPr>
          <w:rFonts w:ascii="Arial" w:hAnsi="Arial" w:cs="Arial"/>
          <w:sz w:val="24"/>
          <w:szCs w:val="24"/>
        </w:rPr>
        <w:t xml:space="preserve">as </w:t>
      </w:r>
      <w:r w:rsidR="002215BB">
        <w:rPr>
          <w:rFonts w:ascii="Arial" w:hAnsi="Arial" w:cs="Arial"/>
          <w:sz w:val="24"/>
          <w:szCs w:val="24"/>
        </w:rPr>
        <w:t>u</w:t>
      </w:r>
      <w:r w:rsidR="00BA43F7">
        <w:rPr>
          <w:rFonts w:ascii="Arial" w:hAnsi="Arial" w:cs="Arial"/>
          <w:sz w:val="24"/>
          <w:szCs w:val="24"/>
        </w:rPr>
        <w:t xml:space="preserve">nderstaffing </w:t>
      </w:r>
      <w:r w:rsidR="00211D2C">
        <w:rPr>
          <w:rFonts w:ascii="Arial" w:hAnsi="Arial" w:cs="Arial"/>
          <w:sz w:val="24"/>
          <w:szCs w:val="24"/>
        </w:rPr>
        <w:t xml:space="preserve">has been shown to have an </w:t>
      </w:r>
      <w:r w:rsidR="00E8478E" w:rsidRPr="005B0B0E">
        <w:rPr>
          <w:rFonts w:ascii="Arial" w:hAnsi="Arial" w:cs="Arial"/>
          <w:sz w:val="24"/>
          <w:szCs w:val="24"/>
        </w:rPr>
        <w:t>impact</w:t>
      </w:r>
      <w:r w:rsidR="00BA43F7">
        <w:rPr>
          <w:rFonts w:ascii="Arial" w:hAnsi="Arial" w:cs="Arial"/>
          <w:sz w:val="24"/>
          <w:szCs w:val="24"/>
        </w:rPr>
        <w:t xml:space="preserve"> on</w:t>
      </w:r>
      <w:r w:rsidR="00E8478E" w:rsidRPr="005B0B0E">
        <w:rPr>
          <w:rFonts w:ascii="Arial" w:hAnsi="Arial" w:cs="Arial"/>
          <w:sz w:val="24"/>
          <w:szCs w:val="24"/>
        </w:rPr>
        <w:t xml:space="preserve"> the </w:t>
      </w:r>
      <w:r w:rsidR="004D3BC4" w:rsidRPr="005B0B0E">
        <w:rPr>
          <w:rFonts w:ascii="Arial" w:hAnsi="Arial" w:cs="Arial"/>
          <w:sz w:val="24"/>
          <w:szCs w:val="24"/>
        </w:rPr>
        <w:t xml:space="preserve">quality and safety of </w:t>
      </w:r>
      <w:r w:rsidR="00BA43F7">
        <w:rPr>
          <w:rFonts w:ascii="Arial" w:hAnsi="Arial" w:cs="Arial"/>
          <w:sz w:val="24"/>
          <w:szCs w:val="24"/>
        </w:rPr>
        <w:t>support</w:t>
      </w:r>
      <w:r w:rsidR="007C5EF4">
        <w:rPr>
          <w:rFonts w:ascii="Arial" w:hAnsi="Arial" w:cs="Arial"/>
          <w:sz w:val="24"/>
          <w:szCs w:val="24"/>
        </w:rPr>
        <w:t xml:space="preserve">. </w:t>
      </w:r>
      <w:r w:rsidR="001137CB">
        <w:rPr>
          <w:rFonts w:ascii="Arial" w:hAnsi="Arial" w:cs="Arial"/>
          <w:sz w:val="24"/>
          <w:szCs w:val="24"/>
        </w:rPr>
        <w:t>Evidence and research</w:t>
      </w:r>
      <w:r w:rsidR="001137CB" w:rsidRPr="001137CB">
        <w:rPr>
          <w:rFonts w:ascii="Arial" w:hAnsi="Arial" w:cs="Arial"/>
          <w:sz w:val="24"/>
          <w:szCs w:val="24"/>
        </w:rPr>
        <w:t xml:space="preserve"> </w:t>
      </w:r>
      <w:r w:rsidR="00664FE7">
        <w:rPr>
          <w:rFonts w:ascii="Arial" w:hAnsi="Arial" w:cs="Arial"/>
          <w:sz w:val="24"/>
          <w:szCs w:val="24"/>
        </w:rPr>
        <w:t xml:space="preserve">also </w:t>
      </w:r>
      <w:r w:rsidR="001137CB">
        <w:rPr>
          <w:rFonts w:ascii="Arial" w:hAnsi="Arial" w:cs="Arial"/>
          <w:sz w:val="24"/>
          <w:szCs w:val="24"/>
        </w:rPr>
        <w:t xml:space="preserve">tells us that </w:t>
      </w:r>
      <w:r w:rsidR="00664FE7">
        <w:rPr>
          <w:rFonts w:ascii="Arial" w:hAnsi="Arial" w:cs="Arial"/>
          <w:sz w:val="24"/>
          <w:szCs w:val="24"/>
        </w:rPr>
        <w:t>aged care employees consistently rate a lack of career opportunities</w:t>
      </w:r>
      <w:r w:rsidR="001137CB" w:rsidRPr="001137CB">
        <w:rPr>
          <w:rFonts w:ascii="Arial" w:hAnsi="Arial" w:cs="Arial"/>
          <w:sz w:val="24"/>
          <w:szCs w:val="24"/>
        </w:rPr>
        <w:t xml:space="preserve"> as a factor </w:t>
      </w:r>
      <w:r w:rsidR="007C04B1">
        <w:rPr>
          <w:rFonts w:ascii="Arial" w:hAnsi="Arial" w:cs="Arial"/>
          <w:sz w:val="24"/>
          <w:szCs w:val="24"/>
        </w:rPr>
        <w:t xml:space="preserve">influencing </w:t>
      </w:r>
      <w:r w:rsidR="00664FE7">
        <w:rPr>
          <w:rFonts w:ascii="Arial" w:hAnsi="Arial" w:cs="Arial"/>
          <w:sz w:val="24"/>
          <w:szCs w:val="24"/>
        </w:rPr>
        <w:t>their decision</w:t>
      </w:r>
      <w:r w:rsidR="007C04B1">
        <w:rPr>
          <w:rFonts w:ascii="Arial" w:hAnsi="Arial" w:cs="Arial"/>
          <w:sz w:val="24"/>
          <w:szCs w:val="24"/>
        </w:rPr>
        <w:t xml:space="preserve"> to leave the workforce.</w:t>
      </w:r>
      <w:r w:rsidR="00AE5116">
        <w:rPr>
          <w:rFonts w:ascii="Arial" w:hAnsi="Arial" w:cs="Arial"/>
          <w:sz w:val="24"/>
          <w:szCs w:val="24"/>
        </w:rPr>
        <w:t xml:space="preserve"> </w:t>
      </w:r>
      <w:r w:rsidR="002843DD" w:rsidRPr="002843DD">
        <w:rPr>
          <w:rFonts w:ascii="Arial" w:hAnsi="Arial" w:cs="Arial"/>
          <w:sz w:val="24"/>
          <w:szCs w:val="24"/>
        </w:rPr>
        <w:t xml:space="preserve">Increased remuneration, </w:t>
      </w:r>
      <w:r w:rsidR="00EE572F">
        <w:rPr>
          <w:rFonts w:ascii="Arial" w:hAnsi="Arial" w:cs="Arial"/>
          <w:sz w:val="24"/>
          <w:szCs w:val="24"/>
        </w:rPr>
        <w:t xml:space="preserve">more </w:t>
      </w:r>
      <w:r w:rsidR="002843DD" w:rsidRPr="002843DD">
        <w:rPr>
          <w:rFonts w:ascii="Arial" w:hAnsi="Arial" w:cs="Arial"/>
          <w:sz w:val="24"/>
          <w:szCs w:val="24"/>
        </w:rPr>
        <w:t>career de</w:t>
      </w:r>
      <w:r w:rsidR="00EE572F">
        <w:rPr>
          <w:rFonts w:ascii="Arial" w:hAnsi="Arial" w:cs="Arial"/>
          <w:sz w:val="24"/>
          <w:szCs w:val="24"/>
        </w:rPr>
        <w:t xml:space="preserve">velopment opportunities and </w:t>
      </w:r>
      <w:r w:rsidR="002843DD" w:rsidRPr="002843DD">
        <w:rPr>
          <w:rFonts w:ascii="Arial" w:hAnsi="Arial" w:cs="Arial"/>
          <w:sz w:val="24"/>
          <w:szCs w:val="24"/>
        </w:rPr>
        <w:t>ongoing professional development initiatives</w:t>
      </w:r>
      <w:r w:rsidR="000D2BF9">
        <w:rPr>
          <w:rFonts w:ascii="Arial" w:hAnsi="Arial" w:cs="Arial"/>
          <w:sz w:val="24"/>
          <w:szCs w:val="24"/>
        </w:rPr>
        <w:t xml:space="preserve"> are </w:t>
      </w:r>
      <w:r w:rsidR="00211D2C">
        <w:rPr>
          <w:rFonts w:ascii="Arial" w:hAnsi="Arial" w:cs="Arial"/>
          <w:sz w:val="24"/>
          <w:szCs w:val="24"/>
        </w:rPr>
        <w:t>required</w:t>
      </w:r>
      <w:r w:rsidR="007C04B1">
        <w:rPr>
          <w:rFonts w:ascii="Arial" w:hAnsi="Arial" w:cs="Arial"/>
          <w:sz w:val="24"/>
          <w:szCs w:val="24"/>
        </w:rPr>
        <w:t xml:space="preserve"> to</w:t>
      </w:r>
      <w:r w:rsidR="000D2BF9">
        <w:rPr>
          <w:rFonts w:ascii="Arial" w:hAnsi="Arial" w:cs="Arial"/>
          <w:sz w:val="24"/>
          <w:szCs w:val="24"/>
        </w:rPr>
        <w:t xml:space="preserve"> retain, support and grow </w:t>
      </w:r>
      <w:r w:rsidR="003F7BCC">
        <w:rPr>
          <w:rFonts w:ascii="Arial" w:hAnsi="Arial" w:cs="Arial"/>
          <w:sz w:val="24"/>
          <w:szCs w:val="24"/>
        </w:rPr>
        <w:t>a high performing</w:t>
      </w:r>
      <w:r w:rsidR="000D2BF9">
        <w:rPr>
          <w:rFonts w:ascii="Arial" w:hAnsi="Arial" w:cs="Arial"/>
          <w:sz w:val="24"/>
          <w:szCs w:val="24"/>
        </w:rPr>
        <w:t xml:space="preserve"> aged </w:t>
      </w:r>
      <w:r w:rsidR="00181914">
        <w:rPr>
          <w:rFonts w:ascii="Arial" w:hAnsi="Arial" w:cs="Arial"/>
          <w:sz w:val="24"/>
          <w:szCs w:val="24"/>
        </w:rPr>
        <w:t>care workforce.</w:t>
      </w:r>
    </w:p>
    <w:p w14:paraId="3919D6C9" w14:textId="77777777" w:rsidR="00D10360" w:rsidRDefault="00D10360" w:rsidP="00E86E50">
      <w:pPr>
        <w:spacing w:line="276" w:lineRule="auto"/>
        <w:jc w:val="both"/>
        <w:rPr>
          <w:rFonts w:ascii="Arial" w:hAnsi="Arial" w:cs="Arial"/>
          <w:sz w:val="24"/>
          <w:szCs w:val="24"/>
        </w:rPr>
      </w:pPr>
    </w:p>
    <w:p w14:paraId="142D4F8E" w14:textId="2832CF4A" w:rsidR="000D2BF9" w:rsidRPr="00D63F72" w:rsidRDefault="00124CEE" w:rsidP="00E86E50">
      <w:pPr>
        <w:spacing w:line="276" w:lineRule="auto"/>
        <w:jc w:val="both"/>
        <w:rPr>
          <w:rFonts w:ascii="Arial" w:hAnsi="Arial" w:cs="Arial"/>
          <w:b/>
          <w:color w:val="652165"/>
          <w:sz w:val="24"/>
          <w:szCs w:val="24"/>
        </w:rPr>
      </w:pPr>
      <w:r w:rsidRPr="00D63F72">
        <w:rPr>
          <w:rFonts w:ascii="Arial" w:hAnsi="Arial" w:cs="Arial"/>
          <w:b/>
          <w:color w:val="652165"/>
          <w:sz w:val="24"/>
          <w:szCs w:val="24"/>
        </w:rPr>
        <w:t xml:space="preserve">Recommendation 5: </w:t>
      </w:r>
      <w:r w:rsidR="00865F0C" w:rsidRPr="00D63F72">
        <w:rPr>
          <w:rFonts w:ascii="Arial" w:hAnsi="Arial" w:cs="Arial"/>
          <w:b/>
          <w:color w:val="652165"/>
          <w:sz w:val="24"/>
          <w:szCs w:val="24"/>
        </w:rPr>
        <w:t>provide workforce development for the</w:t>
      </w:r>
      <w:r w:rsidR="000D2BF9" w:rsidRPr="00D63F72">
        <w:rPr>
          <w:rFonts w:ascii="Arial" w:hAnsi="Arial" w:cs="Arial"/>
          <w:b/>
          <w:color w:val="652165"/>
          <w:sz w:val="24"/>
          <w:szCs w:val="24"/>
        </w:rPr>
        <w:t xml:space="preserve"> aged care workforce </w:t>
      </w:r>
      <w:r w:rsidR="007554CC" w:rsidRPr="00D63F72">
        <w:rPr>
          <w:rFonts w:ascii="Arial" w:hAnsi="Arial" w:cs="Arial"/>
          <w:b/>
          <w:color w:val="652165"/>
          <w:sz w:val="24"/>
          <w:szCs w:val="24"/>
        </w:rPr>
        <w:t>to improve</w:t>
      </w:r>
      <w:r w:rsidR="000D2BF9" w:rsidRPr="00D63F72">
        <w:rPr>
          <w:rFonts w:ascii="Arial" w:hAnsi="Arial" w:cs="Arial"/>
          <w:b/>
          <w:color w:val="652165"/>
          <w:sz w:val="24"/>
          <w:szCs w:val="24"/>
        </w:rPr>
        <w:t xml:space="preserve"> </w:t>
      </w:r>
      <w:r w:rsidR="007554CC" w:rsidRPr="00D63F72">
        <w:rPr>
          <w:rFonts w:ascii="Arial" w:hAnsi="Arial" w:cs="Arial"/>
          <w:b/>
          <w:color w:val="652165"/>
          <w:sz w:val="24"/>
          <w:szCs w:val="24"/>
        </w:rPr>
        <w:t xml:space="preserve">understanding of </w:t>
      </w:r>
      <w:r w:rsidR="00752DBF">
        <w:rPr>
          <w:rFonts w:ascii="Arial" w:hAnsi="Arial" w:cs="Arial"/>
          <w:b/>
          <w:color w:val="652165"/>
          <w:sz w:val="24"/>
          <w:szCs w:val="24"/>
        </w:rPr>
        <w:t xml:space="preserve">disability awareness and in </w:t>
      </w:r>
      <w:r w:rsidR="00865F0C" w:rsidRPr="00D63F72">
        <w:rPr>
          <w:rFonts w:ascii="Arial" w:hAnsi="Arial" w:cs="Arial"/>
          <w:b/>
          <w:color w:val="652165"/>
          <w:sz w:val="24"/>
          <w:szCs w:val="24"/>
        </w:rPr>
        <w:t>recognising and responding</w:t>
      </w:r>
      <w:r w:rsidR="003F7BCC" w:rsidRPr="00D63F72">
        <w:rPr>
          <w:rFonts w:ascii="Arial" w:hAnsi="Arial" w:cs="Arial"/>
          <w:b/>
          <w:color w:val="652165"/>
          <w:sz w:val="24"/>
          <w:szCs w:val="24"/>
        </w:rPr>
        <w:t xml:space="preserve"> to violence.</w:t>
      </w:r>
    </w:p>
    <w:p w14:paraId="425E9E3D" w14:textId="77A50732" w:rsidR="00133EFF" w:rsidRDefault="00D642FD" w:rsidP="00133EFF">
      <w:pPr>
        <w:spacing w:line="276" w:lineRule="auto"/>
        <w:jc w:val="both"/>
        <w:rPr>
          <w:rFonts w:ascii="Arial" w:hAnsi="Arial" w:cs="Arial"/>
          <w:sz w:val="24"/>
          <w:szCs w:val="24"/>
        </w:rPr>
      </w:pPr>
      <w:r>
        <w:rPr>
          <w:rFonts w:ascii="Arial" w:hAnsi="Arial" w:cs="Arial"/>
          <w:sz w:val="24"/>
          <w:szCs w:val="24"/>
        </w:rPr>
        <w:t>Workforce development</w:t>
      </w:r>
      <w:r w:rsidR="002843DD">
        <w:rPr>
          <w:rFonts w:ascii="Arial" w:hAnsi="Arial" w:cs="Arial"/>
          <w:sz w:val="24"/>
          <w:szCs w:val="24"/>
        </w:rPr>
        <w:t xml:space="preserve"> </w:t>
      </w:r>
      <w:r w:rsidR="00043252">
        <w:rPr>
          <w:rFonts w:ascii="Arial" w:hAnsi="Arial" w:cs="Arial"/>
          <w:sz w:val="24"/>
          <w:szCs w:val="24"/>
        </w:rPr>
        <w:t xml:space="preserve">for </w:t>
      </w:r>
      <w:r w:rsidR="002843DD">
        <w:rPr>
          <w:rFonts w:ascii="Arial" w:hAnsi="Arial" w:cs="Arial"/>
          <w:sz w:val="24"/>
          <w:szCs w:val="24"/>
        </w:rPr>
        <w:t xml:space="preserve">aged care workers </w:t>
      </w:r>
      <w:r w:rsidR="00852088">
        <w:rPr>
          <w:rFonts w:ascii="Arial" w:hAnsi="Arial" w:cs="Arial"/>
          <w:sz w:val="24"/>
          <w:szCs w:val="24"/>
        </w:rPr>
        <w:t>in</w:t>
      </w:r>
      <w:r w:rsidR="002843DD">
        <w:rPr>
          <w:rFonts w:ascii="Arial" w:hAnsi="Arial" w:cs="Arial"/>
          <w:sz w:val="24"/>
          <w:szCs w:val="24"/>
        </w:rPr>
        <w:t xml:space="preserve"> how to identify</w:t>
      </w:r>
      <w:r w:rsidR="00BA5C73" w:rsidRPr="005B0B0E">
        <w:rPr>
          <w:rFonts w:ascii="Arial" w:hAnsi="Arial" w:cs="Arial"/>
          <w:sz w:val="24"/>
          <w:szCs w:val="24"/>
        </w:rPr>
        <w:t xml:space="preserve"> and </w:t>
      </w:r>
      <w:r w:rsidR="002843DD">
        <w:rPr>
          <w:rFonts w:ascii="Arial" w:hAnsi="Arial" w:cs="Arial"/>
          <w:sz w:val="24"/>
          <w:szCs w:val="24"/>
        </w:rPr>
        <w:t>respond</w:t>
      </w:r>
      <w:r w:rsidR="00BA5C73" w:rsidRPr="005B0B0E">
        <w:rPr>
          <w:rFonts w:ascii="Arial" w:hAnsi="Arial" w:cs="Arial"/>
          <w:sz w:val="24"/>
          <w:szCs w:val="24"/>
        </w:rPr>
        <w:t xml:space="preserve"> to family violence, gender-based </w:t>
      </w:r>
      <w:r w:rsidR="000D2BF9">
        <w:rPr>
          <w:rFonts w:ascii="Arial" w:hAnsi="Arial" w:cs="Arial"/>
          <w:sz w:val="24"/>
          <w:szCs w:val="24"/>
        </w:rPr>
        <w:t>violence,</w:t>
      </w:r>
      <w:r w:rsidR="0048192C">
        <w:rPr>
          <w:rFonts w:ascii="Arial" w:hAnsi="Arial" w:cs="Arial"/>
          <w:sz w:val="24"/>
          <w:szCs w:val="24"/>
        </w:rPr>
        <w:t xml:space="preserve"> elder and </w:t>
      </w:r>
      <w:r w:rsidR="000D2BF9">
        <w:rPr>
          <w:rFonts w:ascii="Arial" w:hAnsi="Arial" w:cs="Arial"/>
          <w:sz w:val="24"/>
          <w:szCs w:val="24"/>
        </w:rPr>
        <w:t>di</w:t>
      </w:r>
      <w:r w:rsidR="00043252">
        <w:rPr>
          <w:rFonts w:ascii="Arial" w:hAnsi="Arial" w:cs="Arial"/>
          <w:sz w:val="24"/>
          <w:szCs w:val="24"/>
        </w:rPr>
        <w:t xml:space="preserve">sability abuse is necessary, </w:t>
      </w:r>
      <w:r w:rsidR="000D2BF9">
        <w:rPr>
          <w:rFonts w:ascii="Arial" w:hAnsi="Arial" w:cs="Arial"/>
          <w:sz w:val="24"/>
          <w:szCs w:val="24"/>
        </w:rPr>
        <w:t>across all levels of the workforce</w:t>
      </w:r>
      <w:r w:rsidR="003B3674">
        <w:rPr>
          <w:rFonts w:ascii="Arial" w:hAnsi="Arial" w:cs="Arial"/>
          <w:sz w:val="24"/>
          <w:szCs w:val="24"/>
        </w:rPr>
        <w:t>,</w:t>
      </w:r>
      <w:r w:rsidR="00AB1321">
        <w:rPr>
          <w:rFonts w:ascii="Arial" w:hAnsi="Arial" w:cs="Arial"/>
          <w:sz w:val="24"/>
          <w:szCs w:val="24"/>
        </w:rPr>
        <w:t xml:space="preserve"> for improved responses to violence and abuse in the sector</w:t>
      </w:r>
      <w:r w:rsidR="000D2BF9">
        <w:rPr>
          <w:rFonts w:ascii="Arial" w:hAnsi="Arial" w:cs="Arial"/>
          <w:sz w:val="24"/>
          <w:szCs w:val="24"/>
        </w:rPr>
        <w:t xml:space="preserve">. </w:t>
      </w:r>
      <w:r w:rsidR="00043252">
        <w:rPr>
          <w:rFonts w:ascii="Arial" w:hAnsi="Arial" w:cs="Arial"/>
          <w:sz w:val="24"/>
          <w:szCs w:val="24"/>
        </w:rPr>
        <w:t xml:space="preserve">Ultimately, </w:t>
      </w:r>
      <w:r w:rsidR="00852088">
        <w:rPr>
          <w:rFonts w:ascii="Arial" w:hAnsi="Arial" w:cs="Arial"/>
          <w:sz w:val="24"/>
          <w:szCs w:val="24"/>
        </w:rPr>
        <w:t xml:space="preserve">aged care </w:t>
      </w:r>
      <w:r w:rsidR="00043252">
        <w:rPr>
          <w:rFonts w:ascii="Arial" w:hAnsi="Arial" w:cs="Arial"/>
          <w:sz w:val="24"/>
          <w:szCs w:val="24"/>
        </w:rPr>
        <w:t>service providers</w:t>
      </w:r>
      <w:r w:rsidR="00070D61">
        <w:rPr>
          <w:rFonts w:ascii="Arial" w:hAnsi="Arial" w:cs="Arial"/>
          <w:sz w:val="24"/>
          <w:szCs w:val="24"/>
        </w:rPr>
        <w:t xml:space="preserve"> must have </w:t>
      </w:r>
      <w:r w:rsidR="00852088">
        <w:rPr>
          <w:rFonts w:ascii="Arial" w:hAnsi="Arial" w:cs="Arial"/>
          <w:sz w:val="24"/>
          <w:szCs w:val="24"/>
        </w:rPr>
        <w:t>greater, enforceable responsibilities</w:t>
      </w:r>
      <w:r w:rsidR="00070D61">
        <w:rPr>
          <w:rFonts w:ascii="Arial" w:hAnsi="Arial" w:cs="Arial"/>
          <w:sz w:val="24"/>
          <w:szCs w:val="24"/>
        </w:rPr>
        <w:t xml:space="preserve"> to ensure their staff are educated and supported </w:t>
      </w:r>
      <w:r w:rsidR="000D2BF9">
        <w:rPr>
          <w:rFonts w:ascii="Arial" w:hAnsi="Arial" w:cs="Arial"/>
          <w:sz w:val="24"/>
          <w:szCs w:val="24"/>
        </w:rPr>
        <w:t>in</w:t>
      </w:r>
      <w:r w:rsidR="00AD1BF5">
        <w:rPr>
          <w:rFonts w:ascii="Arial" w:hAnsi="Arial" w:cs="Arial"/>
          <w:sz w:val="24"/>
          <w:szCs w:val="24"/>
        </w:rPr>
        <w:t xml:space="preserve"> best practice</w:t>
      </w:r>
      <w:r w:rsidR="000D2BF9">
        <w:rPr>
          <w:rFonts w:ascii="Arial" w:hAnsi="Arial" w:cs="Arial"/>
          <w:sz w:val="24"/>
          <w:szCs w:val="24"/>
        </w:rPr>
        <w:t xml:space="preserve"> reporting</w:t>
      </w:r>
      <w:r w:rsidR="00711294">
        <w:rPr>
          <w:rFonts w:ascii="Arial" w:hAnsi="Arial" w:cs="Arial"/>
          <w:sz w:val="24"/>
          <w:szCs w:val="24"/>
        </w:rPr>
        <w:t>, recording</w:t>
      </w:r>
      <w:r w:rsidR="00573D23">
        <w:rPr>
          <w:rFonts w:ascii="Arial" w:hAnsi="Arial" w:cs="Arial"/>
          <w:sz w:val="24"/>
          <w:szCs w:val="24"/>
        </w:rPr>
        <w:t xml:space="preserve"> and responding to </w:t>
      </w:r>
      <w:r w:rsidR="00F74F78">
        <w:rPr>
          <w:rFonts w:ascii="Arial" w:hAnsi="Arial" w:cs="Arial"/>
          <w:sz w:val="24"/>
          <w:szCs w:val="24"/>
        </w:rPr>
        <w:t>violence and abuse</w:t>
      </w:r>
      <w:r w:rsidR="00FD4F5F">
        <w:rPr>
          <w:rFonts w:ascii="Arial" w:hAnsi="Arial" w:cs="Arial"/>
          <w:sz w:val="24"/>
          <w:szCs w:val="24"/>
        </w:rPr>
        <w:t>.</w:t>
      </w:r>
      <w:r w:rsidR="00133EFF">
        <w:rPr>
          <w:rFonts w:ascii="Arial" w:hAnsi="Arial" w:cs="Arial"/>
          <w:sz w:val="24"/>
          <w:szCs w:val="24"/>
        </w:rPr>
        <w:t xml:space="preserve"> Training </w:t>
      </w:r>
      <w:r w:rsidR="00E733A7">
        <w:rPr>
          <w:rFonts w:ascii="Arial" w:hAnsi="Arial" w:cs="Arial"/>
          <w:sz w:val="24"/>
          <w:szCs w:val="24"/>
        </w:rPr>
        <w:t>should also</w:t>
      </w:r>
      <w:r w:rsidR="00133EFF">
        <w:rPr>
          <w:rFonts w:ascii="Arial" w:hAnsi="Arial" w:cs="Arial"/>
          <w:sz w:val="24"/>
          <w:szCs w:val="24"/>
        </w:rPr>
        <w:t xml:space="preserve"> support the aged care sector </w:t>
      </w:r>
      <w:r w:rsidR="00E733A7">
        <w:rPr>
          <w:rFonts w:ascii="Arial" w:hAnsi="Arial" w:cs="Arial"/>
          <w:sz w:val="24"/>
          <w:szCs w:val="24"/>
        </w:rPr>
        <w:t>to</w:t>
      </w:r>
      <w:r w:rsidR="00133EFF">
        <w:rPr>
          <w:rFonts w:ascii="Arial" w:hAnsi="Arial" w:cs="Arial"/>
          <w:sz w:val="24"/>
          <w:szCs w:val="24"/>
        </w:rPr>
        <w:t xml:space="preserve"> </w:t>
      </w:r>
      <w:r w:rsidR="00133EFF" w:rsidRPr="00133EFF">
        <w:rPr>
          <w:rFonts w:ascii="Arial" w:hAnsi="Arial" w:cs="Arial"/>
          <w:sz w:val="24"/>
          <w:szCs w:val="24"/>
        </w:rPr>
        <w:t xml:space="preserve">understand disability within a human rights </w:t>
      </w:r>
      <w:r w:rsidR="00E733A7">
        <w:rPr>
          <w:rFonts w:ascii="Arial" w:hAnsi="Arial" w:cs="Arial"/>
          <w:sz w:val="24"/>
          <w:szCs w:val="24"/>
        </w:rPr>
        <w:t xml:space="preserve">and strengths-based </w:t>
      </w:r>
      <w:r w:rsidR="00133EFF" w:rsidRPr="00133EFF">
        <w:rPr>
          <w:rFonts w:ascii="Arial" w:hAnsi="Arial" w:cs="Arial"/>
          <w:sz w:val="24"/>
          <w:szCs w:val="24"/>
        </w:rPr>
        <w:t>framework and as a social construct.</w:t>
      </w:r>
    </w:p>
    <w:p w14:paraId="5DFB6B1B" w14:textId="6242F89F" w:rsidR="00AB1321" w:rsidRPr="00D63F72" w:rsidRDefault="00AB1321" w:rsidP="00133EFF">
      <w:pPr>
        <w:spacing w:line="276" w:lineRule="auto"/>
        <w:jc w:val="both"/>
        <w:rPr>
          <w:color w:val="652165"/>
        </w:rPr>
      </w:pPr>
      <w:r w:rsidRPr="00D63F72">
        <w:rPr>
          <w:rFonts w:ascii="Arial" w:hAnsi="Arial" w:cs="Arial"/>
          <w:b/>
          <w:color w:val="652165"/>
          <w:sz w:val="24"/>
          <w:szCs w:val="24"/>
        </w:rPr>
        <w:t>Recommendation 6: enhanced employment screenings of aged care workers.</w:t>
      </w:r>
    </w:p>
    <w:p w14:paraId="0F3CBDB4" w14:textId="3BC06B3F" w:rsidR="002E1F99" w:rsidRPr="00AB0632" w:rsidRDefault="002E1F99" w:rsidP="00AB0632">
      <w:pPr>
        <w:spacing w:line="276" w:lineRule="auto"/>
        <w:jc w:val="both"/>
        <w:rPr>
          <w:rFonts w:ascii="Arial" w:hAnsi="Arial" w:cs="Arial"/>
          <w:sz w:val="24"/>
          <w:szCs w:val="24"/>
        </w:rPr>
      </w:pPr>
      <w:r>
        <w:rPr>
          <w:rFonts w:ascii="Arial" w:hAnsi="Arial" w:cs="Arial"/>
          <w:sz w:val="24"/>
          <w:szCs w:val="24"/>
        </w:rPr>
        <w:lastRenderedPageBreak/>
        <w:t xml:space="preserve">As recommended previously by the Australian Law Reform Commission (ALRC), we support the creation of improved </w:t>
      </w:r>
      <w:r w:rsidRPr="002E1F99">
        <w:rPr>
          <w:rFonts w:ascii="Arial" w:hAnsi="Arial" w:cs="Arial"/>
          <w:sz w:val="24"/>
          <w:szCs w:val="24"/>
        </w:rPr>
        <w:t>employment screening process</w:t>
      </w:r>
      <w:r>
        <w:rPr>
          <w:rFonts w:ascii="Arial" w:hAnsi="Arial" w:cs="Arial"/>
          <w:sz w:val="24"/>
          <w:szCs w:val="24"/>
        </w:rPr>
        <w:t>es</w:t>
      </w:r>
      <w:r w:rsidRPr="002E1F99">
        <w:rPr>
          <w:rFonts w:ascii="Arial" w:hAnsi="Arial" w:cs="Arial"/>
          <w:sz w:val="24"/>
          <w:szCs w:val="24"/>
        </w:rPr>
        <w:t xml:space="preserve"> for </w:t>
      </w:r>
      <w:r>
        <w:rPr>
          <w:rFonts w:ascii="Arial" w:hAnsi="Arial" w:cs="Arial"/>
          <w:sz w:val="24"/>
          <w:szCs w:val="24"/>
        </w:rPr>
        <w:t xml:space="preserve">aged care services to ensure </w:t>
      </w:r>
      <w:r w:rsidRPr="002E1F99">
        <w:rPr>
          <w:rFonts w:ascii="Arial" w:hAnsi="Arial" w:cs="Arial"/>
          <w:sz w:val="24"/>
          <w:szCs w:val="24"/>
        </w:rPr>
        <w:t xml:space="preserve">as far as possible, only those who are appropriately qualified and do not pose an unreasonable risk are placed in </w:t>
      </w:r>
      <w:r w:rsidR="009C6095">
        <w:rPr>
          <w:rFonts w:ascii="Arial" w:hAnsi="Arial" w:cs="Arial"/>
          <w:sz w:val="24"/>
          <w:szCs w:val="24"/>
        </w:rPr>
        <w:t>aged care support</w:t>
      </w:r>
      <w:r w:rsidRPr="002E1F99">
        <w:rPr>
          <w:rFonts w:ascii="Arial" w:hAnsi="Arial" w:cs="Arial"/>
          <w:sz w:val="24"/>
          <w:szCs w:val="24"/>
        </w:rPr>
        <w:t xml:space="preserve"> roles</w:t>
      </w:r>
      <w:r w:rsidRPr="009D4C83">
        <w:rPr>
          <w:rFonts w:ascii="Arial" w:hAnsi="Arial" w:cs="Arial"/>
          <w:sz w:val="24"/>
          <w:szCs w:val="24"/>
        </w:rPr>
        <w:t>.</w:t>
      </w:r>
      <w:r w:rsidR="00AB0632" w:rsidRPr="009D4C83">
        <w:t xml:space="preserve"> </w:t>
      </w:r>
      <w:r w:rsidR="00493645" w:rsidRPr="009D4C83">
        <w:rPr>
          <w:rFonts w:ascii="Arial" w:hAnsi="Arial" w:cs="Arial"/>
          <w:sz w:val="24"/>
          <w:szCs w:val="24"/>
        </w:rPr>
        <w:t>Screening processes in the aged care sector should also be linked up with the Disability Worker Exclusion Scheme in Victoria and safety screening requirements administered under the NDIS Quality and Safeguards Commission.</w:t>
      </w:r>
    </w:p>
    <w:p w14:paraId="00845637" w14:textId="22FD9BCE" w:rsidR="00EF180B" w:rsidRPr="00D63F72" w:rsidRDefault="00AB1321" w:rsidP="00133EFF">
      <w:pPr>
        <w:spacing w:line="276" w:lineRule="auto"/>
        <w:jc w:val="both"/>
        <w:rPr>
          <w:rFonts w:ascii="Arial" w:hAnsi="Arial" w:cs="Arial"/>
          <w:i/>
          <w:color w:val="652165"/>
          <w:sz w:val="24"/>
          <w:szCs w:val="24"/>
          <w:highlight w:val="yellow"/>
        </w:rPr>
      </w:pPr>
      <w:r w:rsidRPr="00D63F72">
        <w:rPr>
          <w:rFonts w:ascii="Arial" w:hAnsi="Arial" w:cs="Arial"/>
          <w:b/>
          <w:color w:val="652165"/>
          <w:sz w:val="24"/>
          <w:szCs w:val="24"/>
        </w:rPr>
        <w:t>Recommendation 7: greater sc</w:t>
      </w:r>
      <w:r w:rsidR="00A345A4" w:rsidRPr="00D63F72">
        <w:rPr>
          <w:rFonts w:ascii="Arial" w:hAnsi="Arial" w:cs="Arial"/>
          <w:b/>
          <w:color w:val="652165"/>
          <w:sz w:val="24"/>
          <w:szCs w:val="24"/>
        </w:rPr>
        <w:t xml:space="preserve">rutiny of restrictive practices and moves to remove their use. </w:t>
      </w:r>
    </w:p>
    <w:p w14:paraId="3A5332A3" w14:textId="524D0025" w:rsidR="00A345A4" w:rsidRPr="00992A2C" w:rsidRDefault="00A345A4" w:rsidP="00992A2C">
      <w:pPr>
        <w:spacing w:line="276" w:lineRule="auto"/>
        <w:jc w:val="both"/>
        <w:rPr>
          <w:rFonts w:ascii="Arial" w:hAnsi="Arial" w:cs="Arial"/>
          <w:sz w:val="24"/>
          <w:szCs w:val="24"/>
          <w:highlight w:val="yellow"/>
        </w:rPr>
      </w:pPr>
      <w:r>
        <w:rPr>
          <w:rFonts w:ascii="Arial" w:hAnsi="Arial" w:cs="Arial"/>
          <w:sz w:val="24"/>
          <w:szCs w:val="24"/>
        </w:rPr>
        <w:t>Chemical and physical r</w:t>
      </w:r>
      <w:r w:rsidRPr="00A345A4">
        <w:rPr>
          <w:rFonts w:ascii="Arial" w:hAnsi="Arial" w:cs="Arial"/>
          <w:sz w:val="24"/>
          <w:szCs w:val="24"/>
        </w:rPr>
        <w:t>es</w:t>
      </w:r>
      <w:r w:rsidR="007800D5">
        <w:rPr>
          <w:rFonts w:ascii="Arial" w:hAnsi="Arial" w:cs="Arial"/>
          <w:sz w:val="24"/>
          <w:szCs w:val="24"/>
        </w:rPr>
        <w:t xml:space="preserve">traint, seclusion and </w:t>
      </w:r>
      <w:r w:rsidR="00C0140F">
        <w:rPr>
          <w:rFonts w:ascii="Arial" w:hAnsi="Arial" w:cs="Arial"/>
          <w:sz w:val="24"/>
          <w:szCs w:val="24"/>
        </w:rPr>
        <w:t xml:space="preserve">segregation </w:t>
      </w:r>
      <w:r w:rsidRPr="00A345A4">
        <w:rPr>
          <w:rFonts w:ascii="Arial" w:hAnsi="Arial" w:cs="Arial"/>
          <w:sz w:val="24"/>
          <w:szCs w:val="24"/>
        </w:rPr>
        <w:t xml:space="preserve">are commonplace </w:t>
      </w:r>
      <w:r>
        <w:rPr>
          <w:rFonts w:ascii="Arial" w:hAnsi="Arial" w:cs="Arial"/>
          <w:sz w:val="24"/>
          <w:szCs w:val="24"/>
        </w:rPr>
        <w:t xml:space="preserve">in institutional environments – including </w:t>
      </w:r>
      <w:r w:rsidR="00027360">
        <w:rPr>
          <w:rFonts w:ascii="Arial" w:hAnsi="Arial" w:cs="Arial"/>
          <w:sz w:val="24"/>
          <w:szCs w:val="24"/>
        </w:rPr>
        <w:t xml:space="preserve">aged care services - </w:t>
      </w:r>
      <w:r w:rsidRPr="00A345A4">
        <w:rPr>
          <w:rFonts w:ascii="Arial" w:hAnsi="Arial" w:cs="Arial"/>
          <w:sz w:val="24"/>
          <w:szCs w:val="24"/>
        </w:rPr>
        <w:t xml:space="preserve">yet are often justified as ‘behaviour management’ </w:t>
      </w:r>
      <w:r w:rsidR="00027360">
        <w:rPr>
          <w:rFonts w:ascii="Arial" w:hAnsi="Arial" w:cs="Arial"/>
          <w:sz w:val="24"/>
          <w:szCs w:val="24"/>
        </w:rPr>
        <w:t xml:space="preserve">or </w:t>
      </w:r>
      <w:r>
        <w:rPr>
          <w:rFonts w:ascii="Arial" w:hAnsi="Arial" w:cs="Arial"/>
          <w:sz w:val="24"/>
          <w:szCs w:val="24"/>
        </w:rPr>
        <w:t xml:space="preserve">‘behaviour modification’. </w:t>
      </w:r>
      <w:r w:rsidR="006444DD">
        <w:rPr>
          <w:rFonts w:ascii="Arial" w:hAnsi="Arial" w:cs="Arial"/>
          <w:sz w:val="24"/>
          <w:szCs w:val="24"/>
        </w:rPr>
        <w:t xml:space="preserve">We </w:t>
      </w:r>
      <w:r w:rsidR="007800D5">
        <w:rPr>
          <w:rFonts w:ascii="Arial" w:hAnsi="Arial" w:cs="Arial"/>
          <w:sz w:val="24"/>
          <w:szCs w:val="24"/>
        </w:rPr>
        <w:t>need</w:t>
      </w:r>
      <w:r w:rsidR="006444DD">
        <w:rPr>
          <w:rFonts w:ascii="Arial" w:hAnsi="Arial" w:cs="Arial"/>
          <w:sz w:val="24"/>
          <w:szCs w:val="24"/>
        </w:rPr>
        <w:t xml:space="preserve"> greater scrutiny of these practices in aged care </w:t>
      </w:r>
      <w:r w:rsidR="007800D5">
        <w:rPr>
          <w:rFonts w:ascii="Arial" w:hAnsi="Arial" w:cs="Arial"/>
          <w:sz w:val="24"/>
          <w:szCs w:val="24"/>
        </w:rPr>
        <w:t>and</w:t>
      </w:r>
      <w:r w:rsidR="006444DD">
        <w:rPr>
          <w:rFonts w:ascii="Arial" w:hAnsi="Arial" w:cs="Arial"/>
          <w:sz w:val="24"/>
          <w:szCs w:val="24"/>
        </w:rPr>
        <w:t xml:space="preserve"> </w:t>
      </w:r>
      <w:r w:rsidR="00044D37">
        <w:rPr>
          <w:rFonts w:ascii="Arial" w:hAnsi="Arial" w:cs="Arial"/>
          <w:sz w:val="24"/>
          <w:szCs w:val="24"/>
        </w:rPr>
        <w:t xml:space="preserve">meaningful </w:t>
      </w:r>
      <w:r w:rsidR="006444DD">
        <w:rPr>
          <w:rFonts w:ascii="Arial" w:hAnsi="Arial" w:cs="Arial"/>
          <w:sz w:val="24"/>
          <w:szCs w:val="24"/>
        </w:rPr>
        <w:t xml:space="preserve">initiatives to </w:t>
      </w:r>
      <w:r w:rsidR="00992A2C">
        <w:rPr>
          <w:rFonts w:ascii="Arial" w:hAnsi="Arial" w:cs="Arial"/>
          <w:sz w:val="24"/>
          <w:szCs w:val="24"/>
        </w:rPr>
        <w:t>reduce and eliminate</w:t>
      </w:r>
      <w:r w:rsidR="00027360">
        <w:rPr>
          <w:rFonts w:ascii="Arial" w:hAnsi="Arial" w:cs="Arial"/>
          <w:sz w:val="24"/>
          <w:szCs w:val="24"/>
        </w:rPr>
        <w:t xml:space="preserve"> their use</w:t>
      </w:r>
      <w:r w:rsidR="00992A2C">
        <w:rPr>
          <w:rFonts w:ascii="Arial" w:hAnsi="Arial" w:cs="Arial"/>
          <w:sz w:val="24"/>
          <w:szCs w:val="24"/>
        </w:rPr>
        <w:t xml:space="preserve">, </w:t>
      </w:r>
      <w:r w:rsidR="006979F8">
        <w:rPr>
          <w:rFonts w:ascii="Arial" w:hAnsi="Arial" w:cs="Arial"/>
          <w:sz w:val="24"/>
          <w:szCs w:val="24"/>
        </w:rPr>
        <w:t>as exemplified in the</w:t>
      </w:r>
      <w:r w:rsidR="00992A2C">
        <w:rPr>
          <w:rFonts w:ascii="Arial" w:hAnsi="Arial" w:cs="Arial"/>
          <w:sz w:val="24"/>
          <w:szCs w:val="24"/>
        </w:rPr>
        <w:t xml:space="preserve"> </w:t>
      </w:r>
      <w:r w:rsidR="00992A2C" w:rsidRPr="00992A2C">
        <w:rPr>
          <w:rFonts w:ascii="Arial" w:hAnsi="Arial" w:cs="Arial"/>
          <w:sz w:val="24"/>
          <w:szCs w:val="24"/>
        </w:rPr>
        <w:t>National Framework for Reducing and Eliminating the Use of Restrictive Practices in</w:t>
      </w:r>
      <w:r w:rsidR="00044D37">
        <w:rPr>
          <w:rFonts w:ascii="Arial" w:hAnsi="Arial" w:cs="Arial"/>
          <w:sz w:val="24"/>
          <w:szCs w:val="24"/>
        </w:rPr>
        <w:t xml:space="preserve"> the Disability Service Sector.</w:t>
      </w:r>
    </w:p>
    <w:p w14:paraId="0D2C55FC" w14:textId="302F8E99" w:rsidR="00FE2EDA" w:rsidRPr="00D63F72" w:rsidRDefault="00261BD3" w:rsidP="00E86E50">
      <w:pPr>
        <w:spacing w:after="0" w:line="276" w:lineRule="auto"/>
        <w:jc w:val="both"/>
        <w:rPr>
          <w:rFonts w:ascii="Arial" w:eastAsia="Times New Roman" w:hAnsi="Arial" w:cs="Arial"/>
          <w:b/>
          <w:color w:val="652165"/>
          <w:sz w:val="24"/>
          <w:szCs w:val="24"/>
        </w:rPr>
      </w:pPr>
      <w:r w:rsidRPr="00D63F72">
        <w:rPr>
          <w:rFonts w:ascii="Arial" w:eastAsia="Times New Roman" w:hAnsi="Arial" w:cs="Arial"/>
          <w:b/>
          <w:color w:val="652165"/>
          <w:sz w:val="24"/>
          <w:szCs w:val="24"/>
        </w:rPr>
        <w:t>Recommendation 8</w:t>
      </w:r>
      <w:r w:rsidR="00AA0EE0" w:rsidRPr="00D63F72">
        <w:rPr>
          <w:rFonts w:ascii="Arial" w:eastAsia="Times New Roman" w:hAnsi="Arial" w:cs="Arial"/>
          <w:b/>
          <w:color w:val="652165"/>
          <w:sz w:val="24"/>
          <w:szCs w:val="24"/>
        </w:rPr>
        <w:t>:</w:t>
      </w:r>
      <w:r w:rsidR="00092CA6" w:rsidRPr="00D63F72">
        <w:rPr>
          <w:rFonts w:ascii="Arial" w:eastAsia="Times New Roman" w:hAnsi="Arial" w:cs="Arial"/>
          <w:color w:val="652165"/>
          <w:sz w:val="24"/>
          <w:szCs w:val="24"/>
        </w:rPr>
        <w:t xml:space="preserve"> </w:t>
      </w:r>
      <w:r w:rsidR="00FE2EDA" w:rsidRPr="00D63F72">
        <w:rPr>
          <w:rFonts w:ascii="Arial" w:eastAsia="Times New Roman" w:hAnsi="Arial" w:cs="Arial"/>
          <w:b/>
          <w:color w:val="652165"/>
          <w:sz w:val="24"/>
          <w:szCs w:val="24"/>
        </w:rPr>
        <w:t>m</w:t>
      </w:r>
      <w:r w:rsidR="007A68A1" w:rsidRPr="00D63F72">
        <w:rPr>
          <w:rFonts w:ascii="Arial" w:eastAsia="Times New Roman" w:hAnsi="Arial" w:cs="Arial"/>
          <w:b/>
          <w:color w:val="652165"/>
          <w:sz w:val="24"/>
          <w:szCs w:val="24"/>
        </w:rPr>
        <w:t xml:space="preserve">ake the publication of </w:t>
      </w:r>
      <w:r w:rsidR="00EF180B" w:rsidRPr="00D63F72">
        <w:rPr>
          <w:rFonts w:ascii="Arial" w:eastAsia="Times New Roman" w:hAnsi="Arial" w:cs="Arial"/>
          <w:b/>
          <w:color w:val="652165"/>
          <w:sz w:val="24"/>
          <w:szCs w:val="24"/>
        </w:rPr>
        <w:t xml:space="preserve">accessible and easy to understand </w:t>
      </w:r>
      <w:r w:rsidR="00092CA6" w:rsidRPr="00D63F72">
        <w:rPr>
          <w:rFonts w:ascii="Arial" w:eastAsia="Times New Roman" w:hAnsi="Arial" w:cs="Arial"/>
          <w:b/>
          <w:color w:val="652165"/>
          <w:sz w:val="24"/>
          <w:szCs w:val="24"/>
        </w:rPr>
        <w:t>i</w:t>
      </w:r>
      <w:r w:rsidR="00B75ACC" w:rsidRPr="00D63F72">
        <w:rPr>
          <w:rFonts w:ascii="Arial" w:eastAsia="Times New Roman" w:hAnsi="Arial" w:cs="Arial"/>
          <w:b/>
          <w:color w:val="652165"/>
          <w:sz w:val="24"/>
          <w:szCs w:val="24"/>
        </w:rPr>
        <w:t xml:space="preserve">nformation about pricing, </w:t>
      </w:r>
      <w:r w:rsidR="00B477AA" w:rsidRPr="00D63F72">
        <w:rPr>
          <w:rFonts w:ascii="Arial" w:eastAsia="Times New Roman" w:hAnsi="Arial" w:cs="Arial"/>
          <w:b/>
          <w:color w:val="652165"/>
          <w:sz w:val="24"/>
          <w:szCs w:val="24"/>
        </w:rPr>
        <w:t xml:space="preserve">staffing levels, </w:t>
      </w:r>
      <w:r w:rsidR="00B75ACC" w:rsidRPr="00D63F72">
        <w:rPr>
          <w:rFonts w:ascii="Arial" w:eastAsia="Times New Roman" w:hAnsi="Arial" w:cs="Arial"/>
          <w:b/>
          <w:color w:val="652165"/>
          <w:sz w:val="24"/>
          <w:szCs w:val="24"/>
        </w:rPr>
        <w:t xml:space="preserve">revenue </w:t>
      </w:r>
      <w:r w:rsidR="00092CA6" w:rsidRPr="00D63F72">
        <w:rPr>
          <w:rFonts w:ascii="Arial" w:eastAsia="Times New Roman" w:hAnsi="Arial" w:cs="Arial"/>
          <w:b/>
          <w:color w:val="652165"/>
          <w:sz w:val="24"/>
          <w:szCs w:val="24"/>
        </w:rPr>
        <w:t xml:space="preserve">and </w:t>
      </w:r>
      <w:r w:rsidR="00040241" w:rsidRPr="00D63F72">
        <w:rPr>
          <w:rFonts w:ascii="Arial" w:eastAsia="Times New Roman" w:hAnsi="Arial" w:cs="Arial"/>
          <w:b/>
          <w:color w:val="652165"/>
          <w:sz w:val="24"/>
          <w:szCs w:val="24"/>
        </w:rPr>
        <w:t>performance</w:t>
      </w:r>
      <w:r w:rsidR="00AA0EE0" w:rsidRPr="00D63F72">
        <w:rPr>
          <w:rFonts w:ascii="Arial" w:eastAsia="Times New Roman" w:hAnsi="Arial" w:cs="Arial"/>
          <w:b/>
          <w:color w:val="652165"/>
          <w:sz w:val="24"/>
          <w:szCs w:val="24"/>
        </w:rPr>
        <w:t xml:space="preserve"> </w:t>
      </w:r>
      <w:r w:rsidR="007A68A1" w:rsidRPr="00D63F72">
        <w:rPr>
          <w:rFonts w:ascii="Arial" w:eastAsia="Times New Roman" w:hAnsi="Arial" w:cs="Arial"/>
          <w:b/>
          <w:color w:val="652165"/>
          <w:sz w:val="24"/>
          <w:szCs w:val="24"/>
        </w:rPr>
        <w:t xml:space="preserve">of aged care service providers mandatory. </w:t>
      </w:r>
    </w:p>
    <w:p w14:paraId="40027547" w14:textId="77777777" w:rsidR="00FE2EDA" w:rsidRPr="005B0B0E" w:rsidRDefault="00FE2EDA" w:rsidP="00E86E50">
      <w:pPr>
        <w:spacing w:after="0" w:line="276" w:lineRule="auto"/>
        <w:jc w:val="both"/>
        <w:rPr>
          <w:rFonts w:ascii="Arial" w:eastAsia="Times New Roman" w:hAnsi="Arial" w:cs="Arial"/>
          <w:b/>
          <w:sz w:val="24"/>
          <w:szCs w:val="24"/>
        </w:rPr>
      </w:pPr>
    </w:p>
    <w:p w14:paraId="7CFCCE15" w14:textId="2F7D180C" w:rsidR="00A95707" w:rsidRDefault="001332A7" w:rsidP="001332A7">
      <w:pPr>
        <w:spacing w:after="0" w:line="276" w:lineRule="auto"/>
        <w:jc w:val="both"/>
        <w:rPr>
          <w:rFonts w:ascii="Arial" w:eastAsia="Times New Roman" w:hAnsi="Arial" w:cs="Arial"/>
          <w:sz w:val="24"/>
          <w:szCs w:val="24"/>
        </w:rPr>
      </w:pPr>
      <w:r>
        <w:rPr>
          <w:rFonts w:ascii="Arial" w:eastAsia="Times New Roman" w:hAnsi="Arial" w:cs="Arial"/>
          <w:sz w:val="24"/>
          <w:szCs w:val="24"/>
        </w:rPr>
        <w:t>All i</w:t>
      </w:r>
      <w:r w:rsidR="007A68A1" w:rsidRPr="005B0B0E">
        <w:rPr>
          <w:rFonts w:ascii="Arial" w:eastAsia="Times New Roman" w:hAnsi="Arial" w:cs="Arial"/>
          <w:sz w:val="24"/>
          <w:szCs w:val="24"/>
        </w:rPr>
        <w:t>nformation about</w:t>
      </w:r>
      <w:r w:rsidR="00040241" w:rsidRPr="005B0B0E">
        <w:rPr>
          <w:rFonts w:ascii="Arial" w:eastAsia="Times New Roman" w:hAnsi="Arial" w:cs="Arial"/>
          <w:sz w:val="24"/>
          <w:szCs w:val="24"/>
        </w:rPr>
        <w:t xml:space="preserve"> </w:t>
      </w:r>
      <w:r w:rsidR="0048192C">
        <w:rPr>
          <w:rFonts w:ascii="Arial" w:eastAsia="Times New Roman" w:hAnsi="Arial" w:cs="Arial"/>
          <w:sz w:val="24"/>
          <w:szCs w:val="24"/>
        </w:rPr>
        <w:t xml:space="preserve">aged care </w:t>
      </w:r>
      <w:r w:rsidR="0099745F">
        <w:rPr>
          <w:rFonts w:ascii="Arial" w:eastAsia="Times New Roman" w:hAnsi="Arial" w:cs="Arial"/>
          <w:sz w:val="24"/>
          <w:szCs w:val="24"/>
        </w:rPr>
        <w:t>service providers</w:t>
      </w:r>
      <w:r>
        <w:rPr>
          <w:rFonts w:ascii="Arial" w:eastAsia="Times New Roman" w:hAnsi="Arial" w:cs="Arial"/>
          <w:sz w:val="24"/>
          <w:szCs w:val="24"/>
        </w:rPr>
        <w:t xml:space="preserve"> including pricing, staffing level</w:t>
      </w:r>
      <w:r w:rsidR="00B011DB">
        <w:rPr>
          <w:rFonts w:ascii="Arial" w:eastAsia="Times New Roman" w:hAnsi="Arial" w:cs="Arial"/>
          <w:sz w:val="24"/>
          <w:szCs w:val="24"/>
        </w:rPr>
        <w:t>s</w:t>
      </w:r>
      <w:r w:rsidR="0099745F">
        <w:rPr>
          <w:rFonts w:ascii="Arial" w:eastAsia="Times New Roman" w:hAnsi="Arial" w:cs="Arial"/>
          <w:sz w:val="24"/>
          <w:szCs w:val="24"/>
        </w:rPr>
        <w:t xml:space="preserve">, revenue, </w:t>
      </w:r>
      <w:r w:rsidR="00B011DB">
        <w:rPr>
          <w:rFonts w:ascii="Arial" w:eastAsia="Times New Roman" w:hAnsi="Arial" w:cs="Arial"/>
          <w:sz w:val="24"/>
          <w:szCs w:val="24"/>
        </w:rPr>
        <w:t>performance</w:t>
      </w:r>
      <w:r w:rsidR="0099745F">
        <w:rPr>
          <w:rFonts w:ascii="Arial" w:eastAsia="Times New Roman" w:hAnsi="Arial" w:cs="Arial"/>
          <w:sz w:val="24"/>
          <w:szCs w:val="24"/>
        </w:rPr>
        <w:t xml:space="preserve"> and number of complaints received by regulatory bodies,</w:t>
      </w:r>
      <w:r>
        <w:rPr>
          <w:rFonts w:ascii="Arial" w:eastAsia="Times New Roman" w:hAnsi="Arial" w:cs="Arial"/>
          <w:sz w:val="24"/>
          <w:szCs w:val="24"/>
        </w:rPr>
        <w:t xml:space="preserve"> </w:t>
      </w:r>
      <w:r w:rsidR="007A68A1" w:rsidRPr="005B0B0E">
        <w:rPr>
          <w:rFonts w:ascii="Arial" w:eastAsia="Times New Roman" w:hAnsi="Arial" w:cs="Arial"/>
          <w:sz w:val="24"/>
          <w:szCs w:val="24"/>
        </w:rPr>
        <w:t>should be</w:t>
      </w:r>
      <w:r w:rsidR="007A68A1" w:rsidRPr="005B0B0E">
        <w:rPr>
          <w:rFonts w:ascii="Arial" w:eastAsia="Times New Roman" w:hAnsi="Arial" w:cs="Arial"/>
          <w:b/>
          <w:sz w:val="24"/>
          <w:szCs w:val="24"/>
        </w:rPr>
        <w:t xml:space="preserve"> </w:t>
      </w:r>
      <w:r w:rsidR="00435A40">
        <w:rPr>
          <w:rFonts w:ascii="Arial" w:eastAsia="Times New Roman" w:hAnsi="Arial" w:cs="Arial"/>
          <w:sz w:val="24"/>
          <w:szCs w:val="24"/>
        </w:rPr>
        <w:t>easily accessible (i</w:t>
      </w:r>
      <w:r w:rsidR="00E94BDC">
        <w:rPr>
          <w:rFonts w:ascii="Arial" w:eastAsia="Times New Roman" w:hAnsi="Arial" w:cs="Arial"/>
          <w:sz w:val="24"/>
          <w:szCs w:val="24"/>
        </w:rPr>
        <w:t>n</w:t>
      </w:r>
      <w:r w:rsidR="00852088">
        <w:rPr>
          <w:rFonts w:ascii="Arial" w:eastAsia="Times New Roman" w:hAnsi="Arial" w:cs="Arial"/>
          <w:sz w:val="24"/>
          <w:szCs w:val="24"/>
        </w:rPr>
        <w:t xml:space="preserve"> Plain English and Easy English formats) and</w:t>
      </w:r>
      <w:r>
        <w:rPr>
          <w:rFonts w:ascii="Arial" w:eastAsia="Times New Roman" w:hAnsi="Arial" w:cs="Arial"/>
          <w:b/>
          <w:sz w:val="24"/>
          <w:szCs w:val="24"/>
        </w:rPr>
        <w:t xml:space="preserve"> </w:t>
      </w:r>
      <w:r w:rsidR="00040241" w:rsidRPr="005B0B0E">
        <w:rPr>
          <w:rFonts w:ascii="Arial" w:eastAsia="Times New Roman" w:hAnsi="Arial" w:cs="Arial"/>
          <w:sz w:val="24"/>
          <w:szCs w:val="24"/>
        </w:rPr>
        <w:t xml:space="preserve">publicly </w:t>
      </w:r>
      <w:r w:rsidR="0048192C">
        <w:rPr>
          <w:rFonts w:ascii="Arial" w:eastAsia="Times New Roman" w:hAnsi="Arial" w:cs="Arial"/>
          <w:sz w:val="24"/>
          <w:szCs w:val="24"/>
        </w:rPr>
        <w:t xml:space="preserve">available. </w:t>
      </w:r>
      <w:r w:rsidRPr="001332A7">
        <w:rPr>
          <w:rFonts w:ascii="Arial" w:eastAsia="Times New Roman" w:hAnsi="Arial" w:cs="Arial"/>
          <w:sz w:val="24"/>
          <w:szCs w:val="24"/>
        </w:rPr>
        <w:t xml:space="preserve">The information provided </w:t>
      </w:r>
      <w:r>
        <w:rPr>
          <w:rFonts w:ascii="Arial" w:eastAsia="Times New Roman" w:hAnsi="Arial" w:cs="Arial"/>
          <w:sz w:val="24"/>
          <w:szCs w:val="24"/>
        </w:rPr>
        <w:t>by service provid</w:t>
      </w:r>
      <w:r w:rsidR="00F05D07">
        <w:rPr>
          <w:rFonts w:ascii="Arial" w:eastAsia="Times New Roman" w:hAnsi="Arial" w:cs="Arial"/>
          <w:sz w:val="24"/>
          <w:szCs w:val="24"/>
        </w:rPr>
        <w:t>ers</w:t>
      </w:r>
      <w:r w:rsidR="004B7F8A">
        <w:rPr>
          <w:rFonts w:ascii="Arial" w:eastAsia="Times New Roman" w:hAnsi="Arial" w:cs="Arial"/>
          <w:sz w:val="24"/>
          <w:szCs w:val="24"/>
        </w:rPr>
        <w:t>, such as service agreements,</w:t>
      </w:r>
      <w:r w:rsidR="00F05D07">
        <w:rPr>
          <w:rFonts w:ascii="Arial" w:eastAsia="Times New Roman" w:hAnsi="Arial" w:cs="Arial"/>
          <w:sz w:val="24"/>
          <w:szCs w:val="24"/>
        </w:rPr>
        <w:t xml:space="preserve"> </w:t>
      </w:r>
      <w:r w:rsidR="004B7F8A">
        <w:rPr>
          <w:rFonts w:ascii="Arial" w:eastAsia="Times New Roman" w:hAnsi="Arial" w:cs="Arial"/>
          <w:sz w:val="24"/>
          <w:szCs w:val="24"/>
        </w:rPr>
        <w:t>are</w:t>
      </w:r>
      <w:r w:rsidR="00F05D07">
        <w:rPr>
          <w:rFonts w:ascii="Arial" w:eastAsia="Times New Roman" w:hAnsi="Arial" w:cs="Arial"/>
          <w:sz w:val="24"/>
          <w:szCs w:val="24"/>
        </w:rPr>
        <w:t xml:space="preserve"> </w:t>
      </w:r>
      <w:r w:rsidR="00435A40">
        <w:rPr>
          <w:rFonts w:ascii="Arial" w:eastAsia="Times New Roman" w:hAnsi="Arial" w:cs="Arial"/>
          <w:sz w:val="24"/>
          <w:szCs w:val="24"/>
        </w:rPr>
        <w:t xml:space="preserve">often </w:t>
      </w:r>
      <w:r w:rsidR="004B7F8A">
        <w:rPr>
          <w:rFonts w:ascii="Arial" w:eastAsia="Times New Roman" w:hAnsi="Arial" w:cs="Arial"/>
          <w:sz w:val="24"/>
          <w:szCs w:val="24"/>
        </w:rPr>
        <w:t xml:space="preserve">presented in </w:t>
      </w:r>
      <w:r w:rsidR="00F05D07">
        <w:rPr>
          <w:rFonts w:ascii="Arial" w:eastAsia="Times New Roman" w:hAnsi="Arial" w:cs="Arial"/>
          <w:sz w:val="24"/>
          <w:szCs w:val="24"/>
        </w:rPr>
        <w:t xml:space="preserve">complex and confusing </w:t>
      </w:r>
      <w:r w:rsidR="004B7F8A">
        <w:rPr>
          <w:rFonts w:ascii="Arial" w:eastAsia="Times New Roman" w:hAnsi="Arial" w:cs="Arial"/>
          <w:sz w:val="24"/>
          <w:szCs w:val="24"/>
        </w:rPr>
        <w:t>ways for aged care service consumers.</w:t>
      </w:r>
      <w:r w:rsidR="00F05D07">
        <w:rPr>
          <w:rFonts w:ascii="Arial" w:eastAsia="Times New Roman" w:hAnsi="Arial" w:cs="Arial"/>
          <w:sz w:val="24"/>
          <w:szCs w:val="24"/>
        </w:rPr>
        <w:t xml:space="preserve"> Providing </w:t>
      </w:r>
      <w:r w:rsidRPr="001332A7">
        <w:rPr>
          <w:rFonts w:ascii="Arial" w:eastAsia="Times New Roman" w:hAnsi="Arial" w:cs="Arial"/>
          <w:sz w:val="24"/>
          <w:szCs w:val="24"/>
        </w:rPr>
        <w:t xml:space="preserve">information in this way raises the risk </w:t>
      </w:r>
      <w:r w:rsidR="00F05D07">
        <w:rPr>
          <w:rFonts w:ascii="Arial" w:eastAsia="Times New Roman" w:hAnsi="Arial" w:cs="Arial"/>
          <w:sz w:val="24"/>
          <w:szCs w:val="24"/>
        </w:rPr>
        <w:t>for</w:t>
      </w:r>
      <w:r w:rsidR="00454A57">
        <w:rPr>
          <w:rFonts w:ascii="Arial" w:eastAsia="Times New Roman" w:hAnsi="Arial" w:cs="Arial"/>
          <w:sz w:val="24"/>
          <w:szCs w:val="24"/>
        </w:rPr>
        <w:t xml:space="preserve"> older women with disabilities </w:t>
      </w:r>
      <w:r w:rsidR="00F74F78">
        <w:rPr>
          <w:rFonts w:ascii="Arial" w:eastAsia="Times New Roman" w:hAnsi="Arial" w:cs="Arial"/>
          <w:sz w:val="24"/>
          <w:szCs w:val="24"/>
        </w:rPr>
        <w:t>of</w:t>
      </w:r>
      <w:r w:rsidRPr="001332A7">
        <w:rPr>
          <w:rFonts w:ascii="Arial" w:eastAsia="Times New Roman" w:hAnsi="Arial" w:cs="Arial"/>
          <w:sz w:val="24"/>
          <w:szCs w:val="24"/>
        </w:rPr>
        <w:t xml:space="preserve"> being exposed to </w:t>
      </w:r>
      <w:r w:rsidR="00F05D07">
        <w:rPr>
          <w:rFonts w:ascii="Arial" w:eastAsia="Times New Roman" w:hAnsi="Arial" w:cs="Arial"/>
          <w:sz w:val="24"/>
          <w:szCs w:val="24"/>
        </w:rPr>
        <w:t>exploitation, coercion or abuse.</w:t>
      </w:r>
    </w:p>
    <w:p w14:paraId="7BD0C50D" w14:textId="3CCD70FD" w:rsidR="00B00BBC" w:rsidRPr="005B0B0E" w:rsidRDefault="00B00BBC" w:rsidP="00E86E50">
      <w:pPr>
        <w:spacing w:after="0" w:line="276" w:lineRule="auto"/>
        <w:jc w:val="both"/>
        <w:rPr>
          <w:rFonts w:ascii="Arial" w:eastAsia="Times New Roman" w:hAnsi="Arial" w:cs="Arial"/>
          <w:b/>
          <w:sz w:val="24"/>
          <w:szCs w:val="24"/>
        </w:rPr>
      </w:pPr>
    </w:p>
    <w:p w14:paraId="598E09D9" w14:textId="42C2AA4C" w:rsidR="00612E74" w:rsidRPr="00C31625" w:rsidRDefault="00AA0EE0" w:rsidP="00E86E50">
      <w:pPr>
        <w:spacing w:after="0" w:line="276" w:lineRule="auto"/>
        <w:jc w:val="both"/>
        <w:rPr>
          <w:rFonts w:ascii="Arial" w:eastAsia="Times New Roman" w:hAnsi="Arial" w:cs="Arial"/>
          <w:b/>
          <w:color w:val="652165"/>
          <w:sz w:val="24"/>
          <w:szCs w:val="24"/>
        </w:rPr>
      </w:pPr>
      <w:r w:rsidRPr="00C31625">
        <w:rPr>
          <w:rFonts w:ascii="Arial" w:eastAsia="Times New Roman" w:hAnsi="Arial" w:cs="Arial"/>
          <w:b/>
          <w:color w:val="652165"/>
          <w:sz w:val="24"/>
          <w:szCs w:val="24"/>
        </w:rPr>
        <w:t xml:space="preserve">Recommendation </w:t>
      </w:r>
      <w:r w:rsidR="00261BD3" w:rsidRPr="00C31625">
        <w:rPr>
          <w:rFonts w:ascii="Arial" w:eastAsia="Times New Roman" w:hAnsi="Arial" w:cs="Arial"/>
          <w:b/>
          <w:color w:val="652165"/>
          <w:sz w:val="24"/>
          <w:szCs w:val="24"/>
        </w:rPr>
        <w:t>9</w:t>
      </w:r>
      <w:r w:rsidR="00FE2EDA" w:rsidRPr="00C31625">
        <w:rPr>
          <w:rFonts w:ascii="Arial" w:eastAsia="Times New Roman" w:hAnsi="Arial" w:cs="Arial"/>
          <w:b/>
          <w:color w:val="652165"/>
          <w:sz w:val="24"/>
          <w:szCs w:val="24"/>
        </w:rPr>
        <w:t>:</w:t>
      </w:r>
      <w:r w:rsidR="00B00BBC" w:rsidRPr="00C31625">
        <w:rPr>
          <w:rFonts w:ascii="Arial" w:eastAsia="Times New Roman" w:hAnsi="Arial" w:cs="Arial"/>
          <w:color w:val="652165"/>
          <w:sz w:val="24"/>
          <w:szCs w:val="24"/>
        </w:rPr>
        <w:t xml:space="preserve"> </w:t>
      </w:r>
      <w:r w:rsidR="00612E74" w:rsidRPr="00C31625">
        <w:rPr>
          <w:rFonts w:ascii="Arial" w:eastAsia="Times New Roman" w:hAnsi="Arial" w:cs="Arial"/>
          <w:b/>
          <w:color w:val="652165"/>
          <w:sz w:val="24"/>
          <w:szCs w:val="24"/>
        </w:rPr>
        <w:t>improve data collection about the incidence and prevalence of abuse in aged care.</w:t>
      </w:r>
    </w:p>
    <w:p w14:paraId="410C0F09" w14:textId="04E00DF4" w:rsidR="00612E74" w:rsidRDefault="00612E74" w:rsidP="00E86E50">
      <w:pPr>
        <w:spacing w:after="0" w:line="276" w:lineRule="auto"/>
        <w:jc w:val="both"/>
        <w:rPr>
          <w:rFonts w:ascii="Arial" w:eastAsia="Times New Roman" w:hAnsi="Arial" w:cs="Arial"/>
          <w:b/>
          <w:sz w:val="24"/>
          <w:szCs w:val="24"/>
        </w:rPr>
      </w:pPr>
    </w:p>
    <w:p w14:paraId="2283EEBB" w14:textId="22A04E9E" w:rsidR="00612E74" w:rsidRPr="00612E74" w:rsidRDefault="00612E74" w:rsidP="00E86E50">
      <w:pPr>
        <w:spacing w:after="0" w:line="276" w:lineRule="auto"/>
        <w:jc w:val="both"/>
        <w:rPr>
          <w:rFonts w:ascii="Arial" w:eastAsia="Times New Roman" w:hAnsi="Arial" w:cs="Arial"/>
          <w:sz w:val="24"/>
          <w:szCs w:val="24"/>
        </w:rPr>
      </w:pPr>
      <w:r w:rsidRPr="00612E74">
        <w:rPr>
          <w:rFonts w:ascii="Arial" w:eastAsia="Times New Roman" w:hAnsi="Arial" w:cs="Arial"/>
          <w:sz w:val="24"/>
          <w:szCs w:val="24"/>
        </w:rPr>
        <w:t xml:space="preserve">Data reported publicly by the Department </w:t>
      </w:r>
      <w:r w:rsidR="00C31625">
        <w:rPr>
          <w:rFonts w:ascii="Arial" w:eastAsia="Times New Roman" w:hAnsi="Arial" w:cs="Arial"/>
          <w:sz w:val="24"/>
          <w:szCs w:val="24"/>
        </w:rPr>
        <w:t xml:space="preserve">of Health is limited to alleged, </w:t>
      </w:r>
      <w:r w:rsidRPr="00612E74">
        <w:rPr>
          <w:rFonts w:ascii="Arial" w:eastAsia="Times New Roman" w:hAnsi="Arial" w:cs="Arial"/>
          <w:sz w:val="24"/>
          <w:szCs w:val="24"/>
        </w:rPr>
        <w:t>or suspected</w:t>
      </w:r>
      <w:r w:rsidR="00C31625">
        <w:rPr>
          <w:rFonts w:ascii="Arial" w:eastAsia="Times New Roman" w:hAnsi="Arial" w:cs="Arial"/>
          <w:sz w:val="24"/>
          <w:szCs w:val="24"/>
        </w:rPr>
        <w:t>,</w:t>
      </w:r>
      <w:r w:rsidRPr="00612E74">
        <w:rPr>
          <w:rFonts w:ascii="Arial" w:eastAsia="Times New Roman" w:hAnsi="Arial" w:cs="Arial"/>
          <w:sz w:val="24"/>
          <w:szCs w:val="24"/>
        </w:rPr>
        <w:t xml:space="preserve"> reportable assaults under </w:t>
      </w:r>
      <w:r w:rsidRPr="00C31625">
        <w:rPr>
          <w:rFonts w:ascii="Arial" w:eastAsia="Times New Roman" w:hAnsi="Arial" w:cs="Arial"/>
          <w:i/>
          <w:sz w:val="24"/>
          <w:szCs w:val="24"/>
        </w:rPr>
        <w:t>Aged Care Act 1997</w:t>
      </w:r>
      <w:r w:rsidRPr="00612E74">
        <w:rPr>
          <w:rFonts w:ascii="Arial" w:eastAsia="Times New Roman" w:hAnsi="Arial" w:cs="Arial"/>
          <w:sz w:val="24"/>
          <w:szCs w:val="24"/>
        </w:rPr>
        <w:t xml:space="preserve"> (Cth) and restricted to residential aged care settings, capturing a narrow set of </w:t>
      </w:r>
      <w:r w:rsidR="00C31625">
        <w:rPr>
          <w:rFonts w:ascii="Arial" w:eastAsia="Times New Roman" w:hAnsi="Arial" w:cs="Arial"/>
          <w:sz w:val="24"/>
          <w:szCs w:val="24"/>
        </w:rPr>
        <w:t>information</w:t>
      </w:r>
      <w:r w:rsidR="00337228">
        <w:rPr>
          <w:rFonts w:ascii="Arial" w:eastAsia="Times New Roman" w:hAnsi="Arial" w:cs="Arial"/>
          <w:sz w:val="24"/>
          <w:szCs w:val="24"/>
        </w:rPr>
        <w:t xml:space="preserve">. </w:t>
      </w:r>
      <w:r w:rsidR="00C31625">
        <w:rPr>
          <w:rFonts w:ascii="Arial" w:eastAsia="Times New Roman" w:hAnsi="Arial" w:cs="Arial"/>
          <w:sz w:val="24"/>
          <w:szCs w:val="24"/>
        </w:rPr>
        <w:t>P</w:t>
      </w:r>
      <w:r w:rsidR="00337228">
        <w:rPr>
          <w:rFonts w:ascii="Arial" w:eastAsia="Times New Roman" w:hAnsi="Arial" w:cs="Arial"/>
          <w:sz w:val="24"/>
          <w:szCs w:val="24"/>
        </w:rPr>
        <w:t>erson-centered</w:t>
      </w:r>
      <w:r>
        <w:rPr>
          <w:rFonts w:ascii="Arial" w:eastAsia="Times New Roman" w:hAnsi="Arial" w:cs="Arial"/>
          <w:sz w:val="24"/>
          <w:szCs w:val="24"/>
        </w:rPr>
        <w:t xml:space="preserve"> methods of data </w:t>
      </w:r>
      <w:r>
        <w:rPr>
          <w:rFonts w:ascii="Arial" w:eastAsia="Times New Roman" w:hAnsi="Arial" w:cs="Arial"/>
          <w:sz w:val="24"/>
          <w:szCs w:val="24"/>
        </w:rPr>
        <w:lastRenderedPageBreak/>
        <w:t xml:space="preserve">collection and </w:t>
      </w:r>
      <w:r w:rsidR="00337228">
        <w:rPr>
          <w:rFonts w:ascii="Arial" w:eastAsia="Times New Roman" w:hAnsi="Arial" w:cs="Arial"/>
          <w:sz w:val="24"/>
          <w:szCs w:val="24"/>
        </w:rPr>
        <w:t>the</w:t>
      </w:r>
      <w:r>
        <w:rPr>
          <w:rFonts w:ascii="Arial" w:eastAsia="Times New Roman" w:hAnsi="Arial" w:cs="Arial"/>
          <w:sz w:val="24"/>
          <w:szCs w:val="24"/>
        </w:rPr>
        <w:t xml:space="preserve"> </w:t>
      </w:r>
      <w:r w:rsidR="00337228">
        <w:rPr>
          <w:rFonts w:ascii="Arial" w:eastAsia="Times New Roman" w:hAnsi="Arial" w:cs="Arial"/>
          <w:sz w:val="24"/>
          <w:szCs w:val="24"/>
        </w:rPr>
        <w:t>public</w:t>
      </w:r>
      <w:r>
        <w:rPr>
          <w:rFonts w:ascii="Arial" w:eastAsia="Times New Roman" w:hAnsi="Arial" w:cs="Arial"/>
          <w:sz w:val="24"/>
          <w:szCs w:val="24"/>
        </w:rPr>
        <w:t xml:space="preserve"> reporting of abuse of people in aged care – including making available data in relation to</w:t>
      </w:r>
      <w:r w:rsidRPr="00612E74">
        <w:t xml:space="preserve"> </w:t>
      </w:r>
      <w:r w:rsidRPr="00612E74">
        <w:rPr>
          <w:rFonts w:ascii="Arial" w:eastAsia="Times New Roman" w:hAnsi="Arial" w:cs="Arial"/>
          <w:sz w:val="24"/>
          <w:szCs w:val="24"/>
        </w:rPr>
        <w:t>particular cohorts of at-risk population groups, including peopl</w:t>
      </w:r>
      <w:r>
        <w:rPr>
          <w:rFonts w:ascii="Arial" w:eastAsia="Times New Roman" w:hAnsi="Arial" w:cs="Arial"/>
          <w:sz w:val="24"/>
          <w:szCs w:val="24"/>
        </w:rPr>
        <w:t xml:space="preserve">e with disability, </w:t>
      </w:r>
      <w:r w:rsidR="00C31625">
        <w:rPr>
          <w:rFonts w:ascii="Arial" w:eastAsia="Times New Roman" w:hAnsi="Arial" w:cs="Arial"/>
          <w:sz w:val="24"/>
          <w:szCs w:val="24"/>
        </w:rPr>
        <w:t xml:space="preserve">women, </w:t>
      </w:r>
      <w:r>
        <w:rPr>
          <w:rFonts w:ascii="Arial" w:eastAsia="Times New Roman" w:hAnsi="Arial" w:cs="Arial"/>
          <w:sz w:val="24"/>
          <w:szCs w:val="24"/>
        </w:rPr>
        <w:t xml:space="preserve">Aboriginal and Torres Strait Islander people, </w:t>
      </w:r>
      <w:r w:rsidR="00337228">
        <w:rPr>
          <w:rFonts w:ascii="Arial" w:eastAsia="Times New Roman" w:hAnsi="Arial" w:cs="Arial"/>
          <w:sz w:val="24"/>
          <w:szCs w:val="24"/>
        </w:rPr>
        <w:t xml:space="preserve">is needed </w:t>
      </w:r>
      <w:r>
        <w:rPr>
          <w:rFonts w:ascii="Arial" w:eastAsia="Times New Roman" w:hAnsi="Arial" w:cs="Arial"/>
          <w:sz w:val="24"/>
          <w:szCs w:val="24"/>
        </w:rPr>
        <w:t xml:space="preserve">to correct existing data gaps. </w:t>
      </w:r>
    </w:p>
    <w:p w14:paraId="2D97AC9C" w14:textId="22F899F3" w:rsidR="00612E74" w:rsidRDefault="00612E74" w:rsidP="00E86E50">
      <w:pPr>
        <w:spacing w:after="0" w:line="276" w:lineRule="auto"/>
        <w:jc w:val="both"/>
        <w:rPr>
          <w:rFonts w:ascii="Arial" w:eastAsia="Times New Roman" w:hAnsi="Arial" w:cs="Arial"/>
          <w:sz w:val="24"/>
          <w:szCs w:val="24"/>
        </w:rPr>
      </w:pPr>
    </w:p>
    <w:p w14:paraId="445E25C3" w14:textId="06DB02CF" w:rsidR="00FE2EDA" w:rsidRPr="00C31625" w:rsidRDefault="00612E74" w:rsidP="00E86E50">
      <w:pPr>
        <w:spacing w:after="0" w:line="276" w:lineRule="auto"/>
        <w:jc w:val="both"/>
        <w:rPr>
          <w:rFonts w:ascii="Arial" w:eastAsia="Times New Roman" w:hAnsi="Arial" w:cs="Arial"/>
          <w:b/>
          <w:color w:val="652165"/>
          <w:sz w:val="24"/>
          <w:szCs w:val="24"/>
        </w:rPr>
      </w:pPr>
      <w:r w:rsidRPr="00C31625">
        <w:rPr>
          <w:rFonts w:ascii="Arial" w:eastAsia="Times New Roman" w:hAnsi="Arial" w:cs="Arial"/>
          <w:b/>
          <w:color w:val="652165"/>
          <w:sz w:val="24"/>
          <w:szCs w:val="24"/>
        </w:rPr>
        <w:t>Recommendation 10:</w:t>
      </w:r>
      <w:r w:rsidRPr="00C31625">
        <w:rPr>
          <w:rFonts w:ascii="Arial" w:eastAsia="Times New Roman" w:hAnsi="Arial" w:cs="Arial"/>
          <w:color w:val="652165"/>
          <w:sz w:val="24"/>
          <w:szCs w:val="24"/>
        </w:rPr>
        <w:t xml:space="preserve"> </w:t>
      </w:r>
      <w:r w:rsidR="00FE2EDA" w:rsidRPr="00C31625">
        <w:rPr>
          <w:rFonts w:ascii="Arial" w:eastAsia="Times New Roman" w:hAnsi="Arial" w:cs="Arial"/>
          <w:b/>
          <w:color w:val="652165"/>
          <w:sz w:val="24"/>
          <w:szCs w:val="24"/>
        </w:rPr>
        <w:t>i</w:t>
      </w:r>
      <w:r w:rsidR="00B00BBC" w:rsidRPr="00C31625">
        <w:rPr>
          <w:rFonts w:ascii="Arial" w:eastAsia="Times New Roman" w:hAnsi="Arial" w:cs="Arial"/>
          <w:b/>
          <w:color w:val="652165"/>
          <w:sz w:val="24"/>
          <w:szCs w:val="24"/>
        </w:rPr>
        <w:t>ncrease oversight and regu</w:t>
      </w:r>
      <w:r w:rsidR="00815C9A" w:rsidRPr="00C31625">
        <w:rPr>
          <w:rFonts w:ascii="Arial" w:eastAsia="Times New Roman" w:hAnsi="Arial" w:cs="Arial"/>
          <w:b/>
          <w:color w:val="652165"/>
          <w:sz w:val="24"/>
          <w:szCs w:val="24"/>
        </w:rPr>
        <w:t>lat</w:t>
      </w:r>
      <w:r w:rsidR="004B76B9" w:rsidRPr="00C31625">
        <w:rPr>
          <w:rFonts w:ascii="Arial" w:eastAsia="Times New Roman" w:hAnsi="Arial" w:cs="Arial"/>
          <w:b/>
          <w:color w:val="652165"/>
          <w:sz w:val="24"/>
          <w:szCs w:val="24"/>
        </w:rPr>
        <w:t>ion of the aged care sector.</w:t>
      </w:r>
    </w:p>
    <w:p w14:paraId="1C64CFA9" w14:textId="30A7C9BC" w:rsidR="00FE2EDA" w:rsidRPr="005B0B0E" w:rsidRDefault="00FE2EDA" w:rsidP="00E86E50">
      <w:pPr>
        <w:spacing w:after="0" w:line="276" w:lineRule="auto"/>
        <w:jc w:val="both"/>
        <w:rPr>
          <w:rFonts w:ascii="Arial" w:eastAsia="Times New Roman" w:hAnsi="Arial" w:cs="Arial"/>
          <w:b/>
          <w:sz w:val="24"/>
          <w:szCs w:val="24"/>
        </w:rPr>
      </w:pPr>
    </w:p>
    <w:p w14:paraId="53893FEA" w14:textId="01A3302C" w:rsidR="00B00BBC" w:rsidRDefault="00B00BBC" w:rsidP="00E86E50">
      <w:pPr>
        <w:spacing w:after="0" w:line="276" w:lineRule="auto"/>
        <w:jc w:val="both"/>
        <w:rPr>
          <w:rFonts w:ascii="Arial" w:eastAsia="Times New Roman" w:hAnsi="Arial" w:cs="Arial"/>
          <w:sz w:val="24"/>
          <w:szCs w:val="24"/>
        </w:rPr>
      </w:pPr>
      <w:r w:rsidRPr="005B0B0E">
        <w:rPr>
          <w:rFonts w:ascii="Arial" w:eastAsia="Times New Roman" w:hAnsi="Arial" w:cs="Arial"/>
          <w:sz w:val="24"/>
          <w:szCs w:val="24"/>
        </w:rPr>
        <w:t>Deregulation</w:t>
      </w:r>
      <w:r w:rsidR="0067053E">
        <w:rPr>
          <w:rFonts w:ascii="Arial" w:eastAsia="Times New Roman" w:hAnsi="Arial" w:cs="Arial"/>
          <w:sz w:val="24"/>
          <w:szCs w:val="24"/>
        </w:rPr>
        <w:t xml:space="preserve"> and privatisation</w:t>
      </w:r>
      <w:r w:rsidRPr="005B0B0E">
        <w:rPr>
          <w:rFonts w:ascii="Arial" w:eastAsia="Times New Roman" w:hAnsi="Arial" w:cs="Arial"/>
          <w:sz w:val="24"/>
          <w:szCs w:val="24"/>
        </w:rPr>
        <w:t xml:space="preserve"> ha</w:t>
      </w:r>
      <w:r w:rsidR="00B425AE">
        <w:rPr>
          <w:rFonts w:ascii="Arial" w:eastAsia="Times New Roman" w:hAnsi="Arial" w:cs="Arial"/>
          <w:sz w:val="24"/>
          <w:szCs w:val="24"/>
        </w:rPr>
        <w:t>s not</w:t>
      </w:r>
      <w:r w:rsidR="00E94BDC">
        <w:rPr>
          <w:rFonts w:ascii="Arial" w:eastAsia="Times New Roman" w:hAnsi="Arial" w:cs="Arial"/>
          <w:sz w:val="24"/>
          <w:szCs w:val="24"/>
        </w:rPr>
        <w:t xml:space="preserve"> necessarily</w:t>
      </w:r>
      <w:r w:rsidR="00B425AE">
        <w:rPr>
          <w:rFonts w:ascii="Arial" w:eastAsia="Times New Roman" w:hAnsi="Arial" w:cs="Arial"/>
          <w:sz w:val="24"/>
          <w:szCs w:val="24"/>
        </w:rPr>
        <w:t xml:space="preserve"> led to greater efficiency, </w:t>
      </w:r>
      <w:r w:rsidRPr="005B0B0E">
        <w:rPr>
          <w:rFonts w:ascii="Arial" w:eastAsia="Times New Roman" w:hAnsi="Arial" w:cs="Arial"/>
          <w:sz w:val="24"/>
          <w:szCs w:val="24"/>
        </w:rPr>
        <w:t>better service</w:t>
      </w:r>
      <w:r w:rsidR="00B425AE">
        <w:rPr>
          <w:rFonts w:ascii="Arial" w:eastAsia="Times New Roman" w:hAnsi="Arial" w:cs="Arial"/>
          <w:sz w:val="24"/>
          <w:szCs w:val="24"/>
        </w:rPr>
        <w:t xml:space="preserve"> or </w:t>
      </w:r>
      <w:r w:rsidR="00514A3A">
        <w:rPr>
          <w:rFonts w:ascii="Arial" w:eastAsia="Times New Roman" w:hAnsi="Arial" w:cs="Arial"/>
          <w:sz w:val="24"/>
          <w:szCs w:val="24"/>
        </w:rPr>
        <w:t xml:space="preserve">improved </w:t>
      </w:r>
      <w:r w:rsidR="00B425AE">
        <w:rPr>
          <w:rFonts w:ascii="Arial" w:eastAsia="Times New Roman" w:hAnsi="Arial" w:cs="Arial"/>
          <w:sz w:val="24"/>
          <w:szCs w:val="24"/>
        </w:rPr>
        <w:t>choice and control for older women</w:t>
      </w:r>
      <w:r w:rsidRPr="005B0B0E">
        <w:rPr>
          <w:rFonts w:ascii="Arial" w:eastAsia="Times New Roman" w:hAnsi="Arial" w:cs="Arial"/>
          <w:sz w:val="24"/>
          <w:szCs w:val="24"/>
        </w:rPr>
        <w:t>. Rather, it has often led to greater profit</w:t>
      </w:r>
      <w:r w:rsidR="00EC3ACF">
        <w:rPr>
          <w:rFonts w:ascii="Arial" w:eastAsia="Times New Roman" w:hAnsi="Arial" w:cs="Arial"/>
          <w:sz w:val="24"/>
          <w:szCs w:val="24"/>
        </w:rPr>
        <w:t>s generated from poo</w:t>
      </w:r>
      <w:r w:rsidR="00536706">
        <w:rPr>
          <w:rFonts w:ascii="Arial" w:eastAsia="Times New Roman" w:hAnsi="Arial" w:cs="Arial"/>
          <w:sz w:val="24"/>
          <w:szCs w:val="24"/>
        </w:rPr>
        <w:t xml:space="preserve">rer service, with </w:t>
      </w:r>
      <w:r w:rsidR="00E94BDC">
        <w:rPr>
          <w:rFonts w:ascii="Arial" w:eastAsia="Times New Roman" w:hAnsi="Arial" w:cs="Arial"/>
          <w:sz w:val="24"/>
          <w:szCs w:val="24"/>
        </w:rPr>
        <w:t xml:space="preserve">many aged care consumers </w:t>
      </w:r>
      <w:r w:rsidR="007D6020">
        <w:rPr>
          <w:rFonts w:ascii="Arial" w:eastAsia="Times New Roman" w:hAnsi="Arial" w:cs="Arial"/>
          <w:sz w:val="24"/>
          <w:szCs w:val="24"/>
        </w:rPr>
        <w:t xml:space="preserve">extremely </w:t>
      </w:r>
      <w:r w:rsidR="00536706">
        <w:rPr>
          <w:rFonts w:ascii="Arial" w:eastAsia="Times New Roman" w:hAnsi="Arial" w:cs="Arial"/>
          <w:sz w:val="24"/>
          <w:szCs w:val="24"/>
        </w:rPr>
        <w:t>concerned</w:t>
      </w:r>
      <w:r w:rsidR="00E94BDC">
        <w:rPr>
          <w:rFonts w:ascii="Arial" w:eastAsia="Times New Roman" w:hAnsi="Arial" w:cs="Arial"/>
          <w:sz w:val="24"/>
          <w:szCs w:val="24"/>
        </w:rPr>
        <w:t xml:space="preserve"> about</w:t>
      </w:r>
      <w:r w:rsidR="00D52004">
        <w:rPr>
          <w:rFonts w:ascii="Arial" w:eastAsia="Times New Roman" w:hAnsi="Arial" w:cs="Arial"/>
          <w:sz w:val="24"/>
          <w:szCs w:val="24"/>
        </w:rPr>
        <w:t xml:space="preserve"> over-charging</w:t>
      </w:r>
      <w:r w:rsidR="00E94BDC">
        <w:rPr>
          <w:rFonts w:ascii="Arial" w:eastAsia="Times New Roman" w:hAnsi="Arial" w:cs="Arial"/>
          <w:sz w:val="24"/>
          <w:szCs w:val="24"/>
        </w:rPr>
        <w:t xml:space="preserve"> </w:t>
      </w:r>
      <w:r w:rsidR="00536706">
        <w:rPr>
          <w:rFonts w:ascii="Arial" w:eastAsia="Times New Roman" w:hAnsi="Arial" w:cs="Arial"/>
          <w:sz w:val="24"/>
          <w:szCs w:val="24"/>
        </w:rPr>
        <w:t>of</w:t>
      </w:r>
      <w:r w:rsidR="00E94BDC">
        <w:rPr>
          <w:rFonts w:ascii="Arial" w:eastAsia="Times New Roman" w:hAnsi="Arial" w:cs="Arial"/>
          <w:sz w:val="24"/>
          <w:szCs w:val="24"/>
        </w:rPr>
        <w:t xml:space="preserve"> services</w:t>
      </w:r>
      <w:r w:rsidR="00D52004">
        <w:rPr>
          <w:rFonts w:ascii="Arial" w:eastAsia="Times New Roman" w:hAnsi="Arial" w:cs="Arial"/>
          <w:sz w:val="24"/>
          <w:szCs w:val="24"/>
        </w:rPr>
        <w:t xml:space="preserve">. </w:t>
      </w:r>
      <w:r w:rsidR="00CE6409">
        <w:rPr>
          <w:rFonts w:ascii="Arial" w:eastAsia="Times New Roman" w:hAnsi="Arial" w:cs="Arial"/>
          <w:sz w:val="24"/>
          <w:szCs w:val="24"/>
        </w:rPr>
        <w:t xml:space="preserve">This must be addressed through </w:t>
      </w:r>
      <w:r w:rsidR="00EE3F5E">
        <w:rPr>
          <w:rFonts w:ascii="Arial" w:eastAsia="Times New Roman" w:hAnsi="Arial" w:cs="Arial"/>
          <w:sz w:val="24"/>
          <w:szCs w:val="24"/>
        </w:rPr>
        <w:t xml:space="preserve">improved </w:t>
      </w:r>
      <w:r w:rsidR="00CE6409">
        <w:rPr>
          <w:rFonts w:ascii="Arial" w:eastAsia="Times New Roman" w:hAnsi="Arial" w:cs="Arial"/>
          <w:sz w:val="24"/>
          <w:szCs w:val="24"/>
        </w:rPr>
        <w:t>oversight and regulation.</w:t>
      </w:r>
    </w:p>
    <w:p w14:paraId="2065DE56" w14:textId="6836C180" w:rsidR="00136CF8" w:rsidRPr="00C31625" w:rsidRDefault="00136CF8" w:rsidP="000D6599">
      <w:pPr>
        <w:spacing w:after="0" w:line="276" w:lineRule="auto"/>
        <w:jc w:val="both"/>
        <w:rPr>
          <w:rFonts w:ascii="Arial" w:eastAsia="Times New Roman" w:hAnsi="Arial" w:cs="Arial"/>
          <w:b/>
          <w:color w:val="652165"/>
          <w:sz w:val="24"/>
          <w:szCs w:val="24"/>
        </w:rPr>
      </w:pPr>
    </w:p>
    <w:p w14:paraId="39F1555E" w14:textId="63399384" w:rsidR="00136CF8" w:rsidRPr="00C31625" w:rsidRDefault="00612E74" w:rsidP="000D6599">
      <w:pPr>
        <w:spacing w:after="0" w:line="276" w:lineRule="auto"/>
        <w:jc w:val="both"/>
        <w:rPr>
          <w:rFonts w:ascii="Arial" w:eastAsia="Times New Roman" w:hAnsi="Arial" w:cs="Arial"/>
          <w:b/>
          <w:color w:val="652165"/>
          <w:sz w:val="24"/>
          <w:szCs w:val="24"/>
        </w:rPr>
      </w:pPr>
      <w:r w:rsidRPr="00C31625">
        <w:rPr>
          <w:rFonts w:ascii="Arial" w:eastAsia="Times New Roman" w:hAnsi="Arial" w:cs="Arial"/>
          <w:b/>
          <w:color w:val="652165"/>
          <w:sz w:val="24"/>
          <w:szCs w:val="24"/>
        </w:rPr>
        <w:t>Recommendation 11</w:t>
      </w:r>
      <w:r w:rsidR="00136CF8" w:rsidRPr="00C31625">
        <w:rPr>
          <w:rFonts w:ascii="Arial" w:eastAsia="Times New Roman" w:hAnsi="Arial" w:cs="Arial"/>
          <w:b/>
          <w:color w:val="652165"/>
          <w:sz w:val="24"/>
          <w:szCs w:val="24"/>
        </w:rPr>
        <w:t xml:space="preserve">: </w:t>
      </w:r>
      <w:r w:rsidR="00E32B16" w:rsidRPr="00C31625">
        <w:rPr>
          <w:rFonts w:ascii="Arial" w:eastAsia="Times New Roman" w:hAnsi="Arial" w:cs="Arial"/>
          <w:b/>
          <w:color w:val="652165"/>
          <w:sz w:val="24"/>
          <w:szCs w:val="24"/>
        </w:rPr>
        <w:t xml:space="preserve">continue to </w:t>
      </w:r>
      <w:r w:rsidR="00136CF8" w:rsidRPr="00C31625">
        <w:rPr>
          <w:rFonts w:ascii="Arial" w:eastAsia="Times New Roman" w:hAnsi="Arial" w:cs="Arial"/>
          <w:b/>
          <w:color w:val="652165"/>
          <w:sz w:val="24"/>
          <w:szCs w:val="24"/>
        </w:rPr>
        <w:t xml:space="preserve">fund advocacy for </w:t>
      </w:r>
      <w:r w:rsidR="00750EDB" w:rsidRPr="00C31625">
        <w:rPr>
          <w:rFonts w:ascii="Arial" w:eastAsia="Times New Roman" w:hAnsi="Arial" w:cs="Arial"/>
          <w:b/>
          <w:color w:val="652165"/>
          <w:sz w:val="24"/>
          <w:szCs w:val="24"/>
        </w:rPr>
        <w:t>older persons</w:t>
      </w:r>
      <w:r w:rsidR="00E32B16" w:rsidRPr="00C31625">
        <w:rPr>
          <w:rFonts w:ascii="Arial" w:eastAsia="Times New Roman" w:hAnsi="Arial" w:cs="Arial"/>
          <w:b/>
          <w:color w:val="652165"/>
          <w:sz w:val="24"/>
          <w:szCs w:val="24"/>
        </w:rPr>
        <w:t xml:space="preserve"> and initiatives to</w:t>
      </w:r>
      <w:r w:rsidR="00750EDB" w:rsidRPr="00C31625">
        <w:rPr>
          <w:rFonts w:ascii="Arial" w:eastAsia="Times New Roman" w:hAnsi="Arial" w:cs="Arial"/>
          <w:b/>
          <w:color w:val="652165"/>
          <w:sz w:val="24"/>
          <w:szCs w:val="24"/>
        </w:rPr>
        <w:t xml:space="preserve"> </w:t>
      </w:r>
      <w:r w:rsidR="00EE3F5E" w:rsidRPr="00C31625">
        <w:rPr>
          <w:rFonts w:ascii="Arial" w:eastAsia="Times New Roman" w:hAnsi="Arial" w:cs="Arial"/>
          <w:b/>
          <w:color w:val="652165"/>
          <w:sz w:val="24"/>
          <w:szCs w:val="24"/>
        </w:rPr>
        <w:t>create the infrastructure to encourage</w:t>
      </w:r>
      <w:r w:rsidR="002E7CB0" w:rsidRPr="00C31625">
        <w:rPr>
          <w:rFonts w:ascii="Arial" w:eastAsia="Times New Roman" w:hAnsi="Arial" w:cs="Arial"/>
          <w:b/>
          <w:color w:val="652165"/>
          <w:sz w:val="24"/>
          <w:szCs w:val="24"/>
        </w:rPr>
        <w:t xml:space="preserve"> </w:t>
      </w:r>
      <w:r w:rsidR="00EE3F5E" w:rsidRPr="00C31625">
        <w:rPr>
          <w:rFonts w:ascii="Arial" w:eastAsia="Times New Roman" w:hAnsi="Arial" w:cs="Arial"/>
          <w:b/>
          <w:color w:val="652165"/>
          <w:sz w:val="24"/>
          <w:szCs w:val="24"/>
        </w:rPr>
        <w:t>meaningful</w:t>
      </w:r>
      <w:r w:rsidR="00750EDB" w:rsidRPr="00C31625">
        <w:rPr>
          <w:rFonts w:ascii="Arial" w:eastAsia="Times New Roman" w:hAnsi="Arial" w:cs="Arial"/>
          <w:b/>
          <w:color w:val="652165"/>
          <w:sz w:val="24"/>
          <w:szCs w:val="24"/>
        </w:rPr>
        <w:t xml:space="preserve"> consumer involvement.</w:t>
      </w:r>
    </w:p>
    <w:p w14:paraId="4FD5B4D6" w14:textId="39F179A5" w:rsidR="00FA19F1" w:rsidRDefault="00FA19F1" w:rsidP="00FA19F1">
      <w:pPr>
        <w:spacing w:after="0" w:line="276" w:lineRule="auto"/>
        <w:jc w:val="both"/>
        <w:rPr>
          <w:rFonts w:ascii="Arial" w:eastAsia="Times New Roman" w:hAnsi="Arial" w:cs="Arial"/>
          <w:b/>
          <w:sz w:val="24"/>
          <w:szCs w:val="24"/>
        </w:rPr>
      </w:pPr>
    </w:p>
    <w:p w14:paraId="3FCD7F47" w14:textId="0809A44B" w:rsidR="00052B3F" w:rsidRPr="00AB0632" w:rsidRDefault="00446917" w:rsidP="00052B3F">
      <w:pPr>
        <w:spacing w:after="0" w:line="276" w:lineRule="auto"/>
        <w:jc w:val="both"/>
        <w:rPr>
          <w:color w:val="FF0000"/>
        </w:rPr>
      </w:pPr>
      <w:r w:rsidRPr="00446917">
        <w:rPr>
          <w:rFonts w:ascii="Arial" w:eastAsia="Times New Roman" w:hAnsi="Arial" w:cs="Arial"/>
          <w:sz w:val="24"/>
          <w:szCs w:val="24"/>
        </w:rPr>
        <w:t xml:space="preserve">Advocacy and support </w:t>
      </w:r>
      <w:r>
        <w:rPr>
          <w:rFonts w:ascii="Arial" w:eastAsia="Times New Roman" w:hAnsi="Arial" w:cs="Arial"/>
          <w:sz w:val="24"/>
          <w:szCs w:val="24"/>
        </w:rPr>
        <w:t>for women</w:t>
      </w:r>
      <w:r w:rsidR="00D52004">
        <w:rPr>
          <w:rFonts w:ascii="Arial" w:eastAsia="Times New Roman" w:hAnsi="Arial" w:cs="Arial"/>
          <w:sz w:val="24"/>
          <w:szCs w:val="24"/>
        </w:rPr>
        <w:t xml:space="preserve"> in the aged care system is necessary so that wome</w:t>
      </w:r>
      <w:r w:rsidR="00FF5E4C">
        <w:rPr>
          <w:rFonts w:ascii="Arial" w:eastAsia="Times New Roman" w:hAnsi="Arial" w:cs="Arial"/>
          <w:sz w:val="24"/>
          <w:szCs w:val="24"/>
        </w:rPr>
        <w:t>n</w:t>
      </w:r>
      <w:r w:rsidR="004F64F8">
        <w:rPr>
          <w:rFonts w:ascii="Arial" w:eastAsia="Times New Roman" w:hAnsi="Arial" w:cs="Arial"/>
          <w:sz w:val="24"/>
          <w:szCs w:val="24"/>
        </w:rPr>
        <w:t xml:space="preserve"> can access independent advice and </w:t>
      </w:r>
      <w:r w:rsidR="00D52004">
        <w:rPr>
          <w:rFonts w:ascii="Arial" w:eastAsia="Times New Roman" w:hAnsi="Arial" w:cs="Arial"/>
          <w:sz w:val="24"/>
          <w:szCs w:val="24"/>
        </w:rPr>
        <w:t>informa</w:t>
      </w:r>
      <w:r w:rsidR="00FF5E4C">
        <w:rPr>
          <w:rFonts w:ascii="Arial" w:eastAsia="Times New Roman" w:hAnsi="Arial" w:cs="Arial"/>
          <w:sz w:val="24"/>
          <w:szCs w:val="24"/>
        </w:rPr>
        <w:t xml:space="preserve">tion </w:t>
      </w:r>
      <w:r w:rsidR="00F44FB3">
        <w:rPr>
          <w:rFonts w:ascii="Arial" w:eastAsia="Times New Roman" w:hAnsi="Arial" w:cs="Arial"/>
          <w:sz w:val="24"/>
          <w:szCs w:val="24"/>
        </w:rPr>
        <w:t xml:space="preserve">about </w:t>
      </w:r>
      <w:r w:rsidR="00EE3F5E">
        <w:rPr>
          <w:rFonts w:ascii="Arial" w:eastAsia="Times New Roman" w:hAnsi="Arial" w:cs="Arial"/>
          <w:sz w:val="24"/>
          <w:szCs w:val="24"/>
        </w:rPr>
        <w:t xml:space="preserve">their </w:t>
      </w:r>
      <w:r w:rsidR="00F44FB3">
        <w:rPr>
          <w:rFonts w:ascii="Arial" w:eastAsia="Times New Roman" w:hAnsi="Arial" w:cs="Arial"/>
          <w:sz w:val="24"/>
          <w:szCs w:val="24"/>
        </w:rPr>
        <w:t xml:space="preserve">rights </w:t>
      </w:r>
      <w:r w:rsidR="00FF5E4C">
        <w:rPr>
          <w:rFonts w:ascii="Arial" w:eastAsia="Times New Roman" w:hAnsi="Arial" w:cs="Arial"/>
          <w:sz w:val="24"/>
          <w:szCs w:val="24"/>
        </w:rPr>
        <w:t xml:space="preserve">and </w:t>
      </w:r>
      <w:r w:rsidR="004F64F8">
        <w:rPr>
          <w:rFonts w:ascii="Arial" w:eastAsia="Times New Roman" w:hAnsi="Arial" w:cs="Arial"/>
          <w:sz w:val="24"/>
          <w:szCs w:val="24"/>
        </w:rPr>
        <w:t>receive</w:t>
      </w:r>
      <w:r w:rsidR="00FF5E4C">
        <w:rPr>
          <w:rFonts w:ascii="Arial" w:eastAsia="Times New Roman" w:hAnsi="Arial" w:cs="Arial"/>
          <w:sz w:val="24"/>
          <w:szCs w:val="24"/>
        </w:rPr>
        <w:t xml:space="preserve"> support. </w:t>
      </w:r>
      <w:r w:rsidR="00F44FB3">
        <w:rPr>
          <w:rFonts w:ascii="Arial" w:eastAsia="Times New Roman" w:hAnsi="Arial" w:cs="Arial"/>
          <w:sz w:val="24"/>
          <w:szCs w:val="24"/>
        </w:rPr>
        <w:t xml:space="preserve">Like any service, aged care </w:t>
      </w:r>
      <w:r w:rsidR="00F44FB3" w:rsidRPr="00F44FB3">
        <w:rPr>
          <w:rFonts w:ascii="Arial" w:eastAsia="Times New Roman" w:hAnsi="Arial" w:cs="Arial"/>
          <w:sz w:val="24"/>
          <w:szCs w:val="24"/>
        </w:rPr>
        <w:t xml:space="preserve">services </w:t>
      </w:r>
      <w:r w:rsidR="00EE3F5E">
        <w:rPr>
          <w:rFonts w:ascii="Arial" w:eastAsia="Times New Roman" w:hAnsi="Arial" w:cs="Arial"/>
          <w:sz w:val="24"/>
          <w:szCs w:val="24"/>
        </w:rPr>
        <w:t>should also</w:t>
      </w:r>
      <w:r w:rsidR="00741CAB">
        <w:rPr>
          <w:rFonts w:ascii="Arial" w:eastAsia="Times New Roman" w:hAnsi="Arial" w:cs="Arial"/>
          <w:sz w:val="24"/>
          <w:szCs w:val="24"/>
        </w:rPr>
        <w:t xml:space="preserve"> ensure</w:t>
      </w:r>
      <w:r w:rsidR="00F44FB3" w:rsidRPr="00F44FB3">
        <w:rPr>
          <w:rFonts w:ascii="Arial" w:eastAsia="Times New Roman" w:hAnsi="Arial" w:cs="Arial"/>
          <w:sz w:val="24"/>
          <w:szCs w:val="24"/>
        </w:rPr>
        <w:t xml:space="preserve"> consumer involvement to create user-friendly</w:t>
      </w:r>
      <w:r w:rsidR="00F44FB3">
        <w:rPr>
          <w:rFonts w:ascii="Arial" w:eastAsia="Times New Roman" w:hAnsi="Arial" w:cs="Arial"/>
          <w:sz w:val="24"/>
          <w:szCs w:val="24"/>
        </w:rPr>
        <w:t xml:space="preserve"> </w:t>
      </w:r>
      <w:r w:rsidR="00741CAB">
        <w:rPr>
          <w:rFonts w:ascii="Arial" w:eastAsia="Times New Roman" w:hAnsi="Arial" w:cs="Arial"/>
          <w:sz w:val="24"/>
          <w:szCs w:val="24"/>
        </w:rPr>
        <w:t>services</w:t>
      </w:r>
      <w:r w:rsidR="00EE3F5E">
        <w:rPr>
          <w:rFonts w:ascii="Arial" w:eastAsia="Times New Roman" w:hAnsi="Arial" w:cs="Arial"/>
          <w:sz w:val="24"/>
          <w:szCs w:val="24"/>
        </w:rPr>
        <w:t>, as a matter of best practice</w:t>
      </w:r>
      <w:r w:rsidR="00F44FB3">
        <w:rPr>
          <w:rFonts w:ascii="Arial" w:eastAsia="Times New Roman" w:hAnsi="Arial" w:cs="Arial"/>
          <w:sz w:val="24"/>
          <w:szCs w:val="24"/>
        </w:rPr>
        <w:t xml:space="preserve">. </w:t>
      </w:r>
    </w:p>
    <w:p w14:paraId="2301ED4F" w14:textId="27FE2FA6" w:rsidR="00A16FDE" w:rsidRDefault="00A16FDE" w:rsidP="00052B3F">
      <w:pPr>
        <w:spacing w:after="0" w:line="276" w:lineRule="auto"/>
        <w:jc w:val="both"/>
      </w:pPr>
    </w:p>
    <w:p w14:paraId="5D76AC19" w14:textId="567BF699" w:rsidR="00A16FDE" w:rsidRDefault="00A16FDE" w:rsidP="00052B3F">
      <w:pPr>
        <w:spacing w:after="0" w:line="276" w:lineRule="auto"/>
        <w:jc w:val="both"/>
      </w:pPr>
    </w:p>
    <w:p w14:paraId="6CB02AF7" w14:textId="1ADCC171" w:rsidR="00A16FDE" w:rsidRDefault="00A16FDE" w:rsidP="00052B3F">
      <w:pPr>
        <w:spacing w:after="0" w:line="276" w:lineRule="auto"/>
        <w:jc w:val="both"/>
      </w:pPr>
    </w:p>
    <w:p w14:paraId="21F5C560" w14:textId="4C9607CB" w:rsidR="00A16FDE" w:rsidRDefault="00A16FDE" w:rsidP="00052B3F">
      <w:pPr>
        <w:spacing w:after="0" w:line="276" w:lineRule="auto"/>
        <w:jc w:val="both"/>
      </w:pPr>
    </w:p>
    <w:p w14:paraId="32B5CEF0" w14:textId="4AA97D05" w:rsidR="00A16FDE" w:rsidRDefault="00A16FDE" w:rsidP="00052B3F">
      <w:pPr>
        <w:spacing w:after="0" w:line="276" w:lineRule="auto"/>
        <w:jc w:val="both"/>
      </w:pPr>
    </w:p>
    <w:p w14:paraId="632E14F0" w14:textId="156D692D" w:rsidR="00A16FDE" w:rsidRDefault="00A16FDE" w:rsidP="00052B3F">
      <w:pPr>
        <w:spacing w:after="0" w:line="276" w:lineRule="auto"/>
        <w:jc w:val="both"/>
      </w:pPr>
    </w:p>
    <w:p w14:paraId="2168916E" w14:textId="3FAD6CE6" w:rsidR="00A16FDE" w:rsidRDefault="00A16FDE" w:rsidP="00052B3F">
      <w:pPr>
        <w:spacing w:after="0" w:line="276" w:lineRule="auto"/>
        <w:jc w:val="both"/>
      </w:pPr>
    </w:p>
    <w:p w14:paraId="7B3790E9" w14:textId="1315716A" w:rsidR="00A16FDE" w:rsidRDefault="00A16FDE" w:rsidP="00052B3F">
      <w:pPr>
        <w:spacing w:after="0" w:line="276" w:lineRule="auto"/>
        <w:jc w:val="both"/>
      </w:pPr>
    </w:p>
    <w:p w14:paraId="38AC9A38" w14:textId="45385672" w:rsidR="00A16FDE" w:rsidRDefault="00A16FDE" w:rsidP="00052B3F">
      <w:pPr>
        <w:spacing w:after="0" w:line="276" w:lineRule="auto"/>
        <w:jc w:val="both"/>
      </w:pPr>
    </w:p>
    <w:p w14:paraId="1D593652" w14:textId="00EBB825" w:rsidR="00A16FDE" w:rsidRDefault="00A16FDE" w:rsidP="00052B3F">
      <w:pPr>
        <w:spacing w:after="0" w:line="276" w:lineRule="auto"/>
        <w:jc w:val="both"/>
      </w:pPr>
    </w:p>
    <w:p w14:paraId="6E040A67" w14:textId="7D7CFE5C" w:rsidR="00A16FDE" w:rsidRDefault="00A16FDE" w:rsidP="00052B3F">
      <w:pPr>
        <w:spacing w:after="0" w:line="276" w:lineRule="auto"/>
        <w:jc w:val="both"/>
      </w:pPr>
    </w:p>
    <w:p w14:paraId="3F370E5A" w14:textId="35CDD73A" w:rsidR="00A16FDE" w:rsidRDefault="00A16FDE" w:rsidP="00052B3F">
      <w:pPr>
        <w:spacing w:after="0" w:line="276" w:lineRule="auto"/>
        <w:jc w:val="both"/>
      </w:pPr>
    </w:p>
    <w:p w14:paraId="10E296F6" w14:textId="580EC5D5" w:rsidR="00E43D72" w:rsidRPr="00AB5DC9" w:rsidRDefault="00307281" w:rsidP="0076686A">
      <w:pPr>
        <w:pStyle w:val="Heading1"/>
        <w:rPr>
          <w:rFonts w:ascii="Arial" w:eastAsia="Times New Roman" w:hAnsi="Arial" w:cs="Arial"/>
          <w:b/>
          <w:color w:val="652165"/>
          <w:sz w:val="28"/>
          <w:szCs w:val="28"/>
        </w:rPr>
      </w:pPr>
      <w:bookmarkStart w:id="16" w:name="_Toc11668792"/>
      <w:r w:rsidRPr="00AB5DC9">
        <w:rPr>
          <w:rFonts w:ascii="Arial" w:eastAsia="Times New Roman" w:hAnsi="Arial" w:cs="Arial"/>
          <w:b/>
          <w:color w:val="652165"/>
          <w:sz w:val="28"/>
          <w:szCs w:val="28"/>
        </w:rPr>
        <w:lastRenderedPageBreak/>
        <w:t>Key c</w:t>
      </w:r>
      <w:r w:rsidR="00E43D72" w:rsidRPr="00AB5DC9">
        <w:rPr>
          <w:rFonts w:ascii="Arial" w:eastAsia="Times New Roman" w:hAnsi="Arial" w:cs="Arial"/>
          <w:b/>
          <w:color w:val="652165"/>
          <w:sz w:val="28"/>
          <w:szCs w:val="28"/>
        </w:rPr>
        <w:t>onsiderations</w:t>
      </w:r>
      <w:bookmarkEnd w:id="16"/>
    </w:p>
    <w:p w14:paraId="3ECEB4EF" w14:textId="77777777" w:rsidR="00E43D72" w:rsidRPr="00AB5DC9" w:rsidRDefault="00E43D72" w:rsidP="00516A2E">
      <w:pPr>
        <w:spacing w:after="0" w:line="240" w:lineRule="auto"/>
        <w:rPr>
          <w:rFonts w:eastAsia="Times New Roman" w:cs="Helvetica"/>
          <w:color w:val="652165"/>
        </w:rPr>
      </w:pPr>
    </w:p>
    <w:p w14:paraId="22BF1BD5" w14:textId="2B6BF53C" w:rsidR="00307281" w:rsidRPr="00AB5DC9" w:rsidRDefault="00A95707" w:rsidP="0076686A">
      <w:pPr>
        <w:pStyle w:val="Heading2"/>
        <w:rPr>
          <w:rFonts w:ascii="Arial" w:hAnsi="Arial" w:cs="Arial"/>
          <w:b/>
          <w:color w:val="652165"/>
          <w:sz w:val="24"/>
          <w:szCs w:val="24"/>
        </w:rPr>
      </w:pPr>
      <w:r w:rsidRPr="00AB5DC9">
        <w:rPr>
          <w:rFonts w:ascii="Arial" w:eastAsia="Times New Roman" w:hAnsi="Arial" w:cs="Arial"/>
          <w:color w:val="652165"/>
          <w:sz w:val="24"/>
          <w:szCs w:val="24"/>
        </w:rPr>
        <w:object w:dxaOrig="225" w:dyaOrig="225" w14:anchorId="097AB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4pt" o:ole="">
            <v:imagedata r:id="rId26" o:title=""/>
          </v:shape>
          <w:control r:id="rId27" w:name="DefaultOcxName6" w:shapeid="_x0000_i1028"/>
        </w:object>
      </w:r>
      <w:bookmarkStart w:id="17" w:name="_Toc11668793"/>
      <w:r w:rsidR="00307281" w:rsidRPr="00AB5DC9">
        <w:rPr>
          <w:rFonts w:ascii="Arial" w:hAnsi="Arial" w:cs="Arial"/>
          <w:b/>
          <w:color w:val="652165"/>
          <w:sz w:val="24"/>
          <w:szCs w:val="24"/>
        </w:rPr>
        <w:t>Introduction</w:t>
      </w:r>
      <w:bookmarkEnd w:id="17"/>
    </w:p>
    <w:p w14:paraId="37059BBA" w14:textId="77777777" w:rsidR="00307281" w:rsidRDefault="00307281" w:rsidP="00516A2E">
      <w:pPr>
        <w:spacing w:after="0" w:line="240" w:lineRule="auto"/>
        <w:rPr>
          <w:rFonts w:ascii="Arial" w:hAnsi="Arial" w:cs="Arial"/>
          <w:b/>
          <w:color w:val="63619A"/>
          <w:sz w:val="24"/>
          <w:szCs w:val="24"/>
        </w:rPr>
      </w:pPr>
    </w:p>
    <w:p w14:paraId="6C372C01" w14:textId="58D7F512" w:rsidR="00E22FE3" w:rsidRDefault="00307281" w:rsidP="00E22FE3">
      <w:pPr>
        <w:jc w:val="both"/>
        <w:rPr>
          <w:rFonts w:ascii="Arial" w:hAnsi="Arial" w:cs="Arial"/>
          <w:sz w:val="24"/>
          <w:szCs w:val="24"/>
        </w:rPr>
      </w:pPr>
      <w:r w:rsidRPr="0093740F">
        <w:rPr>
          <w:rFonts w:ascii="Arial" w:hAnsi="Arial" w:cs="Arial"/>
          <w:sz w:val="24"/>
          <w:szCs w:val="24"/>
        </w:rPr>
        <w:t>Australia’s aging population is increasing</w:t>
      </w:r>
      <w:r>
        <w:rPr>
          <w:rFonts w:ascii="Arial" w:hAnsi="Arial" w:cs="Arial"/>
          <w:sz w:val="24"/>
          <w:szCs w:val="24"/>
        </w:rPr>
        <w:t xml:space="preserve">. </w:t>
      </w:r>
      <w:r w:rsidRPr="0093740F">
        <w:rPr>
          <w:rFonts w:ascii="Arial" w:hAnsi="Arial" w:cs="Arial"/>
          <w:sz w:val="24"/>
          <w:szCs w:val="24"/>
        </w:rPr>
        <w:t xml:space="preserve">The majority of older people </w:t>
      </w:r>
      <w:r>
        <w:rPr>
          <w:rFonts w:ascii="Arial" w:hAnsi="Arial" w:cs="Arial"/>
          <w:sz w:val="24"/>
          <w:szCs w:val="24"/>
        </w:rPr>
        <w:t xml:space="preserve">over age 65 </w:t>
      </w:r>
      <w:r w:rsidR="00557C4A">
        <w:rPr>
          <w:rFonts w:ascii="Arial" w:hAnsi="Arial" w:cs="Arial"/>
          <w:sz w:val="24"/>
          <w:szCs w:val="24"/>
        </w:rPr>
        <w:t xml:space="preserve">have a </w:t>
      </w:r>
      <w:r w:rsidRPr="0093740F">
        <w:rPr>
          <w:rFonts w:ascii="Arial" w:hAnsi="Arial" w:cs="Arial"/>
          <w:sz w:val="24"/>
          <w:szCs w:val="24"/>
        </w:rPr>
        <w:t>disability</w:t>
      </w:r>
      <w:r w:rsidR="00D27F67">
        <w:rPr>
          <w:rFonts w:ascii="Arial" w:hAnsi="Arial" w:cs="Arial"/>
          <w:sz w:val="24"/>
          <w:szCs w:val="24"/>
        </w:rPr>
        <w:t xml:space="preserve">, as rates of disability increase </w:t>
      </w:r>
      <w:r w:rsidR="00D27F67" w:rsidRPr="00C84DF9">
        <w:rPr>
          <w:rFonts w:ascii="Arial" w:hAnsi="Arial" w:cs="Arial"/>
          <w:sz w:val="24"/>
          <w:szCs w:val="24"/>
        </w:rPr>
        <w:t>with age.</w:t>
      </w:r>
      <w:r w:rsidRPr="00C84DF9">
        <w:rPr>
          <w:rStyle w:val="FootnoteReference"/>
          <w:rFonts w:ascii="Arial" w:hAnsi="Arial" w:cs="Arial"/>
          <w:sz w:val="24"/>
          <w:szCs w:val="24"/>
        </w:rPr>
        <w:footnoteReference w:id="8"/>
      </w:r>
      <w:r w:rsidRPr="00C84DF9">
        <w:rPr>
          <w:rFonts w:ascii="Arial" w:hAnsi="Arial" w:cs="Arial"/>
          <w:sz w:val="24"/>
          <w:szCs w:val="24"/>
        </w:rPr>
        <w:t xml:space="preserve"> </w:t>
      </w:r>
      <w:r w:rsidR="00AC5461" w:rsidRPr="00C84DF9">
        <w:rPr>
          <w:rFonts w:ascii="Arial" w:hAnsi="Arial" w:cs="Arial"/>
          <w:sz w:val="24"/>
          <w:szCs w:val="24"/>
        </w:rPr>
        <w:t>Many</w:t>
      </w:r>
      <w:r w:rsidR="00AC5461" w:rsidRPr="00AC5461">
        <w:rPr>
          <w:rFonts w:ascii="Arial" w:hAnsi="Arial" w:cs="Arial"/>
          <w:sz w:val="24"/>
          <w:szCs w:val="24"/>
        </w:rPr>
        <w:t xml:space="preserve"> of those within the aged care </w:t>
      </w:r>
      <w:r w:rsidR="008C1BF8">
        <w:rPr>
          <w:rFonts w:ascii="Arial" w:hAnsi="Arial" w:cs="Arial"/>
          <w:sz w:val="24"/>
          <w:szCs w:val="24"/>
        </w:rPr>
        <w:t>system</w:t>
      </w:r>
      <w:r w:rsidR="00BC73F2">
        <w:rPr>
          <w:rFonts w:ascii="Arial" w:hAnsi="Arial" w:cs="Arial"/>
          <w:sz w:val="24"/>
          <w:szCs w:val="24"/>
        </w:rPr>
        <w:t xml:space="preserve"> are women, </w:t>
      </w:r>
      <w:r w:rsidR="008C1BF8">
        <w:rPr>
          <w:rFonts w:ascii="Arial" w:hAnsi="Arial" w:cs="Arial"/>
          <w:sz w:val="24"/>
          <w:szCs w:val="24"/>
        </w:rPr>
        <w:t>d</w:t>
      </w:r>
      <w:r w:rsidR="00F7253F">
        <w:rPr>
          <w:rFonts w:ascii="Arial" w:hAnsi="Arial" w:cs="Arial"/>
          <w:sz w:val="24"/>
          <w:szCs w:val="24"/>
        </w:rPr>
        <w:t xml:space="preserve">ue to women’s longer </w:t>
      </w:r>
      <w:r w:rsidR="00C06157">
        <w:rPr>
          <w:rFonts w:ascii="Arial" w:hAnsi="Arial" w:cs="Arial"/>
          <w:sz w:val="24"/>
          <w:szCs w:val="24"/>
        </w:rPr>
        <w:t>life expectancies</w:t>
      </w:r>
      <w:r w:rsidR="00F7253F">
        <w:rPr>
          <w:rFonts w:ascii="Arial" w:hAnsi="Arial" w:cs="Arial"/>
          <w:sz w:val="24"/>
          <w:szCs w:val="24"/>
        </w:rPr>
        <w:t>.</w:t>
      </w:r>
      <w:r w:rsidR="008C1BF8">
        <w:rPr>
          <w:rFonts w:ascii="Arial" w:hAnsi="Arial" w:cs="Arial"/>
          <w:sz w:val="24"/>
          <w:szCs w:val="24"/>
        </w:rPr>
        <w:t xml:space="preserve"> Older women </w:t>
      </w:r>
      <w:r w:rsidR="00AC5461" w:rsidRPr="00AC5461">
        <w:rPr>
          <w:rFonts w:ascii="Arial" w:hAnsi="Arial" w:cs="Arial"/>
          <w:sz w:val="24"/>
          <w:szCs w:val="24"/>
        </w:rPr>
        <w:t>are</w:t>
      </w:r>
      <w:r w:rsidR="008C1BF8">
        <w:rPr>
          <w:rFonts w:ascii="Arial" w:hAnsi="Arial" w:cs="Arial"/>
          <w:sz w:val="24"/>
          <w:szCs w:val="24"/>
        </w:rPr>
        <w:t xml:space="preserve"> also</w:t>
      </w:r>
      <w:r w:rsidR="00AC5461" w:rsidRPr="00AC5461">
        <w:rPr>
          <w:rFonts w:ascii="Arial" w:hAnsi="Arial" w:cs="Arial"/>
          <w:sz w:val="24"/>
          <w:szCs w:val="24"/>
        </w:rPr>
        <w:t xml:space="preserve"> more likely</w:t>
      </w:r>
      <w:r w:rsidR="00B96679">
        <w:rPr>
          <w:rFonts w:ascii="Arial" w:hAnsi="Arial" w:cs="Arial"/>
          <w:sz w:val="24"/>
          <w:szCs w:val="24"/>
        </w:rPr>
        <w:t xml:space="preserve"> than men</w:t>
      </w:r>
      <w:r w:rsidR="00AC5461" w:rsidRPr="00AC5461">
        <w:rPr>
          <w:rFonts w:ascii="Arial" w:hAnsi="Arial" w:cs="Arial"/>
          <w:sz w:val="24"/>
          <w:szCs w:val="24"/>
        </w:rPr>
        <w:t xml:space="preserve"> to report living with a ‘severe or profound core </w:t>
      </w:r>
      <w:r w:rsidR="00AC5461">
        <w:rPr>
          <w:rFonts w:ascii="Arial" w:hAnsi="Arial" w:cs="Arial"/>
          <w:sz w:val="24"/>
          <w:szCs w:val="24"/>
        </w:rPr>
        <w:t>activity limitation’</w:t>
      </w:r>
      <w:r w:rsidR="00D65E5A">
        <w:rPr>
          <w:rFonts w:ascii="Arial" w:hAnsi="Arial" w:cs="Arial"/>
          <w:sz w:val="24"/>
          <w:szCs w:val="24"/>
        </w:rPr>
        <w:t xml:space="preserve">, </w:t>
      </w:r>
      <w:r w:rsidR="0048693A">
        <w:rPr>
          <w:rFonts w:ascii="Arial" w:hAnsi="Arial" w:cs="Arial"/>
          <w:sz w:val="24"/>
          <w:szCs w:val="24"/>
        </w:rPr>
        <w:t>(</w:t>
      </w:r>
      <w:r w:rsidR="00D65E5A" w:rsidRPr="00D65E5A">
        <w:rPr>
          <w:rFonts w:ascii="Arial" w:hAnsi="Arial" w:cs="Arial"/>
          <w:sz w:val="24"/>
          <w:szCs w:val="24"/>
        </w:rPr>
        <w:t xml:space="preserve">sometimes or always needing help with self-care, mobility or </w:t>
      </w:r>
      <w:r w:rsidR="00D65E5A" w:rsidRPr="00F30468">
        <w:rPr>
          <w:rFonts w:ascii="Arial" w:hAnsi="Arial" w:cs="Arial"/>
          <w:sz w:val="24"/>
          <w:szCs w:val="24"/>
        </w:rPr>
        <w:t>communication</w:t>
      </w:r>
      <w:r w:rsidR="0048693A" w:rsidRPr="00F30468">
        <w:rPr>
          <w:rFonts w:ascii="Arial" w:hAnsi="Arial" w:cs="Arial"/>
          <w:sz w:val="24"/>
          <w:szCs w:val="24"/>
        </w:rPr>
        <w:t>)</w:t>
      </w:r>
      <w:r w:rsidR="00D65E5A" w:rsidRPr="00F30468">
        <w:rPr>
          <w:rFonts w:ascii="Arial" w:hAnsi="Arial" w:cs="Arial"/>
          <w:sz w:val="24"/>
          <w:szCs w:val="24"/>
        </w:rPr>
        <w:t>.</w:t>
      </w:r>
      <w:r w:rsidR="004027BC" w:rsidRPr="00F30468">
        <w:rPr>
          <w:rStyle w:val="FootnoteReference"/>
          <w:rFonts w:ascii="Arial" w:hAnsi="Arial" w:cs="Arial"/>
          <w:sz w:val="24"/>
          <w:szCs w:val="24"/>
        </w:rPr>
        <w:footnoteReference w:id="9"/>
      </w:r>
      <w:r w:rsidR="00D65E5A" w:rsidRPr="00F30468">
        <w:rPr>
          <w:rFonts w:ascii="Arial" w:hAnsi="Arial" w:cs="Arial"/>
          <w:sz w:val="24"/>
          <w:szCs w:val="24"/>
        </w:rPr>
        <w:t xml:space="preserve"> </w:t>
      </w:r>
      <w:r w:rsidR="008C1BF8" w:rsidRPr="00F30468">
        <w:rPr>
          <w:rFonts w:ascii="Arial" w:hAnsi="Arial" w:cs="Arial"/>
          <w:sz w:val="24"/>
          <w:szCs w:val="24"/>
        </w:rPr>
        <w:t>This</w:t>
      </w:r>
      <w:r w:rsidR="008C1BF8">
        <w:rPr>
          <w:rFonts w:ascii="Arial" w:hAnsi="Arial" w:cs="Arial"/>
          <w:sz w:val="24"/>
          <w:szCs w:val="24"/>
        </w:rPr>
        <w:t xml:space="preserve"> means</w:t>
      </w:r>
      <w:r w:rsidR="00AC5461">
        <w:rPr>
          <w:rFonts w:ascii="Arial" w:hAnsi="Arial" w:cs="Arial"/>
          <w:sz w:val="24"/>
          <w:szCs w:val="24"/>
        </w:rPr>
        <w:t xml:space="preserve"> </w:t>
      </w:r>
      <w:r w:rsidR="0076530A">
        <w:rPr>
          <w:rFonts w:ascii="Arial" w:hAnsi="Arial" w:cs="Arial"/>
          <w:sz w:val="24"/>
          <w:szCs w:val="24"/>
        </w:rPr>
        <w:t xml:space="preserve">older </w:t>
      </w:r>
      <w:r w:rsidR="00AC5461">
        <w:rPr>
          <w:rFonts w:ascii="Arial" w:hAnsi="Arial" w:cs="Arial"/>
          <w:sz w:val="24"/>
          <w:szCs w:val="24"/>
        </w:rPr>
        <w:t>women with disabilities a</w:t>
      </w:r>
      <w:r w:rsidR="00F7253F">
        <w:rPr>
          <w:rFonts w:ascii="Arial" w:hAnsi="Arial" w:cs="Arial"/>
          <w:sz w:val="24"/>
          <w:szCs w:val="24"/>
        </w:rPr>
        <w:t>re a</w:t>
      </w:r>
      <w:r w:rsidR="00AC5461">
        <w:rPr>
          <w:rFonts w:ascii="Arial" w:hAnsi="Arial" w:cs="Arial"/>
          <w:sz w:val="24"/>
          <w:szCs w:val="24"/>
        </w:rPr>
        <w:t xml:space="preserve"> large component of those </w:t>
      </w:r>
      <w:r w:rsidR="001966C4">
        <w:rPr>
          <w:rFonts w:ascii="Arial" w:hAnsi="Arial" w:cs="Arial"/>
          <w:sz w:val="24"/>
          <w:szCs w:val="24"/>
        </w:rPr>
        <w:t>receiving</w:t>
      </w:r>
      <w:r w:rsidR="00AC5461">
        <w:rPr>
          <w:rFonts w:ascii="Arial" w:hAnsi="Arial" w:cs="Arial"/>
          <w:sz w:val="24"/>
          <w:szCs w:val="24"/>
        </w:rPr>
        <w:t xml:space="preserve"> support through the aged care system.</w:t>
      </w:r>
      <w:r w:rsidR="004027BC">
        <w:rPr>
          <w:rFonts w:ascii="Arial" w:hAnsi="Arial" w:cs="Arial"/>
          <w:sz w:val="24"/>
          <w:szCs w:val="24"/>
        </w:rPr>
        <w:t xml:space="preserve"> ABS findings demonstrate that the </w:t>
      </w:r>
      <w:r w:rsidR="004027BC" w:rsidRPr="004027BC">
        <w:rPr>
          <w:rFonts w:ascii="Arial" w:hAnsi="Arial" w:cs="Arial"/>
          <w:sz w:val="24"/>
          <w:szCs w:val="24"/>
        </w:rPr>
        <w:t>vast majority (96.5%) of older residents in</w:t>
      </w:r>
      <w:r w:rsidR="004857AE">
        <w:rPr>
          <w:rFonts w:ascii="Arial" w:hAnsi="Arial" w:cs="Arial"/>
          <w:sz w:val="24"/>
          <w:szCs w:val="24"/>
        </w:rPr>
        <w:t xml:space="preserve"> aged</w:t>
      </w:r>
      <w:r w:rsidR="004027BC" w:rsidRPr="004027BC">
        <w:rPr>
          <w:rFonts w:ascii="Arial" w:hAnsi="Arial" w:cs="Arial"/>
          <w:sz w:val="24"/>
          <w:szCs w:val="24"/>
        </w:rPr>
        <w:t xml:space="preserve"> cared ac</w:t>
      </w:r>
      <w:r w:rsidR="004027BC">
        <w:rPr>
          <w:rFonts w:ascii="Arial" w:hAnsi="Arial" w:cs="Arial"/>
          <w:sz w:val="24"/>
          <w:szCs w:val="24"/>
        </w:rPr>
        <w:t>commodation have some form of disability.</w:t>
      </w:r>
      <w:r w:rsidR="004027BC">
        <w:rPr>
          <w:rStyle w:val="FootnoteReference"/>
          <w:rFonts w:ascii="Arial" w:hAnsi="Arial" w:cs="Arial"/>
          <w:sz w:val="24"/>
          <w:szCs w:val="24"/>
        </w:rPr>
        <w:footnoteReference w:id="10"/>
      </w:r>
      <w:r w:rsidR="00E22FE3">
        <w:rPr>
          <w:rFonts w:ascii="Arial" w:hAnsi="Arial" w:cs="Arial"/>
          <w:sz w:val="24"/>
          <w:szCs w:val="24"/>
        </w:rPr>
        <w:t xml:space="preserve"> </w:t>
      </w:r>
      <w:r w:rsidR="00E22FE3" w:rsidRPr="00E22FE3">
        <w:rPr>
          <w:rFonts w:ascii="Arial" w:hAnsi="Arial" w:cs="Arial"/>
          <w:sz w:val="24"/>
          <w:szCs w:val="24"/>
        </w:rPr>
        <w:t>Around two-thirds of permanent residents in</w:t>
      </w:r>
      <w:r w:rsidR="00E22FE3">
        <w:rPr>
          <w:rFonts w:ascii="Arial" w:hAnsi="Arial" w:cs="Arial"/>
          <w:sz w:val="24"/>
          <w:szCs w:val="24"/>
        </w:rPr>
        <w:t xml:space="preserve"> aged care facilities are women.</w:t>
      </w:r>
      <w:r w:rsidR="00D064CA">
        <w:rPr>
          <w:rStyle w:val="FootnoteReference"/>
          <w:rFonts w:ascii="Arial" w:hAnsi="Arial" w:cs="Arial"/>
          <w:sz w:val="24"/>
          <w:szCs w:val="24"/>
        </w:rPr>
        <w:footnoteReference w:id="11"/>
      </w:r>
    </w:p>
    <w:p w14:paraId="37834D10" w14:textId="7C262E83" w:rsidR="00822B5E" w:rsidRPr="00EC55EF" w:rsidRDefault="00AC5461" w:rsidP="00EC55EF">
      <w:pPr>
        <w:spacing w:line="276" w:lineRule="auto"/>
        <w:jc w:val="both"/>
        <w:rPr>
          <w:rFonts w:ascii="Arial" w:hAnsi="Arial" w:cs="Arial"/>
          <w:sz w:val="24"/>
          <w:szCs w:val="24"/>
        </w:rPr>
      </w:pPr>
      <w:r w:rsidRPr="00AC5461">
        <w:rPr>
          <w:rFonts w:ascii="Arial" w:hAnsi="Arial" w:cs="Arial"/>
          <w:sz w:val="24"/>
          <w:szCs w:val="24"/>
        </w:rPr>
        <w:t xml:space="preserve">Disability and gender are key to understanding the nature of our aging population, an increasing proportion of the national population. </w:t>
      </w:r>
      <w:r w:rsidR="00C06157" w:rsidRPr="00C06157">
        <w:rPr>
          <w:rFonts w:ascii="Arial" w:hAnsi="Arial" w:cs="Arial"/>
          <w:sz w:val="24"/>
          <w:szCs w:val="24"/>
        </w:rPr>
        <w:t xml:space="preserve">Gender </w:t>
      </w:r>
      <w:r w:rsidR="00C06157">
        <w:rPr>
          <w:rFonts w:ascii="Arial" w:hAnsi="Arial" w:cs="Arial"/>
          <w:sz w:val="24"/>
          <w:szCs w:val="24"/>
        </w:rPr>
        <w:t xml:space="preserve">and disability </w:t>
      </w:r>
      <w:r w:rsidR="00C06157" w:rsidRPr="00C06157">
        <w:rPr>
          <w:rFonts w:ascii="Arial" w:hAnsi="Arial" w:cs="Arial"/>
          <w:sz w:val="24"/>
          <w:szCs w:val="24"/>
        </w:rPr>
        <w:t>significantly affects experiences of ageing</w:t>
      </w:r>
      <w:r w:rsidR="00C06157">
        <w:rPr>
          <w:rFonts w:ascii="Arial" w:hAnsi="Arial" w:cs="Arial"/>
          <w:sz w:val="24"/>
          <w:szCs w:val="24"/>
        </w:rPr>
        <w:t xml:space="preserve">. </w:t>
      </w:r>
      <w:r w:rsidRPr="00AC5461">
        <w:rPr>
          <w:rFonts w:ascii="Arial" w:hAnsi="Arial" w:cs="Arial"/>
          <w:sz w:val="24"/>
          <w:szCs w:val="24"/>
        </w:rPr>
        <w:t xml:space="preserve">In many ways, disability itself can be thought of </w:t>
      </w:r>
      <w:r w:rsidR="00EF6430">
        <w:rPr>
          <w:rFonts w:ascii="Arial" w:hAnsi="Arial" w:cs="Arial"/>
          <w:sz w:val="24"/>
          <w:szCs w:val="24"/>
        </w:rPr>
        <w:t xml:space="preserve">as </w:t>
      </w:r>
      <w:r w:rsidRPr="00AC5461">
        <w:rPr>
          <w:rFonts w:ascii="Arial" w:hAnsi="Arial" w:cs="Arial"/>
          <w:sz w:val="24"/>
          <w:szCs w:val="24"/>
        </w:rPr>
        <w:t xml:space="preserve">an inherent part of the aging process, which </w:t>
      </w:r>
      <w:r w:rsidR="000C61B3">
        <w:rPr>
          <w:rFonts w:ascii="Arial" w:hAnsi="Arial" w:cs="Arial"/>
          <w:sz w:val="24"/>
          <w:szCs w:val="24"/>
        </w:rPr>
        <w:t>many of us can expect to</w:t>
      </w:r>
      <w:r w:rsidRPr="00AC5461">
        <w:rPr>
          <w:rFonts w:ascii="Arial" w:hAnsi="Arial" w:cs="Arial"/>
          <w:sz w:val="24"/>
          <w:szCs w:val="24"/>
        </w:rPr>
        <w:t xml:space="preserve"> go through as we age.</w:t>
      </w:r>
      <w:r w:rsidR="000C61B3">
        <w:rPr>
          <w:rFonts w:ascii="Arial" w:hAnsi="Arial" w:cs="Arial"/>
          <w:sz w:val="24"/>
          <w:szCs w:val="24"/>
        </w:rPr>
        <w:t xml:space="preserve"> </w:t>
      </w:r>
      <w:r w:rsidR="004207FD">
        <w:rPr>
          <w:rFonts w:ascii="Arial" w:hAnsi="Arial" w:cs="Arial"/>
          <w:sz w:val="24"/>
          <w:szCs w:val="24"/>
        </w:rPr>
        <w:t xml:space="preserve">However, there </w:t>
      </w:r>
      <w:r w:rsidR="00B96679">
        <w:rPr>
          <w:rFonts w:ascii="Arial" w:hAnsi="Arial" w:cs="Arial"/>
          <w:sz w:val="24"/>
          <w:szCs w:val="24"/>
        </w:rPr>
        <w:t>is a variety</w:t>
      </w:r>
      <w:r w:rsidR="008C1BF8">
        <w:rPr>
          <w:rFonts w:ascii="Arial" w:hAnsi="Arial" w:cs="Arial"/>
          <w:sz w:val="24"/>
          <w:szCs w:val="24"/>
        </w:rPr>
        <w:t xml:space="preserve"> of</w:t>
      </w:r>
      <w:r w:rsidR="00186E69">
        <w:rPr>
          <w:rFonts w:ascii="Arial" w:hAnsi="Arial" w:cs="Arial"/>
          <w:sz w:val="24"/>
          <w:szCs w:val="24"/>
        </w:rPr>
        <w:t xml:space="preserve"> </w:t>
      </w:r>
      <w:r w:rsidR="00DD71F7">
        <w:rPr>
          <w:rFonts w:ascii="Arial" w:hAnsi="Arial" w:cs="Arial"/>
          <w:sz w:val="24"/>
          <w:szCs w:val="24"/>
        </w:rPr>
        <w:t>personal experiences</w:t>
      </w:r>
      <w:r w:rsidR="00186E69">
        <w:rPr>
          <w:rFonts w:ascii="Arial" w:hAnsi="Arial" w:cs="Arial"/>
          <w:sz w:val="24"/>
          <w:szCs w:val="24"/>
        </w:rPr>
        <w:t xml:space="preserve"> of disability</w:t>
      </w:r>
      <w:r w:rsidR="00B96679">
        <w:rPr>
          <w:rFonts w:ascii="Arial" w:hAnsi="Arial" w:cs="Arial"/>
          <w:sz w:val="24"/>
          <w:szCs w:val="24"/>
        </w:rPr>
        <w:t>,</w:t>
      </w:r>
      <w:r w:rsidR="008C1BF8">
        <w:rPr>
          <w:rFonts w:ascii="Arial" w:hAnsi="Arial" w:cs="Arial"/>
          <w:sz w:val="24"/>
          <w:szCs w:val="24"/>
        </w:rPr>
        <w:t xml:space="preserve"> </w:t>
      </w:r>
      <w:r w:rsidR="000C61B3">
        <w:rPr>
          <w:rFonts w:ascii="Arial" w:hAnsi="Arial" w:cs="Arial"/>
          <w:sz w:val="24"/>
          <w:szCs w:val="24"/>
        </w:rPr>
        <w:t xml:space="preserve">with </w:t>
      </w:r>
      <w:r w:rsidR="00186E69">
        <w:rPr>
          <w:rFonts w:ascii="Arial" w:hAnsi="Arial" w:cs="Arial"/>
          <w:sz w:val="24"/>
          <w:szCs w:val="24"/>
        </w:rPr>
        <w:t xml:space="preserve">differences </w:t>
      </w:r>
      <w:r w:rsidR="00DD71F7">
        <w:rPr>
          <w:rFonts w:ascii="Arial" w:hAnsi="Arial" w:cs="Arial"/>
          <w:sz w:val="24"/>
          <w:szCs w:val="24"/>
        </w:rPr>
        <w:t xml:space="preserve">for those </w:t>
      </w:r>
      <w:r w:rsidR="00BE22BD">
        <w:rPr>
          <w:rFonts w:ascii="Arial" w:hAnsi="Arial" w:cs="Arial"/>
          <w:sz w:val="24"/>
          <w:szCs w:val="24"/>
        </w:rPr>
        <w:t xml:space="preserve">who have spent many years living with </w:t>
      </w:r>
      <w:r w:rsidR="008C1BF8">
        <w:rPr>
          <w:rFonts w:ascii="Arial" w:hAnsi="Arial" w:cs="Arial"/>
          <w:sz w:val="24"/>
          <w:szCs w:val="24"/>
        </w:rPr>
        <w:t>disabilities</w:t>
      </w:r>
      <w:r w:rsidR="00BA6A16">
        <w:rPr>
          <w:rFonts w:ascii="Arial" w:hAnsi="Arial" w:cs="Arial"/>
          <w:sz w:val="24"/>
          <w:szCs w:val="24"/>
        </w:rPr>
        <w:t xml:space="preserve">, </w:t>
      </w:r>
      <w:r w:rsidR="00186E69">
        <w:rPr>
          <w:rFonts w:ascii="Arial" w:hAnsi="Arial" w:cs="Arial"/>
          <w:sz w:val="24"/>
          <w:szCs w:val="24"/>
        </w:rPr>
        <w:t>and</w:t>
      </w:r>
      <w:r w:rsidR="00BE22BD">
        <w:rPr>
          <w:rFonts w:ascii="Arial" w:hAnsi="Arial" w:cs="Arial"/>
          <w:sz w:val="24"/>
          <w:szCs w:val="24"/>
        </w:rPr>
        <w:t xml:space="preserve"> those who experience </w:t>
      </w:r>
      <w:r w:rsidR="008C1BF8">
        <w:rPr>
          <w:rFonts w:ascii="Arial" w:hAnsi="Arial" w:cs="Arial"/>
          <w:sz w:val="24"/>
          <w:szCs w:val="24"/>
        </w:rPr>
        <w:t>it</w:t>
      </w:r>
      <w:r w:rsidR="00BE22BD">
        <w:rPr>
          <w:rFonts w:ascii="Arial" w:hAnsi="Arial" w:cs="Arial"/>
          <w:sz w:val="24"/>
          <w:szCs w:val="24"/>
        </w:rPr>
        <w:t xml:space="preserve"> </w:t>
      </w:r>
      <w:r w:rsidR="00B96679">
        <w:rPr>
          <w:rFonts w:ascii="Arial" w:hAnsi="Arial" w:cs="Arial"/>
          <w:sz w:val="24"/>
          <w:szCs w:val="24"/>
        </w:rPr>
        <w:t xml:space="preserve">first </w:t>
      </w:r>
      <w:r w:rsidR="00BE22BD">
        <w:rPr>
          <w:rFonts w:ascii="Arial" w:hAnsi="Arial" w:cs="Arial"/>
          <w:sz w:val="24"/>
          <w:szCs w:val="24"/>
        </w:rPr>
        <w:t>with</w:t>
      </w:r>
      <w:r w:rsidR="00BA6A16">
        <w:rPr>
          <w:rFonts w:ascii="Arial" w:hAnsi="Arial" w:cs="Arial"/>
          <w:sz w:val="24"/>
          <w:szCs w:val="24"/>
        </w:rPr>
        <w:t xml:space="preserve"> </w:t>
      </w:r>
      <w:r w:rsidR="00BE22BD">
        <w:rPr>
          <w:rFonts w:ascii="Arial" w:hAnsi="Arial" w:cs="Arial"/>
          <w:sz w:val="24"/>
          <w:szCs w:val="24"/>
        </w:rPr>
        <w:t>an</w:t>
      </w:r>
      <w:r w:rsidR="00186E69">
        <w:rPr>
          <w:rFonts w:ascii="Arial" w:hAnsi="Arial" w:cs="Arial"/>
          <w:sz w:val="24"/>
          <w:szCs w:val="24"/>
        </w:rPr>
        <w:t xml:space="preserve"> age-related</w:t>
      </w:r>
      <w:r w:rsidR="00BE22BD">
        <w:rPr>
          <w:rFonts w:ascii="Arial" w:hAnsi="Arial" w:cs="Arial"/>
          <w:sz w:val="24"/>
          <w:szCs w:val="24"/>
        </w:rPr>
        <w:t xml:space="preserve"> </w:t>
      </w:r>
      <w:r w:rsidR="00BA6A16" w:rsidRPr="00BA6A16">
        <w:rPr>
          <w:rFonts w:ascii="Arial" w:hAnsi="Arial" w:cs="Arial"/>
          <w:sz w:val="24"/>
          <w:szCs w:val="24"/>
        </w:rPr>
        <w:t xml:space="preserve">injury or </w:t>
      </w:r>
      <w:r w:rsidR="00822B5E" w:rsidRPr="00BA6A16">
        <w:rPr>
          <w:rFonts w:ascii="Arial" w:hAnsi="Arial" w:cs="Arial"/>
          <w:sz w:val="24"/>
          <w:szCs w:val="24"/>
        </w:rPr>
        <w:t>illness</w:t>
      </w:r>
      <w:r w:rsidR="00BE22BD">
        <w:rPr>
          <w:rFonts w:ascii="Arial" w:hAnsi="Arial" w:cs="Arial"/>
          <w:sz w:val="24"/>
          <w:szCs w:val="24"/>
        </w:rPr>
        <w:t xml:space="preserve">. </w:t>
      </w:r>
      <w:r w:rsidR="0026181A">
        <w:rPr>
          <w:rFonts w:ascii="Arial" w:hAnsi="Arial" w:cs="Arial"/>
          <w:sz w:val="24"/>
          <w:szCs w:val="24"/>
        </w:rPr>
        <w:t xml:space="preserve">While the aged care system supports those who have acquired their disability through natural aging, </w:t>
      </w:r>
      <w:r w:rsidR="00EC55EF" w:rsidRPr="00EC55EF">
        <w:rPr>
          <w:rFonts w:ascii="Arial" w:hAnsi="Arial" w:cs="Arial"/>
          <w:sz w:val="24"/>
          <w:szCs w:val="24"/>
        </w:rPr>
        <w:t>the system also supports many older people who acquired a disabili</w:t>
      </w:r>
      <w:r w:rsidR="00444147">
        <w:rPr>
          <w:rFonts w:ascii="Arial" w:hAnsi="Arial" w:cs="Arial"/>
          <w:sz w:val="24"/>
          <w:szCs w:val="24"/>
        </w:rPr>
        <w:t>ty prior to the age pension age.</w:t>
      </w:r>
    </w:p>
    <w:p w14:paraId="13BAC5A2" w14:textId="05588486" w:rsidR="00307281" w:rsidRDefault="004200D2" w:rsidP="001E686F">
      <w:pPr>
        <w:spacing w:line="276" w:lineRule="auto"/>
        <w:jc w:val="both"/>
        <w:rPr>
          <w:rFonts w:ascii="Arial" w:hAnsi="Arial" w:cs="Arial"/>
          <w:sz w:val="24"/>
          <w:szCs w:val="24"/>
        </w:rPr>
      </w:pPr>
      <w:r w:rsidRPr="004200D2">
        <w:rPr>
          <w:rFonts w:ascii="Arial" w:hAnsi="Arial" w:cs="Arial"/>
          <w:sz w:val="24"/>
          <w:szCs w:val="24"/>
        </w:rPr>
        <w:t>Older women are a</w:t>
      </w:r>
      <w:r>
        <w:rPr>
          <w:rFonts w:ascii="Arial" w:hAnsi="Arial" w:cs="Arial"/>
          <w:sz w:val="24"/>
          <w:szCs w:val="24"/>
        </w:rPr>
        <w:t>lso</w:t>
      </w:r>
      <w:r w:rsidRPr="004200D2">
        <w:rPr>
          <w:rFonts w:ascii="Arial" w:hAnsi="Arial" w:cs="Arial"/>
          <w:sz w:val="24"/>
          <w:szCs w:val="24"/>
        </w:rPr>
        <w:t xml:space="preserve"> </w:t>
      </w:r>
      <w:r w:rsidR="00595371">
        <w:rPr>
          <w:rFonts w:ascii="Arial" w:hAnsi="Arial" w:cs="Arial"/>
          <w:sz w:val="24"/>
          <w:szCs w:val="24"/>
        </w:rPr>
        <w:t xml:space="preserve">a </w:t>
      </w:r>
      <w:r w:rsidRPr="004200D2">
        <w:rPr>
          <w:rFonts w:ascii="Arial" w:hAnsi="Arial" w:cs="Arial"/>
          <w:sz w:val="24"/>
          <w:szCs w:val="24"/>
        </w:rPr>
        <w:t>large and diverse population group.</w:t>
      </w:r>
      <w:r>
        <w:rPr>
          <w:rFonts w:ascii="Arial" w:hAnsi="Arial" w:cs="Arial"/>
          <w:sz w:val="24"/>
          <w:szCs w:val="24"/>
        </w:rPr>
        <w:t xml:space="preserve"> </w:t>
      </w:r>
      <w:r w:rsidR="00595371">
        <w:rPr>
          <w:rFonts w:ascii="Arial" w:hAnsi="Arial" w:cs="Arial"/>
          <w:sz w:val="24"/>
          <w:szCs w:val="24"/>
        </w:rPr>
        <w:t xml:space="preserve">We know that </w:t>
      </w:r>
      <w:r w:rsidR="00D96DF1">
        <w:rPr>
          <w:rFonts w:ascii="Arial" w:hAnsi="Arial" w:cs="Arial"/>
          <w:sz w:val="24"/>
          <w:szCs w:val="24"/>
        </w:rPr>
        <w:t>Australia’s</w:t>
      </w:r>
      <w:r w:rsidR="00307281" w:rsidRPr="0093740F">
        <w:rPr>
          <w:rFonts w:ascii="Arial" w:hAnsi="Arial" w:cs="Arial"/>
          <w:sz w:val="24"/>
          <w:szCs w:val="24"/>
        </w:rPr>
        <w:t xml:space="preserve"> aging populati</w:t>
      </w:r>
      <w:r w:rsidR="00595371">
        <w:rPr>
          <w:rFonts w:ascii="Arial" w:hAnsi="Arial" w:cs="Arial"/>
          <w:sz w:val="24"/>
          <w:szCs w:val="24"/>
        </w:rPr>
        <w:t>on is</w:t>
      </w:r>
      <w:r w:rsidR="00307281" w:rsidRPr="0093740F">
        <w:rPr>
          <w:rFonts w:ascii="Arial" w:hAnsi="Arial" w:cs="Arial"/>
          <w:sz w:val="24"/>
          <w:szCs w:val="24"/>
        </w:rPr>
        <w:t xml:space="preserve"> et</w:t>
      </w:r>
      <w:r w:rsidR="001E686F">
        <w:rPr>
          <w:rFonts w:ascii="Arial" w:hAnsi="Arial" w:cs="Arial"/>
          <w:sz w:val="24"/>
          <w:szCs w:val="24"/>
        </w:rPr>
        <w:t xml:space="preserve">hnically and culturally diverse, </w:t>
      </w:r>
      <w:r w:rsidR="00557C4A">
        <w:rPr>
          <w:rFonts w:ascii="Arial" w:hAnsi="Arial" w:cs="Arial"/>
          <w:sz w:val="24"/>
          <w:szCs w:val="24"/>
        </w:rPr>
        <w:t>speak</w:t>
      </w:r>
      <w:r w:rsidR="001E686F">
        <w:rPr>
          <w:rFonts w:ascii="Arial" w:hAnsi="Arial" w:cs="Arial"/>
          <w:sz w:val="24"/>
          <w:szCs w:val="24"/>
        </w:rPr>
        <w:t>ing</w:t>
      </w:r>
      <w:r w:rsidR="00557C4A">
        <w:rPr>
          <w:rFonts w:ascii="Arial" w:hAnsi="Arial" w:cs="Arial"/>
          <w:sz w:val="24"/>
          <w:szCs w:val="24"/>
        </w:rPr>
        <w:t xml:space="preserve"> a range of languages.</w:t>
      </w:r>
      <w:r w:rsidR="00307281" w:rsidRPr="0093740F">
        <w:rPr>
          <w:rFonts w:ascii="Arial" w:hAnsi="Arial" w:cs="Arial"/>
          <w:sz w:val="24"/>
          <w:szCs w:val="24"/>
        </w:rPr>
        <w:t xml:space="preserve"> In 2016, 1 in 3 older people were born overseas, the majority being from non-English speaking countries.</w:t>
      </w:r>
      <w:r w:rsidR="00307281">
        <w:rPr>
          <w:rFonts w:ascii="Arial" w:hAnsi="Arial" w:cs="Arial"/>
          <w:sz w:val="24"/>
          <w:szCs w:val="24"/>
        </w:rPr>
        <w:t xml:space="preserve"> </w:t>
      </w:r>
      <w:r w:rsidR="001341E0" w:rsidRPr="001341E0">
        <w:rPr>
          <w:rFonts w:ascii="Arial" w:hAnsi="Arial" w:cs="Arial"/>
          <w:sz w:val="24"/>
          <w:szCs w:val="24"/>
        </w:rPr>
        <w:t xml:space="preserve">Aboriginal and Torres Strait Islander </w:t>
      </w:r>
      <w:r w:rsidR="001341E0">
        <w:rPr>
          <w:rFonts w:ascii="Arial" w:hAnsi="Arial" w:cs="Arial"/>
          <w:sz w:val="24"/>
          <w:szCs w:val="24"/>
        </w:rPr>
        <w:t>people</w:t>
      </w:r>
      <w:r w:rsidR="001341E0" w:rsidRPr="001341E0">
        <w:rPr>
          <w:rFonts w:ascii="Arial" w:hAnsi="Arial" w:cs="Arial"/>
          <w:sz w:val="24"/>
          <w:szCs w:val="24"/>
        </w:rPr>
        <w:t xml:space="preserve"> also experience higher rates of disability </w:t>
      </w:r>
      <w:r w:rsidR="000C5FA6">
        <w:rPr>
          <w:rFonts w:ascii="Arial" w:hAnsi="Arial" w:cs="Arial"/>
          <w:sz w:val="24"/>
          <w:szCs w:val="24"/>
        </w:rPr>
        <w:t xml:space="preserve">and </w:t>
      </w:r>
      <w:r w:rsidR="00D27F67">
        <w:rPr>
          <w:rFonts w:ascii="Arial" w:hAnsi="Arial" w:cs="Arial"/>
          <w:sz w:val="24"/>
          <w:szCs w:val="24"/>
        </w:rPr>
        <w:t xml:space="preserve">older Aboriginal and Torres Strait Islander people </w:t>
      </w:r>
      <w:r w:rsidR="00E94FBB">
        <w:rPr>
          <w:rFonts w:ascii="Arial" w:hAnsi="Arial" w:cs="Arial"/>
          <w:sz w:val="24"/>
          <w:szCs w:val="24"/>
        </w:rPr>
        <w:t xml:space="preserve">may </w:t>
      </w:r>
      <w:r w:rsidR="00E94FBB">
        <w:rPr>
          <w:rFonts w:ascii="Arial" w:hAnsi="Arial" w:cs="Arial"/>
          <w:sz w:val="24"/>
          <w:szCs w:val="24"/>
        </w:rPr>
        <w:lastRenderedPageBreak/>
        <w:t>experience issues accessing culturally safe aged care arrangements.</w:t>
      </w:r>
      <w:r w:rsidR="000C5FA6">
        <w:rPr>
          <w:rFonts w:ascii="Arial" w:hAnsi="Arial" w:cs="Arial"/>
          <w:sz w:val="24"/>
          <w:szCs w:val="24"/>
        </w:rPr>
        <w:t xml:space="preserve"> </w:t>
      </w:r>
      <w:r w:rsidR="00C02460">
        <w:rPr>
          <w:rFonts w:ascii="Arial" w:hAnsi="Arial" w:cs="Arial"/>
          <w:sz w:val="24"/>
          <w:szCs w:val="24"/>
        </w:rPr>
        <w:t xml:space="preserve">As </w:t>
      </w:r>
      <w:r w:rsidR="00C02460" w:rsidRPr="00C02460">
        <w:rPr>
          <w:rFonts w:ascii="Arial" w:hAnsi="Arial" w:cs="Arial"/>
          <w:sz w:val="24"/>
          <w:szCs w:val="24"/>
        </w:rPr>
        <w:t>lesbi</w:t>
      </w:r>
      <w:r w:rsidR="00C02460">
        <w:rPr>
          <w:rFonts w:ascii="Arial" w:hAnsi="Arial" w:cs="Arial"/>
          <w:sz w:val="24"/>
          <w:szCs w:val="24"/>
        </w:rPr>
        <w:t xml:space="preserve">an, gay, bisexual, transgender, queer, asexual and intersex (LGBTQAI+) </w:t>
      </w:r>
      <w:r w:rsidR="00D960B6">
        <w:rPr>
          <w:rFonts w:ascii="Arial" w:hAnsi="Arial" w:cs="Arial"/>
          <w:sz w:val="24"/>
          <w:szCs w:val="24"/>
        </w:rPr>
        <w:t>people</w:t>
      </w:r>
      <w:r w:rsidR="00C02460" w:rsidRPr="00C02460">
        <w:rPr>
          <w:rFonts w:ascii="Arial" w:hAnsi="Arial" w:cs="Arial"/>
          <w:sz w:val="24"/>
          <w:szCs w:val="24"/>
        </w:rPr>
        <w:t xml:space="preserve"> age, they face a variety of challenges </w:t>
      </w:r>
      <w:r w:rsidR="0099558B">
        <w:rPr>
          <w:rFonts w:ascii="Arial" w:hAnsi="Arial" w:cs="Arial"/>
          <w:sz w:val="24"/>
          <w:szCs w:val="24"/>
        </w:rPr>
        <w:t xml:space="preserve">in accessing </w:t>
      </w:r>
      <w:r w:rsidR="0018772C">
        <w:rPr>
          <w:rFonts w:ascii="Arial" w:hAnsi="Arial" w:cs="Arial"/>
          <w:sz w:val="24"/>
          <w:szCs w:val="24"/>
        </w:rPr>
        <w:t>inclusive support</w:t>
      </w:r>
      <w:r w:rsidR="008132AC">
        <w:rPr>
          <w:rFonts w:ascii="Arial" w:hAnsi="Arial" w:cs="Arial"/>
          <w:sz w:val="24"/>
          <w:szCs w:val="24"/>
        </w:rPr>
        <w:t>, sensitive to their needs.</w:t>
      </w:r>
      <w:r w:rsidR="0018772C">
        <w:rPr>
          <w:rStyle w:val="FootnoteReference"/>
          <w:rFonts w:ascii="Arial" w:hAnsi="Arial" w:cs="Arial"/>
          <w:sz w:val="24"/>
          <w:szCs w:val="24"/>
        </w:rPr>
        <w:footnoteReference w:id="12"/>
      </w:r>
      <w:r w:rsidR="00C02460">
        <w:rPr>
          <w:rFonts w:ascii="Arial" w:hAnsi="Arial" w:cs="Arial"/>
          <w:sz w:val="24"/>
          <w:szCs w:val="24"/>
        </w:rPr>
        <w:t xml:space="preserve"> </w:t>
      </w:r>
      <w:r w:rsidR="00713E83">
        <w:rPr>
          <w:rFonts w:ascii="Arial" w:hAnsi="Arial" w:cs="Arial"/>
          <w:sz w:val="24"/>
          <w:szCs w:val="24"/>
        </w:rPr>
        <w:t>O</w:t>
      </w:r>
      <w:r w:rsidR="003B26E5">
        <w:rPr>
          <w:rFonts w:ascii="Arial" w:hAnsi="Arial" w:cs="Arial"/>
          <w:sz w:val="24"/>
          <w:szCs w:val="24"/>
        </w:rPr>
        <w:t>lder women</w:t>
      </w:r>
      <w:r w:rsidR="00F81B05">
        <w:rPr>
          <w:rFonts w:ascii="Arial" w:hAnsi="Arial" w:cs="Arial"/>
          <w:sz w:val="24"/>
          <w:szCs w:val="24"/>
        </w:rPr>
        <w:t xml:space="preserve">’s </w:t>
      </w:r>
      <w:r w:rsidR="003B26E5">
        <w:rPr>
          <w:rFonts w:ascii="Arial" w:hAnsi="Arial" w:cs="Arial"/>
          <w:sz w:val="24"/>
          <w:szCs w:val="24"/>
        </w:rPr>
        <w:t>experiences of ageism, ableism and sexism</w:t>
      </w:r>
      <w:r w:rsidR="00873BE3">
        <w:rPr>
          <w:rFonts w:ascii="Arial" w:hAnsi="Arial" w:cs="Arial"/>
          <w:sz w:val="24"/>
          <w:szCs w:val="24"/>
        </w:rPr>
        <w:t>,</w:t>
      </w:r>
      <w:r w:rsidR="00B92EFC">
        <w:rPr>
          <w:rFonts w:ascii="Arial" w:hAnsi="Arial" w:cs="Arial"/>
          <w:sz w:val="24"/>
          <w:szCs w:val="24"/>
        </w:rPr>
        <w:t xml:space="preserve"> does</w:t>
      </w:r>
      <w:r w:rsidR="00E07C36">
        <w:rPr>
          <w:rFonts w:ascii="Arial" w:hAnsi="Arial" w:cs="Arial"/>
          <w:sz w:val="24"/>
          <w:szCs w:val="24"/>
        </w:rPr>
        <w:t xml:space="preserve"> not always look the same, but is a</w:t>
      </w:r>
      <w:r w:rsidR="004051AD">
        <w:rPr>
          <w:rFonts w:ascii="Arial" w:hAnsi="Arial" w:cs="Arial"/>
          <w:sz w:val="24"/>
          <w:szCs w:val="24"/>
        </w:rPr>
        <w:t xml:space="preserve"> whole of</w:t>
      </w:r>
      <w:r w:rsidR="00E07C36">
        <w:rPr>
          <w:rFonts w:ascii="Arial" w:hAnsi="Arial" w:cs="Arial"/>
          <w:sz w:val="24"/>
          <w:szCs w:val="24"/>
        </w:rPr>
        <w:t xml:space="preserve"> </w:t>
      </w:r>
      <w:r w:rsidR="003B26E5">
        <w:rPr>
          <w:rFonts w:ascii="Arial" w:hAnsi="Arial" w:cs="Arial"/>
          <w:sz w:val="24"/>
          <w:szCs w:val="24"/>
        </w:rPr>
        <w:t>community concern.</w:t>
      </w:r>
    </w:p>
    <w:p w14:paraId="65FAAB17" w14:textId="533624A3" w:rsidR="00265811" w:rsidRPr="0076686A" w:rsidRDefault="009176A8" w:rsidP="0076686A">
      <w:pPr>
        <w:pStyle w:val="Heading2"/>
        <w:rPr>
          <w:rFonts w:ascii="Arial" w:eastAsia="Times New Roman" w:hAnsi="Arial" w:cs="Arial"/>
          <w:b/>
          <w:sz w:val="24"/>
          <w:szCs w:val="24"/>
        </w:rPr>
      </w:pPr>
      <w:bookmarkStart w:id="18" w:name="_Toc11668794"/>
      <w:r w:rsidRPr="00AB5DC9">
        <w:rPr>
          <w:rFonts w:ascii="Arial" w:hAnsi="Arial" w:cs="Arial"/>
          <w:b/>
          <w:color w:val="652165"/>
          <w:sz w:val="24"/>
          <w:szCs w:val="24"/>
        </w:rPr>
        <w:t>V</w:t>
      </w:r>
      <w:r w:rsidR="001D0CEB" w:rsidRPr="00AB5DC9">
        <w:rPr>
          <w:rFonts w:ascii="Arial" w:hAnsi="Arial" w:cs="Arial"/>
          <w:b/>
          <w:color w:val="652165"/>
          <w:sz w:val="24"/>
          <w:szCs w:val="24"/>
        </w:rPr>
        <w:t xml:space="preserve">iolence </w:t>
      </w:r>
      <w:r w:rsidR="00AB4085" w:rsidRPr="00AB5DC9">
        <w:rPr>
          <w:rFonts w:ascii="Arial" w:hAnsi="Arial" w:cs="Arial"/>
          <w:b/>
          <w:color w:val="652165"/>
          <w:sz w:val="24"/>
          <w:szCs w:val="24"/>
        </w:rPr>
        <w:t>against people with disabilities</w:t>
      </w:r>
      <w:bookmarkEnd w:id="18"/>
      <w:r w:rsidR="005B0B0E" w:rsidRPr="0076686A">
        <w:rPr>
          <w:rFonts w:ascii="Arial" w:hAnsi="Arial" w:cs="Arial"/>
          <w:b/>
          <w:sz w:val="24"/>
          <w:szCs w:val="24"/>
        </w:rPr>
        <w:br/>
      </w:r>
    </w:p>
    <w:p w14:paraId="0E2E5B84" w14:textId="04DA81E6" w:rsidR="00E509F5" w:rsidRDefault="009176A8" w:rsidP="00F80100">
      <w:pPr>
        <w:spacing w:line="276" w:lineRule="auto"/>
        <w:jc w:val="both"/>
        <w:rPr>
          <w:rFonts w:ascii="Arial" w:hAnsi="Arial" w:cs="Arial"/>
          <w:sz w:val="24"/>
          <w:szCs w:val="24"/>
          <w:lang w:val="en"/>
        </w:rPr>
      </w:pPr>
      <w:r w:rsidRPr="00920C1D">
        <w:rPr>
          <w:rFonts w:ascii="Arial" w:hAnsi="Arial" w:cs="Arial"/>
          <w:sz w:val="24"/>
          <w:szCs w:val="24"/>
          <w:lang w:val="en"/>
        </w:rPr>
        <w:t xml:space="preserve">Violence and abuse of people with disability is systemic. </w:t>
      </w:r>
      <w:r w:rsidR="00EC616B">
        <w:rPr>
          <w:rFonts w:ascii="Arial" w:hAnsi="Arial" w:cs="Arial"/>
          <w:sz w:val="24"/>
          <w:szCs w:val="24"/>
          <w:lang w:val="en"/>
        </w:rPr>
        <w:t xml:space="preserve">Violence is driven by negative attitudes and stereotypes, </w:t>
      </w:r>
      <w:r w:rsidR="00E509F5">
        <w:rPr>
          <w:rFonts w:ascii="Arial" w:hAnsi="Arial" w:cs="Arial"/>
          <w:sz w:val="24"/>
          <w:szCs w:val="24"/>
          <w:lang w:val="en"/>
        </w:rPr>
        <w:t xml:space="preserve">grounded in </w:t>
      </w:r>
      <w:r w:rsidR="00EC616B" w:rsidRPr="00EC616B">
        <w:rPr>
          <w:rFonts w:ascii="Arial" w:hAnsi="Arial" w:cs="Arial"/>
          <w:sz w:val="24"/>
          <w:szCs w:val="24"/>
          <w:lang w:val="en"/>
        </w:rPr>
        <w:t>discrimination against people with disabilities</w:t>
      </w:r>
      <w:r w:rsidR="00273295">
        <w:rPr>
          <w:rFonts w:ascii="Arial" w:hAnsi="Arial" w:cs="Arial"/>
          <w:sz w:val="24"/>
          <w:szCs w:val="24"/>
          <w:lang w:val="en"/>
        </w:rPr>
        <w:t xml:space="preserve">. Violence against people with disability </w:t>
      </w:r>
      <w:r w:rsidR="00982A8D">
        <w:rPr>
          <w:rFonts w:ascii="Arial" w:hAnsi="Arial" w:cs="Arial"/>
          <w:sz w:val="24"/>
          <w:szCs w:val="24"/>
          <w:lang w:val="en"/>
        </w:rPr>
        <w:t xml:space="preserve">is </w:t>
      </w:r>
      <w:r w:rsidR="00E509F5">
        <w:rPr>
          <w:rFonts w:ascii="Arial" w:hAnsi="Arial" w:cs="Arial"/>
          <w:sz w:val="24"/>
          <w:szCs w:val="24"/>
          <w:lang w:val="en"/>
        </w:rPr>
        <w:t>ultimately the result of those who chose to</w:t>
      </w:r>
      <w:r w:rsidR="00EC616B">
        <w:rPr>
          <w:rFonts w:ascii="Arial" w:hAnsi="Arial" w:cs="Arial"/>
          <w:sz w:val="24"/>
          <w:szCs w:val="24"/>
          <w:lang w:val="en"/>
        </w:rPr>
        <w:t xml:space="preserve"> abuse their power over people with disabilities.</w:t>
      </w:r>
    </w:p>
    <w:p w14:paraId="41071FB6" w14:textId="68629C9A" w:rsidR="00EC616B" w:rsidRPr="00F80100" w:rsidRDefault="004574E4" w:rsidP="00F80100">
      <w:pPr>
        <w:spacing w:line="276" w:lineRule="auto"/>
        <w:jc w:val="both"/>
      </w:pPr>
      <w:r>
        <w:rPr>
          <w:rFonts w:ascii="Arial" w:hAnsi="Arial" w:cs="Arial"/>
          <w:sz w:val="24"/>
          <w:szCs w:val="24"/>
          <w:lang w:val="en"/>
        </w:rPr>
        <w:t>Those responsible for violence</w:t>
      </w:r>
      <w:r w:rsidR="00EC616B" w:rsidRPr="00EC616B">
        <w:rPr>
          <w:rFonts w:ascii="Arial" w:hAnsi="Arial" w:cs="Arial"/>
          <w:sz w:val="24"/>
          <w:szCs w:val="24"/>
          <w:lang w:val="en"/>
        </w:rPr>
        <w:t xml:space="preserve"> may be providers of care in a private setting (such as an </w:t>
      </w:r>
      <w:r w:rsidR="00EC616B" w:rsidRPr="00F80100">
        <w:rPr>
          <w:rFonts w:ascii="Arial" w:hAnsi="Arial" w:cs="Arial"/>
          <w:sz w:val="24"/>
          <w:szCs w:val="24"/>
          <w:lang w:val="en"/>
        </w:rPr>
        <w:t>intimate partner</w:t>
      </w:r>
      <w:r w:rsidR="00273295">
        <w:rPr>
          <w:rFonts w:ascii="Arial" w:hAnsi="Arial" w:cs="Arial"/>
          <w:sz w:val="24"/>
          <w:szCs w:val="24"/>
          <w:lang w:val="en"/>
        </w:rPr>
        <w:t>,</w:t>
      </w:r>
      <w:r w:rsidR="00EC616B" w:rsidRPr="00F80100">
        <w:rPr>
          <w:rFonts w:ascii="Arial" w:hAnsi="Arial" w:cs="Arial"/>
          <w:sz w:val="24"/>
          <w:szCs w:val="24"/>
          <w:lang w:val="en"/>
        </w:rPr>
        <w:t xml:space="preserve"> or a family member</w:t>
      </w:r>
      <w:r w:rsidR="006978A6">
        <w:rPr>
          <w:rFonts w:ascii="Arial" w:hAnsi="Arial" w:cs="Arial"/>
          <w:sz w:val="24"/>
          <w:szCs w:val="24"/>
          <w:lang w:val="en"/>
        </w:rPr>
        <w:t xml:space="preserve"> in the home</w:t>
      </w:r>
      <w:r w:rsidR="00EC616B" w:rsidRPr="00F80100">
        <w:rPr>
          <w:rFonts w:ascii="Arial" w:hAnsi="Arial" w:cs="Arial"/>
          <w:sz w:val="24"/>
          <w:szCs w:val="24"/>
          <w:lang w:val="en"/>
        </w:rPr>
        <w:t>) or in a service setting (for example, staff, managers or volunteers).</w:t>
      </w:r>
      <w:r w:rsidR="00F80100" w:rsidRPr="00F80100">
        <w:rPr>
          <w:rFonts w:ascii="Arial" w:hAnsi="Arial" w:cs="Arial"/>
          <w:color w:val="000000"/>
          <w:sz w:val="24"/>
          <w:szCs w:val="24"/>
        </w:rPr>
        <w:t xml:space="preserve"> Disability-based violence involves a diverse range of behaviours that includes impairm</w:t>
      </w:r>
      <w:r w:rsidR="00E509F5">
        <w:rPr>
          <w:rFonts w:ascii="Arial" w:hAnsi="Arial" w:cs="Arial"/>
          <w:color w:val="000000"/>
          <w:sz w:val="24"/>
          <w:szCs w:val="24"/>
        </w:rPr>
        <w:t xml:space="preserve">ent-related violence and abuse, </w:t>
      </w:r>
      <w:r w:rsidR="00F80100" w:rsidRPr="00F80100">
        <w:rPr>
          <w:rFonts w:ascii="Arial" w:hAnsi="Arial" w:cs="Arial"/>
          <w:sz w:val="24"/>
          <w:szCs w:val="24"/>
        </w:rPr>
        <w:t>physic</w:t>
      </w:r>
      <w:r>
        <w:rPr>
          <w:rFonts w:ascii="Arial" w:hAnsi="Arial" w:cs="Arial"/>
          <w:sz w:val="24"/>
          <w:szCs w:val="24"/>
        </w:rPr>
        <w:t xml:space="preserve">al, sexual, emotional, economic, </w:t>
      </w:r>
      <w:r w:rsidR="00F80100" w:rsidRPr="00F80100">
        <w:rPr>
          <w:rFonts w:ascii="Arial" w:hAnsi="Arial" w:cs="Arial"/>
          <w:sz w:val="24"/>
          <w:szCs w:val="24"/>
        </w:rPr>
        <w:t>reproductive violence</w:t>
      </w:r>
      <w:r w:rsidR="00E509F5">
        <w:rPr>
          <w:rFonts w:ascii="Arial" w:hAnsi="Arial" w:cs="Arial"/>
          <w:color w:val="000000"/>
          <w:sz w:val="24"/>
          <w:szCs w:val="24"/>
        </w:rPr>
        <w:t xml:space="preserve">, </w:t>
      </w:r>
      <w:r w:rsidR="004051AD" w:rsidRPr="00F80100">
        <w:rPr>
          <w:rFonts w:ascii="Arial" w:hAnsi="Arial" w:cs="Arial"/>
          <w:color w:val="000000"/>
          <w:sz w:val="24"/>
          <w:szCs w:val="24"/>
        </w:rPr>
        <w:t>ongoing</w:t>
      </w:r>
      <w:r w:rsidR="00F80100" w:rsidRPr="00F80100">
        <w:rPr>
          <w:rFonts w:ascii="Arial" w:hAnsi="Arial" w:cs="Arial"/>
          <w:color w:val="000000"/>
          <w:sz w:val="24"/>
          <w:szCs w:val="24"/>
        </w:rPr>
        <w:t xml:space="preserve"> neglect, the use of constraint or restrictive practices and </w:t>
      </w:r>
      <w:r w:rsidR="00F80100" w:rsidRPr="007E719A">
        <w:rPr>
          <w:rFonts w:ascii="Arial" w:hAnsi="Arial" w:cs="Arial"/>
          <w:b/>
          <w:sz w:val="24"/>
          <w:szCs w:val="24"/>
        </w:rPr>
        <w:t>institutional violence.</w:t>
      </w:r>
      <w:r w:rsidR="00F80100" w:rsidRPr="00F80100">
        <w:rPr>
          <w:rStyle w:val="FootnoteReference"/>
          <w:rFonts w:ascii="Arial" w:hAnsi="Arial" w:cs="Arial"/>
          <w:sz w:val="24"/>
          <w:szCs w:val="24"/>
        </w:rPr>
        <w:footnoteReference w:id="13"/>
      </w:r>
      <w:r w:rsidR="00F80100">
        <w:t xml:space="preserve"> </w:t>
      </w:r>
    </w:p>
    <w:p w14:paraId="69268B07" w14:textId="050D8B93" w:rsidR="00C15471" w:rsidRPr="00EC616B" w:rsidRDefault="009176A8" w:rsidP="00F80100">
      <w:pPr>
        <w:spacing w:line="276" w:lineRule="auto"/>
        <w:jc w:val="both"/>
        <w:rPr>
          <w:rFonts w:ascii="Arial" w:hAnsi="Arial" w:cs="Arial"/>
          <w:sz w:val="24"/>
          <w:szCs w:val="24"/>
          <w:lang w:val="en"/>
        </w:rPr>
      </w:pPr>
      <w:r w:rsidRPr="00920C1D">
        <w:rPr>
          <w:rFonts w:ascii="Arial" w:hAnsi="Arial" w:cs="Arial"/>
          <w:sz w:val="24"/>
          <w:szCs w:val="24"/>
          <w:lang w:val="en"/>
        </w:rPr>
        <w:t>O</w:t>
      </w:r>
      <w:r w:rsidR="00FE0FD6" w:rsidRPr="00920C1D">
        <w:rPr>
          <w:rFonts w:ascii="Arial" w:hAnsi="Arial" w:cs="Arial"/>
          <w:sz w:val="24"/>
          <w:szCs w:val="24"/>
          <w:lang w:val="en"/>
        </w:rPr>
        <w:t xml:space="preserve">ver the past five years, the ABC, through two </w:t>
      </w:r>
      <w:hyperlink r:id="rId28" w:tgtFrame="_blank" w:history="1">
        <w:r w:rsidR="00FE0FD6" w:rsidRPr="00920C1D">
          <w:rPr>
            <w:rFonts w:ascii="Arial" w:hAnsi="Arial" w:cs="Arial"/>
            <w:sz w:val="24"/>
            <w:szCs w:val="24"/>
            <w:lang w:val="en"/>
          </w:rPr>
          <w:t>Four</w:t>
        </w:r>
      </w:hyperlink>
      <w:r w:rsidR="00FE0FD6" w:rsidRPr="00920C1D">
        <w:rPr>
          <w:rFonts w:ascii="Arial" w:hAnsi="Arial" w:cs="Arial"/>
          <w:sz w:val="24"/>
          <w:szCs w:val="24"/>
          <w:lang w:val="en"/>
        </w:rPr>
        <w:t xml:space="preserve"> </w:t>
      </w:r>
      <w:hyperlink r:id="rId29" w:tgtFrame="_blank" w:history="1">
        <w:r w:rsidR="00FE0FD6" w:rsidRPr="00920C1D">
          <w:rPr>
            <w:rFonts w:ascii="Arial" w:hAnsi="Arial" w:cs="Arial"/>
            <w:sz w:val="24"/>
            <w:szCs w:val="24"/>
            <w:lang w:val="en"/>
          </w:rPr>
          <w:t>Corners</w:t>
        </w:r>
      </w:hyperlink>
      <w:r w:rsidR="00FE0FD6" w:rsidRPr="00920C1D">
        <w:rPr>
          <w:rFonts w:ascii="Arial" w:hAnsi="Arial" w:cs="Arial"/>
          <w:sz w:val="24"/>
          <w:szCs w:val="24"/>
          <w:lang w:val="en"/>
        </w:rPr>
        <w:t xml:space="preserve"> episodes and a </w:t>
      </w:r>
      <w:hyperlink r:id="rId30" w:tgtFrame="_blank" w:history="1">
        <w:r w:rsidR="00FE0FD6" w:rsidRPr="00920C1D">
          <w:rPr>
            <w:rFonts w:ascii="Arial" w:hAnsi="Arial" w:cs="Arial"/>
            <w:sz w:val="24"/>
            <w:szCs w:val="24"/>
            <w:lang w:val="en"/>
          </w:rPr>
          <w:t>Lateline</w:t>
        </w:r>
      </w:hyperlink>
      <w:r w:rsidR="00FE0FD6" w:rsidRPr="00920C1D">
        <w:rPr>
          <w:rFonts w:ascii="Arial" w:hAnsi="Arial" w:cs="Arial"/>
          <w:sz w:val="24"/>
          <w:szCs w:val="24"/>
          <w:lang w:val="en"/>
        </w:rPr>
        <w:t xml:space="preserve"> report, has exposed evidence of the patterns of violence and abuse experienced by people with disability. In 2015, a </w:t>
      </w:r>
      <w:hyperlink r:id="rId31" w:tgtFrame="_blank" w:history="1">
        <w:r w:rsidR="00825760">
          <w:rPr>
            <w:rFonts w:ascii="Arial" w:hAnsi="Arial" w:cs="Arial"/>
            <w:sz w:val="24"/>
            <w:szCs w:val="24"/>
            <w:lang w:val="en"/>
          </w:rPr>
          <w:t>Senate I</w:t>
        </w:r>
        <w:r w:rsidR="00FE0FD6" w:rsidRPr="00920C1D">
          <w:rPr>
            <w:rFonts w:ascii="Arial" w:hAnsi="Arial" w:cs="Arial"/>
            <w:sz w:val="24"/>
            <w:szCs w:val="24"/>
            <w:lang w:val="en"/>
          </w:rPr>
          <w:t>nquiry</w:t>
        </w:r>
      </w:hyperlink>
      <w:r w:rsidR="00FE0FD6" w:rsidRPr="00920C1D">
        <w:rPr>
          <w:rFonts w:ascii="Arial" w:hAnsi="Arial" w:cs="Arial"/>
          <w:sz w:val="24"/>
          <w:szCs w:val="24"/>
          <w:lang w:val="en"/>
        </w:rPr>
        <w:t xml:space="preserve"> found widespread rates of violence and abuse</w:t>
      </w:r>
      <w:r w:rsidR="00F56C3D" w:rsidRPr="00920C1D">
        <w:rPr>
          <w:rFonts w:ascii="Arial" w:hAnsi="Arial" w:cs="Arial"/>
          <w:sz w:val="24"/>
          <w:szCs w:val="24"/>
          <w:lang w:val="en"/>
        </w:rPr>
        <w:t xml:space="preserve"> against people with disability</w:t>
      </w:r>
      <w:r w:rsidR="002073D8">
        <w:rPr>
          <w:rFonts w:ascii="Arial" w:hAnsi="Arial" w:cs="Arial"/>
          <w:sz w:val="24"/>
          <w:szCs w:val="24"/>
          <w:lang w:val="en"/>
        </w:rPr>
        <w:t xml:space="preserve"> and recommended</w:t>
      </w:r>
      <w:r w:rsidR="00FE0FD6" w:rsidRPr="00920C1D">
        <w:rPr>
          <w:rFonts w:ascii="Arial" w:hAnsi="Arial" w:cs="Arial"/>
          <w:sz w:val="24"/>
          <w:szCs w:val="24"/>
          <w:lang w:val="en"/>
        </w:rPr>
        <w:t xml:space="preserve"> </w:t>
      </w:r>
      <w:r w:rsidR="002073D8">
        <w:rPr>
          <w:rFonts w:ascii="Arial" w:hAnsi="Arial" w:cs="Arial"/>
          <w:sz w:val="24"/>
          <w:szCs w:val="24"/>
          <w:lang w:val="en"/>
        </w:rPr>
        <w:t>the</w:t>
      </w:r>
      <w:r w:rsidR="00FE0FD6" w:rsidRPr="00920C1D">
        <w:rPr>
          <w:rFonts w:ascii="Arial" w:hAnsi="Arial" w:cs="Arial"/>
          <w:sz w:val="24"/>
          <w:szCs w:val="24"/>
          <w:lang w:val="en"/>
        </w:rPr>
        <w:t xml:space="preserve"> estab</w:t>
      </w:r>
      <w:r w:rsidR="004738F1" w:rsidRPr="00920C1D">
        <w:rPr>
          <w:rFonts w:ascii="Arial" w:hAnsi="Arial" w:cs="Arial"/>
          <w:sz w:val="24"/>
          <w:szCs w:val="24"/>
          <w:lang w:val="en"/>
        </w:rPr>
        <w:t xml:space="preserve">lishment of a </w:t>
      </w:r>
      <w:r w:rsidR="002073D8">
        <w:rPr>
          <w:rFonts w:ascii="Arial" w:hAnsi="Arial" w:cs="Arial"/>
          <w:sz w:val="24"/>
          <w:szCs w:val="24"/>
          <w:lang w:val="en"/>
        </w:rPr>
        <w:t xml:space="preserve">specific </w:t>
      </w:r>
      <w:r w:rsidR="004738F1" w:rsidRPr="00920C1D">
        <w:rPr>
          <w:rFonts w:ascii="Arial" w:hAnsi="Arial" w:cs="Arial"/>
          <w:sz w:val="24"/>
          <w:szCs w:val="24"/>
          <w:lang w:val="en"/>
        </w:rPr>
        <w:t xml:space="preserve">Royal Commission. </w:t>
      </w:r>
      <w:r w:rsidR="00394400">
        <w:rPr>
          <w:rFonts w:ascii="Arial" w:hAnsi="Arial" w:cs="Arial"/>
          <w:sz w:val="24"/>
          <w:szCs w:val="24"/>
          <w:lang w:val="en"/>
        </w:rPr>
        <w:t xml:space="preserve">The Royal Commission </w:t>
      </w:r>
      <w:r w:rsidR="00394400" w:rsidRPr="00394400">
        <w:rPr>
          <w:rFonts w:ascii="Arial" w:hAnsi="Arial" w:cs="Arial"/>
          <w:sz w:val="24"/>
          <w:szCs w:val="24"/>
          <w:lang w:val="en"/>
        </w:rPr>
        <w:t>into Violence, Abuse, Neglect and Exploitation of People with Disability</w:t>
      </w:r>
      <w:r w:rsidR="00394400">
        <w:rPr>
          <w:rFonts w:ascii="Arial" w:hAnsi="Arial" w:cs="Arial"/>
          <w:sz w:val="24"/>
          <w:szCs w:val="24"/>
          <w:lang w:val="en"/>
        </w:rPr>
        <w:t xml:space="preserve"> </w:t>
      </w:r>
      <w:r w:rsidR="00F07368">
        <w:rPr>
          <w:rFonts w:ascii="Arial" w:hAnsi="Arial" w:cs="Arial"/>
          <w:sz w:val="24"/>
          <w:szCs w:val="24"/>
          <w:lang w:val="en"/>
        </w:rPr>
        <w:t>has been</w:t>
      </w:r>
      <w:r w:rsidR="00394400">
        <w:rPr>
          <w:rFonts w:ascii="Arial" w:hAnsi="Arial" w:cs="Arial"/>
          <w:sz w:val="24"/>
          <w:szCs w:val="24"/>
          <w:lang w:val="en"/>
        </w:rPr>
        <w:t xml:space="preserve"> established to </w:t>
      </w:r>
      <w:r w:rsidR="00394400" w:rsidRPr="00394400">
        <w:rPr>
          <w:rFonts w:ascii="Arial" w:hAnsi="Arial" w:cs="Arial"/>
          <w:sz w:val="24"/>
          <w:szCs w:val="24"/>
          <w:lang w:val="en"/>
        </w:rPr>
        <w:t xml:space="preserve">inquire into </w:t>
      </w:r>
      <w:r w:rsidR="00394400">
        <w:rPr>
          <w:rFonts w:ascii="Arial" w:hAnsi="Arial" w:cs="Arial"/>
          <w:sz w:val="24"/>
          <w:szCs w:val="24"/>
          <w:lang w:val="en"/>
        </w:rPr>
        <w:t xml:space="preserve">and report on this violence. </w:t>
      </w:r>
      <w:r w:rsidR="00394400" w:rsidRPr="00920C1D">
        <w:rPr>
          <w:rFonts w:ascii="Arial" w:hAnsi="Arial" w:cs="Arial"/>
          <w:sz w:val="24"/>
          <w:szCs w:val="24"/>
          <w:lang w:val="en"/>
        </w:rPr>
        <w:t>However</w:t>
      </w:r>
      <w:r w:rsidR="00F56C3D" w:rsidRPr="00920C1D">
        <w:rPr>
          <w:rFonts w:ascii="Arial" w:hAnsi="Arial" w:cs="Arial"/>
          <w:sz w:val="24"/>
          <w:szCs w:val="24"/>
          <w:lang w:val="en"/>
        </w:rPr>
        <w:t xml:space="preserve">, </w:t>
      </w:r>
      <w:r w:rsidR="00F56C3D" w:rsidRPr="00920C1D">
        <w:rPr>
          <w:rFonts w:ascii="Arial" w:hAnsi="Arial" w:cs="Arial"/>
          <w:sz w:val="24"/>
          <w:szCs w:val="24"/>
        </w:rPr>
        <w:t>it has long been recognised by Disabled Peoples Organisation</w:t>
      </w:r>
      <w:r w:rsidR="00F07368">
        <w:rPr>
          <w:rFonts w:ascii="Arial" w:hAnsi="Arial" w:cs="Arial"/>
          <w:sz w:val="24"/>
          <w:szCs w:val="24"/>
        </w:rPr>
        <w:t>s</w:t>
      </w:r>
      <w:r w:rsidR="00F56C3D" w:rsidRPr="00920C1D">
        <w:rPr>
          <w:rFonts w:ascii="Arial" w:hAnsi="Arial" w:cs="Arial"/>
          <w:sz w:val="24"/>
          <w:szCs w:val="24"/>
        </w:rPr>
        <w:t xml:space="preserve"> (DPOs) and people with disabilities</w:t>
      </w:r>
      <w:r w:rsidR="00394400">
        <w:rPr>
          <w:rFonts w:ascii="Arial" w:hAnsi="Arial" w:cs="Arial"/>
          <w:sz w:val="24"/>
          <w:szCs w:val="24"/>
        </w:rPr>
        <w:t>,</w:t>
      </w:r>
      <w:r w:rsidR="00F56C3D" w:rsidRPr="00920C1D">
        <w:rPr>
          <w:rFonts w:ascii="Arial" w:hAnsi="Arial" w:cs="Arial"/>
          <w:sz w:val="24"/>
          <w:szCs w:val="24"/>
        </w:rPr>
        <w:t xml:space="preserve"> that institutional settings are some of the most dangerous places for </w:t>
      </w:r>
      <w:r w:rsidR="00825760">
        <w:rPr>
          <w:rFonts w:ascii="Arial" w:hAnsi="Arial" w:cs="Arial"/>
          <w:sz w:val="24"/>
          <w:szCs w:val="24"/>
        </w:rPr>
        <w:t>people with disabilities</w:t>
      </w:r>
      <w:r w:rsidR="00F56C3D" w:rsidRPr="00920C1D">
        <w:rPr>
          <w:rFonts w:ascii="Arial" w:hAnsi="Arial" w:cs="Arial"/>
          <w:sz w:val="24"/>
          <w:szCs w:val="24"/>
        </w:rPr>
        <w:t xml:space="preserve">. </w:t>
      </w:r>
    </w:p>
    <w:p w14:paraId="18E7EC73" w14:textId="50A3843F" w:rsidR="00BA4C89" w:rsidRPr="00EC616B" w:rsidRDefault="004738F1" w:rsidP="00F80100">
      <w:pPr>
        <w:spacing w:line="276" w:lineRule="auto"/>
        <w:jc w:val="both"/>
        <w:rPr>
          <w:rFonts w:ascii="Arial" w:hAnsi="Arial" w:cs="Arial"/>
          <w:sz w:val="24"/>
          <w:szCs w:val="24"/>
        </w:rPr>
      </w:pPr>
      <w:r w:rsidRPr="0093740F">
        <w:rPr>
          <w:rFonts w:ascii="Arial" w:hAnsi="Arial" w:cs="Arial"/>
          <w:sz w:val="24"/>
          <w:szCs w:val="24"/>
        </w:rPr>
        <w:lastRenderedPageBreak/>
        <w:t>Despite successive policies of deinstitutionalisation, many people with disability continue to reside in or work in institutions, or settings with institutional characteristics, closed off from the rest of the community.</w:t>
      </w:r>
      <w:r w:rsidR="003E37D7">
        <w:rPr>
          <w:rFonts w:ascii="Arial" w:hAnsi="Arial" w:cs="Arial"/>
          <w:sz w:val="24"/>
          <w:szCs w:val="24"/>
        </w:rPr>
        <w:t xml:space="preserve"> </w:t>
      </w:r>
      <w:r w:rsidRPr="0093740F">
        <w:rPr>
          <w:rFonts w:ascii="Arial" w:hAnsi="Arial" w:cs="Arial"/>
          <w:sz w:val="24"/>
          <w:szCs w:val="24"/>
        </w:rPr>
        <w:t>Often institutional environments</w:t>
      </w:r>
      <w:r w:rsidR="00C525DF">
        <w:t xml:space="preserve">, </w:t>
      </w:r>
      <w:r w:rsidR="003E37D7">
        <w:rPr>
          <w:rFonts w:ascii="Arial" w:hAnsi="Arial" w:cs="Arial"/>
          <w:sz w:val="24"/>
          <w:szCs w:val="24"/>
        </w:rPr>
        <w:t xml:space="preserve">such </w:t>
      </w:r>
      <w:r w:rsidR="004051AD">
        <w:rPr>
          <w:rFonts w:ascii="Arial" w:hAnsi="Arial" w:cs="Arial"/>
          <w:sz w:val="24"/>
          <w:szCs w:val="24"/>
        </w:rPr>
        <w:t xml:space="preserve">as </w:t>
      </w:r>
      <w:r w:rsidR="003E37D7" w:rsidRPr="003E37D7">
        <w:rPr>
          <w:rFonts w:ascii="Arial" w:hAnsi="Arial" w:cs="Arial"/>
          <w:sz w:val="24"/>
          <w:szCs w:val="24"/>
        </w:rPr>
        <w:t xml:space="preserve">education, the justice system, the heath </w:t>
      </w:r>
      <w:r w:rsidR="00C525DF">
        <w:rPr>
          <w:rFonts w:ascii="Arial" w:hAnsi="Arial" w:cs="Arial"/>
          <w:sz w:val="24"/>
          <w:szCs w:val="24"/>
        </w:rPr>
        <w:t>system and the aged care system,</w:t>
      </w:r>
      <w:r w:rsidR="003E37D7">
        <w:rPr>
          <w:rFonts w:ascii="Arial" w:hAnsi="Arial" w:cs="Arial"/>
          <w:sz w:val="24"/>
          <w:szCs w:val="24"/>
        </w:rPr>
        <w:t xml:space="preserve"> </w:t>
      </w:r>
      <w:r w:rsidRPr="0093740F">
        <w:rPr>
          <w:rFonts w:ascii="Arial" w:hAnsi="Arial" w:cs="Arial"/>
          <w:sz w:val="24"/>
          <w:szCs w:val="24"/>
        </w:rPr>
        <w:t>that are entrusted with support</w:t>
      </w:r>
      <w:r w:rsidR="00216B0C">
        <w:rPr>
          <w:rFonts w:ascii="Arial" w:hAnsi="Arial" w:cs="Arial"/>
          <w:sz w:val="24"/>
          <w:szCs w:val="24"/>
        </w:rPr>
        <w:t>ing</w:t>
      </w:r>
      <w:r w:rsidRPr="0093740F">
        <w:rPr>
          <w:rFonts w:ascii="Arial" w:hAnsi="Arial" w:cs="Arial"/>
          <w:sz w:val="24"/>
          <w:szCs w:val="24"/>
        </w:rPr>
        <w:t xml:space="preserve"> people with disabilities are the </w:t>
      </w:r>
      <w:r w:rsidR="003E37D7">
        <w:rPr>
          <w:rFonts w:ascii="Arial" w:hAnsi="Arial" w:cs="Arial"/>
          <w:sz w:val="24"/>
          <w:szCs w:val="24"/>
        </w:rPr>
        <w:t xml:space="preserve">places </w:t>
      </w:r>
      <w:r w:rsidRPr="0093740F">
        <w:rPr>
          <w:rFonts w:ascii="Arial" w:hAnsi="Arial" w:cs="Arial"/>
          <w:sz w:val="24"/>
          <w:szCs w:val="24"/>
        </w:rPr>
        <w:t>that can oft</w:t>
      </w:r>
      <w:r w:rsidR="006978A6">
        <w:rPr>
          <w:rFonts w:ascii="Arial" w:hAnsi="Arial" w:cs="Arial"/>
          <w:sz w:val="24"/>
          <w:szCs w:val="24"/>
        </w:rPr>
        <w:t xml:space="preserve">en be </w:t>
      </w:r>
      <w:r w:rsidR="00C525DF">
        <w:rPr>
          <w:rFonts w:ascii="Arial" w:hAnsi="Arial" w:cs="Arial"/>
          <w:sz w:val="24"/>
          <w:szCs w:val="24"/>
        </w:rPr>
        <w:t>dangerous to us.</w:t>
      </w:r>
    </w:p>
    <w:p w14:paraId="24C1A24A" w14:textId="0F4C3AF5" w:rsidR="000A7CF2" w:rsidRPr="0076686A" w:rsidRDefault="00056B47" w:rsidP="0076686A">
      <w:pPr>
        <w:pStyle w:val="Heading2"/>
        <w:rPr>
          <w:rFonts w:ascii="Arial" w:hAnsi="Arial" w:cs="Arial"/>
          <w:b/>
          <w:color w:val="63619A"/>
          <w:sz w:val="24"/>
          <w:szCs w:val="24"/>
        </w:rPr>
      </w:pPr>
      <w:bookmarkStart w:id="19" w:name="_Toc11668795"/>
      <w:r w:rsidRPr="00AB5DC9">
        <w:rPr>
          <w:rFonts w:ascii="Arial" w:hAnsi="Arial" w:cs="Arial"/>
          <w:b/>
          <w:color w:val="652165"/>
          <w:sz w:val="24"/>
          <w:szCs w:val="24"/>
        </w:rPr>
        <w:t>Violence against women with disabilities</w:t>
      </w:r>
      <w:bookmarkEnd w:id="19"/>
      <w:r w:rsidR="0076686A">
        <w:rPr>
          <w:rFonts w:ascii="Arial" w:hAnsi="Arial" w:cs="Arial"/>
          <w:b/>
          <w:color w:val="63619A"/>
          <w:sz w:val="24"/>
          <w:szCs w:val="24"/>
        </w:rPr>
        <w:br/>
      </w:r>
    </w:p>
    <w:p w14:paraId="07E1CB31" w14:textId="085ECD42" w:rsidR="00920C1D" w:rsidRPr="00313CF0" w:rsidRDefault="006E4ABE" w:rsidP="00891079">
      <w:pPr>
        <w:spacing w:line="276" w:lineRule="auto"/>
        <w:jc w:val="both"/>
        <w:rPr>
          <w:rFonts w:ascii="Futura Std Light" w:hAnsi="Futura Std Light"/>
          <w:sz w:val="24"/>
          <w:szCs w:val="24"/>
        </w:rPr>
      </w:pPr>
      <w:r w:rsidRPr="000A7CF2">
        <w:rPr>
          <w:rFonts w:ascii="Arial" w:hAnsi="Arial" w:cs="Arial"/>
          <w:sz w:val="24"/>
          <w:szCs w:val="24"/>
        </w:rPr>
        <w:t>Violence against women with disabilities must be understood in the context of the intersections between gender and disability.</w:t>
      </w:r>
      <w:r w:rsidR="000A7CF2" w:rsidRPr="000A7CF2">
        <w:rPr>
          <w:rFonts w:ascii="Futura Std Light" w:hAnsi="Futura Std Light"/>
          <w:sz w:val="24"/>
          <w:szCs w:val="24"/>
        </w:rPr>
        <w:t xml:space="preserve"> </w:t>
      </w:r>
      <w:r w:rsidR="00963419" w:rsidRPr="007E719A">
        <w:rPr>
          <w:rFonts w:ascii="Arial" w:hAnsi="Arial" w:cs="Arial"/>
          <w:b/>
          <w:sz w:val="24"/>
          <w:szCs w:val="24"/>
        </w:rPr>
        <w:t>Violence against women</w:t>
      </w:r>
      <w:r w:rsidR="00963419" w:rsidRPr="007E719A">
        <w:rPr>
          <w:rFonts w:ascii="Arial" w:hAnsi="Arial" w:cs="Arial"/>
          <w:sz w:val="24"/>
          <w:szCs w:val="24"/>
        </w:rPr>
        <w:t xml:space="preserve"> </w:t>
      </w:r>
      <w:r w:rsidR="00963419" w:rsidRPr="00C34031">
        <w:rPr>
          <w:rFonts w:ascii="Arial" w:hAnsi="Arial" w:cs="Arial"/>
          <w:sz w:val="24"/>
          <w:szCs w:val="24"/>
        </w:rPr>
        <w:t xml:space="preserve">and </w:t>
      </w:r>
      <w:r w:rsidR="00963419" w:rsidRPr="007E719A">
        <w:rPr>
          <w:rFonts w:ascii="Arial" w:hAnsi="Arial" w:cs="Arial"/>
          <w:b/>
          <w:sz w:val="24"/>
          <w:szCs w:val="24"/>
        </w:rPr>
        <w:t>disability-based violence</w:t>
      </w:r>
      <w:r w:rsidR="00963419" w:rsidRPr="001166C1">
        <w:rPr>
          <w:rFonts w:ascii="Arial" w:hAnsi="Arial" w:cs="Arial"/>
          <w:b/>
          <w:color w:val="ED7D31" w:themeColor="accent2"/>
          <w:sz w:val="24"/>
          <w:szCs w:val="24"/>
        </w:rPr>
        <w:t xml:space="preserve"> </w:t>
      </w:r>
      <w:r w:rsidR="00963419" w:rsidRPr="00C34031">
        <w:rPr>
          <w:rFonts w:ascii="Arial" w:hAnsi="Arial" w:cs="Arial"/>
          <w:sz w:val="24"/>
          <w:szCs w:val="24"/>
        </w:rPr>
        <w:t>combine to increase the risk of violence against women with disabilities.</w:t>
      </w:r>
      <w:r w:rsidR="00963419" w:rsidRPr="00963419">
        <w:rPr>
          <w:rFonts w:ascii="Arial" w:hAnsi="Arial" w:cs="Arial"/>
          <w:sz w:val="24"/>
          <w:szCs w:val="24"/>
        </w:rPr>
        <w:t xml:space="preserve"> </w:t>
      </w:r>
    </w:p>
    <w:p w14:paraId="35FB4DD7" w14:textId="7E130A32" w:rsidR="00950DD9" w:rsidRPr="00BA4C89" w:rsidRDefault="00735841" w:rsidP="00BA4C89">
      <w:pPr>
        <w:spacing w:after="130" w:line="276" w:lineRule="auto"/>
        <w:ind w:left="-5" w:hanging="10"/>
        <w:jc w:val="both"/>
        <w:rPr>
          <w:rFonts w:ascii="Arial" w:eastAsia="Arial" w:hAnsi="Arial" w:cs="Arial"/>
          <w:color w:val="221F20"/>
          <w:sz w:val="24"/>
          <w:szCs w:val="24"/>
          <w:vertAlign w:val="superscript"/>
        </w:rPr>
      </w:pPr>
      <w:r w:rsidRPr="00735841">
        <w:rPr>
          <w:rFonts w:ascii="Arial" w:eastAsia="Arial" w:hAnsi="Arial" w:cs="Arial"/>
          <w:color w:val="221F20"/>
          <w:sz w:val="24"/>
          <w:szCs w:val="24"/>
        </w:rPr>
        <w:t xml:space="preserve">The most prevalent form of violence experienced by </w:t>
      </w:r>
      <w:r w:rsidR="00313CF0">
        <w:rPr>
          <w:rFonts w:ascii="Arial" w:eastAsia="Arial" w:hAnsi="Arial" w:cs="Arial"/>
          <w:color w:val="221F20"/>
          <w:sz w:val="24"/>
          <w:szCs w:val="24"/>
        </w:rPr>
        <w:t xml:space="preserve">all </w:t>
      </w:r>
      <w:r w:rsidRPr="00735841">
        <w:rPr>
          <w:rFonts w:ascii="Arial" w:eastAsia="Arial" w:hAnsi="Arial" w:cs="Arial"/>
          <w:color w:val="221F20"/>
          <w:sz w:val="24"/>
          <w:szCs w:val="24"/>
        </w:rPr>
        <w:t xml:space="preserve">Victorian women is family violence. </w:t>
      </w:r>
      <w:r w:rsidR="00695DE9">
        <w:rPr>
          <w:rFonts w:ascii="Arial" w:eastAsia="Arial" w:hAnsi="Arial" w:cs="Arial"/>
          <w:color w:val="221F20"/>
          <w:sz w:val="24"/>
          <w:szCs w:val="24"/>
        </w:rPr>
        <w:t>Family violence</w:t>
      </w:r>
      <w:r w:rsidRPr="00735841">
        <w:rPr>
          <w:rFonts w:ascii="Arial" w:eastAsia="Arial" w:hAnsi="Arial" w:cs="Arial"/>
          <w:color w:val="221F20"/>
          <w:sz w:val="24"/>
          <w:szCs w:val="24"/>
        </w:rPr>
        <w:t xml:space="preserve"> includes a range of controlling behaviours such as financial abuse, isolation, continual humiliation, psychological abuse, threats to harm children, injury and death.</w:t>
      </w:r>
      <w:r w:rsidR="00264F87">
        <w:rPr>
          <w:rStyle w:val="FootnoteReference"/>
          <w:rFonts w:ascii="Arial" w:eastAsia="Arial" w:hAnsi="Arial" w:cs="Arial"/>
          <w:color w:val="221F20"/>
          <w:sz w:val="24"/>
          <w:szCs w:val="24"/>
        </w:rPr>
        <w:footnoteReference w:id="14"/>
      </w:r>
      <w:r w:rsidR="00BA4C89">
        <w:rPr>
          <w:rFonts w:ascii="Arial" w:eastAsia="Arial" w:hAnsi="Arial" w:cs="Arial"/>
          <w:color w:val="221F20"/>
          <w:sz w:val="24"/>
          <w:szCs w:val="24"/>
        </w:rPr>
        <w:t xml:space="preserve"> </w:t>
      </w:r>
      <w:r w:rsidR="00950DD9">
        <w:rPr>
          <w:rFonts w:ascii="Futura Std Light" w:hAnsi="Futura Std Light"/>
          <w:sz w:val="24"/>
          <w:szCs w:val="24"/>
        </w:rPr>
        <w:t xml:space="preserve">In </w:t>
      </w:r>
      <w:r w:rsidR="00671006" w:rsidRPr="00671006">
        <w:rPr>
          <w:rFonts w:ascii="Futura Std Light" w:hAnsi="Futura Std Light"/>
          <w:sz w:val="24"/>
          <w:szCs w:val="24"/>
        </w:rPr>
        <w:t xml:space="preserve">comparison to women without disabilities who experience violence and abuse, </w:t>
      </w:r>
      <w:r w:rsidR="00950DD9">
        <w:rPr>
          <w:rFonts w:ascii="Futura Std Light" w:hAnsi="Futura Std Light"/>
          <w:sz w:val="24"/>
          <w:szCs w:val="24"/>
        </w:rPr>
        <w:t>women with disabilities are:</w:t>
      </w:r>
    </w:p>
    <w:p w14:paraId="2997E6B5" w14:textId="654D0FB1" w:rsidR="00050071" w:rsidRPr="00050071" w:rsidRDefault="005F156E" w:rsidP="00050071">
      <w:pPr>
        <w:pStyle w:val="ListParagraph"/>
        <w:numPr>
          <w:ilvl w:val="0"/>
          <w:numId w:val="35"/>
        </w:numPr>
        <w:spacing w:after="120" w:line="276" w:lineRule="auto"/>
        <w:jc w:val="both"/>
        <w:rPr>
          <w:rFonts w:ascii="Futura Std Light" w:hAnsi="Futura Std Light"/>
          <w:sz w:val="24"/>
          <w:szCs w:val="24"/>
        </w:rPr>
      </w:pPr>
      <w:r>
        <w:rPr>
          <w:rFonts w:ascii="Futura Std Light" w:hAnsi="Futura Std Light"/>
          <w:sz w:val="24"/>
          <w:szCs w:val="24"/>
        </w:rPr>
        <w:t>L</w:t>
      </w:r>
      <w:r w:rsidR="00671006" w:rsidRPr="00950DD9">
        <w:rPr>
          <w:rFonts w:ascii="Futura Std Light" w:hAnsi="Futura Std Light"/>
          <w:sz w:val="24"/>
          <w:szCs w:val="24"/>
        </w:rPr>
        <w:t>ess likely to receive appropriate support services</w:t>
      </w:r>
      <w:r w:rsidR="00950DD9">
        <w:rPr>
          <w:rFonts w:ascii="Futura Std Light" w:hAnsi="Futura Std Light"/>
          <w:sz w:val="24"/>
          <w:szCs w:val="24"/>
        </w:rPr>
        <w:t>;</w:t>
      </w:r>
    </w:p>
    <w:p w14:paraId="4A36DB7F" w14:textId="01173333" w:rsidR="00950DD9" w:rsidRDefault="005F156E" w:rsidP="00BA4C89">
      <w:pPr>
        <w:pStyle w:val="ListParagraph"/>
        <w:numPr>
          <w:ilvl w:val="0"/>
          <w:numId w:val="35"/>
        </w:numPr>
        <w:spacing w:after="120" w:line="276" w:lineRule="auto"/>
        <w:jc w:val="both"/>
        <w:rPr>
          <w:rFonts w:ascii="Futura Std Light" w:hAnsi="Futura Std Light"/>
          <w:sz w:val="24"/>
          <w:szCs w:val="24"/>
        </w:rPr>
      </w:pPr>
      <w:r>
        <w:rPr>
          <w:rFonts w:ascii="Futura Std Light" w:hAnsi="Futura Std Light"/>
          <w:sz w:val="24"/>
          <w:szCs w:val="24"/>
        </w:rPr>
        <w:t>M</w:t>
      </w:r>
      <w:r w:rsidR="00671006" w:rsidRPr="00950DD9">
        <w:rPr>
          <w:rFonts w:ascii="Futura Std Light" w:hAnsi="Futura Std Light"/>
          <w:sz w:val="24"/>
          <w:szCs w:val="24"/>
        </w:rPr>
        <w:t>ore likely to be homeless and live in insecure and unsafe housing</w:t>
      </w:r>
      <w:r w:rsidR="00BA4C89">
        <w:rPr>
          <w:rFonts w:ascii="Futura Std Light" w:hAnsi="Futura Std Light"/>
          <w:sz w:val="24"/>
          <w:szCs w:val="24"/>
        </w:rPr>
        <w:t>;</w:t>
      </w:r>
    </w:p>
    <w:p w14:paraId="22722250" w14:textId="746330E1" w:rsidR="00950DD9" w:rsidRDefault="005F156E" w:rsidP="00BA4C89">
      <w:pPr>
        <w:pStyle w:val="ListParagraph"/>
        <w:numPr>
          <w:ilvl w:val="0"/>
          <w:numId w:val="35"/>
        </w:numPr>
        <w:spacing w:after="120" w:line="276" w:lineRule="auto"/>
        <w:jc w:val="both"/>
        <w:rPr>
          <w:rFonts w:ascii="Futura Std Light" w:hAnsi="Futura Std Light"/>
          <w:sz w:val="24"/>
          <w:szCs w:val="24"/>
        </w:rPr>
      </w:pPr>
      <w:r>
        <w:rPr>
          <w:rFonts w:ascii="Futura Std Light" w:hAnsi="Futura Std Light"/>
          <w:sz w:val="24"/>
          <w:szCs w:val="24"/>
        </w:rPr>
        <w:t>M</w:t>
      </w:r>
      <w:r w:rsidR="00671006" w:rsidRPr="00950DD9">
        <w:rPr>
          <w:rFonts w:ascii="Futura Std Light" w:hAnsi="Futura Std Light"/>
          <w:sz w:val="24"/>
          <w:szCs w:val="24"/>
        </w:rPr>
        <w:t>ore likely to experience physical, psychological and sexual violence, in custodial, residential and health care settings</w:t>
      </w:r>
      <w:r w:rsidR="00BA4C89">
        <w:rPr>
          <w:rFonts w:ascii="Futura Std Light" w:hAnsi="Futura Std Light"/>
          <w:sz w:val="24"/>
          <w:szCs w:val="24"/>
        </w:rPr>
        <w:t>;</w:t>
      </w:r>
    </w:p>
    <w:p w14:paraId="08EB013E" w14:textId="11E2F1DC" w:rsidR="00950DD9" w:rsidRDefault="005F156E" w:rsidP="00BA4C89">
      <w:pPr>
        <w:pStyle w:val="ListParagraph"/>
        <w:numPr>
          <w:ilvl w:val="0"/>
          <w:numId w:val="35"/>
        </w:numPr>
        <w:spacing w:after="120" w:line="276" w:lineRule="auto"/>
        <w:jc w:val="both"/>
        <w:rPr>
          <w:rFonts w:ascii="Futura Std Light" w:hAnsi="Futura Std Light"/>
          <w:sz w:val="24"/>
          <w:szCs w:val="24"/>
        </w:rPr>
      </w:pPr>
      <w:r>
        <w:rPr>
          <w:rFonts w:ascii="Futura Std Light" w:hAnsi="Futura Std Light"/>
          <w:sz w:val="24"/>
          <w:szCs w:val="24"/>
        </w:rPr>
        <w:t>A</w:t>
      </w:r>
      <w:r w:rsidR="00671006" w:rsidRPr="00950DD9">
        <w:rPr>
          <w:rFonts w:ascii="Futura Std Light" w:hAnsi="Futura Std Light"/>
          <w:sz w:val="24"/>
          <w:szCs w:val="24"/>
        </w:rPr>
        <w:t xml:space="preserve">re more targeted by </w:t>
      </w:r>
      <w:r w:rsidR="00BA4C89">
        <w:rPr>
          <w:rFonts w:ascii="Futura Std Light" w:hAnsi="Futura Std Light"/>
          <w:sz w:val="24"/>
          <w:szCs w:val="24"/>
        </w:rPr>
        <w:t>men and others who use violence;</w:t>
      </w:r>
    </w:p>
    <w:p w14:paraId="3216BBBF" w14:textId="441E3287" w:rsidR="00950DD9" w:rsidRDefault="005F156E" w:rsidP="00BA4C89">
      <w:pPr>
        <w:pStyle w:val="ListParagraph"/>
        <w:numPr>
          <w:ilvl w:val="0"/>
          <w:numId w:val="35"/>
        </w:numPr>
        <w:spacing w:after="120" w:line="276" w:lineRule="auto"/>
        <w:jc w:val="both"/>
        <w:rPr>
          <w:rFonts w:ascii="Futura Std Light" w:hAnsi="Futura Std Light"/>
          <w:sz w:val="24"/>
          <w:szCs w:val="24"/>
        </w:rPr>
      </w:pPr>
      <w:r>
        <w:rPr>
          <w:rFonts w:ascii="Futura Std Light" w:hAnsi="Futura Std Light"/>
          <w:sz w:val="24"/>
          <w:szCs w:val="24"/>
        </w:rPr>
        <w:t>L</w:t>
      </w:r>
      <w:r w:rsidR="00671006" w:rsidRPr="00950DD9">
        <w:rPr>
          <w:rFonts w:ascii="Futura Std Light" w:hAnsi="Futura Std Light"/>
          <w:sz w:val="24"/>
          <w:szCs w:val="24"/>
        </w:rPr>
        <w:t>ess likely to be believed and less likely to see justice delivered</w:t>
      </w:r>
      <w:r w:rsidR="00BA4C89">
        <w:rPr>
          <w:rFonts w:ascii="Futura Std Light" w:hAnsi="Futura Std Light"/>
          <w:sz w:val="24"/>
          <w:szCs w:val="24"/>
        </w:rPr>
        <w:t>; and</w:t>
      </w:r>
    </w:p>
    <w:p w14:paraId="2FD798DE" w14:textId="7E49AD64" w:rsidR="00671006" w:rsidRPr="005F156E" w:rsidRDefault="005F156E" w:rsidP="00BA4C89">
      <w:pPr>
        <w:pStyle w:val="ListParagraph"/>
        <w:numPr>
          <w:ilvl w:val="0"/>
          <w:numId w:val="35"/>
        </w:numPr>
        <w:spacing w:after="120" w:line="276" w:lineRule="auto"/>
        <w:jc w:val="both"/>
        <w:rPr>
          <w:rFonts w:ascii="Futura Std Light" w:hAnsi="Futura Std Light"/>
          <w:sz w:val="24"/>
          <w:szCs w:val="24"/>
        </w:rPr>
      </w:pPr>
      <w:r w:rsidRPr="00950DD9">
        <w:rPr>
          <w:rFonts w:ascii="Futura Std Light" w:hAnsi="Futura Std Light"/>
          <w:sz w:val="24"/>
          <w:szCs w:val="24"/>
        </w:rPr>
        <w:t>More</w:t>
      </w:r>
      <w:r w:rsidR="00671006" w:rsidRPr="00950DD9">
        <w:rPr>
          <w:rFonts w:ascii="Futura Std Light" w:hAnsi="Futura Std Light"/>
          <w:sz w:val="24"/>
          <w:szCs w:val="24"/>
        </w:rPr>
        <w:t xml:space="preserve"> likely to be exposed to </w:t>
      </w:r>
      <w:r w:rsidR="004051AD">
        <w:rPr>
          <w:rFonts w:ascii="Futura Std Light" w:hAnsi="Futura Std Light"/>
          <w:sz w:val="24"/>
          <w:szCs w:val="24"/>
        </w:rPr>
        <w:t xml:space="preserve">sexual and reproductive control, such as </w:t>
      </w:r>
      <w:r w:rsidR="00671006" w:rsidRPr="00950DD9">
        <w:rPr>
          <w:rFonts w:ascii="Futura Std Light" w:hAnsi="Futura Std Light"/>
          <w:sz w:val="24"/>
          <w:szCs w:val="24"/>
        </w:rPr>
        <w:t>through chemical and physical restraints</w:t>
      </w:r>
      <w:r w:rsidR="00950DD9">
        <w:rPr>
          <w:rFonts w:ascii="Futura Std Light" w:hAnsi="Futura Std Light"/>
          <w:sz w:val="24"/>
          <w:szCs w:val="24"/>
        </w:rPr>
        <w:t>.</w:t>
      </w:r>
    </w:p>
    <w:p w14:paraId="041572A0" w14:textId="4661012E" w:rsidR="00BA4C89" w:rsidRPr="00FA19F1" w:rsidRDefault="00BA4C89" w:rsidP="00FA19F1">
      <w:pPr>
        <w:spacing w:line="276" w:lineRule="auto"/>
        <w:jc w:val="both"/>
        <w:rPr>
          <w:rFonts w:ascii="Arial" w:hAnsi="Arial" w:cs="Arial"/>
          <w:sz w:val="24"/>
          <w:szCs w:val="24"/>
        </w:rPr>
      </w:pPr>
      <w:r w:rsidRPr="00BA4C89">
        <w:rPr>
          <w:rFonts w:ascii="Arial" w:hAnsi="Arial" w:cs="Arial"/>
          <w:sz w:val="24"/>
          <w:szCs w:val="24"/>
        </w:rPr>
        <w:t xml:space="preserve">Women with disabilities </w:t>
      </w:r>
      <w:r w:rsidR="001D0CEB">
        <w:rPr>
          <w:rFonts w:ascii="Arial" w:hAnsi="Arial" w:cs="Arial"/>
          <w:sz w:val="24"/>
          <w:szCs w:val="24"/>
        </w:rPr>
        <w:t xml:space="preserve">also </w:t>
      </w:r>
      <w:r w:rsidRPr="00BA4C89">
        <w:rPr>
          <w:rFonts w:ascii="Arial" w:hAnsi="Arial" w:cs="Arial"/>
          <w:sz w:val="24"/>
          <w:szCs w:val="24"/>
        </w:rPr>
        <w:t xml:space="preserve">face </w:t>
      </w:r>
      <w:r>
        <w:rPr>
          <w:rFonts w:ascii="Arial" w:hAnsi="Arial" w:cs="Arial"/>
          <w:sz w:val="24"/>
          <w:szCs w:val="24"/>
        </w:rPr>
        <w:t xml:space="preserve">other </w:t>
      </w:r>
      <w:r w:rsidR="001D0CEB">
        <w:rPr>
          <w:rFonts w:ascii="Arial" w:hAnsi="Arial" w:cs="Arial"/>
          <w:sz w:val="24"/>
          <w:szCs w:val="24"/>
        </w:rPr>
        <w:t xml:space="preserve">additional, systemic </w:t>
      </w:r>
      <w:r w:rsidRPr="00BA4C89">
        <w:rPr>
          <w:rFonts w:ascii="Arial" w:hAnsi="Arial" w:cs="Arial"/>
          <w:sz w:val="24"/>
          <w:szCs w:val="24"/>
        </w:rPr>
        <w:t>inequa</w:t>
      </w:r>
      <w:r>
        <w:rPr>
          <w:rFonts w:ascii="Arial" w:hAnsi="Arial" w:cs="Arial"/>
          <w:sz w:val="24"/>
          <w:szCs w:val="24"/>
        </w:rPr>
        <w:t xml:space="preserve">lities </w:t>
      </w:r>
      <w:r w:rsidR="001D0CEB">
        <w:rPr>
          <w:rFonts w:ascii="Arial" w:hAnsi="Arial" w:cs="Arial"/>
          <w:sz w:val="24"/>
          <w:szCs w:val="24"/>
        </w:rPr>
        <w:t xml:space="preserve">when compared </w:t>
      </w:r>
      <w:r>
        <w:rPr>
          <w:rFonts w:ascii="Arial" w:hAnsi="Arial" w:cs="Arial"/>
          <w:sz w:val="24"/>
          <w:szCs w:val="24"/>
        </w:rPr>
        <w:t xml:space="preserve">to men with disabilities. </w:t>
      </w:r>
      <w:r w:rsidR="001D0CEB">
        <w:rPr>
          <w:rFonts w:ascii="Arial" w:hAnsi="Arial" w:cs="Arial"/>
          <w:sz w:val="24"/>
          <w:szCs w:val="24"/>
        </w:rPr>
        <w:t>W</w:t>
      </w:r>
      <w:r w:rsidRPr="00BA4C89">
        <w:rPr>
          <w:rFonts w:ascii="Arial" w:hAnsi="Arial" w:cs="Arial"/>
          <w:sz w:val="24"/>
          <w:szCs w:val="24"/>
        </w:rPr>
        <w:t xml:space="preserve">omen with disabilities are more likely to be unemployed, have primary caring responsibilities and </w:t>
      </w:r>
      <w:r w:rsidR="006E0891">
        <w:rPr>
          <w:rFonts w:ascii="Arial" w:hAnsi="Arial" w:cs="Arial"/>
          <w:sz w:val="24"/>
          <w:szCs w:val="24"/>
        </w:rPr>
        <w:t>be effected</w:t>
      </w:r>
      <w:r w:rsidRPr="00BA4C89">
        <w:rPr>
          <w:rFonts w:ascii="Arial" w:hAnsi="Arial" w:cs="Arial"/>
          <w:sz w:val="24"/>
          <w:szCs w:val="24"/>
        </w:rPr>
        <w:t xml:space="preserve"> by poverty and homelessness. </w:t>
      </w:r>
    </w:p>
    <w:p w14:paraId="0FE1A6F9" w14:textId="3405F640" w:rsidR="007E0F10" w:rsidRDefault="0059740E" w:rsidP="00BA4C89">
      <w:pPr>
        <w:spacing w:line="276" w:lineRule="auto"/>
        <w:jc w:val="both"/>
        <w:rPr>
          <w:rFonts w:ascii="Arial" w:hAnsi="Arial" w:cs="Arial"/>
          <w:sz w:val="24"/>
          <w:szCs w:val="24"/>
        </w:rPr>
      </w:pPr>
      <w:r w:rsidRPr="0093740F">
        <w:rPr>
          <w:rFonts w:ascii="Arial" w:hAnsi="Arial" w:cs="Arial"/>
          <w:sz w:val="24"/>
          <w:szCs w:val="24"/>
        </w:rPr>
        <w:lastRenderedPageBreak/>
        <w:t>Although the high prevalence of violence against women with disabilities in Australia has been the subject of numerous United Nations (UN) and civil society reports into human rights violations,</w:t>
      </w:r>
      <w:r w:rsidRPr="0093740F">
        <w:rPr>
          <w:rFonts w:ascii="Arial" w:hAnsi="Arial" w:cs="Arial"/>
          <w:sz w:val="24"/>
          <w:szCs w:val="24"/>
          <w:vertAlign w:val="superscript"/>
        </w:rPr>
        <w:footnoteReference w:id="15"/>
      </w:r>
      <w:r w:rsidRPr="0093740F">
        <w:rPr>
          <w:rFonts w:ascii="Arial" w:hAnsi="Arial" w:cs="Arial"/>
          <w:sz w:val="24"/>
          <w:szCs w:val="24"/>
        </w:rPr>
        <w:t xml:space="preserve"> the violence, abuse and neglect we often experience is not </w:t>
      </w:r>
      <w:r w:rsidR="004051AD">
        <w:rPr>
          <w:rFonts w:ascii="Arial" w:hAnsi="Arial" w:cs="Arial"/>
          <w:sz w:val="24"/>
          <w:szCs w:val="24"/>
        </w:rPr>
        <w:t xml:space="preserve">often </w:t>
      </w:r>
      <w:r w:rsidRPr="0093740F">
        <w:rPr>
          <w:rFonts w:ascii="Arial" w:hAnsi="Arial" w:cs="Arial"/>
          <w:sz w:val="24"/>
          <w:szCs w:val="24"/>
        </w:rPr>
        <w:t xml:space="preserve">well </w:t>
      </w:r>
      <w:r w:rsidR="00832DED">
        <w:rPr>
          <w:rFonts w:ascii="Arial" w:hAnsi="Arial" w:cs="Arial"/>
          <w:sz w:val="24"/>
          <w:szCs w:val="24"/>
        </w:rPr>
        <w:t>understood</w:t>
      </w:r>
      <w:r w:rsidR="000A7CF2">
        <w:rPr>
          <w:rFonts w:ascii="Arial" w:hAnsi="Arial" w:cs="Arial"/>
          <w:sz w:val="24"/>
          <w:szCs w:val="24"/>
        </w:rPr>
        <w:t xml:space="preserve"> within the wider community. </w:t>
      </w:r>
      <w:r w:rsidR="004051AD">
        <w:rPr>
          <w:rFonts w:ascii="Arial" w:hAnsi="Arial" w:cs="Arial"/>
          <w:sz w:val="24"/>
          <w:szCs w:val="24"/>
        </w:rPr>
        <w:t xml:space="preserve">The </w:t>
      </w:r>
      <w:r w:rsidRPr="0093740F">
        <w:rPr>
          <w:rFonts w:ascii="Arial" w:hAnsi="Arial" w:cs="Arial"/>
          <w:sz w:val="24"/>
          <w:szCs w:val="24"/>
        </w:rPr>
        <w:t>2013 National Community Attitudes towards Violen</w:t>
      </w:r>
      <w:r w:rsidR="00832DED">
        <w:rPr>
          <w:rFonts w:ascii="Arial" w:hAnsi="Arial" w:cs="Arial"/>
          <w:sz w:val="24"/>
          <w:szCs w:val="24"/>
        </w:rPr>
        <w:t xml:space="preserve">ce against Women Survey (NCAS) showed that </w:t>
      </w:r>
      <w:r w:rsidRPr="0093740F">
        <w:rPr>
          <w:rFonts w:ascii="Arial" w:hAnsi="Arial" w:cs="Arial"/>
          <w:sz w:val="24"/>
          <w:szCs w:val="24"/>
        </w:rPr>
        <w:t xml:space="preserve">only 4 in 10 Australians </w:t>
      </w:r>
      <w:r w:rsidR="004051AD">
        <w:rPr>
          <w:rFonts w:ascii="Arial" w:hAnsi="Arial" w:cs="Arial"/>
          <w:sz w:val="24"/>
          <w:szCs w:val="24"/>
        </w:rPr>
        <w:t>was</w:t>
      </w:r>
      <w:r w:rsidRPr="0093740F">
        <w:rPr>
          <w:rFonts w:ascii="Arial" w:hAnsi="Arial" w:cs="Arial"/>
          <w:sz w:val="24"/>
          <w:szCs w:val="24"/>
        </w:rPr>
        <w:t xml:space="preserve"> aware of the greater risk</w:t>
      </w:r>
      <w:r w:rsidR="003D023B">
        <w:rPr>
          <w:rFonts w:ascii="Arial" w:hAnsi="Arial" w:cs="Arial"/>
          <w:sz w:val="24"/>
          <w:szCs w:val="24"/>
        </w:rPr>
        <w:t>s</w:t>
      </w:r>
      <w:r w:rsidRPr="0093740F">
        <w:rPr>
          <w:rFonts w:ascii="Arial" w:hAnsi="Arial" w:cs="Arial"/>
          <w:sz w:val="24"/>
          <w:szCs w:val="24"/>
        </w:rPr>
        <w:t xml:space="preserve"> of violence experienced by w</w:t>
      </w:r>
      <w:r w:rsidR="007933B2">
        <w:rPr>
          <w:rFonts w:ascii="Arial" w:hAnsi="Arial" w:cs="Arial"/>
          <w:sz w:val="24"/>
          <w:szCs w:val="24"/>
        </w:rPr>
        <w:t>omen with disabilities.</w:t>
      </w:r>
      <w:r w:rsidRPr="0093740F">
        <w:rPr>
          <w:rStyle w:val="FootnoteReference"/>
          <w:rFonts w:ascii="Arial" w:hAnsi="Arial" w:cs="Arial"/>
          <w:sz w:val="24"/>
          <w:szCs w:val="24"/>
        </w:rPr>
        <w:footnoteReference w:id="16"/>
      </w:r>
      <w:r w:rsidR="00DB2B6D" w:rsidRPr="00DB2B6D">
        <w:rPr>
          <w:rFonts w:ascii="Arial" w:hAnsi="Arial" w:cs="Arial"/>
          <w:sz w:val="24"/>
          <w:szCs w:val="24"/>
        </w:rPr>
        <w:t xml:space="preserve"> </w:t>
      </w:r>
    </w:p>
    <w:p w14:paraId="5757B07F" w14:textId="2A8C9F6C" w:rsidR="00897A4E" w:rsidRPr="000A0DCC" w:rsidRDefault="009C235E" w:rsidP="0076686A">
      <w:pPr>
        <w:pStyle w:val="Heading2"/>
        <w:rPr>
          <w:rFonts w:ascii="Arial" w:hAnsi="Arial" w:cs="Arial"/>
          <w:b/>
          <w:color w:val="652165"/>
          <w:sz w:val="24"/>
          <w:szCs w:val="24"/>
        </w:rPr>
      </w:pPr>
      <w:bookmarkStart w:id="20" w:name="_Toc11668796"/>
      <w:r w:rsidRPr="000A0DCC">
        <w:rPr>
          <w:rFonts w:ascii="Arial" w:hAnsi="Arial" w:cs="Arial"/>
          <w:b/>
          <w:color w:val="652165"/>
          <w:sz w:val="24"/>
          <w:szCs w:val="24"/>
        </w:rPr>
        <w:t xml:space="preserve">Violence </w:t>
      </w:r>
      <w:r w:rsidR="001D0CEB" w:rsidRPr="000A0DCC">
        <w:rPr>
          <w:rFonts w:ascii="Arial" w:hAnsi="Arial" w:cs="Arial"/>
          <w:b/>
          <w:color w:val="652165"/>
          <w:sz w:val="24"/>
          <w:szCs w:val="24"/>
        </w:rPr>
        <w:t>against</w:t>
      </w:r>
      <w:r w:rsidRPr="000A0DCC">
        <w:rPr>
          <w:rFonts w:ascii="Arial" w:hAnsi="Arial" w:cs="Arial"/>
          <w:b/>
          <w:color w:val="652165"/>
          <w:sz w:val="24"/>
          <w:szCs w:val="24"/>
        </w:rPr>
        <w:t xml:space="preserve"> older women</w:t>
      </w:r>
      <w:bookmarkEnd w:id="20"/>
      <w:r w:rsidR="0076686A" w:rsidRPr="000A0DCC">
        <w:rPr>
          <w:rFonts w:ascii="Arial" w:hAnsi="Arial" w:cs="Arial"/>
          <w:b/>
          <w:color w:val="652165"/>
          <w:sz w:val="24"/>
          <w:szCs w:val="24"/>
        </w:rPr>
        <w:br/>
      </w:r>
    </w:p>
    <w:p w14:paraId="67F250CD" w14:textId="77777777" w:rsidR="00AA2476" w:rsidRDefault="005D63A5" w:rsidP="00BA4C89">
      <w:pPr>
        <w:spacing w:line="276" w:lineRule="auto"/>
        <w:jc w:val="both"/>
        <w:rPr>
          <w:rFonts w:ascii="Arial" w:hAnsi="Arial" w:cs="Arial"/>
          <w:sz w:val="24"/>
          <w:szCs w:val="24"/>
        </w:rPr>
      </w:pPr>
      <w:r>
        <w:rPr>
          <w:rFonts w:ascii="Arial" w:hAnsi="Arial" w:cs="Arial"/>
          <w:sz w:val="24"/>
          <w:szCs w:val="24"/>
        </w:rPr>
        <w:t xml:space="preserve">In Australia, older women </w:t>
      </w:r>
      <w:r w:rsidR="00897A4E" w:rsidRPr="00BA4C89">
        <w:rPr>
          <w:rFonts w:ascii="Arial" w:hAnsi="Arial" w:cs="Arial"/>
          <w:sz w:val="24"/>
          <w:szCs w:val="24"/>
        </w:rPr>
        <w:t>are a spiking group</w:t>
      </w:r>
      <w:r w:rsidR="00897A4E">
        <w:rPr>
          <w:rFonts w:ascii="Arial" w:hAnsi="Arial" w:cs="Arial"/>
          <w:sz w:val="24"/>
          <w:szCs w:val="24"/>
        </w:rPr>
        <w:t xml:space="preserve"> within </w:t>
      </w:r>
      <w:r>
        <w:rPr>
          <w:rFonts w:ascii="Arial" w:hAnsi="Arial" w:cs="Arial"/>
          <w:sz w:val="24"/>
          <w:szCs w:val="24"/>
        </w:rPr>
        <w:t xml:space="preserve">our </w:t>
      </w:r>
      <w:r w:rsidR="00086CEE">
        <w:rPr>
          <w:rFonts w:ascii="Arial" w:hAnsi="Arial" w:cs="Arial"/>
          <w:sz w:val="24"/>
          <w:szCs w:val="24"/>
        </w:rPr>
        <w:t>homeless population</w:t>
      </w:r>
      <w:r w:rsidR="00897A4E">
        <w:rPr>
          <w:rFonts w:ascii="Arial" w:hAnsi="Arial" w:cs="Arial"/>
          <w:sz w:val="24"/>
          <w:szCs w:val="24"/>
        </w:rPr>
        <w:t xml:space="preserve"> and </w:t>
      </w:r>
      <w:r w:rsidR="00086CEE">
        <w:rPr>
          <w:rFonts w:ascii="Arial" w:hAnsi="Arial" w:cs="Arial"/>
          <w:sz w:val="24"/>
          <w:szCs w:val="24"/>
        </w:rPr>
        <w:t>research findings suggest this</w:t>
      </w:r>
      <w:r w:rsidR="00897A4E">
        <w:rPr>
          <w:rFonts w:ascii="Arial" w:hAnsi="Arial" w:cs="Arial"/>
          <w:sz w:val="24"/>
          <w:szCs w:val="24"/>
        </w:rPr>
        <w:t xml:space="preserve"> </w:t>
      </w:r>
      <w:r w:rsidR="00086CEE">
        <w:rPr>
          <w:rFonts w:ascii="Arial" w:hAnsi="Arial" w:cs="Arial"/>
          <w:sz w:val="24"/>
          <w:szCs w:val="24"/>
        </w:rPr>
        <w:t xml:space="preserve">is </w:t>
      </w:r>
      <w:r w:rsidR="003D023B">
        <w:rPr>
          <w:rFonts w:ascii="Arial" w:hAnsi="Arial" w:cs="Arial"/>
          <w:sz w:val="24"/>
          <w:szCs w:val="24"/>
        </w:rPr>
        <w:t>due to experiencing</w:t>
      </w:r>
      <w:r w:rsidR="00897A4E">
        <w:rPr>
          <w:rFonts w:ascii="Arial" w:hAnsi="Arial" w:cs="Arial"/>
          <w:sz w:val="24"/>
          <w:szCs w:val="24"/>
        </w:rPr>
        <w:t xml:space="preserve"> </w:t>
      </w:r>
      <w:r w:rsidR="003D023B">
        <w:rPr>
          <w:rFonts w:ascii="Arial" w:hAnsi="Arial" w:cs="Arial"/>
          <w:sz w:val="24"/>
          <w:szCs w:val="24"/>
        </w:rPr>
        <w:t>family</w:t>
      </w:r>
      <w:r w:rsidR="00897A4E">
        <w:rPr>
          <w:rFonts w:ascii="Arial" w:hAnsi="Arial" w:cs="Arial"/>
          <w:sz w:val="24"/>
          <w:szCs w:val="24"/>
        </w:rPr>
        <w:t xml:space="preserve"> violence</w:t>
      </w:r>
      <w:r w:rsidR="00897A4E" w:rsidRPr="00466955">
        <w:rPr>
          <w:rFonts w:ascii="Arial" w:hAnsi="Arial" w:cs="Arial"/>
          <w:sz w:val="24"/>
          <w:szCs w:val="24"/>
        </w:rPr>
        <w:t>.</w:t>
      </w:r>
      <w:r w:rsidR="00897A4E" w:rsidRPr="00466955">
        <w:rPr>
          <w:rStyle w:val="FootnoteReference"/>
          <w:rFonts w:ascii="Arial" w:hAnsi="Arial" w:cs="Arial"/>
          <w:sz w:val="24"/>
          <w:szCs w:val="24"/>
        </w:rPr>
        <w:footnoteReference w:id="17"/>
      </w:r>
      <w:r w:rsidR="00897A4E" w:rsidRPr="00466955">
        <w:rPr>
          <w:rFonts w:ascii="Arial" w:hAnsi="Arial" w:cs="Arial"/>
          <w:sz w:val="24"/>
          <w:szCs w:val="24"/>
        </w:rPr>
        <w:t xml:space="preserve"> </w:t>
      </w:r>
      <w:r w:rsidR="003D023B" w:rsidRPr="00466955">
        <w:rPr>
          <w:rFonts w:ascii="Arial" w:hAnsi="Arial" w:cs="Arial"/>
          <w:sz w:val="24"/>
          <w:szCs w:val="24"/>
        </w:rPr>
        <w:t>However</w:t>
      </w:r>
      <w:r w:rsidR="003D023B">
        <w:rPr>
          <w:rFonts w:ascii="Arial" w:hAnsi="Arial" w:cs="Arial"/>
          <w:sz w:val="24"/>
          <w:szCs w:val="24"/>
        </w:rPr>
        <w:t>, o</w:t>
      </w:r>
      <w:r w:rsidR="00897A4E">
        <w:rPr>
          <w:rFonts w:ascii="Arial" w:hAnsi="Arial" w:cs="Arial"/>
          <w:sz w:val="24"/>
          <w:szCs w:val="24"/>
        </w:rPr>
        <w:t xml:space="preserve">lder women tend to be </w:t>
      </w:r>
      <w:r w:rsidR="009C235E">
        <w:rPr>
          <w:rFonts w:ascii="Arial" w:hAnsi="Arial" w:cs="Arial"/>
          <w:sz w:val="24"/>
          <w:szCs w:val="24"/>
        </w:rPr>
        <w:t>invisible</w:t>
      </w:r>
      <w:r w:rsidR="00897A4E" w:rsidRPr="00DC145B">
        <w:rPr>
          <w:rFonts w:ascii="Arial" w:hAnsi="Arial" w:cs="Arial"/>
          <w:sz w:val="24"/>
          <w:szCs w:val="24"/>
        </w:rPr>
        <w:t xml:space="preserve"> </w:t>
      </w:r>
      <w:r w:rsidR="00897A4E">
        <w:rPr>
          <w:rFonts w:ascii="Arial" w:hAnsi="Arial" w:cs="Arial"/>
          <w:sz w:val="24"/>
          <w:szCs w:val="24"/>
        </w:rPr>
        <w:t>in the broader discussion</w:t>
      </w:r>
      <w:r>
        <w:rPr>
          <w:rFonts w:ascii="Arial" w:hAnsi="Arial" w:cs="Arial"/>
          <w:sz w:val="24"/>
          <w:szCs w:val="24"/>
        </w:rPr>
        <w:t>s</w:t>
      </w:r>
      <w:r w:rsidR="00897A4E">
        <w:rPr>
          <w:rFonts w:ascii="Arial" w:hAnsi="Arial" w:cs="Arial"/>
          <w:sz w:val="24"/>
          <w:szCs w:val="24"/>
        </w:rPr>
        <w:t xml:space="preserve"> about family violence</w:t>
      </w:r>
      <w:r>
        <w:rPr>
          <w:rFonts w:ascii="Arial" w:hAnsi="Arial" w:cs="Arial"/>
          <w:sz w:val="24"/>
          <w:szCs w:val="24"/>
        </w:rPr>
        <w:t xml:space="preserve"> and violence against women</w:t>
      </w:r>
      <w:r w:rsidR="001A57D6">
        <w:rPr>
          <w:rFonts w:ascii="Arial" w:hAnsi="Arial" w:cs="Arial"/>
          <w:sz w:val="24"/>
          <w:szCs w:val="24"/>
        </w:rPr>
        <w:t xml:space="preserve">. </w:t>
      </w:r>
    </w:p>
    <w:p w14:paraId="1785F1DB" w14:textId="0E1A5E22" w:rsidR="00A50B13" w:rsidRDefault="00F226AE" w:rsidP="00BA4C89">
      <w:pPr>
        <w:spacing w:line="276" w:lineRule="auto"/>
        <w:jc w:val="both"/>
        <w:rPr>
          <w:rFonts w:ascii="Arial" w:hAnsi="Arial" w:cs="Arial"/>
          <w:sz w:val="24"/>
          <w:szCs w:val="24"/>
        </w:rPr>
      </w:pPr>
      <w:r>
        <w:rPr>
          <w:rFonts w:ascii="Arial" w:hAnsi="Arial" w:cs="Arial"/>
          <w:sz w:val="24"/>
          <w:szCs w:val="24"/>
        </w:rPr>
        <w:t>‘E</w:t>
      </w:r>
      <w:r w:rsidR="00D4471D">
        <w:rPr>
          <w:rFonts w:ascii="Arial" w:hAnsi="Arial" w:cs="Arial"/>
          <w:sz w:val="24"/>
          <w:szCs w:val="24"/>
        </w:rPr>
        <w:t xml:space="preserve">lder abuse’ is </w:t>
      </w:r>
      <w:r w:rsidR="00614368">
        <w:rPr>
          <w:rFonts w:ascii="Arial" w:hAnsi="Arial" w:cs="Arial"/>
          <w:sz w:val="24"/>
          <w:szCs w:val="24"/>
        </w:rPr>
        <w:t>a</w:t>
      </w:r>
      <w:r w:rsidR="00D4471D">
        <w:rPr>
          <w:rFonts w:ascii="Arial" w:hAnsi="Arial" w:cs="Arial"/>
          <w:sz w:val="24"/>
          <w:szCs w:val="24"/>
        </w:rPr>
        <w:t xml:space="preserve"> term used for framing the violence older </w:t>
      </w:r>
      <w:r>
        <w:rPr>
          <w:rFonts w:ascii="Arial" w:hAnsi="Arial" w:cs="Arial"/>
          <w:sz w:val="24"/>
          <w:szCs w:val="24"/>
        </w:rPr>
        <w:t>people</w:t>
      </w:r>
      <w:r w:rsidR="00AA2476">
        <w:rPr>
          <w:rFonts w:ascii="Arial" w:hAnsi="Arial" w:cs="Arial"/>
          <w:sz w:val="24"/>
          <w:szCs w:val="24"/>
        </w:rPr>
        <w:t xml:space="preserve"> experience. ‘Elder abuse’ </w:t>
      </w:r>
      <w:r w:rsidR="00D4471D">
        <w:rPr>
          <w:rFonts w:ascii="Arial" w:hAnsi="Arial" w:cs="Arial"/>
          <w:sz w:val="24"/>
          <w:szCs w:val="24"/>
        </w:rPr>
        <w:t xml:space="preserve">can </w:t>
      </w:r>
      <w:r w:rsidR="00031F4E">
        <w:rPr>
          <w:rFonts w:ascii="Arial" w:hAnsi="Arial" w:cs="Arial"/>
          <w:sz w:val="24"/>
          <w:szCs w:val="24"/>
        </w:rPr>
        <w:t xml:space="preserve">also </w:t>
      </w:r>
      <w:r w:rsidR="00D4471D">
        <w:rPr>
          <w:rFonts w:ascii="Arial" w:hAnsi="Arial" w:cs="Arial"/>
          <w:sz w:val="24"/>
          <w:szCs w:val="24"/>
        </w:rPr>
        <w:t xml:space="preserve">include psychological abuse, physical abuse or neglect, sexual abuse, financial abuse and chemical abuse. </w:t>
      </w:r>
      <w:r w:rsidR="007D2B37">
        <w:rPr>
          <w:rFonts w:ascii="Arial" w:hAnsi="Arial" w:cs="Arial"/>
          <w:sz w:val="24"/>
          <w:szCs w:val="24"/>
        </w:rPr>
        <w:t>The World Health Organisation (WHO) defines elder abuse as actions that are either intentional or unintentional</w:t>
      </w:r>
      <w:r w:rsidR="003F0749">
        <w:rPr>
          <w:rFonts w:ascii="Arial" w:hAnsi="Arial" w:cs="Arial"/>
          <w:sz w:val="24"/>
          <w:szCs w:val="24"/>
        </w:rPr>
        <w:t xml:space="preserve">, and can </w:t>
      </w:r>
      <w:r w:rsidR="00AA2476">
        <w:rPr>
          <w:rFonts w:ascii="Arial" w:hAnsi="Arial" w:cs="Arial"/>
          <w:sz w:val="24"/>
          <w:szCs w:val="24"/>
        </w:rPr>
        <w:t>occur</w:t>
      </w:r>
      <w:r w:rsidR="003D023B">
        <w:rPr>
          <w:rFonts w:ascii="Arial" w:hAnsi="Arial" w:cs="Arial"/>
          <w:sz w:val="24"/>
          <w:szCs w:val="24"/>
        </w:rPr>
        <w:t xml:space="preserve"> within any relationship </w:t>
      </w:r>
      <w:r w:rsidR="003F0749" w:rsidRPr="003F0749">
        <w:rPr>
          <w:rFonts w:ascii="Arial" w:hAnsi="Arial" w:cs="Arial"/>
          <w:sz w:val="24"/>
          <w:szCs w:val="24"/>
        </w:rPr>
        <w:t>where t</w:t>
      </w:r>
      <w:r w:rsidR="003D023B">
        <w:rPr>
          <w:rFonts w:ascii="Arial" w:hAnsi="Arial" w:cs="Arial"/>
          <w:sz w:val="24"/>
          <w:szCs w:val="24"/>
        </w:rPr>
        <w:t xml:space="preserve">here is an expectation of trust, </w:t>
      </w:r>
      <w:r w:rsidR="003F0749" w:rsidRPr="003F0749">
        <w:rPr>
          <w:rFonts w:ascii="Arial" w:hAnsi="Arial" w:cs="Arial"/>
          <w:sz w:val="24"/>
          <w:szCs w:val="24"/>
        </w:rPr>
        <w:t>which causes harm or distress to an older person</w:t>
      </w:r>
      <w:r w:rsidR="006C6030">
        <w:rPr>
          <w:rFonts w:ascii="Arial" w:hAnsi="Arial" w:cs="Arial"/>
          <w:sz w:val="24"/>
          <w:szCs w:val="24"/>
        </w:rPr>
        <w:t>.</w:t>
      </w:r>
      <w:r w:rsidR="006C6030">
        <w:rPr>
          <w:rStyle w:val="FootnoteReference"/>
          <w:rFonts w:ascii="Arial" w:hAnsi="Arial" w:cs="Arial"/>
          <w:sz w:val="24"/>
          <w:szCs w:val="24"/>
        </w:rPr>
        <w:footnoteReference w:id="18"/>
      </w:r>
      <w:r>
        <w:rPr>
          <w:rFonts w:ascii="Arial" w:hAnsi="Arial" w:cs="Arial"/>
          <w:sz w:val="24"/>
          <w:szCs w:val="24"/>
        </w:rPr>
        <w:t xml:space="preserve"> </w:t>
      </w:r>
      <w:r w:rsidR="00033062">
        <w:rPr>
          <w:rFonts w:ascii="Arial" w:hAnsi="Arial" w:cs="Arial"/>
          <w:sz w:val="24"/>
          <w:szCs w:val="24"/>
        </w:rPr>
        <w:t xml:space="preserve">Recent data provided by Seniors Rights Victoria, showed that the </w:t>
      </w:r>
      <w:r w:rsidR="00033062">
        <w:rPr>
          <w:rFonts w:ascii="Arial" w:hAnsi="Arial" w:cs="Arial"/>
          <w:sz w:val="24"/>
          <w:szCs w:val="24"/>
        </w:rPr>
        <w:lastRenderedPageBreak/>
        <w:t>Seniors Rights Victoria helpline</w:t>
      </w:r>
      <w:r w:rsidR="006E0891">
        <w:rPr>
          <w:rFonts w:ascii="Arial" w:hAnsi="Arial" w:cs="Arial"/>
          <w:sz w:val="24"/>
          <w:szCs w:val="24"/>
        </w:rPr>
        <w:t>, which takes calls about elder abuse,</w:t>
      </w:r>
      <w:r w:rsidR="00033062">
        <w:rPr>
          <w:rFonts w:ascii="Arial" w:hAnsi="Arial" w:cs="Arial"/>
          <w:sz w:val="24"/>
          <w:szCs w:val="24"/>
        </w:rPr>
        <w:t xml:space="preserve"> had received a </w:t>
      </w:r>
      <w:r w:rsidR="00033062" w:rsidRPr="00033062">
        <w:rPr>
          <w:rFonts w:ascii="Arial" w:hAnsi="Arial" w:cs="Arial"/>
          <w:sz w:val="24"/>
          <w:szCs w:val="24"/>
        </w:rPr>
        <w:t>35% i</w:t>
      </w:r>
      <w:r w:rsidR="00033062">
        <w:rPr>
          <w:rFonts w:ascii="Arial" w:hAnsi="Arial" w:cs="Arial"/>
          <w:sz w:val="24"/>
          <w:szCs w:val="24"/>
        </w:rPr>
        <w:t>ncrease in the number of calls over the past three years.</w:t>
      </w:r>
      <w:r w:rsidR="00033062">
        <w:rPr>
          <w:rStyle w:val="FootnoteReference"/>
          <w:rFonts w:ascii="Arial" w:hAnsi="Arial" w:cs="Arial"/>
          <w:sz w:val="24"/>
          <w:szCs w:val="24"/>
        </w:rPr>
        <w:footnoteReference w:id="19"/>
      </w:r>
    </w:p>
    <w:p w14:paraId="68AF337D" w14:textId="3352AB0B" w:rsidR="003B4C87" w:rsidRDefault="00614368" w:rsidP="00BA4C89">
      <w:pPr>
        <w:spacing w:line="276" w:lineRule="auto"/>
        <w:jc w:val="both"/>
        <w:rPr>
          <w:rFonts w:ascii="Arial" w:hAnsi="Arial" w:cs="Arial"/>
          <w:sz w:val="24"/>
          <w:szCs w:val="24"/>
        </w:rPr>
      </w:pPr>
      <w:r>
        <w:rPr>
          <w:rFonts w:ascii="Arial" w:hAnsi="Arial" w:cs="Arial"/>
          <w:sz w:val="24"/>
          <w:szCs w:val="24"/>
        </w:rPr>
        <w:t xml:space="preserve">The </w:t>
      </w:r>
      <w:r w:rsidRPr="00614368">
        <w:rPr>
          <w:rFonts w:ascii="Arial" w:hAnsi="Arial" w:cs="Arial"/>
          <w:sz w:val="24"/>
          <w:szCs w:val="24"/>
        </w:rPr>
        <w:t>2016 Victorian Royal Commission into Family Violence found that elder abuse is an under-reported and unrecognised form of family violence.</w:t>
      </w:r>
      <w:r w:rsidR="00F952FF">
        <w:rPr>
          <w:rFonts w:ascii="Arial" w:hAnsi="Arial" w:cs="Arial"/>
          <w:sz w:val="24"/>
          <w:szCs w:val="24"/>
        </w:rPr>
        <w:t xml:space="preserve"> </w:t>
      </w:r>
      <w:r w:rsidR="00F226AE">
        <w:rPr>
          <w:rFonts w:ascii="Arial" w:hAnsi="Arial" w:cs="Arial"/>
          <w:sz w:val="24"/>
          <w:szCs w:val="24"/>
        </w:rPr>
        <w:t xml:space="preserve">Although ‘elder abuse’ can be perpetrated by anyone in a position of trust, often the abuse is </w:t>
      </w:r>
      <w:r w:rsidR="00347A5D">
        <w:rPr>
          <w:rFonts w:ascii="Arial" w:hAnsi="Arial" w:cs="Arial"/>
          <w:sz w:val="24"/>
          <w:szCs w:val="24"/>
        </w:rPr>
        <w:t xml:space="preserve">intergenerational, </w:t>
      </w:r>
      <w:r w:rsidR="00F226AE">
        <w:rPr>
          <w:rFonts w:ascii="Arial" w:hAnsi="Arial" w:cs="Arial"/>
          <w:sz w:val="24"/>
          <w:szCs w:val="24"/>
        </w:rPr>
        <w:t>perpetrated by family m</w:t>
      </w:r>
      <w:r w:rsidR="00347A5D">
        <w:rPr>
          <w:rFonts w:ascii="Arial" w:hAnsi="Arial" w:cs="Arial"/>
          <w:sz w:val="24"/>
          <w:szCs w:val="24"/>
        </w:rPr>
        <w:t xml:space="preserve">embers, such as adult children (with </w:t>
      </w:r>
      <w:r w:rsidR="00347A5D" w:rsidRPr="00347A5D">
        <w:rPr>
          <w:rFonts w:ascii="Arial" w:hAnsi="Arial" w:cs="Arial"/>
          <w:sz w:val="24"/>
          <w:szCs w:val="24"/>
        </w:rPr>
        <w:t xml:space="preserve">sons being perpetrators to </w:t>
      </w:r>
      <w:r w:rsidR="00347A5D">
        <w:rPr>
          <w:rFonts w:ascii="Arial" w:hAnsi="Arial" w:cs="Arial"/>
          <w:sz w:val="24"/>
          <w:szCs w:val="24"/>
        </w:rPr>
        <w:t>a greater extent than daughters)</w:t>
      </w:r>
      <w:r w:rsidR="00347A5D">
        <w:rPr>
          <w:rStyle w:val="FootnoteReference"/>
          <w:rFonts w:ascii="Arial" w:hAnsi="Arial" w:cs="Arial"/>
          <w:sz w:val="24"/>
          <w:szCs w:val="24"/>
        </w:rPr>
        <w:footnoteReference w:id="20"/>
      </w:r>
      <w:r w:rsidR="00347A5D">
        <w:rPr>
          <w:rFonts w:ascii="Arial" w:hAnsi="Arial" w:cs="Arial"/>
          <w:sz w:val="24"/>
          <w:szCs w:val="24"/>
        </w:rPr>
        <w:t xml:space="preserve"> </w:t>
      </w:r>
      <w:r w:rsidR="00F226AE">
        <w:rPr>
          <w:rFonts w:ascii="Arial" w:hAnsi="Arial" w:cs="Arial"/>
          <w:sz w:val="24"/>
          <w:szCs w:val="24"/>
        </w:rPr>
        <w:t xml:space="preserve">or spouse or partner, making elder abuse also </w:t>
      </w:r>
      <w:r>
        <w:rPr>
          <w:rFonts w:ascii="Arial" w:hAnsi="Arial" w:cs="Arial"/>
          <w:sz w:val="24"/>
          <w:szCs w:val="24"/>
        </w:rPr>
        <w:t xml:space="preserve">a form of </w:t>
      </w:r>
      <w:r w:rsidR="00F226AE">
        <w:rPr>
          <w:rFonts w:ascii="Arial" w:hAnsi="Arial" w:cs="Arial"/>
          <w:sz w:val="24"/>
          <w:szCs w:val="24"/>
        </w:rPr>
        <w:t>family violence.</w:t>
      </w:r>
      <w:r w:rsidR="00F226AE">
        <w:rPr>
          <w:rStyle w:val="FootnoteReference"/>
          <w:rFonts w:ascii="Arial" w:hAnsi="Arial" w:cs="Arial"/>
          <w:sz w:val="24"/>
          <w:szCs w:val="24"/>
        </w:rPr>
        <w:footnoteReference w:id="21"/>
      </w:r>
      <w:r w:rsidR="00347A5D">
        <w:rPr>
          <w:rFonts w:ascii="Arial" w:hAnsi="Arial" w:cs="Arial"/>
          <w:sz w:val="24"/>
          <w:szCs w:val="24"/>
        </w:rPr>
        <w:t xml:space="preserve"> </w:t>
      </w:r>
      <w:r w:rsidR="00A50B13">
        <w:rPr>
          <w:rFonts w:ascii="Arial" w:hAnsi="Arial" w:cs="Arial"/>
          <w:sz w:val="24"/>
          <w:szCs w:val="24"/>
        </w:rPr>
        <w:t xml:space="preserve">The experience of </w:t>
      </w:r>
      <w:r w:rsidR="00347A5D">
        <w:rPr>
          <w:rFonts w:ascii="Arial" w:hAnsi="Arial" w:cs="Arial"/>
          <w:sz w:val="24"/>
          <w:szCs w:val="24"/>
        </w:rPr>
        <w:t xml:space="preserve">family violence </w:t>
      </w:r>
      <w:r w:rsidR="00A50B13">
        <w:rPr>
          <w:rFonts w:ascii="Arial" w:hAnsi="Arial" w:cs="Arial"/>
          <w:sz w:val="24"/>
          <w:szCs w:val="24"/>
        </w:rPr>
        <w:t xml:space="preserve">in older age </w:t>
      </w:r>
      <w:r w:rsidR="004C748C">
        <w:rPr>
          <w:rFonts w:ascii="Arial" w:hAnsi="Arial" w:cs="Arial"/>
          <w:sz w:val="24"/>
          <w:szCs w:val="24"/>
        </w:rPr>
        <w:t>can also be</w:t>
      </w:r>
      <w:r w:rsidR="009D3685">
        <w:rPr>
          <w:rFonts w:ascii="Arial" w:hAnsi="Arial" w:cs="Arial"/>
          <w:sz w:val="24"/>
          <w:szCs w:val="24"/>
        </w:rPr>
        <w:t xml:space="preserve"> part of a</w:t>
      </w:r>
      <w:r w:rsidR="00347A5D" w:rsidRPr="00347A5D">
        <w:rPr>
          <w:rFonts w:ascii="Arial" w:hAnsi="Arial" w:cs="Arial"/>
          <w:sz w:val="24"/>
          <w:szCs w:val="24"/>
        </w:rPr>
        <w:t xml:space="preserve"> continuation of a lif</w:t>
      </w:r>
      <w:r w:rsidR="00347A5D">
        <w:rPr>
          <w:rFonts w:ascii="Arial" w:hAnsi="Arial" w:cs="Arial"/>
          <w:sz w:val="24"/>
          <w:szCs w:val="24"/>
        </w:rPr>
        <w:t>elong pattern of spousal abuse</w:t>
      </w:r>
      <w:r w:rsidR="00347A5D" w:rsidRPr="00347A5D">
        <w:rPr>
          <w:rFonts w:ascii="Arial" w:hAnsi="Arial" w:cs="Arial"/>
          <w:sz w:val="24"/>
          <w:szCs w:val="24"/>
        </w:rPr>
        <w:t>.</w:t>
      </w:r>
      <w:r w:rsidR="00347A5D">
        <w:rPr>
          <w:rStyle w:val="FootnoteReference"/>
          <w:rFonts w:ascii="Arial" w:hAnsi="Arial" w:cs="Arial"/>
          <w:sz w:val="24"/>
          <w:szCs w:val="24"/>
        </w:rPr>
        <w:footnoteReference w:id="22"/>
      </w:r>
    </w:p>
    <w:p w14:paraId="5E72D6D0" w14:textId="1B9E3F09" w:rsidR="00345231" w:rsidRPr="00345231" w:rsidRDefault="001A57D6" w:rsidP="00345231">
      <w:pPr>
        <w:spacing w:line="276" w:lineRule="auto"/>
        <w:jc w:val="both"/>
        <w:rPr>
          <w:rFonts w:ascii="Arial" w:hAnsi="Arial" w:cs="Arial"/>
          <w:color w:val="ED7D31" w:themeColor="accent2"/>
          <w:sz w:val="24"/>
          <w:szCs w:val="24"/>
        </w:rPr>
      </w:pPr>
      <w:r>
        <w:rPr>
          <w:rFonts w:ascii="Arial" w:hAnsi="Arial" w:cs="Arial"/>
          <w:sz w:val="24"/>
          <w:szCs w:val="24"/>
        </w:rPr>
        <w:t>T</w:t>
      </w:r>
      <w:r w:rsidR="00897A4E">
        <w:rPr>
          <w:rFonts w:ascii="Arial" w:hAnsi="Arial" w:cs="Arial"/>
          <w:sz w:val="24"/>
          <w:szCs w:val="24"/>
        </w:rPr>
        <w:t xml:space="preserve">here is a </w:t>
      </w:r>
      <w:r w:rsidR="00897A4E" w:rsidRPr="00DC145B">
        <w:rPr>
          <w:rFonts w:ascii="Arial" w:hAnsi="Arial" w:cs="Arial"/>
          <w:sz w:val="24"/>
          <w:szCs w:val="24"/>
        </w:rPr>
        <w:t xml:space="preserve">serious </w:t>
      </w:r>
      <w:r w:rsidR="00897A4E">
        <w:rPr>
          <w:rFonts w:ascii="Arial" w:hAnsi="Arial" w:cs="Arial"/>
          <w:sz w:val="24"/>
          <w:szCs w:val="24"/>
        </w:rPr>
        <w:t xml:space="preserve">lack of </w:t>
      </w:r>
      <w:r w:rsidR="00897A4E" w:rsidRPr="00DC145B">
        <w:rPr>
          <w:rFonts w:ascii="Arial" w:hAnsi="Arial" w:cs="Arial"/>
          <w:sz w:val="24"/>
          <w:szCs w:val="24"/>
        </w:rPr>
        <w:t xml:space="preserve">reporting of </w:t>
      </w:r>
      <w:r>
        <w:rPr>
          <w:rFonts w:ascii="Arial" w:hAnsi="Arial" w:cs="Arial"/>
          <w:sz w:val="24"/>
          <w:szCs w:val="24"/>
        </w:rPr>
        <w:t xml:space="preserve">violence and </w:t>
      </w:r>
      <w:r w:rsidR="00897A4E" w:rsidRPr="00DC145B">
        <w:rPr>
          <w:rFonts w:ascii="Arial" w:hAnsi="Arial" w:cs="Arial"/>
          <w:sz w:val="24"/>
          <w:szCs w:val="24"/>
        </w:rPr>
        <w:t>abuse by older people.</w:t>
      </w:r>
      <w:r w:rsidR="00897A4E">
        <w:rPr>
          <w:rStyle w:val="FootnoteReference"/>
          <w:rFonts w:ascii="Arial" w:hAnsi="Arial" w:cs="Arial"/>
          <w:sz w:val="24"/>
          <w:szCs w:val="24"/>
        </w:rPr>
        <w:footnoteReference w:id="23"/>
      </w:r>
      <w:r w:rsidR="00897A4E">
        <w:rPr>
          <w:rFonts w:ascii="Arial" w:hAnsi="Arial" w:cs="Arial"/>
          <w:sz w:val="24"/>
          <w:szCs w:val="24"/>
        </w:rPr>
        <w:t xml:space="preserve"> Research findings tell us that </w:t>
      </w:r>
      <w:r w:rsidR="00F30468">
        <w:rPr>
          <w:rFonts w:ascii="Arial" w:hAnsi="Arial" w:cs="Arial"/>
          <w:sz w:val="24"/>
          <w:szCs w:val="24"/>
        </w:rPr>
        <w:t>those experiencing elder abuse</w:t>
      </w:r>
      <w:r w:rsidR="00897A4E">
        <w:rPr>
          <w:rFonts w:ascii="Arial" w:hAnsi="Arial" w:cs="Arial"/>
          <w:sz w:val="24"/>
          <w:szCs w:val="24"/>
        </w:rPr>
        <w:t xml:space="preserve"> </w:t>
      </w:r>
      <w:r w:rsidR="00F30468">
        <w:rPr>
          <w:rFonts w:ascii="Arial" w:hAnsi="Arial" w:cs="Arial"/>
          <w:sz w:val="24"/>
          <w:szCs w:val="24"/>
        </w:rPr>
        <w:t>may</w:t>
      </w:r>
      <w:r w:rsidR="00897A4E">
        <w:rPr>
          <w:rFonts w:ascii="Arial" w:hAnsi="Arial" w:cs="Arial"/>
          <w:sz w:val="24"/>
          <w:szCs w:val="24"/>
        </w:rPr>
        <w:t xml:space="preserve"> </w:t>
      </w:r>
      <w:r w:rsidR="002230A4">
        <w:rPr>
          <w:rFonts w:ascii="Arial" w:hAnsi="Arial" w:cs="Arial"/>
          <w:sz w:val="24"/>
          <w:szCs w:val="24"/>
        </w:rPr>
        <w:t>‘</w:t>
      </w:r>
      <w:r w:rsidR="00897A4E">
        <w:rPr>
          <w:rFonts w:ascii="Arial" w:hAnsi="Arial" w:cs="Arial"/>
          <w:sz w:val="24"/>
          <w:szCs w:val="24"/>
        </w:rPr>
        <w:t>put up</w:t>
      </w:r>
      <w:r w:rsidR="002230A4">
        <w:rPr>
          <w:rFonts w:ascii="Arial" w:hAnsi="Arial" w:cs="Arial"/>
          <w:sz w:val="24"/>
          <w:szCs w:val="24"/>
        </w:rPr>
        <w:t>’</w:t>
      </w:r>
      <w:r w:rsidR="00897A4E">
        <w:rPr>
          <w:rFonts w:ascii="Arial" w:hAnsi="Arial" w:cs="Arial"/>
          <w:sz w:val="24"/>
          <w:szCs w:val="24"/>
        </w:rPr>
        <w:t xml:space="preserve"> with violent situations in order to maintain relationships</w:t>
      </w:r>
      <w:r w:rsidR="00501AD6">
        <w:rPr>
          <w:rFonts w:ascii="Arial" w:hAnsi="Arial" w:cs="Arial"/>
          <w:sz w:val="24"/>
          <w:szCs w:val="24"/>
        </w:rPr>
        <w:t>, as they may be socially isolated</w:t>
      </w:r>
      <w:r w:rsidR="00897A4E">
        <w:rPr>
          <w:rFonts w:ascii="Arial" w:hAnsi="Arial" w:cs="Arial"/>
          <w:sz w:val="24"/>
          <w:szCs w:val="24"/>
        </w:rPr>
        <w:t xml:space="preserve"> or may not identify what they are experiencing as </w:t>
      </w:r>
      <w:r w:rsidR="00D61718">
        <w:rPr>
          <w:rFonts w:ascii="Arial" w:hAnsi="Arial" w:cs="Arial"/>
          <w:sz w:val="24"/>
          <w:szCs w:val="24"/>
        </w:rPr>
        <w:t xml:space="preserve">violence or </w:t>
      </w:r>
      <w:r w:rsidR="00D61718" w:rsidRPr="00F30468">
        <w:rPr>
          <w:rFonts w:ascii="Arial" w:hAnsi="Arial" w:cs="Arial"/>
          <w:sz w:val="24"/>
          <w:szCs w:val="24"/>
        </w:rPr>
        <w:t>abuse</w:t>
      </w:r>
      <w:r w:rsidR="00F30468">
        <w:rPr>
          <w:rFonts w:ascii="Arial" w:hAnsi="Arial" w:cs="Arial"/>
          <w:sz w:val="24"/>
          <w:szCs w:val="24"/>
        </w:rPr>
        <w:t>, or not know where to seek help</w:t>
      </w:r>
      <w:r w:rsidR="00897A4E" w:rsidRPr="00F30468">
        <w:rPr>
          <w:rFonts w:ascii="Arial" w:hAnsi="Arial" w:cs="Arial"/>
          <w:sz w:val="24"/>
          <w:szCs w:val="24"/>
        </w:rPr>
        <w:t>.</w:t>
      </w:r>
      <w:r w:rsidR="00BD7D90" w:rsidRPr="00F30468">
        <w:rPr>
          <w:rStyle w:val="FootnoteReference"/>
          <w:rFonts w:ascii="Arial" w:hAnsi="Arial" w:cs="Arial"/>
          <w:sz w:val="24"/>
          <w:szCs w:val="24"/>
        </w:rPr>
        <w:footnoteReference w:id="24"/>
      </w:r>
      <w:r w:rsidR="00897A4E" w:rsidRPr="00F30468">
        <w:rPr>
          <w:rFonts w:ascii="Arial" w:hAnsi="Arial" w:cs="Arial"/>
          <w:sz w:val="24"/>
          <w:szCs w:val="24"/>
        </w:rPr>
        <w:t xml:space="preserve"> </w:t>
      </w:r>
      <w:r w:rsidR="009C7BED">
        <w:rPr>
          <w:rFonts w:ascii="Arial" w:hAnsi="Arial" w:cs="Arial"/>
          <w:sz w:val="24"/>
          <w:szCs w:val="24"/>
        </w:rPr>
        <w:t>Older women</w:t>
      </w:r>
      <w:r w:rsidR="001C5F21">
        <w:rPr>
          <w:rFonts w:ascii="Arial" w:hAnsi="Arial" w:cs="Arial"/>
          <w:sz w:val="24"/>
          <w:szCs w:val="24"/>
        </w:rPr>
        <w:t xml:space="preserve"> may</w:t>
      </w:r>
      <w:r w:rsidR="00897A4E">
        <w:rPr>
          <w:rFonts w:ascii="Arial" w:hAnsi="Arial" w:cs="Arial"/>
          <w:sz w:val="24"/>
          <w:szCs w:val="24"/>
        </w:rPr>
        <w:t xml:space="preserve"> </w:t>
      </w:r>
      <w:r w:rsidR="00501AD6">
        <w:rPr>
          <w:rFonts w:ascii="Arial" w:hAnsi="Arial" w:cs="Arial"/>
          <w:sz w:val="24"/>
          <w:szCs w:val="24"/>
        </w:rPr>
        <w:t>prefer</w:t>
      </w:r>
      <w:r w:rsidR="00897A4E">
        <w:rPr>
          <w:rFonts w:ascii="Arial" w:hAnsi="Arial" w:cs="Arial"/>
          <w:sz w:val="24"/>
          <w:szCs w:val="24"/>
        </w:rPr>
        <w:t xml:space="preserve"> not </w:t>
      </w:r>
      <w:r w:rsidR="00501AD6">
        <w:rPr>
          <w:rFonts w:ascii="Arial" w:hAnsi="Arial" w:cs="Arial"/>
          <w:sz w:val="24"/>
          <w:szCs w:val="24"/>
        </w:rPr>
        <w:t xml:space="preserve">to </w:t>
      </w:r>
      <w:r w:rsidR="009C7BED">
        <w:rPr>
          <w:rFonts w:ascii="Arial" w:hAnsi="Arial" w:cs="Arial"/>
          <w:sz w:val="24"/>
          <w:szCs w:val="24"/>
        </w:rPr>
        <w:t>report violence when</w:t>
      </w:r>
      <w:r w:rsidR="00897A4E">
        <w:rPr>
          <w:rFonts w:ascii="Arial" w:hAnsi="Arial" w:cs="Arial"/>
          <w:sz w:val="24"/>
          <w:szCs w:val="24"/>
        </w:rPr>
        <w:t xml:space="preserve"> perpetrators are partners and family</w:t>
      </w:r>
      <w:r w:rsidR="009C7BED">
        <w:rPr>
          <w:rFonts w:ascii="Arial" w:hAnsi="Arial" w:cs="Arial"/>
          <w:sz w:val="24"/>
          <w:szCs w:val="24"/>
        </w:rPr>
        <w:t>, such as children</w:t>
      </w:r>
      <w:r w:rsidR="00501AD6">
        <w:rPr>
          <w:rFonts w:ascii="Arial" w:hAnsi="Arial" w:cs="Arial"/>
          <w:sz w:val="24"/>
          <w:szCs w:val="24"/>
        </w:rPr>
        <w:t xml:space="preserve">, fearing </w:t>
      </w:r>
      <w:r w:rsidR="00D61718">
        <w:rPr>
          <w:rFonts w:ascii="Arial" w:hAnsi="Arial" w:cs="Arial"/>
          <w:sz w:val="24"/>
          <w:szCs w:val="24"/>
        </w:rPr>
        <w:t xml:space="preserve">that </w:t>
      </w:r>
      <w:r w:rsidR="00501AD6">
        <w:rPr>
          <w:rFonts w:ascii="Arial" w:hAnsi="Arial" w:cs="Arial"/>
          <w:sz w:val="24"/>
          <w:szCs w:val="24"/>
        </w:rPr>
        <w:t xml:space="preserve">their family members will </w:t>
      </w:r>
      <w:r w:rsidR="00D61718">
        <w:rPr>
          <w:rFonts w:ascii="Arial" w:hAnsi="Arial" w:cs="Arial"/>
          <w:sz w:val="24"/>
          <w:szCs w:val="24"/>
        </w:rPr>
        <w:t>receive</w:t>
      </w:r>
      <w:r w:rsidR="00501AD6">
        <w:rPr>
          <w:rFonts w:ascii="Arial" w:hAnsi="Arial" w:cs="Arial"/>
          <w:sz w:val="24"/>
          <w:szCs w:val="24"/>
        </w:rPr>
        <w:t xml:space="preserve"> criminal sanctions or police contact</w:t>
      </w:r>
      <w:r w:rsidR="00897A4E">
        <w:rPr>
          <w:rFonts w:ascii="Arial" w:hAnsi="Arial" w:cs="Arial"/>
          <w:sz w:val="24"/>
          <w:szCs w:val="24"/>
        </w:rPr>
        <w:t xml:space="preserve">. </w:t>
      </w:r>
      <w:r w:rsidR="00501AD6">
        <w:rPr>
          <w:rFonts w:ascii="Arial" w:hAnsi="Arial" w:cs="Arial"/>
          <w:sz w:val="24"/>
          <w:szCs w:val="24"/>
        </w:rPr>
        <w:t>A f</w:t>
      </w:r>
      <w:r w:rsidR="00897A4E">
        <w:rPr>
          <w:rFonts w:ascii="Arial" w:hAnsi="Arial" w:cs="Arial"/>
          <w:sz w:val="24"/>
          <w:szCs w:val="24"/>
        </w:rPr>
        <w:t xml:space="preserve">ear of losing relationships, isolation or </w:t>
      </w:r>
      <w:r w:rsidR="00501AD6">
        <w:rPr>
          <w:rFonts w:ascii="Arial" w:hAnsi="Arial" w:cs="Arial"/>
          <w:sz w:val="24"/>
          <w:szCs w:val="24"/>
        </w:rPr>
        <w:t xml:space="preserve">the threat of nursing home placement, or </w:t>
      </w:r>
      <w:r w:rsidR="001C5F21">
        <w:rPr>
          <w:rFonts w:ascii="Arial" w:hAnsi="Arial" w:cs="Arial"/>
          <w:sz w:val="24"/>
          <w:szCs w:val="24"/>
        </w:rPr>
        <w:t xml:space="preserve">a </w:t>
      </w:r>
      <w:r w:rsidR="00501AD6">
        <w:rPr>
          <w:rFonts w:ascii="Arial" w:hAnsi="Arial" w:cs="Arial"/>
          <w:sz w:val="24"/>
          <w:szCs w:val="24"/>
        </w:rPr>
        <w:t xml:space="preserve">need to enter the aged care system itself, </w:t>
      </w:r>
      <w:r w:rsidR="00897A4E">
        <w:rPr>
          <w:rFonts w:ascii="Arial" w:hAnsi="Arial" w:cs="Arial"/>
          <w:sz w:val="24"/>
          <w:szCs w:val="24"/>
        </w:rPr>
        <w:t>can also act as a form of coercion and creates many barriers to</w:t>
      </w:r>
      <w:r w:rsidR="001C5F21">
        <w:rPr>
          <w:rFonts w:ascii="Arial" w:hAnsi="Arial" w:cs="Arial"/>
          <w:sz w:val="24"/>
          <w:szCs w:val="24"/>
        </w:rPr>
        <w:t xml:space="preserve"> older</w:t>
      </w:r>
      <w:r w:rsidR="00897A4E">
        <w:rPr>
          <w:rFonts w:ascii="Arial" w:hAnsi="Arial" w:cs="Arial"/>
          <w:sz w:val="24"/>
          <w:szCs w:val="24"/>
        </w:rPr>
        <w:t xml:space="preserve"> women accessing safety.</w:t>
      </w:r>
      <w:r w:rsidR="00897A4E" w:rsidRPr="000060A3">
        <w:rPr>
          <w:rFonts w:ascii="Arial" w:hAnsi="Arial" w:cs="Arial"/>
          <w:color w:val="ED7D31" w:themeColor="accent2"/>
          <w:sz w:val="24"/>
          <w:szCs w:val="24"/>
        </w:rPr>
        <w:t xml:space="preserve"> </w:t>
      </w:r>
    </w:p>
    <w:p w14:paraId="54C1FA4F" w14:textId="616FBE0D" w:rsidR="00897A4E" w:rsidRPr="00897A4E" w:rsidRDefault="00897A4E" w:rsidP="00897A4E">
      <w:pPr>
        <w:spacing w:after="0" w:line="240" w:lineRule="auto"/>
        <w:rPr>
          <w:rFonts w:ascii="Arial" w:eastAsia="Times New Roman" w:hAnsi="Arial" w:cs="Arial"/>
          <w:b/>
          <w:color w:val="ED7D31" w:themeColor="accent2"/>
          <w:sz w:val="24"/>
          <w:szCs w:val="24"/>
          <w:lang w:val="en"/>
        </w:rPr>
      </w:pPr>
      <w:r w:rsidRPr="00897A4E">
        <w:rPr>
          <w:rFonts w:ascii="Arial" w:eastAsia="Times New Roman" w:hAnsi="Arial" w:cs="Arial"/>
          <w:b/>
          <w:color w:val="ED7D31" w:themeColor="accent2"/>
          <w:sz w:val="24"/>
          <w:szCs w:val="24"/>
          <w:lang w:val="en"/>
        </w:rPr>
        <w:t>Two Lives, Two Worlds</w:t>
      </w:r>
    </w:p>
    <w:p w14:paraId="615894A4" w14:textId="77777777" w:rsidR="00897A4E" w:rsidRDefault="00897A4E" w:rsidP="00897A4E">
      <w:pPr>
        <w:spacing w:after="0" w:line="240" w:lineRule="auto"/>
        <w:rPr>
          <w:rFonts w:ascii="Arial" w:eastAsia="Times New Roman" w:hAnsi="Arial" w:cs="Arial"/>
          <w:color w:val="1F1923"/>
          <w:sz w:val="24"/>
          <w:szCs w:val="24"/>
          <w:lang w:val="en"/>
        </w:rPr>
      </w:pPr>
    </w:p>
    <w:p w14:paraId="1969FFE7" w14:textId="374E5388" w:rsidR="00897A4E" w:rsidRDefault="00897A4E" w:rsidP="007E719A">
      <w:pPr>
        <w:spacing w:after="0" w:line="240" w:lineRule="auto"/>
        <w:jc w:val="both"/>
        <w:rPr>
          <w:rFonts w:ascii="Arial" w:eastAsia="Times New Roman" w:hAnsi="Arial" w:cs="Arial"/>
          <w:color w:val="1F1923"/>
          <w:sz w:val="24"/>
          <w:szCs w:val="24"/>
          <w:lang w:val="en"/>
        </w:rPr>
      </w:pPr>
      <w:r w:rsidRPr="00897A4E">
        <w:rPr>
          <w:rFonts w:ascii="Arial" w:eastAsia="Times New Roman" w:hAnsi="Arial" w:cs="Arial"/>
          <w:color w:val="1F1923"/>
          <w:sz w:val="24"/>
          <w:szCs w:val="24"/>
          <w:lang w:val="en"/>
        </w:rPr>
        <w:lastRenderedPageBreak/>
        <w:t>Two</w:t>
      </w:r>
      <w:r>
        <w:rPr>
          <w:rFonts w:ascii="Arial" w:eastAsia="Times New Roman" w:hAnsi="Arial" w:cs="Arial"/>
          <w:color w:val="1F1923"/>
          <w:sz w:val="24"/>
          <w:szCs w:val="24"/>
          <w:lang w:val="en"/>
        </w:rPr>
        <w:t xml:space="preserve"> Lives, </w:t>
      </w:r>
      <w:r w:rsidRPr="00897A4E">
        <w:rPr>
          <w:rFonts w:ascii="Arial" w:eastAsia="Times New Roman" w:hAnsi="Arial" w:cs="Arial"/>
          <w:color w:val="1F1923"/>
          <w:sz w:val="24"/>
          <w:szCs w:val="24"/>
          <w:lang w:val="en"/>
        </w:rPr>
        <w:t xml:space="preserve">Two Worlds, a study funded by the Office of the Status of Women in 2000, interviewed older female </w:t>
      </w:r>
      <w:r w:rsidR="007C4E8D">
        <w:rPr>
          <w:rFonts w:ascii="Arial" w:eastAsia="Times New Roman" w:hAnsi="Arial" w:cs="Arial"/>
          <w:color w:val="1F1923"/>
          <w:sz w:val="24"/>
          <w:szCs w:val="24"/>
          <w:lang w:val="en"/>
        </w:rPr>
        <w:t>victim/</w:t>
      </w:r>
      <w:r w:rsidRPr="00897A4E">
        <w:rPr>
          <w:rFonts w:ascii="Arial" w:eastAsia="Times New Roman" w:hAnsi="Arial" w:cs="Arial"/>
          <w:color w:val="1F1923"/>
          <w:sz w:val="24"/>
          <w:szCs w:val="24"/>
          <w:lang w:val="en"/>
        </w:rPr>
        <w:t>survivors about what stopped them from leaving an abusive relationship.</w:t>
      </w:r>
      <w:r w:rsidR="007E719A">
        <w:rPr>
          <w:rFonts w:ascii="Arial" w:eastAsia="Times New Roman" w:hAnsi="Arial" w:cs="Arial"/>
          <w:color w:val="1F1923"/>
          <w:sz w:val="24"/>
          <w:szCs w:val="24"/>
          <w:lang w:val="en"/>
        </w:rPr>
        <w:t xml:space="preserve"> They said things, like:</w:t>
      </w:r>
    </w:p>
    <w:p w14:paraId="3045A3F6" w14:textId="77777777" w:rsidR="00897A4E" w:rsidRDefault="00897A4E" w:rsidP="00897A4E">
      <w:pPr>
        <w:spacing w:after="0" w:line="240" w:lineRule="auto"/>
        <w:rPr>
          <w:rFonts w:ascii="Arial" w:eastAsia="Times New Roman" w:hAnsi="Arial" w:cs="Arial"/>
          <w:color w:val="1F1923"/>
          <w:sz w:val="24"/>
          <w:szCs w:val="24"/>
          <w:lang w:val="en"/>
        </w:rPr>
      </w:pPr>
    </w:p>
    <w:p w14:paraId="266D1615" w14:textId="04FE9689" w:rsidR="007E719A" w:rsidRPr="009C235E" w:rsidRDefault="007E719A" w:rsidP="009C235E">
      <w:pPr>
        <w:pStyle w:val="ListParagraph"/>
        <w:numPr>
          <w:ilvl w:val="0"/>
          <w:numId w:val="41"/>
        </w:numPr>
        <w:spacing w:after="0" w:line="240" w:lineRule="auto"/>
        <w:rPr>
          <w:rFonts w:ascii="Arial" w:eastAsia="Times New Roman" w:hAnsi="Arial" w:cs="Arial"/>
          <w:i/>
          <w:color w:val="1F1923"/>
          <w:sz w:val="24"/>
          <w:szCs w:val="24"/>
          <w:lang w:val="en"/>
        </w:rPr>
      </w:pPr>
      <w:r>
        <w:rPr>
          <w:rFonts w:ascii="Arial" w:eastAsia="Times New Roman" w:hAnsi="Arial" w:cs="Arial"/>
          <w:i/>
          <w:color w:val="1F1923"/>
          <w:sz w:val="24"/>
          <w:szCs w:val="24"/>
          <w:lang w:val="en"/>
        </w:rPr>
        <w:t>“</w:t>
      </w:r>
      <w:r w:rsidR="00897A4E" w:rsidRPr="00897A4E">
        <w:rPr>
          <w:rFonts w:ascii="Arial" w:eastAsia="Times New Roman" w:hAnsi="Arial" w:cs="Arial"/>
          <w:i/>
          <w:color w:val="1F1923"/>
          <w:sz w:val="24"/>
          <w:szCs w:val="24"/>
          <w:lang w:val="en"/>
        </w:rPr>
        <w:t>I do not want to lose my house.</w:t>
      </w:r>
      <w:r>
        <w:rPr>
          <w:rFonts w:ascii="Arial" w:eastAsia="Times New Roman" w:hAnsi="Arial" w:cs="Arial"/>
          <w:i/>
          <w:color w:val="1F1923"/>
          <w:sz w:val="24"/>
          <w:szCs w:val="24"/>
          <w:lang w:val="en"/>
        </w:rPr>
        <w:t>”</w:t>
      </w:r>
    </w:p>
    <w:p w14:paraId="42F336A6" w14:textId="0825DC2F" w:rsidR="007E719A" w:rsidRPr="007E719A" w:rsidRDefault="007E719A" w:rsidP="007E719A">
      <w:pPr>
        <w:pStyle w:val="ListParagraph"/>
        <w:numPr>
          <w:ilvl w:val="0"/>
          <w:numId w:val="41"/>
        </w:numPr>
        <w:spacing w:after="0" w:line="240" w:lineRule="auto"/>
        <w:rPr>
          <w:rFonts w:ascii="Arial" w:eastAsia="Times New Roman" w:hAnsi="Arial" w:cs="Arial"/>
          <w:i/>
          <w:color w:val="1F1923"/>
          <w:sz w:val="24"/>
          <w:szCs w:val="24"/>
          <w:lang w:val="en"/>
        </w:rPr>
      </w:pPr>
      <w:r>
        <w:rPr>
          <w:rFonts w:ascii="Arial" w:eastAsia="Times New Roman" w:hAnsi="Arial" w:cs="Arial"/>
          <w:i/>
          <w:color w:val="1F1923"/>
          <w:sz w:val="24"/>
          <w:szCs w:val="24"/>
          <w:lang w:val="en"/>
        </w:rPr>
        <w:t>“</w:t>
      </w:r>
      <w:r w:rsidR="00897A4E" w:rsidRPr="00897A4E">
        <w:rPr>
          <w:rFonts w:ascii="Arial" w:eastAsia="Times New Roman" w:hAnsi="Arial" w:cs="Arial"/>
          <w:i/>
          <w:color w:val="1F1923"/>
          <w:sz w:val="24"/>
          <w:szCs w:val="24"/>
          <w:lang w:val="en"/>
        </w:rPr>
        <w:t>I can’t leave because my (adult) children do not want me to break up their inheritance.</w:t>
      </w:r>
      <w:r w:rsidR="006E71AE">
        <w:rPr>
          <w:rFonts w:ascii="Arial" w:eastAsia="Times New Roman" w:hAnsi="Arial" w:cs="Arial"/>
          <w:i/>
          <w:color w:val="1F1923"/>
          <w:sz w:val="24"/>
          <w:szCs w:val="24"/>
          <w:lang w:val="en"/>
        </w:rPr>
        <w:t>”</w:t>
      </w:r>
    </w:p>
    <w:p w14:paraId="1651EDD5" w14:textId="3CAE2A93" w:rsidR="007E719A" w:rsidRPr="009C235E" w:rsidRDefault="007E719A" w:rsidP="009C235E">
      <w:pPr>
        <w:pStyle w:val="ListParagraph"/>
        <w:numPr>
          <w:ilvl w:val="0"/>
          <w:numId w:val="41"/>
        </w:numPr>
        <w:spacing w:after="0" w:line="240" w:lineRule="auto"/>
        <w:rPr>
          <w:rFonts w:ascii="Arial" w:eastAsia="Times New Roman" w:hAnsi="Arial" w:cs="Arial"/>
          <w:i/>
          <w:color w:val="1F1923"/>
          <w:sz w:val="24"/>
          <w:szCs w:val="24"/>
          <w:lang w:val="en"/>
        </w:rPr>
      </w:pPr>
      <w:r>
        <w:rPr>
          <w:rFonts w:ascii="Arial" w:eastAsia="Times New Roman" w:hAnsi="Arial" w:cs="Arial"/>
          <w:i/>
          <w:color w:val="1F1923"/>
          <w:sz w:val="24"/>
          <w:szCs w:val="24"/>
          <w:lang w:val="en"/>
        </w:rPr>
        <w:t>“</w:t>
      </w:r>
      <w:r w:rsidR="00897A4E" w:rsidRPr="00897A4E">
        <w:rPr>
          <w:rFonts w:ascii="Arial" w:eastAsia="Times New Roman" w:hAnsi="Arial" w:cs="Arial"/>
          <w:i/>
          <w:color w:val="1F1923"/>
          <w:sz w:val="24"/>
          <w:szCs w:val="24"/>
          <w:lang w:val="en"/>
        </w:rPr>
        <w:t>My financial situation stops me leaving because I do not have superannuation and would only have a pension with no house and no other money.</w:t>
      </w:r>
      <w:r>
        <w:rPr>
          <w:rFonts w:ascii="Arial" w:eastAsia="Times New Roman" w:hAnsi="Arial" w:cs="Arial"/>
          <w:i/>
          <w:color w:val="1F1923"/>
          <w:sz w:val="24"/>
          <w:szCs w:val="24"/>
          <w:lang w:val="en"/>
        </w:rPr>
        <w:t>”</w:t>
      </w:r>
    </w:p>
    <w:p w14:paraId="128AFE10" w14:textId="142677D9" w:rsidR="00897A4E" w:rsidRPr="00897A4E" w:rsidRDefault="007E719A" w:rsidP="00897A4E">
      <w:pPr>
        <w:pStyle w:val="ListParagraph"/>
        <w:numPr>
          <w:ilvl w:val="0"/>
          <w:numId w:val="41"/>
        </w:numPr>
        <w:spacing w:after="0" w:line="240" w:lineRule="auto"/>
        <w:rPr>
          <w:rFonts w:ascii="Arial" w:eastAsia="Times New Roman" w:hAnsi="Arial" w:cs="Arial"/>
          <w:i/>
          <w:color w:val="1F1923"/>
          <w:sz w:val="24"/>
          <w:szCs w:val="24"/>
          <w:lang w:val="en"/>
        </w:rPr>
      </w:pPr>
      <w:r>
        <w:rPr>
          <w:rFonts w:ascii="Arial" w:eastAsia="Times New Roman" w:hAnsi="Arial" w:cs="Arial"/>
          <w:i/>
          <w:color w:val="1F1923"/>
          <w:sz w:val="24"/>
          <w:szCs w:val="24"/>
          <w:lang w:val="en"/>
        </w:rPr>
        <w:t>“</w:t>
      </w:r>
      <w:r w:rsidR="00897A4E" w:rsidRPr="00897A4E">
        <w:rPr>
          <w:rFonts w:ascii="Arial" w:eastAsia="Times New Roman" w:hAnsi="Arial" w:cs="Arial"/>
          <w:i/>
          <w:color w:val="1F1923"/>
          <w:sz w:val="24"/>
          <w:szCs w:val="24"/>
          <w:lang w:val="en"/>
        </w:rPr>
        <w:t>I am too old and weak to leave now.</w:t>
      </w:r>
      <w:r>
        <w:rPr>
          <w:rFonts w:ascii="Arial" w:eastAsia="Times New Roman" w:hAnsi="Arial" w:cs="Arial"/>
          <w:i/>
          <w:color w:val="1F1923"/>
          <w:sz w:val="24"/>
          <w:szCs w:val="24"/>
          <w:lang w:val="en"/>
        </w:rPr>
        <w:t>”</w:t>
      </w:r>
      <w:r w:rsidR="00897A4E" w:rsidRPr="00897A4E">
        <w:rPr>
          <w:rStyle w:val="FootnoteReference"/>
          <w:rFonts w:ascii="Arial" w:eastAsia="Times New Roman" w:hAnsi="Arial" w:cs="Arial"/>
          <w:color w:val="1F1923"/>
          <w:sz w:val="24"/>
          <w:szCs w:val="24"/>
          <w:lang w:val="en"/>
        </w:rPr>
        <w:footnoteReference w:id="25"/>
      </w:r>
    </w:p>
    <w:p w14:paraId="6EDBF38B" w14:textId="77777777" w:rsidR="006E71AE" w:rsidRDefault="006E71AE" w:rsidP="009C235E">
      <w:pPr>
        <w:spacing w:line="276" w:lineRule="auto"/>
        <w:jc w:val="both"/>
        <w:rPr>
          <w:rFonts w:ascii="Arial" w:hAnsi="Arial" w:cs="Arial"/>
          <w:color w:val="ED7D31" w:themeColor="accent2"/>
          <w:sz w:val="24"/>
          <w:szCs w:val="24"/>
        </w:rPr>
      </w:pPr>
    </w:p>
    <w:p w14:paraId="4BDE3287" w14:textId="414502B1" w:rsidR="006B1CC9" w:rsidRPr="00C616B6" w:rsidRDefault="009C235E" w:rsidP="00114E83">
      <w:pPr>
        <w:spacing w:line="276" w:lineRule="auto"/>
        <w:jc w:val="both"/>
        <w:rPr>
          <w:rFonts w:ascii="Arial" w:hAnsi="Arial" w:cs="Arial"/>
          <w:b/>
          <w:sz w:val="24"/>
          <w:szCs w:val="24"/>
        </w:rPr>
      </w:pPr>
      <w:r w:rsidRPr="00C616B6">
        <w:rPr>
          <w:rFonts w:ascii="Arial" w:hAnsi="Arial" w:cs="Arial"/>
          <w:b/>
          <w:sz w:val="24"/>
          <w:szCs w:val="24"/>
        </w:rPr>
        <w:t>Old</w:t>
      </w:r>
      <w:r w:rsidR="006E71AE" w:rsidRPr="00C616B6">
        <w:rPr>
          <w:rFonts w:ascii="Arial" w:hAnsi="Arial" w:cs="Arial"/>
          <w:b/>
          <w:sz w:val="24"/>
          <w:szCs w:val="24"/>
        </w:rPr>
        <w:t>er women with disabilities sit</w:t>
      </w:r>
      <w:r w:rsidRPr="00C616B6">
        <w:rPr>
          <w:rFonts w:ascii="Arial" w:hAnsi="Arial" w:cs="Arial"/>
          <w:b/>
          <w:sz w:val="24"/>
          <w:szCs w:val="24"/>
        </w:rPr>
        <w:t xml:space="preserve"> at the intersection of disability-based violence, violence against women and elder abuse. This multiplies the risk of violence, abuse and neglect for </w:t>
      </w:r>
      <w:r w:rsidR="00021FCB" w:rsidRPr="00C616B6">
        <w:rPr>
          <w:rFonts w:ascii="Arial" w:hAnsi="Arial" w:cs="Arial"/>
          <w:b/>
          <w:sz w:val="24"/>
          <w:szCs w:val="24"/>
        </w:rPr>
        <w:t xml:space="preserve">many </w:t>
      </w:r>
      <w:r w:rsidRPr="00C616B6">
        <w:rPr>
          <w:rFonts w:ascii="Arial" w:hAnsi="Arial" w:cs="Arial"/>
          <w:b/>
          <w:sz w:val="24"/>
          <w:szCs w:val="24"/>
        </w:rPr>
        <w:t>women in the aged care system.</w:t>
      </w:r>
    </w:p>
    <w:p w14:paraId="6D6DFE84" w14:textId="08374852" w:rsidR="00B15773" w:rsidRPr="00897A4E" w:rsidRDefault="00050071" w:rsidP="00897A4E">
      <w:pPr>
        <w:spacing w:line="276" w:lineRule="auto"/>
        <w:ind w:right="720"/>
        <w:jc w:val="both"/>
        <w:rPr>
          <w:rFonts w:ascii="Arial" w:hAnsi="Arial" w:cs="Arial"/>
          <w:b/>
          <w:color w:val="ED7D31" w:themeColor="accent2"/>
          <w:sz w:val="24"/>
          <w:szCs w:val="24"/>
        </w:rPr>
      </w:pPr>
      <w:r w:rsidRPr="00897A4E">
        <w:rPr>
          <w:rFonts w:ascii="Arial" w:hAnsi="Arial" w:cs="Arial"/>
          <w:b/>
          <w:color w:val="ED7D31" w:themeColor="accent2"/>
          <w:sz w:val="24"/>
          <w:szCs w:val="24"/>
        </w:rPr>
        <w:t>Case study – Emma’s experience</w:t>
      </w:r>
    </w:p>
    <w:p w14:paraId="16A0F315" w14:textId="4067FD4F" w:rsidR="00897A4E" w:rsidRPr="00897A4E" w:rsidRDefault="00B15773" w:rsidP="00897A4E">
      <w:pPr>
        <w:spacing w:line="276" w:lineRule="auto"/>
        <w:ind w:left="720" w:right="720"/>
        <w:jc w:val="both"/>
        <w:rPr>
          <w:rFonts w:ascii="Arial" w:hAnsi="Arial" w:cs="Arial"/>
          <w:i/>
          <w:sz w:val="24"/>
          <w:szCs w:val="24"/>
        </w:rPr>
      </w:pPr>
      <w:r w:rsidRPr="00BF15F2">
        <w:rPr>
          <w:rFonts w:ascii="Arial" w:hAnsi="Arial" w:cs="Arial"/>
          <w:i/>
          <w:sz w:val="24"/>
          <w:szCs w:val="24"/>
        </w:rPr>
        <w:t>“Emma</w:t>
      </w:r>
      <w:r w:rsidR="00BF15F2" w:rsidRPr="00BF15F2">
        <w:rPr>
          <w:rStyle w:val="FootnoteReference"/>
          <w:rFonts w:ascii="Arial" w:hAnsi="Arial" w:cs="Arial"/>
          <w:sz w:val="24"/>
          <w:szCs w:val="24"/>
        </w:rPr>
        <w:footnoteReference w:id="26"/>
      </w:r>
      <w:r w:rsidRPr="00BF15F2">
        <w:rPr>
          <w:rFonts w:ascii="Arial" w:hAnsi="Arial" w:cs="Arial"/>
          <w:i/>
          <w:sz w:val="24"/>
          <w:szCs w:val="24"/>
        </w:rPr>
        <w:t xml:space="preserve"> lives in Melbourne and identifies as having several disabilities, including hearing loss and a neurological condition. Emma is in her 60s. Emma grew up with violence in her </w:t>
      </w:r>
      <w:r w:rsidR="002810FA" w:rsidRPr="00BF15F2">
        <w:rPr>
          <w:rFonts w:ascii="Arial" w:hAnsi="Arial" w:cs="Arial"/>
          <w:i/>
          <w:sz w:val="24"/>
          <w:szCs w:val="24"/>
        </w:rPr>
        <w:t>family,</w:t>
      </w:r>
      <w:r w:rsidRPr="00BF15F2">
        <w:rPr>
          <w:rFonts w:ascii="Arial" w:hAnsi="Arial" w:cs="Arial"/>
          <w:i/>
          <w:sz w:val="24"/>
          <w:szCs w:val="24"/>
        </w:rPr>
        <w:t xml:space="preserve"> as her father was abusive towards her mother, and sexually abused her brothers. Emma has been married twice, and both men were violent. Emma has three children from her first marriage. Her second husband sexually abused her son; he also sexually abused her granddaughter. Emma now supports people with a disability who are victims of crime.” </w:t>
      </w:r>
    </w:p>
    <w:p w14:paraId="1C2F9370" w14:textId="597BF732" w:rsidR="00897A4E" w:rsidRPr="00897A4E" w:rsidRDefault="00662F1C" w:rsidP="00897A4E">
      <w:pPr>
        <w:spacing w:line="276" w:lineRule="auto"/>
        <w:jc w:val="both"/>
        <w:rPr>
          <w:rFonts w:ascii="Arial" w:hAnsi="Arial" w:cs="Arial"/>
          <w:sz w:val="24"/>
          <w:szCs w:val="24"/>
        </w:rPr>
      </w:pPr>
      <w:r w:rsidRPr="00897A4E">
        <w:rPr>
          <w:rFonts w:ascii="Arial" w:hAnsi="Arial" w:cs="Arial"/>
          <w:sz w:val="24"/>
          <w:szCs w:val="24"/>
        </w:rPr>
        <w:t xml:space="preserve">Emma’s story demonstrates </w:t>
      </w:r>
      <w:r w:rsidR="00262681">
        <w:rPr>
          <w:rFonts w:ascii="Arial" w:hAnsi="Arial" w:cs="Arial"/>
          <w:sz w:val="24"/>
          <w:szCs w:val="24"/>
        </w:rPr>
        <w:t>how</w:t>
      </w:r>
      <w:r w:rsidR="00C7128D" w:rsidRPr="00897A4E">
        <w:rPr>
          <w:rFonts w:ascii="Arial" w:hAnsi="Arial" w:cs="Arial"/>
          <w:sz w:val="24"/>
          <w:szCs w:val="24"/>
        </w:rPr>
        <w:t xml:space="preserve"> </w:t>
      </w:r>
      <w:r w:rsidR="004F21C7">
        <w:rPr>
          <w:rFonts w:ascii="Arial" w:hAnsi="Arial" w:cs="Arial"/>
          <w:sz w:val="24"/>
          <w:szCs w:val="24"/>
        </w:rPr>
        <w:t xml:space="preserve">older </w:t>
      </w:r>
      <w:r w:rsidR="00C7128D" w:rsidRPr="00897A4E">
        <w:rPr>
          <w:rFonts w:ascii="Arial" w:hAnsi="Arial" w:cs="Arial"/>
          <w:sz w:val="24"/>
          <w:szCs w:val="24"/>
        </w:rPr>
        <w:t xml:space="preserve">women with disabilities </w:t>
      </w:r>
      <w:r w:rsidR="002810FA">
        <w:rPr>
          <w:rFonts w:ascii="Arial" w:hAnsi="Arial" w:cs="Arial"/>
          <w:sz w:val="24"/>
          <w:szCs w:val="24"/>
        </w:rPr>
        <w:t>can</w:t>
      </w:r>
      <w:r w:rsidR="004F21C7">
        <w:rPr>
          <w:rFonts w:ascii="Arial" w:hAnsi="Arial" w:cs="Arial"/>
          <w:sz w:val="24"/>
          <w:szCs w:val="24"/>
        </w:rPr>
        <w:t xml:space="preserve"> have</w:t>
      </w:r>
      <w:r w:rsidR="008408B7" w:rsidRPr="00897A4E">
        <w:rPr>
          <w:rFonts w:ascii="Arial" w:hAnsi="Arial" w:cs="Arial"/>
          <w:sz w:val="24"/>
          <w:szCs w:val="24"/>
        </w:rPr>
        <w:t xml:space="preserve"> experience</w:t>
      </w:r>
      <w:r w:rsidR="002810FA">
        <w:rPr>
          <w:rFonts w:ascii="Arial" w:hAnsi="Arial" w:cs="Arial"/>
          <w:sz w:val="24"/>
          <w:szCs w:val="24"/>
        </w:rPr>
        <w:t xml:space="preserve">s of </w:t>
      </w:r>
      <w:r w:rsidR="00C7128D" w:rsidRPr="00897A4E">
        <w:rPr>
          <w:rFonts w:ascii="Arial" w:hAnsi="Arial" w:cs="Arial"/>
          <w:sz w:val="24"/>
          <w:szCs w:val="24"/>
        </w:rPr>
        <w:t xml:space="preserve">multiple forms of abuse, </w:t>
      </w:r>
      <w:r w:rsidR="00702D21">
        <w:rPr>
          <w:rFonts w:ascii="Arial" w:hAnsi="Arial" w:cs="Arial"/>
          <w:sz w:val="24"/>
          <w:szCs w:val="24"/>
        </w:rPr>
        <w:t>from</w:t>
      </w:r>
      <w:r w:rsidR="002810FA">
        <w:rPr>
          <w:rFonts w:ascii="Arial" w:hAnsi="Arial" w:cs="Arial"/>
          <w:sz w:val="24"/>
          <w:szCs w:val="24"/>
        </w:rPr>
        <w:t xml:space="preserve"> multiple perpetrators </w:t>
      </w:r>
      <w:r w:rsidR="004F21C7">
        <w:rPr>
          <w:rFonts w:ascii="Arial" w:hAnsi="Arial" w:cs="Arial"/>
          <w:sz w:val="24"/>
          <w:szCs w:val="24"/>
        </w:rPr>
        <w:t>over their</w:t>
      </w:r>
      <w:r w:rsidR="00C7128D" w:rsidRPr="00897A4E">
        <w:rPr>
          <w:rFonts w:ascii="Arial" w:hAnsi="Arial" w:cs="Arial"/>
          <w:sz w:val="24"/>
          <w:szCs w:val="24"/>
        </w:rPr>
        <w:t xml:space="preserve"> lifetime. </w:t>
      </w:r>
      <w:r w:rsidR="00FD5C2C" w:rsidRPr="00897A4E">
        <w:rPr>
          <w:rFonts w:ascii="Arial" w:hAnsi="Arial" w:cs="Arial"/>
          <w:sz w:val="24"/>
          <w:szCs w:val="24"/>
        </w:rPr>
        <w:t>The</w:t>
      </w:r>
      <w:r w:rsidR="00FD5C2C" w:rsidRPr="00897A4E">
        <w:rPr>
          <w:sz w:val="24"/>
          <w:szCs w:val="24"/>
        </w:rPr>
        <w:t xml:space="preserve"> </w:t>
      </w:r>
      <w:r w:rsidR="00FD5C2C" w:rsidRPr="00897A4E">
        <w:rPr>
          <w:rFonts w:ascii="Arial" w:hAnsi="Arial" w:cs="Arial"/>
          <w:sz w:val="24"/>
          <w:szCs w:val="24"/>
        </w:rPr>
        <w:t xml:space="preserve">Victorian Royal Commission into Family Violence found that </w:t>
      </w:r>
      <w:r w:rsidR="00C7128D" w:rsidRPr="00897A4E">
        <w:rPr>
          <w:rFonts w:ascii="Arial" w:hAnsi="Arial" w:cs="Arial"/>
          <w:sz w:val="24"/>
          <w:szCs w:val="24"/>
        </w:rPr>
        <w:t xml:space="preserve">women with disabilities </w:t>
      </w:r>
      <w:r w:rsidRPr="00897A4E">
        <w:rPr>
          <w:rFonts w:ascii="Arial" w:hAnsi="Arial" w:cs="Arial"/>
          <w:sz w:val="24"/>
          <w:szCs w:val="24"/>
        </w:rPr>
        <w:t xml:space="preserve">experience many types of violence at higher rates, with increased severity </w:t>
      </w:r>
      <w:r w:rsidR="00C7128D" w:rsidRPr="00897A4E">
        <w:rPr>
          <w:rFonts w:ascii="Arial" w:hAnsi="Arial" w:cs="Arial"/>
          <w:sz w:val="24"/>
          <w:szCs w:val="24"/>
        </w:rPr>
        <w:t>a</w:t>
      </w:r>
      <w:r w:rsidR="00FD5C2C" w:rsidRPr="00897A4E">
        <w:rPr>
          <w:rFonts w:ascii="Arial" w:hAnsi="Arial" w:cs="Arial"/>
          <w:sz w:val="24"/>
          <w:szCs w:val="24"/>
        </w:rPr>
        <w:t xml:space="preserve">nd </w:t>
      </w:r>
      <w:r w:rsidR="00262681">
        <w:rPr>
          <w:rFonts w:ascii="Arial" w:hAnsi="Arial" w:cs="Arial"/>
          <w:sz w:val="24"/>
          <w:szCs w:val="24"/>
        </w:rPr>
        <w:t xml:space="preserve">often </w:t>
      </w:r>
      <w:r w:rsidR="00FD5C2C" w:rsidRPr="00897A4E">
        <w:rPr>
          <w:rFonts w:ascii="Arial" w:hAnsi="Arial" w:cs="Arial"/>
          <w:sz w:val="24"/>
          <w:szCs w:val="24"/>
        </w:rPr>
        <w:t>for longer than other women</w:t>
      </w:r>
      <w:r w:rsidRPr="00897A4E">
        <w:rPr>
          <w:rFonts w:ascii="Arial" w:hAnsi="Arial" w:cs="Arial"/>
          <w:sz w:val="24"/>
          <w:szCs w:val="24"/>
        </w:rPr>
        <w:t>.</w:t>
      </w:r>
      <w:r w:rsidRPr="00897A4E">
        <w:rPr>
          <w:rStyle w:val="FootnoteReference"/>
          <w:rFonts w:ascii="Arial" w:hAnsi="Arial" w:cs="Arial"/>
          <w:sz w:val="24"/>
          <w:szCs w:val="24"/>
        </w:rPr>
        <w:footnoteReference w:id="27"/>
      </w:r>
      <w:r w:rsidR="00241B04" w:rsidRPr="00897A4E">
        <w:rPr>
          <w:rFonts w:ascii="Arial" w:hAnsi="Arial" w:cs="Arial"/>
          <w:sz w:val="24"/>
          <w:szCs w:val="24"/>
        </w:rPr>
        <w:t xml:space="preserve"> </w:t>
      </w:r>
    </w:p>
    <w:p w14:paraId="7D9316A6" w14:textId="290EC573" w:rsidR="00B1135B" w:rsidRPr="0076686A" w:rsidRDefault="00E74C5B" w:rsidP="0076686A">
      <w:pPr>
        <w:pStyle w:val="Heading2"/>
        <w:rPr>
          <w:rFonts w:ascii="Arial" w:hAnsi="Arial" w:cs="Arial"/>
          <w:b/>
          <w:color w:val="63619A"/>
          <w:sz w:val="24"/>
          <w:szCs w:val="24"/>
        </w:rPr>
      </w:pPr>
      <w:bookmarkStart w:id="21" w:name="_Toc11668797"/>
      <w:r w:rsidRPr="00AB5DC9">
        <w:rPr>
          <w:rFonts w:ascii="Arial" w:hAnsi="Arial" w:cs="Arial"/>
          <w:b/>
          <w:color w:val="652165"/>
          <w:sz w:val="24"/>
          <w:szCs w:val="24"/>
        </w:rPr>
        <w:lastRenderedPageBreak/>
        <w:t>Institutional violence</w:t>
      </w:r>
      <w:r w:rsidR="005070D9" w:rsidRPr="00AB5DC9">
        <w:rPr>
          <w:rFonts w:ascii="Arial" w:hAnsi="Arial" w:cs="Arial"/>
          <w:b/>
          <w:color w:val="652165"/>
          <w:sz w:val="24"/>
          <w:szCs w:val="24"/>
        </w:rPr>
        <w:t xml:space="preserve"> </w:t>
      </w:r>
      <w:r w:rsidRPr="00AB5DC9">
        <w:rPr>
          <w:rFonts w:ascii="Arial" w:hAnsi="Arial" w:cs="Arial"/>
          <w:b/>
          <w:color w:val="652165"/>
          <w:sz w:val="24"/>
          <w:szCs w:val="24"/>
        </w:rPr>
        <w:t xml:space="preserve">within the </w:t>
      </w:r>
      <w:r w:rsidR="005070D9" w:rsidRPr="00AB5DC9">
        <w:rPr>
          <w:rFonts w:ascii="Arial" w:hAnsi="Arial" w:cs="Arial"/>
          <w:b/>
          <w:color w:val="652165"/>
          <w:sz w:val="24"/>
          <w:szCs w:val="24"/>
        </w:rPr>
        <w:t>aged care system</w:t>
      </w:r>
      <w:bookmarkEnd w:id="21"/>
      <w:r w:rsidR="0076686A">
        <w:rPr>
          <w:rFonts w:ascii="Arial" w:hAnsi="Arial" w:cs="Arial"/>
          <w:b/>
          <w:color w:val="63619A"/>
          <w:sz w:val="24"/>
          <w:szCs w:val="24"/>
        </w:rPr>
        <w:br/>
      </w:r>
    </w:p>
    <w:p w14:paraId="3FEC8BDA" w14:textId="410BB01F" w:rsidR="00D76717" w:rsidRDefault="00A22704" w:rsidP="00B1135B">
      <w:pPr>
        <w:jc w:val="both"/>
        <w:rPr>
          <w:rFonts w:ascii="Arial" w:hAnsi="Arial" w:cs="Arial"/>
          <w:color w:val="000000"/>
          <w:sz w:val="24"/>
          <w:szCs w:val="24"/>
        </w:rPr>
      </w:pPr>
      <w:r>
        <w:rPr>
          <w:rFonts w:ascii="Arial" w:hAnsi="Arial" w:cs="Arial"/>
          <w:sz w:val="24"/>
          <w:szCs w:val="24"/>
        </w:rPr>
        <w:t>Institutiona</w:t>
      </w:r>
      <w:r w:rsidR="00B1135B">
        <w:rPr>
          <w:rFonts w:ascii="Arial" w:hAnsi="Arial" w:cs="Arial"/>
          <w:sz w:val="24"/>
          <w:szCs w:val="24"/>
        </w:rPr>
        <w:t xml:space="preserve">l violence takes place </w:t>
      </w:r>
      <w:r w:rsidR="00B1135B" w:rsidRPr="00E74C5B">
        <w:rPr>
          <w:rFonts w:ascii="Arial" w:hAnsi="Arial" w:cs="Arial"/>
          <w:sz w:val="24"/>
          <w:szCs w:val="24"/>
        </w:rPr>
        <w:t>in institutional</w:t>
      </w:r>
      <w:r w:rsidR="00B1135B">
        <w:rPr>
          <w:rFonts w:ascii="Arial" w:hAnsi="Arial" w:cs="Arial"/>
          <w:sz w:val="24"/>
          <w:szCs w:val="24"/>
        </w:rPr>
        <w:t xml:space="preserve"> </w:t>
      </w:r>
      <w:r w:rsidR="00FD4B84">
        <w:rPr>
          <w:rFonts w:ascii="Arial" w:hAnsi="Arial" w:cs="Arial"/>
          <w:sz w:val="24"/>
          <w:szCs w:val="24"/>
        </w:rPr>
        <w:t xml:space="preserve">and congregate settings, </w:t>
      </w:r>
      <w:r w:rsidR="00B1135B" w:rsidRPr="00E74C5B">
        <w:rPr>
          <w:rFonts w:ascii="Arial" w:hAnsi="Arial" w:cs="Arial"/>
          <w:sz w:val="24"/>
          <w:szCs w:val="24"/>
        </w:rPr>
        <w:t xml:space="preserve">such as hospitals, </w:t>
      </w:r>
      <w:r w:rsidR="00B1135B">
        <w:rPr>
          <w:rFonts w:ascii="Arial" w:hAnsi="Arial" w:cs="Arial"/>
          <w:sz w:val="24"/>
          <w:szCs w:val="24"/>
        </w:rPr>
        <w:t xml:space="preserve">group homes or in </w:t>
      </w:r>
      <w:r w:rsidR="00D65EFC">
        <w:rPr>
          <w:rFonts w:ascii="Arial" w:hAnsi="Arial" w:cs="Arial"/>
          <w:sz w:val="24"/>
          <w:szCs w:val="24"/>
        </w:rPr>
        <w:t xml:space="preserve">residential </w:t>
      </w:r>
      <w:r w:rsidR="00B1135B">
        <w:rPr>
          <w:rFonts w:ascii="Arial" w:hAnsi="Arial" w:cs="Arial"/>
          <w:sz w:val="24"/>
          <w:szCs w:val="24"/>
        </w:rPr>
        <w:t>aged care accommodation</w:t>
      </w:r>
      <w:r w:rsidR="00B1135B" w:rsidRPr="00E74C5B">
        <w:rPr>
          <w:rFonts w:ascii="Arial" w:hAnsi="Arial" w:cs="Arial"/>
          <w:sz w:val="24"/>
          <w:szCs w:val="24"/>
        </w:rPr>
        <w:t>.</w:t>
      </w:r>
      <w:r w:rsidR="00B1135B" w:rsidRPr="00E74C5B">
        <w:rPr>
          <w:rStyle w:val="FootnoteReference"/>
          <w:rFonts w:ascii="Arial" w:hAnsi="Arial" w:cs="Arial"/>
          <w:sz w:val="24"/>
          <w:szCs w:val="24"/>
        </w:rPr>
        <w:footnoteReference w:id="28"/>
      </w:r>
      <w:r w:rsidR="00B1135B">
        <w:rPr>
          <w:rFonts w:ascii="Arial" w:eastAsiaTheme="majorEastAsia" w:hAnsi="Arial" w:cs="Arial"/>
          <w:color w:val="63619A"/>
          <w:sz w:val="24"/>
          <w:szCs w:val="24"/>
        </w:rPr>
        <w:t xml:space="preserve"> </w:t>
      </w:r>
      <w:r w:rsidR="00D76717">
        <w:rPr>
          <w:rFonts w:ascii="Arial" w:hAnsi="Arial" w:cs="Arial"/>
          <w:sz w:val="24"/>
          <w:szCs w:val="24"/>
        </w:rPr>
        <w:t>Institutional violence and abuse</w:t>
      </w:r>
      <w:r>
        <w:rPr>
          <w:rFonts w:ascii="Arial" w:hAnsi="Arial" w:cs="Arial"/>
          <w:sz w:val="24"/>
          <w:szCs w:val="24"/>
        </w:rPr>
        <w:t xml:space="preserve"> </w:t>
      </w:r>
      <w:r w:rsidR="004A3219">
        <w:rPr>
          <w:rFonts w:ascii="Arial" w:hAnsi="Arial" w:cs="Arial"/>
          <w:sz w:val="24"/>
          <w:szCs w:val="24"/>
        </w:rPr>
        <w:t xml:space="preserve">usually </w:t>
      </w:r>
      <w:r w:rsidR="00E74C5B" w:rsidRPr="00E74C5B">
        <w:rPr>
          <w:rFonts w:ascii="Arial" w:hAnsi="Arial" w:cs="Arial"/>
          <w:sz w:val="24"/>
          <w:szCs w:val="24"/>
        </w:rPr>
        <w:t>involves</w:t>
      </w:r>
      <w:r w:rsidR="00E74C5B" w:rsidRPr="00E74C5B">
        <w:rPr>
          <w:rFonts w:ascii="Arial" w:hAnsi="Arial" w:cs="Arial"/>
          <w:color w:val="000000"/>
          <w:sz w:val="24"/>
          <w:szCs w:val="24"/>
        </w:rPr>
        <w:t xml:space="preserve"> ri</w:t>
      </w:r>
      <w:r w:rsidR="00E74C5B">
        <w:rPr>
          <w:rFonts w:ascii="Arial" w:hAnsi="Arial" w:cs="Arial"/>
          <w:color w:val="000000"/>
          <w:sz w:val="24"/>
          <w:szCs w:val="24"/>
        </w:rPr>
        <w:t xml:space="preserve">gid regimes, poor quality care, </w:t>
      </w:r>
      <w:r w:rsidR="00E74C5B" w:rsidRPr="00E74C5B">
        <w:rPr>
          <w:rFonts w:ascii="Arial" w:hAnsi="Arial" w:cs="Arial"/>
          <w:color w:val="000000"/>
          <w:sz w:val="24"/>
          <w:szCs w:val="24"/>
        </w:rPr>
        <w:t xml:space="preserve">unethical or unauthorised practices in response to </w:t>
      </w:r>
      <w:r w:rsidR="00E74C5B">
        <w:rPr>
          <w:rFonts w:ascii="Arial" w:hAnsi="Arial" w:cs="Arial"/>
          <w:color w:val="000000"/>
          <w:sz w:val="24"/>
          <w:szCs w:val="24"/>
        </w:rPr>
        <w:t>‘</w:t>
      </w:r>
      <w:r w:rsidR="00E74C5B" w:rsidRPr="00E74C5B">
        <w:rPr>
          <w:rFonts w:ascii="Arial" w:hAnsi="Arial" w:cs="Arial"/>
          <w:color w:val="000000"/>
          <w:sz w:val="24"/>
          <w:szCs w:val="24"/>
        </w:rPr>
        <w:t xml:space="preserve">behaviours </w:t>
      </w:r>
      <w:r w:rsidR="00E74C5B">
        <w:rPr>
          <w:rFonts w:ascii="Arial" w:hAnsi="Arial" w:cs="Arial"/>
          <w:color w:val="000000"/>
          <w:sz w:val="24"/>
          <w:szCs w:val="24"/>
        </w:rPr>
        <w:t>of concern</w:t>
      </w:r>
      <w:r w:rsidR="007E0F10">
        <w:rPr>
          <w:rFonts w:ascii="Arial" w:hAnsi="Arial" w:cs="Arial"/>
          <w:color w:val="000000"/>
          <w:sz w:val="24"/>
          <w:szCs w:val="24"/>
        </w:rPr>
        <w:t>’ or</w:t>
      </w:r>
      <w:r w:rsidR="00E74C5B">
        <w:rPr>
          <w:rFonts w:ascii="Arial" w:hAnsi="Arial" w:cs="Arial"/>
          <w:color w:val="000000"/>
          <w:sz w:val="24"/>
          <w:szCs w:val="24"/>
        </w:rPr>
        <w:t xml:space="preserve"> </w:t>
      </w:r>
      <w:r w:rsidR="00E74C5B" w:rsidRPr="00E74C5B">
        <w:rPr>
          <w:rFonts w:ascii="Arial" w:hAnsi="Arial" w:cs="Arial"/>
          <w:color w:val="000000"/>
          <w:sz w:val="24"/>
          <w:szCs w:val="24"/>
        </w:rPr>
        <w:t>mental ill health needs. This understandin</w:t>
      </w:r>
      <w:r w:rsidR="00B5020F">
        <w:rPr>
          <w:rFonts w:ascii="Arial" w:hAnsi="Arial" w:cs="Arial"/>
          <w:color w:val="000000"/>
          <w:sz w:val="24"/>
          <w:szCs w:val="24"/>
        </w:rPr>
        <w:t xml:space="preserve">g of violence and abuse is </w:t>
      </w:r>
      <w:r w:rsidR="002731C4">
        <w:rPr>
          <w:rFonts w:ascii="Arial" w:hAnsi="Arial" w:cs="Arial"/>
          <w:color w:val="000000"/>
          <w:sz w:val="24"/>
          <w:szCs w:val="24"/>
        </w:rPr>
        <w:t>well documented</w:t>
      </w:r>
      <w:r w:rsidR="00E74C5B" w:rsidRPr="00E74C5B">
        <w:rPr>
          <w:rFonts w:ascii="Arial" w:hAnsi="Arial" w:cs="Arial"/>
          <w:color w:val="000000"/>
          <w:sz w:val="24"/>
          <w:szCs w:val="24"/>
        </w:rPr>
        <w:t xml:space="preserve"> </w:t>
      </w:r>
      <w:r w:rsidR="00E74C5B">
        <w:rPr>
          <w:rFonts w:ascii="Arial" w:hAnsi="Arial" w:cs="Arial"/>
          <w:color w:val="000000"/>
          <w:sz w:val="24"/>
          <w:szCs w:val="24"/>
        </w:rPr>
        <w:t>in the literatu</w:t>
      </w:r>
      <w:r w:rsidR="007E0F10">
        <w:rPr>
          <w:rFonts w:ascii="Arial" w:hAnsi="Arial" w:cs="Arial"/>
          <w:color w:val="000000"/>
          <w:sz w:val="24"/>
          <w:szCs w:val="24"/>
        </w:rPr>
        <w:t>re on disability and disability-</w:t>
      </w:r>
      <w:r w:rsidR="00E74C5B">
        <w:rPr>
          <w:rFonts w:ascii="Arial" w:hAnsi="Arial" w:cs="Arial"/>
          <w:color w:val="000000"/>
          <w:sz w:val="24"/>
          <w:szCs w:val="24"/>
        </w:rPr>
        <w:t xml:space="preserve">abuse. </w:t>
      </w:r>
    </w:p>
    <w:p w14:paraId="5DEB3068" w14:textId="1C77B501" w:rsidR="00767319" w:rsidRDefault="00E74C5B" w:rsidP="00A24148">
      <w:pPr>
        <w:jc w:val="both"/>
        <w:rPr>
          <w:rFonts w:ascii="Arial" w:hAnsi="Arial" w:cs="Arial"/>
          <w:sz w:val="24"/>
          <w:szCs w:val="24"/>
        </w:rPr>
      </w:pPr>
      <w:r w:rsidRPr="00E74C5B">
        <w:rPr>
          <w:rFonts w:ascii="Arial" w:hAnsi="Arial" w:cs="Arial"/>
          <w:color w:val="000000"/>
          <w:sz w:val="24"/>
          <w:szCs w:val="24"/>
        </w:rPr>
        <w:t xml:space="preserve">Institutional violence is often experienced over long </w:t>
      </w:r>
      <w:r w:rsidR="00120BEF" w:rsidRPr="00E74C5B">
        <w:rPr>
          <w:rFonts w:ascii="Arial" w:hAnsi="Arial" w:cs="Arial"/>
          <w:color w:val="000000"/>
          <w:sz w:val="24"/>
          <w:szCs w:val="24"/>
        </w:rPr>
        <w:t>periods</w:t>
      </w:r>
      <w:r w:rsidRPr="00E74C5B">
        <w:rPr>
          <w:rFonts w:ascii="Arial" w:hAnsi="Arial" w:cs="Arial"/>
          <w:color w:val="000000"/>
          <w:sz w:val="24"/>
          <w:szCs w:val="24"/>
        </w:rPr>
        <w:t xml:space="preserve"> and</w:t>
      </w:r>
      <w:r w:rsidR="00B11A32">
        <w:rPr>
          <w:rFonts w:ascii="Arial" w:hAnsi="Arial" w:cs="Arial"/>
          <w:color w:val="000000"/>
          <w:sz w:val="24"/>
          <w:szCs w:val="24"/>
        </w:rPr>
        <w:t xml:space="preserve"> can be</w:t>
      </w:r>
      <w:r w:rsidRPr="00E74C5B">
        <w:rPr>
          <w:rFonts w:ascii="Arial" w:hAnsi="Arial" w:cs="Arial"/>
          <w:color w:val="000000"/>
          <w:sz w:val="24"/>
          <w:szCs w:val="24"/>
        </w:rPr>
        <w:t xml:space="preserve"> </w:t>
      </w:r>
      <w:r w:rsidR="00DA744F">
        <w:rPr>
          <w:rFonts w:ascii="Arial" w:hAnsi="Arial" w:cs="Arial"/>
          <w:color w:val="000000"/>
          <w:sz w:val="24"/>
          <w:szCs w:val="24"/>
        </w:rPr>
        <w:t>perpetrated</w:t>
      </w:r>
      <w:r w:rsidRPr="00E74C5B">
        <w:rPr>
          <w:rFonts w:ascii="Arial" w:hAnsi="Arial" w:cs="Arial"/>
          <w:color w:val="000000"/>
          <w:sz w:val="24"/>
          <w:szCs w:val="24"/>
        </w:rPr>
        <w:t xml:space="preserve"> by multiple perpetrators, </w:t>
      </w:r>
      <w:r w:rsidRPr="00E74C5B">
        <w:rPr>
          <w:rFonts w:ascii="Arial" w:hAnsi="Arial" w:cs="Arial"/>
          <w:sz w:val="24"/>
          <w:szCs w:val="24"/>
        </w:rPr>
        <w:t>co-residents</w:t>
      </w:r>
      <w:r w:rsidR="00D76717">
        <w:rPr>
          <w:rFonts w:ascii="Arial" w:hAnsi="Arial" w:cs="Arial"/>
          <w:sz w:val="24"/>
          <w:szCs w:val="24"/>
        </w:rPr>
        <w:t xml:space="preserve"> within a</w:t>
      </w:r>
      <w:r w:rsidR="00280516">
        <w:rPr>
          <w:rFonts w:ascii="Arial" w:hAnsi="Arial" w:cs="Arial"/>
          <w:sz w:val="24"/>
          <w:szCs w:val="24"/>
        </w:rPr>
        <w:t>n</w:t>
      </w:r>
      <w:r w:rsidR="00B11A32">
        <w:rPr>
          <w:rFonts w:ascii="Arial" w:hAnsi="Arial" w:cs="Arial"/>
          <w:sz w:val="24"/>
          <w:szCs w:val="24"/>
        </w:rPr>
        <w:t xml:space="preserve"> institution, and/</w:t>
      </w:r>
      <w:r w:rsidR="00D76717">
        <w:rPr>
          <w:rFonts w:ascii="Arial" w:hAnsi="Arial" w:cs="Arial"/>
          <w:sz w:val="24"/>
          <w:szCs w:val="24"/>
        </w:rPr>
        <w:t xml:space="preserve">or </w:t>
      </w:r>
      <w:r w:rsidRPr="00E74C5B">
        <w:rPr>
          <w:rFonts w:ascii="Arial" w:hAnsi="Arial" w:cs="Arial"/>
          <w:sz w:val="24"/>
          <w:szCs w:val="24"/>
        </w:rPr>
        <w:t xml:space="preserve">those providing support. </w:t>
      </w:r>
      <w:r w:rsidR="00B54B9A" w:rsidRPr="005B0B0E">
        <w:rPr>
          <w:rFonts w:ascii="Arial" w:hAnsi="Arial" w:cs="Arial"/>
          <w:sz w:val="24"/>
          <w:szCs w:val="24"/>
        </w:rPr>
        <w:t xml:space="preserve">Women with disabilities </w:t>
      </w:r>
      <w:r w:rsidR="009271C8">
        <w:rPr>
          <w:rFonts w:ascii="Arial" w:hAnsi="Arial" w:cs="Arial"/>
          <w:sz w:val="24"/>
          <w:szCs w:val="24"/>
        </w:rPr>
        <w:t xml:space="preserve">experience </w:t>
      </w:r>
      <w:r w:rsidR="00767319">
        <w:rPr>
          <w:rFonts w:ascii="Arial" w:hAnsi="Arial" w:cs="Arial"/>
          <w:sz w:val="24"/>
          <w:szCs w:val="24"/>
        </w:rPr>
        <w:t>institutional violence</w:t>
      </w:r>
      <w:r w:rsidR="0098055B">
        <w:rPr>
          <w:rFonts w:ascii="Arial" w:hAnsi="Arial" w:cs="Arial"/>
          <w:sz w:val="24"/>
          <w:szCs w:val="24"/>
        </w:rPr>
        <w:t xml:space="preserve"> in </w:t>
      </w:r>
      <w:r w:rsidR="00DB2B6D">
        <w:rPr>
          <w:rFonts w:ascii="Arial" w:hAnsi="Arial" w:cs="Arial"/>
          <w:sz w:val="24"/>
          <w:szCs w:val="24"/>
        </w:rPr>
        <w:t xml:space="preserve">the </w:t>
      </w:r>
      <w:r w:rsidR="0098055B">
        <w:rPr>
          <w:rFonts w:ascii="Arial" w:hAnsi="Arial" w:cs="Arial"/>
          <w:sz w:val="24"/>
          <w:szCs w:val="24"/>
        </w:rPr>
        <w:t>aged care</w:t>
      </w:r>
      <w:r w:rsidR="00767319">
        <w:rPr>
          <w:rFonts w:ascii="Arial" w:hAnsi="Arial" w:cs="Arial"/>
          <w:sz w:val="24"/>
          <w:szCs w:val="24"/>
        </w:rPr>
        <w:t xml:space="preserve"> </w:t>
      </w:r>
      <w:r w:rsidR="00DB2B6D">
        <w:rPr>
          <w:rFonts w:ascii="Arial" w:hAnsi="Arial" w:cs="Arial"/>
          <w:sz w:val="24"/>
          <w:szCs w:val="24"/>
        </w:rPr>
        <w:t xml:space="preserve">system </w:t>
      </w:r>
      <w:r w:rsidR="00767319">
        <w:rPr>
          <w:rFonts w:ascii="Arial" w:hAnsi="Arial" w:cs="Arial"/>
          <w:sz w:val="24"/>
          <w:szCs w:val="24"/>
        </w:rPr>
        <w:t>through:</w:t>
      </w:r>
    </w:p>
    <w:p w14:paraId="07FE0AEC" w14:textId="286FEF72" w:rsidR="00767319" w:rsidRDefault="0098055B" w:rsidP="00767319">
      <w:pPr>
        <w:pStyle w:val="ListParagraph"/>
        <w:numPr>
          <w:ilvl w:val="0"/>
          <w:numId w:val="39"/>
        </w:numPr>
        <w:spacing w:line="276" w:lineRule="auto"/>
        <w:jc w:val="both"/>
        <w:rPr>
          <w:rFonts w:ascii="Arial" w:hAnsi="Arial" w:cs="Arial"/>
          <w:sz w:val="24"/>
          <w:szCs w:val="24"/>
        </w:rPr>
      </w:pPr>
      <w:r>
        <w:rPr>
          <w:rFonts w:ascii="Arial" w:hAnsi="Arial" w:cs="Arial"/>
          <w:sz w:val="24"/>
          <w:szCs w:val="24"/>
        </w:rPr>
        <w:t>M</w:t>
      </w:r>
      <w:r w:rsidR="00767319">
        <w:rPr>
          <w:rFonts w:ascii="Arial" w:hAnsi="Arial" w:cs="Arial"/>
          <w:sz w:val="24"/>
          <w:szCs w:val="24"/>
        </w:rPr>
        <w:t>edication mismanagement;</w:t>
      </w:r>
    </w:p>
    <w:p w14:paraId="003591D4" w14:textId="77777777" w:rsidR="001D63C3" w:rsidRDefault="00767319" w:rsidP="00767319">
      <w:pPr>
        <w:pStyle w:val="ListParagraph"/>
        <w:numPr>
          <w:ilvl w:val="0"/>
          <w:numId w:val="39"/>
        </w:numPr>
        <w:spacing w:line="276" w:lineRule="auto"/>
        <w:jc w:val="both"/>
        <w:rPr>
          <w:rFonts w:ascii="Arial" w:hAnsi="Arial" w:cs="Arial"/>
          <w:sz w:val="24"/>
          <w:szCs w:val="24"/>
        </w:rPr>
      </w:pPr>
      <w:r>
        <w:rPr>
          <w:rFonts w:ascii="Arial" w:hAnsi="Arial" w:cs="Arial"/>
          <w:sz w:val="24"/>
          <w:szCs w:val="24"/>
        </w:rPr>
        <w:t>T</w:t>
      </w:r>
      <w:r w:rsidR="00B54B9A" w:rsidRPr="00767319">
        <w:rPr>
          <w:rFonts w:ascii="Arial" w:hAnsi="Arial" w:cs="Arial"/>
          <w:sz w:val="24"/>
          <w:szCs w:val="24"/>
        </w:rPr>
        <w:t>he overuse of psychotropic medications and excessive use of sedation and restraint (including antipsychotics, antidepressants</w:t>
      </w:r>
      <w:r w:rsidR="001D63C3">
        <w:rPr>
          <w:rFonts w:ascii="Arial" w:hAnsi="Arial" w:cs="Arial"/>
          <w:sz w:val="24"/>
          <w:szCs w:val="24"/>
        </w:rPr>
        <w:t xml:space="preserve"> and sedatives);</w:t>
      </w:r>
    </w:p>
    <w:p w14:paraId="0E3EF2E6" w14:textId="0379D834" w:rsidR="001D63C3" w:rsidRDefault="001D63C3" w:rsidP="00767319">
      <w:pPr>
        <w:pStyle w:val="ListParagraph"/>
        <w:numPr>
          <w:ilvl w:val="0"/>
          <w:numId w:val="39"/>
        </w:numPr>
        <w:spacing w:line="276" w:lineRule="auto"/>
        <w:jc w:val="both"/>
        <w:rPr>
          <w:rFonts w:ascii="Arial" w:hAnsi="Arial" w:cs="Arial"/>
          <w:sz w:val="24"/>
          <w:szCs w:val="24"/>
        </w:rPr>
      </w:pPr>
      <w:r>
        <w:rPr>
          <w:rFonts w:ascii="Arial" w:hAnsi="Arial" w:cs="Arial"/>
          <w:sz w:val="24"/>
          <w:szCs w:val="24"/>
        </w:rPr>
        <w:t>I</w:t>
      </w:r>
      <w:r w:rsidR="00B54B9A" w:rsidRPr="00767319">
        <w:rPr>
          <w:rFonts w:ascii="Arial" w:hAnsi="Arial" w:cs="Arial"/>
          <w:sz w:val="24"/>
          <w:szCs w:val="24"/>
        </w:rPr>
        <w:t xml:space="preserve">ssues </w:t>
      </w:r>
      <w:r>
        <w:rPr>
          <w:rFonts w:ascii="Arial" w:hAnsi="Arial" w:cs="Arial"/>
          <w:sz w:val="24"/>
          <w:szCs w:val="24"/>
        </w:rPr>
        <w:t xml:space="preserve">caused by a lack of food safety; </w:t>
      </w:r>
    </w:p>
    <w:p w14:paraId="0C014711" w14:textId="275C4890" w:rsidR="001D63C3" w:rsidRDefault="00CF6065" w:rsidP="00767319">
      <w:pPr>
        <w:pStyle w:val="ListParagraph"/>
        <w:numPr>
          <w:ilvl w:val="0"/>
          <w:numId w:val="39"/>
        </w:numPr>
        <w:spacing w:line="276" w:lineRule="auto"/>
        <w:jc w:val="both"/>
        <w:rPr>
          <w:rFonts w:ascii="Arial" w:hAnsi="Arial" w:cs="Arial"/>
          <w:sz w:val="24"/>
          <w:szCs w:val="24"/>
        </w:rPr>
      </w:pPr>
      <w:r>
        <w:rPr>
          <w:rFonts w:ascii="Arial" w:hAnsi="Arial" w:cs="Arial"/>
          <w:sz w:val="24"/>
          <w:szCs w:val="24"/>
        </w:rPr>
        <w:t>Repeated r</w:t>
      </w:r>
      <w:r w:rsidR="001D63C3">
        <w:rPr>
          <w:rFonts w:ascii="Arial" w:hAnsi="Arial" w:cs="Arial"/>
          <w:sz w:val="24"/>
          <w:szCs w:val="24"/>
        </w:rPr>
        <w:t xml:space="preserve">equests for assistance </w:t>
      </w:r>
      <w:r w:rsidR="009271C8">
        <w:rPr>
          <w:rFonts w:ascii="Arial" w:hAnsi="Arial" w:cs="Arial"/>
          <w:sz w:val="24"/>
          <w:szCs w:val="24"/>
        </w:rPr>
        <w:t xml:space="preserve">not </w:t>
      </w:r>
      <w:r w:rsidR="001D63C3">
        <w:rPr>
          <w:rFonts w:ascii="Arial" w:hAnsi="Arial" w:cs="Arial"/>
          <w:sz w:val="24"/>
          <w:szCs w:val="24"/>
        </w:rPr>
        <w:t xml:space="preserve">seen in timely manner; </w:t>
      </w:r>
    </w:p>
    <w:p w14:paraId="4675BAAB" w14:textId="609929BC" w:rsidR="001D63C3" w:rsidRDefault="001D63C3" w:rsidP="00767319">
      <w:pPr>
        <w:pStyle w:val="ListParagraph"/>
        <w:numPr>
          <w:ilvl w:val="0"/>
          <w:numId w:val="39"/>
        </w:numPr>
        <w:spacing w:line="276" w:lineRule="auto"/>
        <w:jc w:val="both"/>
        <w:rPr>
          <w:rFonts w:ascii="Arial" w:hAnsi="Arial" w:cs="Arial"/>
          <w:sz w:val="24"/>
          <w:szCs w:val="24"/>
        </w:rPr>
      </w:pPr>
      <w:r>
        <w:rPr>
          <w:rFonts w:ascii="Arial" w:hAnsi="Arial" w:cs="Arial"/>
          <w:sz w:val="24"/>
          <w:szCs w:val="24"/>
        </w:rPr>
        <w:t xml:space="preserve">Poor wound management; </w:t>
      </w:r>
      <w:r w:rsidR="00DB2B6D">
        <w:rPr>
          <w:rFonts w:ascii="Arial" w:hAnsi="Arial" w:cs="Arial"/>
          <w:sz w:val="24"/>
          <w:szCs w:val="24"/>
        </w:rPr>
        <w:t>and</w:t>
      </w:r>
    </w:p>
    <w:p w14:paraId="7E840387" w14:textId="5EF9280E" w:rsidR="00B54B9A" w:rsidRPr="00767319" w:rsidRDefault="001D63C3" w:rsidP="00767319">
      <w:pPr>
        <w:pStyle w:val="ListParagraph"/>
        <w:numPr>
          <w:ilvl w:val="0"/>
          <w:numId w:val="39"/>
        </w:numPr>
        <w:spacing w:line="276" w:lineRule="auto"/>
        <w:jc w:val="both"/>
        <w:rPr>
          <w:rFonts w:ascii="Arial" w:hAnsi="Arial" w:cs="Arial"/>
          <w:sz w:val="24"/>
          <w:szCs w:val="24"/>
        </w:rPr>
      </w:pPr>
      <w:r>
        <w:rPr>
          <w:rFonts w:ascii="Arial" w:hAnsi="Arial" w:cs="Arial"/>
          <w:sz w:val="24"/>
          <w:szCs w:val="24"/>
        </w:rPr>
        <w:t xml:space="preserve">Violence, including from staff, family members and co-residents. </w:t>
      </w:r>
      <w:r w:rsidR="00EE00CA">
        <w:rPr>
          <w:rFonts w:ascii="Arial" w:hAnsi="Arial" w:cs="Arial"/>
          <w:sz w:val="24"/>
          <w:szCs w:val="24"/>
        </w:rPr>
        <w:t>Thi</w:t>
      </w:r>
      <w:r w:rsidR="00DA744F">
        <w:rPr>
          <w:rFonts w:ascii="Arial" w:hAnsi="Arial" w:cs="Arial"/>
          <w:sz w:val="24"/>
          <w:szCs w:val="24"/>
        </w:rPr>
        <w:t>s also includes sexual violence or harassment.</w:t>
      </w:r>
      <w:r w:rsidR="00B54B9A" w:rsidRPr="00767319">
        <w:rPr>
          <w:rFonts w:ascii="Arial" w:hAnsi="Arial" w:cs="Arial"/>
          <w:sz w:val="24"/>
          <w:szCs w:val="24"/>
        </w:rPr>
        <w:t xml:space="preserve"> </w:t>
      </w:r>
    </w:p>
    <w:p w14:paraId="55DF4565" w14:textId="49F8A0E2" w:rsidR="00D920C0" w:rsidRDefault="00C10F2F" w:rsidP="00E86E50">
      <w:pPr>
        <w:spacing w:line="276" w:lineRule="auto"/>
        <w:jc w:val="both"/>
        <w:rPr>
          <w:rFonts w:ascii="Arial" w:hAnsi="Arial" w:cs="Arial"/>
          <w:sz w:val="24"/>
          <w:szCs w:val="24"/>
        </w:rPr>
      </w:pPr>
      <w:r>
        <w:rPr>
          <w:rFonts w:ascii="Arial" w:hAnsi="Arial" w:cs="Arial"/>
          <w:sz w:val="24"/>
          <w:szCs w:val="24"/>
        </w:rPr>
        <w:t>A</w:t>
      </w:r>
      <w:r w:rsidR="00DB2B6D" w:rsidRPr="00DB2B6D">
        <w:rPr>
          <w:rFonts w:ascii="Arial" w:hAnsi="Arial" w:cs="Arial"/>
          <w:sz w:val="24"/>
          <w:szCs w:val="24"/>
        </w:rPr>
        <w:t xml:space="preserve">ged care workers have spoken out about the over-reliance on sedation and chemical restraints within </w:t>
      </w:r>
      <w:r w:rsidR="002B2A00">
        <w:rPr>
          <w:rFonts w:ascii="Arial" w:hAnsi="Arial" w:cs="Arial"/>
          <w:sz w:val="24"/>
          <w:szCs w:val="24"/>
        </w:rPr>
        <w:t>the residential aged care</w:t>
      </w:r>
      <w:r w:rsidR="00DB2B6D" w:rsidRPr="00DB2B6D">
        <w:rPr>
          <w:rFonts w:ascii="Arial" w:hAnsi="Arial" w:cs="Arial"/>
          <w:sz w:val="24"/>
          <w:szCs w:val="24"/>
        </w:rPr>
        <w:t xml:space="preserve">. The Royal Commission has already heard that up to eighty per cent (80%) of dementia patients were taking a form of psychotropic </w:t>
      </w:r>
      <w:r w:rsidR="00A65950" w:rsidRPr="00DB2B6D">
        <w:rPr>
          <w:rFonts w:ascii="Arial" w:hAnsi="Arial" w:cs="Arial"/>
          <w:sz w:val="24"/>
          <w:szCs w:val="24"/>
        </w:rPr>
        <w:t>drug</w:t>
      </w:r>
      <w:r w:rsidR="00A65950">
        <w:rPr>
          <w:rFonts w:ascii="Arial" w:hAnsi="Arial" w:cs="Arial"/>
          <w:sz w:val="24"/>
          <w:szCs w:val="24"/>
        </w:rPr>
        <w:t>, which</w:t>
      </w:r>
      <w:r>
        <w:rPr>
          <w:rFonts w:ascii="Arial" w:hAnsi="Arial" w:cs="Arial"/>
          <w:sz w:val="24"/>
          <w:szCs w:val="24"/>
        </w:rPr>
        <w:t xml:space="preserve"> can also place</w:t>
      </w:r>
      <w:r w:rsidR="00DB2B6D" w:rsidRPr="00DB2B6D">
        <w:rPr>
          <w:rFonts w:ascii="Arial" w:hAnsi="Arial" w:cs="Arial"/>
          <w:sz w:val="24"/>
          <w:szCs w:val="24"/>
        </w:rPr>
        <w:t xml:space="preserve"> people at </w:t>
      </w:r>
      <w:r>
        <w:rPr>
          <w:rFonts w:ascii="Arial" w:hAnsi="Arial" w:cs="Arial"/>
          <w:sz w:val="24"/>
          <w:szCs w:val="24"/>
        </w:rPr>
        <w:t xml:space="preserve">a </w:t>
      </w:r>
      <w:r w:rsidR="00DB2B6D" w:rsidRPr="00DB2B6D">
        <w:rPr>
          <w:rFonts w:ascii="Arial" w:hAnsi="Arial" w:cs="Arial"/>
          <w:sz w:val="24"/>
          <w:szCs w:val="24"/>
        </w:rPr>
        <w:t xml:space="preserve">greater risk of death, stroke, disability and </w:t>
      </w:r>
      <w:r w:rsidR="00DB2B6D" w:rsidRPr="00DB2B6D">
        <w:rPr>
          <w:rFonts w:ascii="Arial" w:hAnsi="Arial" w:cs="Arial"/>
          <w:sz w:val="24"/>
          <w:szCs w:val="24"/>
        </w:rPr>
        <w:lastRenderedPageBreak/>
        <w:t>pneumonia.</w:t>
      </w:r>
      <w:r w:rsidR="00DB2B6D">
        <w:rPr>
          <w:rStyle w:val="FootnoteReference"/>
          <w:rFonts w:ascii="Arial" w:hAnsi="Arial" w:cs="Arial"/>
          <w:sz w:val="24"/>
          <w:szCs w:val="24"/>
        </w:rPr>
        <w:footnoteReference w:id="29"/>
      </w:r>
      <w:r w:rsidR="00DB2B6D" w:rsidRPr="00DB2B6D">
        <w:rPr>
          <w:rFonts w:ascii="Arial" w:hAnsi="Arial" w:cs="Arial"/>
          <w:sz w:val="24"/>
          <w:szCs w:val="24"/>
        </w:rPr>
        <w:t xml:space="preserve"> </w:t>
      </w:r>
      <w:r w:rsidR="008408B7">
        <w:rPr>
          <w:rFonts w:ascii="Arial" w:hAnsi="Arial" w:cs="Arial"/>
          <w:sz w:val="24"/>
          <w:szCs w:val="24"/>
        </w:rPr>
        <w:t xml:space="preserve">This </w:t>
      </w:r>
      <w:r>
        <w:rPr>
          <w:rFonts w:ascii="Arial" w:hAnsi="Arial" w:cs="Arial"/>
          <w:sz w:val="24"/>
          <w:szCs w:val="24"/>
        </w:rPr>
        <w:t>over-</w:t>
      </w:r>
      <w:r w:rsidR="007E0F10">
        <w:rPr>
          <w:rFonts w:ascii="Arial" w:hAnsi="Arial" w:cs="Arial"/>
          <w:sz w:val="24"/>
          <w:szCs w:val="24"/>
        </w:rPr>
        <w:t xml:space="preserve">reliance of restraints and poor quality care </w:t>
      </w:r>
      <w:r w:rsidR="00B1135B">
        <w:rPr>
          <w:rFonts w:ascii="Arial" w:hAnsi="Arial" w:cs="Arial"/>
          <w:sz w:val="24"/>
          <w:szCs w:val="24"/>
        </w:rPr>
        <w:t xml:space="preserve">is </w:t>
      </w:r>
      <w:r w:rsidR="00DB2B6D">
        <w:rPr>
          <w:rFonts w:ascii="Arial" w:hAnsi="Arial" w:cs="Arial"/>
          <w:sz w:val="24"/>
          <w:szCs w:val="24"/>
        </w:rPr>
        <w:t>indicative of</w:t>
      </w:r>
      <w:r w:rsidR="002B2A00">
        <w:rPr>
          <w:rFonts w:ascii="Arial" w:hAnsi="Arial" w:cs="Arial"/>
          <w:sz w:val="24"/>
          <w:szCs w:val="24"/>
        </w:rPr>
        <w:t>, or a form of,</w:t>
      </w:r>
      <w:r w:rsidR="00DB2B6D">
        <w:rPr>
          <w:rFonts w:ascii="Arial" w:hAnsi="Arial" w:cs="Arial"/>
          <w:sz w:val="24"/>
          <w:szCs w:val="24"/>
        </w:rPr>
        <w:t xml:space="preserve"> </w:t>
      </w:r>
      <w:r>
        <w:rPr>
          <w:rFonts w:ascii="Arial" w:hAnsi="Arial" w:cs="Arial"/>
          <w:sz w:val="24"/>
          <w:szCs w:val="24"/>
        </w:rPr>
        <w:t>institutional violence.</w:t>
      </w:r>
      <w:r w:rsidR="003A568F" w:rsidRPr="003A568F">
        <w:rPr>
          <w:rFonts w:ascii="Arial" w:hAnsi="Arial" w:cs="Arial"/>
          <w:sz w:val="24"/>
          <w:szCs w:val="24"/>
        </w:rPr>
        <w:t xml:space="preserve"> </w:t>
      </w:r>
    </w:p>
    <w:p w14:paraId="6F5A52D6" w14:textId="187E7AFE" w:rsidR="00BA3952" w:rsidRDefault="00AB2FA0" w:rsidP="00E86E50">
      <w:pPr>
        <w:spacing w:line="276" w:lineRule="auto"/>
        <w:jc w:val="both"/>
        <w:rPr>
          <w:rFonts w:ascii="Arial" w:hAnsi="Arial" w:cs="Arial"/>
          <w:sz w:val="24"/>
          <w:szCs w:val="24"/>
        </w:rPr>
      </w:pPr>
      <w:r>
        <w:rPr>
          <w:rFonts w:ascii="Arial" w:hAnsi="Arial" w:cs="Arial"/>
          <w:sz w:val="24"/>
          <w:szCs w:val="24"/>
        </w:rPr>
        <w:t xml:space="preserve">Although the </w:t>
      </w:r>
      <w:r w:rsidRPr="0041069C">
        <w:rPr>
          <w:rFonts w:ascii="Arial" w:hAnsi="Arial" w:cs="Arial"/>
          <w:i/>
          <w:sz w:val="24"/>
          <w:szCs w:val="24"/>
        </w:rPr>
        <w:t>Aged Care Act 1997</w:t>
      </w:r>
      <w:r>
        <w:rPr>
          <w:rFonts w:ascii="Arial" w:hAnsi="Arial" w:cs="Arial"/>
          <w:sz w:val="24"/>
          <w:szCs w:val="24"/>
        </w:rPr>
        <w:t xml:space="preserve"> (Cth) provides</w:t>
      </w:r>
      <w:r w:rsidRPr="00AB2FA0">
        <w:rPr>
          <w:rFonts w:ascii="Arial" w:hAnsi="Arial" w:cs="Arial"/>
          <w:sz w:val="24"/>
          <w:szCs w:val="24"/>
        </w:rPr>
        <w:t xml:space="preserve"> </w:t>
      </w:r>
      <w:r>
        <w:rPr>
          <w:rFonts w:ascii="Arial" w:hAnsi="Arial" w:cs="Arial"/>
          <w:sz w:val="24"/>
          <w:szCs w:val="24"/>
        </w:rPr>
        <w:t>compulsory reporting provisions for aged care workers, a</w:t>
      </w:r>
      <w:r w:rsidR="00820A9A">
        <w:rPr>
          <w:rFonts w:ascii="Arial" w:hAnsi="Arial" w:cs="Arial"/>
          <w:sz w:val="24"/>
          <w:szCs w:val="24"/>
        </w:rPr>
        <w:t xml:space="preserve">ged care </w:t>
      </w:r>
      <w:r w:rsidR="002F5D72" w:rsidRPr="005B0B0E">
        <w:rPr>
          <w:rFonts w:ascii="Arial" w:hAnsi="Arial" w:cs="Arial"/>
          <w:sz w:val="24"/>
          <w:szCs w:val="24"/>
        </w:rPr>
        <w:t>work</w:t>
      </w:r>
      <w:r w:rsidR="002F5D72">
        <w:rPr>
          <w:rFonts w:ascii="Arial" w:hAnsi="Arial" w:cs="Arial"/>
          <w:sz w:val="24"/>
          <w:szCs w:val="24"/>
        </w:rPr>
        <w:t xml:space="preserve">ers </w:t>
      </w:r>
      <w:r>
        <w:rPr>
          <w:rFonts w:ascii="Arial" w:hAnsi="Arial" w:cs="Arial"/>
          <w:sz w:val="24"/>
          <w:szCs w:val="24"/>
        </w:rPr>
        <w:t>may not always feel confident in</w:t>
      </w:r>
      <w:r w:rsidR="00AC0AC6">
        <w:rPr>
          <w:rFonts w:ascii="Arial" w:hAnsi="Arial" w:cs="Arial"/>
          <w:sz w:val="24"/>
          <w:szCs w:val="24"/>
        </w:rPr>
        <w:t xml:space="preserve"> responding to violence</w:t>
      </w:r>
      <w:r w:rsidR="002F5D72">
        <w:rPr>
          <w:rFonts w:ascii="Arial" w:hAnsi="Arial" w:cs="Arial"/>
          <w:sz w:val="24"/>
          <w:szCs w:val="24"/>
        </w:rPr>
        <w:t xml:space="preserve">, or have </w:t>
      </w:r>
      <w:r w:rsidR="00820A9A">
        <w:rPr>
          <w:rFonts w:ascii="Arial" w:hAnsi="Arial" w:cs="Arial"/>
          <w:sz w:val="24"/>
          <w:szCs w:val="24"/>
        </w:rPr>
        <w:t xml:space="preserve">the time and support from </w:t>
      </w:r>
      <w:r w:rsidR="005671F6">
        <w:rPr>
          <w:rFonts w:ascii="Arial" w:hAnsi="Arial" w:cs="Arial"/>
          <w:sz w:val="24"/>
          <w:szCs w:val="24"/>
        </w:rPr>
        <w:t>their workplace</w:t>
      </w:r>
      <w:r w:rsidR="00AC0AC6">
        <w:rPr>
          <w:rFonts w:ascii="Arial" w:hAnsi="Arial" w:cs="Arial"/>
          <w:sz w:val="24"/>
          <w:szCs w:val="24"/>
        </w:rPr>
        <w:t>s,</w:t>
      </w:r>
      <w:r w:rsidR="00820A9A">
        <w:rPr>
          <w:rFonts w:ascii="Arial" w:hAnsi="Arial" w:cs="Arial"/>
          <w:sz w:val="24"/>
          <w:szCs w:val="24"/>
        </w:rPr>
        <w:t xml:space="preserve"> </w:t>
      </w:r>
      <w:r w:rsidR="002F5D72">
        <w:rPr>
          <w:rFonts w:ascii="Arial" w:hAnsi="Arial" w:cs="Arial"/>
          <w:sz w:val="24"/>
          <w:szCs w:val="24"/>
        </w:rPr>
        <w:t xml:space="preserve">to identify </w:t>
      </w:r>
      <w:r>
        <w:rPr>
          <w:rFonts w:ascii="Arial" w:hAnsi="Arial" w:cs="Arial"/>
          <w:sz w:val="24"/>
          <w:szCs w:val="24"/>
        </w:rPr>
        <w:t xml:space="preserve">all </w:t>
      </w:r>
      <w:r w:rsidR="002F5D72">
        <w:rPr>
          <w:rFonts w:ascii="Arial" w:hAnsi="Arial" w:cs="Arial"/>
          <w:sz w:val="24"/>
          <w:szCs w:val="24"/>
        </w:rPr>
        <w:t xml:space="preserve">the risks </w:t>
      </w:r>
      <w:r>
        <w:rPr>
          <w:rFonts w:ascii="Arial" w:hAnsi="Arial" w:cs="Arial"/>
          <w:sz w:val="24"/>
          <w:szCs w:val="24"/>
        </w:rPr>
        <w:t xml:space="preserve">and warning signs </w:t>
      </w:r>
      <w:r w:rsidR="002F5D72">
        <w:rPr>
          <w:rFonts w:ascii="Arial" w:hAnsi="Arial" w:cs="Arial"/>
          <w:sz w:val="24"/>
          <w:szCs w:val="24"/>
        </w:rPr>
        <w:t xml:space="preserve">that </w:t>
      </w:r>
      <w:r w:rsidR="00AC0AC6">
        <w:rPr>
          <w:rFonts w:ascii="Arial" w:hAnsi="Arial" w:cs="Arial"/>
          <w:sz w:val="24"/>
          <w:szCs w:val="24"/>
        </w:rPr>
        <w:t>a resident or older woman</w:t>
      </w:r>
      <w:r w:rsidR="00EF6691">
        <w:rPr>
          <w:rFonts w:ascii="Arial" w:hAnsi="Arial" w:cs="Arial"/>
          <w:sz w:val="24"/>
          <w:szCs w:val="24"/>
        </w:rPr>
        <w:t xml:space="preserve"> is experiencing violence</w:t>
      </w:r>
      <w:r w:rsidR="00820A9A">
        <w:rPr>
          <w:rFonts w:ascii="Arial" w:hAnsi="Arial" w:cs="Arial"/>
          <w:sz w:val="24"/>
          <w:szCs w:val="24"/>
        </w:rPr>
        <w:t xml:space="preserve">. </w:t>
      </w:r>
      <w:r w:rsidR="00155EDC">
        <w:rPr>
          <w:rFonts w:ascii="Arial" w:hAnsi="Arial" w:cs="Arial"/>
          <w:sz w:val="24"/>
          <w:szCs w:val="24"/>
        </w:rPr>
        <w:t>Upper level m</w:t>
      </w:r>
      <w:r w:rsidR="00820A9A">
        <w:rPr>
          <w:rFonts w:ascii="Arial" w:hAnsi="Arial" w:cs="Arial"/>
          <w:sz w:val="24"/>
          <w:szCs w:val="24"/>
        </w:rPr>
        <w:t>anagement of aged care services</w:t>
      </w:r>
      <w:r w:rsidR="002F5D72">
        <w:rPr>
          <w:rFonts w:ascii="Arial" w:hAnsi="Arial" w:cs="Arial"/>
          <w:sz w:val="24"/>
          <w:szCs w:val="24"/>
        </w:rPr>
        <w:t xml:space="preserve"> must be held to account for </w:t>
      </w:r>
      <w:r w:rsidR="00820A9A">
        <w:rPr>
          <w:rFonts w:ascii="Arial" w:hAnsi="Arial" w:cs="Arial"/>
          <w:sz w:val="24"/>
          <w:szCs w:val="24"/>
        </w:rPr>
        <w:t>failures</w:t>
      </w:r>
      <w:r w:rsidR="002F5D72">
        <w:rPr>
          <w:rFonts w:ascii="Arial" w:hAnsi="Arial" w:cs="Arial"/>
          <w:sz w:val="24"/>
          <w:szCs w:val="24"/>
        </w:rPr>
        <w:t xml:space="preserve"> to report and correct situations of </w:t>
      </w:r>
      <w:r w:rsidR="00EF6691">
        <w:rPr>
          <w:rFonts w:ascii="Arial" w:hAnsi="Arial" w:cs="Arial"/>
          <w:sz w:val="24"/>
          <w:szCs w:val="24"/>
        </w:rPr>
        <w:t xml:space="preserve">institutional </w:t>
      </w:r>
      <w:r w:rsidR="002F5D72">
        <w:rPr>
          <w:rFonts w:ascii="Arial" w:hAnsi="Arial" w:cs="Arial"/>
          <w:sz w:val="24"/>
          <w:szCs w:val="24"/>
        </w:rPr>
        <w:t xml:space="preserve">violence, abuse and neglect. </w:t>
      </w:r>
      <w:r w:rsidR="00974DA0" w:rsidRPr="00974DA0">
        <w:rPr>
          <w:rFonts w:ascii="Arial" w:hAnsi="Arial" w:cs="Arial"/>
          <w:sz w:val="24"/>
          <w:szCs w:val="24"/>
        </w:rPr>
        <w:t>Stronger complaints mechanisms, c</w:t>
      </w:r>
      <w:r w:rsidR="00974DA0">
        <w:rPr>
          <w:rFonts w:ascii="Arial" w:hAnsi="Arial" w:cs="Arial"/>
          <w:sz w:val="24"/>
          <w:szCs w:val="24"/>
        </w:rPr>
        <w:t xml:space="preserve">oupled with a prevention focus are essential to address violence, abuse and neglect </w:t>
      </w:r>
      <w:r w:rsidR="00974DA0" w:rsidRPr="004F4141">
        <w:rPr>
          <w:rFonts w:ascii="Arial" w:hAnsi="Arial" w:cs="Arial"/>
          <w:i/>
          <w:sz w:val="24"/>
          <w:szCs w:val="24"/>
        </w:rPr>
        <w:t>before</w:t>
      </w:r>
      <w:r w:rsidR="00974DA0" w:rsidRPr="006D4E80">
        <w:rPr>
          <w:rFonts w:ascii="Arial" w:hAnsi="Arial" w:cs="Arial"/>
          <w:sz w:val="24"/>
          <w:szCs w:val="24"/>
        </w:rPr>
        <w:t xml:space="preserve"> it occurs</w:t>
      </w:r>
      <w:r w:rsidR="00974DA0" w:rsidRPr="00974DA0">
        <w:rPr>
          <w:rFonts w:ascii="Arial" w:hAnsi="Arial" w:cs="Arial"/>
          <w:sz w:val="24"/>
          <w:szCs w:val="24"/>
        </w:rPr>
        <w:t>.</w:t>
      </w:r>
      <w:r w:rsidR="00BA3952">
        <w:rPr>
          <w:rFonts w:ascii="Arial" w:hAnsi="Arial" w:cs="Arial"/>
          <w:sz w:val="24"/>
          <w:szCs w:val="24"/>
        </w:rPr>
        <w:t xml:space="preserve"> </w:t>
      </w:r>
    </w:p>
    <w:p w14:paraId="276C8322" w14:textId="6148A756" w:rsidR="002C1A22" w:rsidRDefault="00A42AC4" w:rsidP="00563DF1">
      <w:pPr>
        <w:spacing w:line="276" w:lineRule="auto"/>
        <w:jc w:val="both"/>
        <w:rPr>
          <w:rFonts w:ascii="Arial" w:hAnsi="Arial" w:cs="Arial"/>
          <w:sz w:val="24"/>
          <w:szCs w:val="24"/>
        </w:rPr>
      </w:pPr>
      <w:r>
        <w:rPr>
          <w:rFonts w:ascii="Arial" w:hAnsi="Arial" w:cs="Arial"/>
          <w:sz w:val="24"/>
          <w:szCs w:val="24"/>
        </w:rPr>
        <w:t>Whistleblowing in</w:t>
      </w:r>
      <w:r w:rsidR="00516401" w:rsidRPr="00516401">
        <w:rPr>
          <w:rFonts w:ascii="Arial" w:hAnsi="Arial" w:cs="Arial"/>
          <w:sz w:val="24"/>
          <w:szCs w:val="24"/>
        </w:rPr>
        <w:t xml:space="preserve"> </w:t>
      </w:r>
      <w:r w:rsidR="001F6D9B">
        <w:rPr>
          <w:rFonts w:ascii="Arial" w:hAnsi="Arial" w:cs="Arial"/>
          <w:sz w:val="24"/>
          <w:szCs w:val="24"/>
        </w:rPr>
        <w:t xml:space="preserve">intuitional environments is </w:t>
      </w:r>
      <w:r w:rsidR="00516401" w:rsidRPr="00516401">
        <w:rPr>
          <w:rFonts w:ascii="Arial" w:hAnsi="Arial" w:cs="Arial"/>
          <w:sz w:val="24"/>
          <w:szCs w:val="24"/>
        </w:rPr>
        <w:t xml:space="preserve">particularly difficult </w:t>
      </w:r>
      <w:r w:rsidR="00516401">
        <w:rPr>
          <w:rFonts w:ascii="Arial" w:hAnsi="Arial" w:cs="Arial"/>
          <w:sz w:val="24"/>
          <w:szCs w:val="24"/>
        </w:rPr>
        <w:t xml:space="preserve">when </w:t>
      </w:r>
      <w:r w:rsidR="00515C52">
        <w:rPr>
          <w:rFonts w:ascii="Arial" w:hAnsi="Arial" w:cs="Arial"/>
          <w:sz w:val="24"/>
          <w:szCs w:val="24"/>
        </w:rPr>
        <w:t>a</w:t>
      </w:r>
      <w:r w:rsidR="00516401">
        <w:rPr>
          <w:rFonts w:ascii="Arial" w:hAnsi="Arial" w:cs="Arial"/>
          <w:sz w:val="24"/>
          <w:szCs w:val="24"/>
        </w:rPr>
        <w:t xml:space="preserve"> </w:t>
      </w:r>
      <w:r w:rsidR="004577E5">
        <w:rPr>
          <w:rFonts w:ascii="Arial" w:hAnsi="Arial" w:cs="Arial"/>
          <w:sz w:val="24"/>
          <w:szCs w:val="24"/>
        </w:rPr>
        <w:t>workplace</w:t>
      </w:r>
      <w:r w:rsidR="00515C52">
        <w:rPr>
          <w:rFonts w:ascii="Arial" w:hAnsi="Arial" w:cs="Arial"/>
          <w:sz w:val="24"/>
          <w:szCs w:val="24"/>
        </w:rPr>
        <w:t xml:space="preserve"> context </w:t>
      </w:r>
      <w:r w:rsidR="00516401">
        <w:rPr>
          <w:rFonts w:ascii="Arial" w:hAnsi="Arial" w:cs="Arial"/>
          <w:sz w:val="24"/>
          <w:szCs w:val="24"/>
        </w:rPr>
        <w:t xml:space="preserve">consists of </w:t>
      </w:r>
      <w:r w:rsidR="004577E5">
        <w:rPr>
          <w:rFonts w:ascii="Arial" w:hAnsi="Arial" w:cs="Arial"/>
          <w:sz w:val="24"/>
          <w:szCs w:val="24"/>
        </w:rPr>
        <w:t xml:space="preserve">generally </w:t>
      </w:r>
      <w:r w:rsidR="00563DF1">
        <w:rPr>
          <w:rFonts w:ascii="Arial" w:hAnsi="Arial" w:cs="Arial"/>
          <w:sz w:val="24"/>
          <w:szCs w:val="24"/>
        </w:rPr>
        <w:t xml:space="preserve">low remuneration, </w:t>
      </w:r>
      <w:r w:rsidR="002F4986">
        <w:rPr>
          <w:rFonts w:ascii="Arial" w:hAnsi="Arial" w:cs="Arial"/>
          <w:sz w:val="24"/>
          <w:szCs w:val="24"/>
        </w:rPr>
        <w:t xml:space="preserve">understaffing </w:t>
      </w:r>
      <w:r w:rsidR="00563DF1">
        <w:rPr>
          <w:rFonts w:ascii="Arial" w:hAnsi="Arial" w:cs="Arial"/>
          <w:sz w:val="24"/>
          <w:szCs w:val="24"/>
        </w:rPr>
        <w:t>and</w:t>
      </w:r>
      <w:r w:rsidR="005D3C85">
        <w:rPr>
          <w:rFonts w:ascii="Arial" w:hAnsi="Arial" w:cs="Arial"/>
          <w:sz w:val="24"/>
          <w:szCs w:val="24"/>
        </w:rPr>
        <w:t xml:space="preserve"> </w:t>
      </w:r>
      <w:r w:rsidR="002F4986">
        <w:rPr>
          <w:rFonts w:ascii="Arial" w:hAnsi="Arial" w:cs="Arial"/>
          <w:sz w:val="24"/>
          <w:szCs w:val="24"/>
        </w:rPr>
        <w:t>where</w:t>
      </w:r>
      <w:r w:rsidR="001F6D9B">
        <w:rPr>
          <w:rFonts w:ascii="Arial" w:hAnsi="Arial" w:cs="Arial"/>
          <w:sz w:val="24"/>
          <w:szCs w:val="24"/>
        </w:rPr>
        <w:t xml:space="preserve"> staff management can be</w:t>
      </w:r>
      <w:r w:rsidR="00516401">
        <w:rPr>
          <w:rFonts w:ascii="Arial" w:hAnsi="Arial" w:cs="Arial"/>
          <w:sz w:val="24"/>
          <w:szCs w:val="24"/>
        </w:rPr>
        <w:t xml:space="preserve"> </w:t>
      </w:r>
      <w:r w:rsidR="00FC3794" w:rsidRPr="00FC3794">
        <w:rPr>
          <w:rFonts w:ascii="Arial" w:hAnsi="Arial" w:cs="Arial"/>
          <w:sz w:val="24"/>
          <w:szCs w:val="24"/>
        </w:rPr>
        <w:t xml:space="preserve">authoritarian </w:t>
      </w:r>
      <w:r w:rsidR="009F7AA3">
        <w:rPr>
          <w:rFonts w:ascii="Arial" w:hAnsi="Arial" w:cs="Arial"/>
          <w:sz w:val="24"/>
          <w:szCs w:val="24"/>
        </w:rPr>
        <w:t>or</w:t>
      </w:r>
      <w:r w:rsidR="00516401">
        <w:rPr>
          <w:rFonts w:ascii="Arial" w:hAnsi="Arial" w:cs="Arial"/>
          <w:sz w:val="24"/>
          <w:szCs w:val="24"/>
        </w:rPr>
        <w:t xml:space="preserve"> hierar</w:t>
      </w:r>
      <w:r w:rsidR="009F7AA3">
        <w:rPr>
          <w:rFonts w:ascii="Arial" w:hAnsi="Arial" w:cs="Arial"/>
          <w:sz w:val="24"/>
          <w:szCs w:val="24"/>
        </w:rPr>
        <w:t xml:space="preserve">chical. </w:t>
      </w:r>
      <w:r w:rsidR="00563DF1" w:rsidRPr="00563DF1">
        <w:rPr>
          <w:rFonts w:ascii="Arial" w:hAnsi="Arial" w:cs="Arial"/>
          <w:sz w:val="24"/>
          <w:szCs w:val="24"/>
        </w:rPr>
        <w:t xml:space="preserve">Staffing shortages </w:t>
      </w:r>
      <w:r w:rsidR="007B4533">
        <w:rPr>
          <w:rFonts w:ascii="Arial" w:hAnsi="Arial" w:cs="Arial"/>
          <w:sz w:val="24"/>
          <w:szCs w:val="24"/>
        </w:rPr>
        <w:t xml:space="preserve">and ‘cultures of secrecy’ </w:t>
      </w:r>
      <w:r w:rsidR="00563DF1" w:rsidRPr="00563DF1">
        <w:rPr>
          <w:rFonts w:ascii="Arial" w:hAnsi="Arial" w:cs="Arial"/>
          <w:sz w:val="24"/>
          <w:szCs w:val="24"/>
        </w:rPr>
        <w:t xml:space="preserve">may </w:t>
      </w:r>
      <w:r w:rsidR="00A65950">
        <w:rPr>
          <w:rFonts w:ascii="Arial" w:hAnsi="Arial" w:cs="Arial"/>
          <w:sz w:val="24"/>
          <w:szCs w:val="24"/>
        </w:rPr>
        <w:t>deter</w:t>
      </w:r>
      <w:r w:rsidR="00B9543B">
        <w:rPr>
          <w:rFonts w:ascii="Arial" w:hAnsi="Arial" w:cs="Arial"/>
          <w:sz w:val="24"/>
          <w:szCs w:val="24"/>
        </w:rPr>
        <w:t xml:space="preserve"> </w:t>
      </w:r>
      <w:r w:rsidR="00A65950">
        <w:rPr>
          <w:rFonts w:ascii="Arial" w:hAnsi="Arial" w:cs="Arial"/>
          <w:sz w:val="24"/>
          <w:szCs w:val="24"/>
        </w:rPr>
        <w:t>from</w:t>
      </w:r>
      <w:r w:rsidR="00563DF1" w:rsidRPr="00563DF1">
        <w:rPr>
          <w:rFonts w:ascii="Arial" w:hAnsi="Arial" w:cs="Arial"/>
          <w:sz w:val="24"/>
          <w:szCs w:val="24"/>
        </w:rPr>
        <w:t xml:space="preserve"> taking </w:t>
      </w:r>
      <w:r w:rsidR="009B73A5">
        <w:rPr>
          <w:rFonts w:ascii="Arial" w:hAnsi="Arial" w:cs="Arial"/>
          <w:sz w:val="24"/>
          <w:szCs w:val="24"/>
        </w:rPr>
        <w:t xml:space="preserve">appropriate </w:t>
      </w:r>
      <w:r w:rsidR="00563DF1" w:rsidRPr="00563DF1">
        <w:rPr>
          <w:rFonts w:ascii="Arial" w:hAnsi="Arial" w:cs="Arial"/>
          <w:sz w:val="24"/>
          <w:szCs w:val="24"/>
        </w:rPr>
        <w:t>actions</w:t>
      </w:r>
      <w:r w:rsidR="004F4141">
        <w:rPr>
          <w:rFonts w:ascii="Arial" w:hAnsi="Arial" w:cs="Arial"/>
          <w:sz w:val="24"/>
          <w:szCs w:val="24"/>
        </w:rPr>
        <w:t>,</w:t>
      </w:r>
      <w:r w:rsidR="00563DF1" w:rsidRPr="00563DF1">
        <w:rPr>
          <w:rFonts w:ascii="Arial" w:hAnsi="Arial" w:cs="Arial"/>
          <w:sz w:val="24"/>
          <w:szCs w:val="24"/>
        </w:rPr>
        <w:t xml:space="preserve"> </w:t>
      </w:r>
      <w:r w:rsidR="004F4141">
        <w:rPr>
          <w:rFonts w:ascii="Arial" w:hAnsi="Arial" w:cs="Arial"/>
          <w:sz w:val="24"/>
          <w:szCs w:val="24"/>
        </w:rPr>
        <w:t>(</w:t>
      </w:r>
      <w:r w:rsidR="00563DF1" w:rsidRPr="00563DF1">
        <w:rPr>
          <w:rFonts w:ascii="Arial" w:hAnsi="Arial" w:cs="Arial"/>
          <w:sz w:val="24"/>
          <w:szCs w:val="24"/>
        </w:rPr>
        <w:t xml:space="preserve">such as </w:t>
      </w:r>
      <w:r w:rsidR="004F4141">
        <w:rPr>
          <w:rFonts w:ascii="Arial" w:hAnsi="Arial" w:cs="Arial"/>
          <w:sz w:val="24"/>
          <w:szCs w:val="24"/>
        </w:rPr>
        <w:t xml:space="preserve">the proper </w:t>
      </w:r>
      <w:r w:rsidR="009F7AA3">
        <w:rPr>
          <w:rFonts w:ascii="Arial" w:hAnsi="Arial" w:cs="Arial"/>
          <w:sz w:val="24"/>
          <w:szCs w:val="24"/>
        </w:rPr>
        <w:t>investigation</w:t>
      </w:r>
      <w:r w:rsidR="004F4141">
        <w:rPr>
          <w:rFonts w:ascii="Arial" w:hAnsi="Arial" w:cs="Arial"/>
          <w:sz w:val="24"/>
          <w:szCs w:val="24"/>
        </w:rPr>
        <w:t xml:space="preserve"> and</w:t>
      </w:r>
      <w:r w:rsidR="009F7AA3">
        <w:rPr>
          <w:rFonts w:ascii="Arial" w:hAnsi="Arial" w:cs="Arial"/>
          <w:sz w:val="24"/>
          <w:szCs w:val="24"/>
        </w:rPr>
        <w:t xml:space="preserve"> </w:t>
      </w:r>
      <w:r w:rsidR="004F4141" w:rsidRPr="004F4141">
        <w:rPr>
          <w:rFonts w:ascii="Arial" w:hAnsi="Arial" w:cs="Arial"/>
          <w:sz w:val="24"/>
          <w:szCs w:val="24"/>
        </w:rPr>
        <w:t xml:space="preserve">termination </w:t>
      </w:r>
      <w:r w:rsidR="004F4141">
        <w:rPr>
          <w:rFonts w:ascii="Arial" w:hAnsi="Arial" w:cs="Arial"/>
          <w:sz w:val="24"/>
          <w:szCs w:val="24"/>
        </w:rPr>
        <w:t xml:space="preserve">of staff) </w:t>
      </w:r>
      <w:r w:rsidR="009F7AA3">
        <w:rPr>
          <w:rFonts w:ascii="Arial" w:hAnsi="Arial" w:cs="Arial"/>
          <w:sz w:val="24"/>
          <w:szCs w:val="24"/>
        </w:rPr>
        <w:t>when there has been a d</w:t>
      </w:r>
      <w:r w:rsidR="002F4986">
        <w:rPr>
          <w:rFonts w:ascii="Arial" w:hAnsi="Arial" w:cs="Arial"/>
          <w:sz w:val="24"/>
          <w:szCs w:val="24"/>
        </w:rPr>
        <w:t>isclosure of violence.</w:t>
      </w:r>
    </w:p>
    <w:p w14:paraId="6E1FA998" w14:textId="5CC18CBB" w:rsidR="002243FD" w:rsidRDefault="00C2741F" w:rsidP="00E86E50">
      <w:pPr>
        <w:spacing w:line="276" w:lineRule="auto"/>
        <w:jc w:val="both"/>
        <w:rPr>
          <w:rFonts w:ascii="Arial" w:hAnsi="Arial" w:cs="Arial"/>
          <w:sz w:val="24"/>
          <w:szCs w:val="24"/>
        </w:rPr>
      </w:pPr>
      <w:r>
        <w:rPr>
          <w:rFonts w:ascii="Arial" w:hAnsi="Arial" w:cs="Arial"/>
          <w:sz w:val="24"/>
          <w:szCs w:val="24"/>
        </w:rPr>
        <w:t xml:space="preserve">Staff </w:t>
      </w:r>
      <w:r w:rsidR="009B73A5">
        <w:rPr>
          <w:rFonts w:ascii="Arial" w:hAnsi="Arial" w:cs="Arial"/>
          <w:sz w:val="24"/>
          <w:szCs w:val="24"/>
        </w:rPr>
        <w:t xml:space="preserve">need to be supported by their </w:t>
      </w:r>
      <w:r w:rsidR="0045724B">
        <w:rPr>
          <w:rFonts w:ascii="Arial" w:hAnsi="Arial" w:cs="Arial"/>
          <w:sz w:val="24"/>
          <w:szCs w:val="24"/>
        </w:rPr>
        <w:t xml:space="preserve">organisation’s </w:t>
      </w:r>
      <w:r w:rsidR="009B73A5" w:rsidRPr="009B73A5">
        <w:rPr>
          <w:rFonts w:ascii="Arial" w:hAnsi="Arial" w:cs="Arial"/>
          <w:sz w:val="24"/>
          <w:szCs w:val="24"/>
        </w:rPr>
        <w:t>management and organisational culture</w:t>
      </w:r>
      <w:r w:rsidR="009B73A5">
        <w:rPr>
          <w:rFonts w:ascii="Arial" w:hAnsi="Arial" w:cs="Arial"/>
          <w:sz w:val="24"/>
          <w:szCs w:val="24"/>
        </w:rPr>
        <w:t xml:space="preserve"> to</w:t>
      </w:r>
      <w:r>
        <w:rPr>
          <w:rFonts w:ascii="Arial" w:hAnsi="Arial" w:cs="Arial"/>
          <w:sz w:val="24"/>
          <w:szCs w:val="24"/>
        </w:rPr>
        <w:t xml:space="preserve"> raise suspicions </w:t>
      </w:r>
      <w:r w:rsidRPr="00C2741F">
        <w:rPr>
          <w:rFonts w:ascii="Arial" w:hAnsi="Arial" w:cs="Arial"/>
          <w:sz w:val="24"/>
          <w:szCs w:val="24"/>
        </w:rPr>
        <w:t xml:space="preserve">internally for consideration and </w:t>
      </w:r>
      <w:r w:rsidR="000C596F">
        <w:rPr>
          <w:rFonts w:ascii="Arial" w:hAnsi="Arial" w:cs="Arial"/>
          <w:sz w:val="24"/>
          <w:szCs w:val="24"/>
        </w:rPr>
        <w:t>investigation</w:t>
      </w:r>
      <w:r>
        <w:rPr>
          <w:rFonts w:ascii="Arial" w:hAnsi="Arial" w:cs="Arial"/>
          <w:sz w:val="24"/>
          <w:szCs w:val="24"/>
        </w:rPr>
        <w:t xml:space="preserve">, without fear of </w:t>
      </w:r>
      <w:r w:rsidR="006D4E80">
        <w:rPr>
          <w:rFonts w:ascii="Arial" w:hAnsi="Arial" w:cs="Arial"/>
          <w:sz w:val="24"/>
          <w:szCs w:val="24"/>
        </w:rPr>
        <w:t xml:space="preserve">individual repercussion or </w:t>
      </w:r>
      <w:r w:rsidR="009B73A5">
        <w:rPr>
          <w:rFonts w:ascii="Arial" w:hAnsi="Arial" w:cs="Arial"/>
          <w:sz w:val="24"/>
          <w:szCs w:val="24"/>
        </w:rPr>
        <w:t xml:space="preserve">reprisal. All aged care providers </w:t>
      </w:r>
      <w:r>
        <w:rPr>
          <w:rFonts w:ascii="Arial" w:hAnsi="Arial" w:cs="Arial"/>
          <w:sz w:val="24"/>
          <w:szCs w:val="24"/>
        </w:rPr>
        <w:t xml:space="preserve">should have clear, </w:t>
      </w:r>
      <w:r w:rsidRPr="00C2741F">
        <w:rPr>
          <w:rFonts w:ascii="Arial" w:hAnsi="Arial" w:cs="Arial"/>
          <w:sz w:val="24"/>
          <w:szCs w:val="24"/>
        </w:rPr>
        <w:t>internal policies and processes in place</w:t>
      </w:r>
      <w:r w:rsidR="006D4E80">
        <w:rPr>
          <w:rFonts w:ascii="Arial" w:hAnsi="Arial" w:cs="Arial"/>
          <w:sz w:val="24"/>
          <w:szCs w:val="24"/>
        </w:rPr>
        <w:t xml:space="preserve"> directing how management are to respond</w:t>
      </w:r>
      <w:r w:rsidR="004F4141">
        <w:rPr>
          <w:rFonts w:ascii="Arial" w:hAnsi="Arial" w:cs="Arial"/>
          <w:sz w:val="24"/>
          <w:szCs w:val="24"/>
        </w:rPr>
        <w:t xml:space="preserve">, including the provision </w:t>
      </w:r>
      <w:r w:rsidR="004F4141" w:rsidRPr="004F4141">
        <w:rPr>
          <w:rFonts w:ascii="Arial" w:hAnsi="Arial" w:cs="Arial"/>
          <w:sz w:val="24"/>
          <w:szCs w:val="24"/>
        </w:rPr>
        <w:t xml:space="preserve">referral </w:t>
      </w:r>
      <w:r w:rsidR="004F4141">
        <w:rPr>
          <w:rFonts w:ascii="Arial" w:hAnsi="Arial" w:cs="Arial"/>
          <w:sz w:val="24"/>
          <w:szCs w:val="24"/>
        </w:rPr>
        <w:t xml:space="preserve">and support </w:t>
      </w:r>
      <w:r w:rsidR="004F4141" w:rsidRPr="004F4141">
        <w:rPr>
          <w:rFonts w:ascii="Arial" w:hAnsi="Arial" w:cs="Arial"/>
          <w:sz w:val="24"/>
          <w:szCs w:val="24"/>
        </w:rPr>
        <w:t>pathw</w:t>
      </w:r>
      <w:r w:rsidR="004F4141">
        <w:rPr>
          <w:rFonts w:ascii="Arial" w:hAnsi="Arial" w:cs="Arial"/>
          <w:sz w:val="24"/>
          <w:szCs w:val="24"/>
        </w:rPr>
        <w:t xml:space="preserve">ays for women with disabilities who have experienced </w:t>
      </w:r>
      <w:r w:rsidR="0045724B">
        <w:rPr>
          <w:rFonts w:ascii="Arial" w:hAnsi="Arial" w:cs="Arial"/>
          <w:sz w:val="24"/>
          <w:szCs w:val="24"/>
        </w:rPr>
        <w:t xml:space="preserve">violence. </w:t>
      </w:r>
      <w:r w:rsidR="002C1A22" w:rsidRPr="002C1A22">
        <w:rPr>
          <w:rFonts w:ascii="Arial" w:hAnsi="Arial" w:cs="Arial"/>
          <w:sz w:val="24"/>
          <w:szCs w:val="24"/>
        </w:rPr>
        <w:t>We encourage that service providers, policies and guidelines also employ empowering and person-</w:t>
      </w:r>
      <w:r w:rsidR="00C631F9" w:rsidRPr="002C1A22">
        <w:rPr>
          <w:rFonts w:ascii="Arial" w:hAnsi="Arial" w:cs="Arial"/>
          <w:sz w:val="24"/>
          <w:szCs w:val="24"/>
        </w:rPr>
        <w:t>centered</w:t>
      </w:r>
      <w:r w:rsidR="002C1A22" w:rsidRPr="002C1A22">
        <w:rPr>
          <w:rFonts w:ascii="Arial" w:hAnsi="Arial" w:cs="Arial"/>
          <w:sz w:val="24"/>
          <w:szCs w:val="24"/>
        </w:rPr>
        <w:t xml:space="preserve"> language that recognises the strength and credibility of </w:t>
      </w:r>
      <w:r w:rsidR="001C7B26">
        <w:rPr>
          <w:rFonts w:ascii="Arial" w:hAnsi="Arial" w:cs="Arial"/>
          <w:sz w:val="24"/>
          <w:szCs w:val="24"/>
        </w:rPr>
        <w:t>older women with</w:t>
      </w:r>
      <w:r w:rsidR="002C1A22" w:rsidRPr="002C1A22">
        <w:rPr>
          <w:rFonts w:ascii="Arial" w:hAnsi="Arial" w:cs="Arial"/>
          <w:sz w:val="24"/>
          <w:szCs w:val="24"/>
        </w:rPr>
        <w:t xml:space="preserve"> disabilities by using</w:t>
      </w:r>
      <w:r w:rsidR="004F4141">
        <w:rPr>
          <w:rFonts w:ascii="Arial" w:hAnsi="Arial" w:cs="Arial"/>
          <w:sz w:val="24"/>
          <w:szCs w:val="24"/>
        </w:rPr>
        <w:t xml:space="preserve"> the</w:t>
      </w:r>
      <w:r w:rsidR="002C1A22" w:rsidRPr="002C1A22">
        <w:rPr>
          <w:rFonts w:ascii="Arial" w:hAnsi="Arial" w:cs="Arial"/>
          <w:sz w:val="24"/>
          <w:szCs w:val="24"/>
        </w:rPr>
        <w:t xml:space="preserve"> word ‘disclosures’, rather than ‘allegations’</w:t>
      </w:r>
      <w:r w:rsidR="0045724B">
        <w:rPr>
          <w:rFonts w:ascii="Arial" w:hAnsi="Arial" w:cs="Arial"/>
          <w:sz w:val="24"/>
          <w:szCs w:val="24"/>
        </w:rPr>
        <w:t xml:space="preserve"> in policies and guidelines.</w:t>
      </w:r>
      <w:r w:rsidR="00B5020F">
        <w:rPr>
          <w:rFonts w:ascii="Arial" w:hAnsi="Arial" w:cs="Arial"/>
          <w:sz w:val="24"/>
          <w:szCs w:val="24"/>
        </w:rPr>
        <w:t xml:space="preserve"> </w:t>
      </w:r>
    </w:p>
    <w:p w14:paraId="10F65918" w14:textId="43015EF6" w:rsidR="00B5020F" w:rsidRDefault="00B5020F" w:rsidP="00E86E50">
      <w:pPr>
        <w:spacing w:line="276" w:lineRule="auto"/>
        <w:jc w:val="both"/>
        <w:rPr>
          <w:rFonts w:ascii="Arial" w:hAnsi="Arial" w:cs="Arial"/>
          <w:sz w:val="24"/>
          <w:szCs w:val="24"/>
        </w:rPr>
      </w:pPr>
      <w:r w:rsidRPr="00C27D17">
        <w:rPr>
          <w:rFonts w:ascii="Arial" w:hAnsi="Arial" w:cs="Arial"/>
          <w:sz w:val="24"/>
          <w:szCs w:val="24"/>
        </w:rPr>
        <w:t xml:space="preserve">Additionally, as reported in the </w:t>
      </w:r>
      <w:r w:rsidR="00C27D17" w:rsidRPr="00C27D17">
        <w:rPr>
          <w:rFonts w:ascii="Arial" w:hAnsi="Arial" w:cs="Arial"/>
          <w:sz w:val="24"/>
          <w:szCs w:val="24"/>
        </w:rPr>
        <w:t>Australian Law Reform Commission (ALRC)</w:t>
      </w:r>
      <w:r w:rsidRPr="00C27D17">
        <w:rPr>
          <w:rFonts w:ascii="Arial" w:hAnsi="Arial" w:cs="Arial"/>
          <w:sz w:val="24"/>
          <w:szCs w:val="24"/>
        </w:rPr>
        <w:t xml:space="preserve"> </w:t>
      </w:r>
      <w:r w:rsidR="0033297E" w:rsidRPr="00C27D17">
        <w:rPr>
          <w:rFonts w:ascii="Arial" w:hAnsi="Arial" w:cs="Arial"/>
          <w:sz w:val="24"/>
          <w:szCs w:val="24"/>
        </w:rPr>
        <w:t>Elder Abuse inquiry</w:t>
      </w:r>
      <w:r w:rsidRPr="00C27D17">
        <w:rPr>
          <w:rFonts w:ascii="Arial" w:hAnsi="Arial" w:cs="Arial"/>
          <w:sz w:val="24"/>
          <w:szCs w:val="24"/>
        </w:rPr>
        <w:t>, there is no publicly avai</w:t>
      </w:r>
      <w:r w:rsidR="00C27D17">
        <w:rPr>
          <w:rFonts w:ascii="Arial" w:hAnsi="Arial" w:cs="Arial"/>
          <w:sz w:val="24"/>
          <w:szCs w:val="24"/>
        </w:rPr>
        <w:t xml:space="preserve">lable, comprehensive data on the </w:t>
      </w:r>
      <w:r w:rsidRPr="00C27D17">
        <w:rPr>
          <w:rFonts w:ascii="Arial" w:hAnsi="Arial" w:cs="Arial"/>
          <w:sz w:val="24"/>
          <w:szCs w:val="24"/>
        </w:rPr>
        <w:t xml:space="preserve">rates of abuse of people receiving aged care. Data reported publicly by the Department of Health is limited to alleged or suspected reportable assaults under </w:t>
      </w:r>
      <w:r w:rsidRPr="00C27D17">
        <w:rPr>
          <w:rFonts w:ascii="Arial" w:hAnsi="Arial" w:cs="Arial"/>
          <w:i/>
          <w:sz w:val="24"/>
          <w:szCs w:val="24"/>
        </w:rPr>
        <w:t>Aged Care Act 1997</w:t>
      </w:r>
      <w:r w:rsidRPr="00C27D17">
        <w:rPr>
          <w:rFonts w:ascii="Arial" w:hAnsi="Arial" w:cs="Arial"/>
          <w:sz w:val="24"/>
          <w:szCs w:val="24"/>
        </w:rPr>
        <w:t xml:space="preserve"> (Cth) </w:t>
      </w:r>
      <w:r w:rsidRPr="00C27D17">
        <w:rPr>
          <w:rFonts w:ascii="Arial" w:hAnsi="Arial" w:cs="Arial"/>
          <w:sz w:val="24"/>
          <w:szCs w:val="24"/>
        </w:rPr>
        <w:lastRenderedPageBreak/>
        <w:t xml:space="preserve">and </w:t>
      </w:r>
      <w:r w:rsidR="000B5930" w:rsidRPr="00C27D17">
        <w:rPr>
          <w:rFonts w:ascii="Arial" w:hAnsi="Arial" w:cs="Arial"/>
          <w:sz w:val="24"/>
          <w:szCs w:val="24"/>
        </w:rPr>
        <w:t xml:space="preserve">restricted to </w:t>
      </w:r>
      <w:r w:rsidRPr="00C27D17">
        <w:rPr>
          <w:rFonts w:ascii="Arial" w:hAnsi="Arial" w:cs="Arial"/>
          <w:sz w:val="24"/>
          <w:szCs w:val="24"/>
        </w:rPr>
        <w:t>residential aged care settings, capturing a narrow set of information.</w:t>
      </w:r>
      <w:r w:rsidR="00043E7C" w:rsidRPr="00C27D17">
        <w:rPr>
          <w:rStyle w:val="FootnoteReference"/>
          <w:rFonts w:ascii="Arial" w:hAnsi="Arial" w:cs="Arial"/>
          <w:sz w:val="24"/>
          <w:szCs w:val="24"/>
        </w:rPr>
        <w:footnoteReference w:id="30"/>
      </w:r>
      <w:r w:rsidRPr="00C27D17">
        <w:rPr>
          <w:rFonts w:ascii="Arial" w:hAnsi="Arial" w:cs="Arial"/>
          <w:sz w:val="24"/>
          <w:szCs w:val="24"/>
        </w:rPr>
        <w:t xml:space="preserve"> </w:t>
      </w:r>
      <w:r w:rsidR="000B5930" w:rsidRPr="00C27D17">
        <w:rPr>
          <w:rFonts w:ascii="Arial" w:hAnsi="Arial" w:cs="Arial"/>
          <w:sz w:val="24"/>
          <w:szCs w:val="24"/>
        </w:rPr>
        <w:t>More rigorous data about abuse</w:t>
      </w:r>
      <w:r w:rsidR="00BD6FB9" w:rsidRPr="00C27D17">
        <w:rPr>
          <w:rFonts w:ascii="Arial" w:hAnsi="Arial" w:cs="Arial"/>
          <w:sz w:val="24"/>
          <w:szCs w:val="24"/>
        </w:rPr>
        <w:t xml:space="preserve"> of people in aged care</w:t>
      </w:r>
      <w:r w:rsidR="000B5930" w:rsidRPr="00C27D17">
        <w:rPr>
          <w:rFonts w:ascii="Arial" w:hAnsi="Arial" w:cs="Arial"/>
          <w:sz w:val="24"/>
          <w:szCs w:val="24"/>
        </w:rPr>
        <w:t xml:space="preserve"> should be collected and made publicly available</w:t>
      </w:r>
      <w:r w:rsidR="00BD6FB9" w:rsidRPr="00C27D17">
        <w:rPr>
          <w:rFonts w:ascii="Arial" w:hAnsi="Arial" w:cs="Arial"/>
          <w:sz w:val="24"/>
          <w:szCs w:val="24"/>
        </w:rPr>
        <w:t xml:space="preserve">. </w:t>
      </w:r>
      <w:r w:rsidR="000B5930" w:rsidRPr="00C27D17">
        <w:rPr>
          <w:rFonts w:ascii="Arial" w:hAnsi="Arial" w:cs="Arial"/>
          <w:sz w:val="24"/>
          <w:szCs w:val="24"/>
        </w:rPr>
        <w:t>Important factors</w:t>
      </w:r>
      <w:r w:rsidR="00995F5C" w:rsidRPr="00C27D17">
        <w:rPr>
          <w:rFonts w:ascii="Arial" w:hAnsi="Arial" w:cs="Arial"/>
          <w:sz w:val="24"/>
          <w:szCs w:val="24"/>
        </w:rPr>
        <w:t xml:space="preserve"> like whether an assault involved </w:t>
      </w:r>
      <w:r w:rsidR="00ED3954">
        <w:rPr>
          <w:rFonts w:ascii="Arial" w:hAnsi="Arial" w:cs="Arial"/>
          <w:sz w:val="24"/>
          <w:szCs w:val="24"/>
        </w:rPr>
        <w:t>intersecting,</w:t>
      </w:r>
      <w:r w:rsidR="00995F5C" w:rsidRPr="00C27D17">
        <w:rPr>
          <w:rFonts w:ascii="Arial" w:hAnsi="Arial" w:cs="Arial"/>
          <w:sz w:val="24"/>
          <w:szCs w:val="24"/>
        </w:rPr>
        <w:t xml:space="preserve"> at-risk population groups</w:t>
      </w:r>
      <w:r w:rsidR="00BD6FB9" w:rsidRPr="00C27D17">
        <w:rPr>
          <w:rFonts w:ascii="Arial" w:hAnsi="Arial" w:cs="Arial"/>
          <w:sz w:val="24"/>
          <w:szCs w:val="24"/>
        </w:rPr>
        <w:t xml:space="preserve"> and cohorts must be part of data collection in order to fill currently existing data gas. All data made available </w:t>
      </w:r>
      <w:r w:rsidR="00995F5C" w:rsidRPr="00C27D17">
        <w:rPr>
          <w:rFonts w:ascii="Arial" w:hAnsi="Arial" w:cs="Arial"/>
          <w:sz w:val="24"/>
          <w:szCs w:val="24"/>
        </w:rPr>
        <w:t xml:space="preserve">should be </w:t>
      </w:r>
      <w:r w:rsidR="00C13E56">
        <w:rPr>
          <w:rFonts w:ascii="Arial" w:hAnsi="Arial" w:cs="Arial"/>
          <w:sz w:val="24"/>
          <w:szCs w:val="24"/>
        </w:rPr>
        <w:t>dis</w:t>
      </w:r>
      <w:r w:rsidR="00995F5C" w:rsidRPr="00C27D17">
        <w:rPr>
          <w:rFonts w:ascii="Arial" w:hAnsi="Arial" w:cs="Arial"/>
          <w:sz w:val="24"/>
          <w:szCs w:val="24"/>
        </w:rPr>
        <w:t>aggregated by gender.</w:t>
      </w:r>
      <w:r w:rsidR="00995F5C">
        <w:rPr>
          <w:rFonts w:ascii="Arial" w:hAnsi="Arial" w:cs="Arial"/>
          <w:sz w:val="24"/>
          <w:szCs w:val="24"/>
        </w:rPr>
        <w:t xml:space="preserve"> </w:t>
      </w:r>
    </w:p>
    <w:p w14:paraId="24CCE710" w14:textId="792EC8FC" w:rsidR="00A42AC4" w:rsidRPr="00AB5DC9" w:rsidRDefault="00A42AC4" w:rsidP="00E86E50">
      <w:pPr>
        <w:spacing w:line="276" w:lineRule="auto"/>
        <w:jc w:val="both"/>
        <w:rPr>
          <w:rFonts w:ascii="Arial" w:hAnsi="Arial" w:cs="Arial"/>
          <w:b/>
          <w:color w:val="652165"/>
          <w:sz w:val="24"/>
          <w:szCs w:val="24"/>
        </w:rPr>
      </w:pPr>
      <w:r w:rsidRPr="00AB5DC9">
        <w:rPr>
          <w:rFonts w:ascii="Arial" w:hAnsi="Arial" w:cs="Arial"/>
          <w:b/>
          <w:color w:val="652165"/>
          <w:sz w:val="24"/>
          <w:szCs w:val="24"/>
        </w:rPr>
        <w:t>Sexual violence and mandatory reporting in the aged care system</w:t>
      </w:r>
    </w:p>
    <w:p w14:paraId="4C0E1520" w14:textId="4921E85C" w:rsidR="00BD33F2" w:rsidRDefault="00AF7C7B" w:rsidP="00BA47DA">
      <w:pPr>
        <w:spacing w:line="276" w:lineRule="auto"/>
        <w:jc w:val="both"/>
        <w:rPr>
          <w:rFonts w:ascii="Arial" w:hAnsi="Arial" w:cs="Arial"/>
          <w:sz w:val="24"/>
          <w:szCs w:val="24"/>
        </w:rPr>
      </w:pPr>
      <w:r>
        <w:rPr>
          <w:rFonts w:ascii="Arial" w:hAnsi="Arial" w:cs="Arial"/>
          <w:sz w:val="24"/>
          <w:szCs w:val="24"/>
        </w:rPr>
        <w:t xml:space="preserve">Currently, the </w:t>
      </w:r>
      <w:r w:rsidRPr="00AF7C7B">
        <w:rPr>
          <w:rFonts w:ascii="Arial" w:hAnsi="Arial" w:cs="Arial"/>
          <w:i/>
          <w:sz w:val="24"/>
          <w:szCs w:val="24"/>
        </w:rPr>
        <w:t>Aged Care Act 1997</w:t>
      </w:r>
      <w:r>
        <w:rPr>
          <w:rFonts w:ascii="Arial" w:hAnsi="Arial" w:cs="Arial"/>
          <w:sz w:val="24"/>
          <w:szCs w:val="24"/>
        </w:rPr>
        <w:t xml:space="preserve"> (Cth) </w:t>
      </w:r>
      <w:r w:rsidR="008B5F42">
        <w:rPr>
          <w:rFonts w:ascii="Arial" w:hAnsi="Arial" w:cs="Arial"/>
          <w:sz w:val="24"/>
          <w:szCs w:val="24"/>
        </w:rPr>
        <w:t xml:space="preserve">legally </w:t>
      </w:r>
      <w:r>
        <w:rPr>
          <w:rFonts w:ascii="Arial" w:hAnsi="Arial" w:cs="Arial"/>
          <w:sz w:val="24"/>
          <w:szCs w:val="24"/>
        </w:rPr>
        <w:t xml:space="preserve">requires </w:t>
      </w:r>
      <w:r w:rsidRPr="00AF7C7B">
        <w:rPr>
          <w:rFonts w:ascii="Arial" w:hAnsi="Arial" w:cs="Arial"/>
          <w:sz w:val="24"/>
          <w:szCs w:val="24"/>
        </w:rPr>
        <w:t>compulsory repo</w:t>
      </w:r>
      <w:r>
        <w:rPr>
          <w:rFonts w:ascii="Arial" w:hAnsi="Arial" w:cs="Arial"/>
          <w:sz w:val="24"/>
          <w:szCs w:val="24"/>
        </w:rPr>
        <w:t xml:space="preserve">rting of alleged </w:t>
      </w:r>
      <w:r w:rsidR="00632521">
        <w:rPr>
          <w:rFonts w:ascii="Arial" w:hAnsi="Arial" w:cs="Arial"/>
          <w:sz w:val="24"/>
          <w:szCs w:val="24"/>
        </w:rPr>
        <w:t>and</w:t>
      </w:r>
      <w:r>
        <w:rPr>
          <w:rFonts w:ascii="Arial" w:hAnsi="Arial" w:cs="Arial"/>
          <w:sz w:val="24"/>
          <w:szCs w:val="24"/>
        </w:rPr>
        <w:t xml:space="preserve"> suspected reportable assault</w:t>
      </w:r>
      <w:r w:rsidR="000C596F">
        <w:rPr>
          <w:rFonts w:ascii="Arial" w:hAnsi="Arial" w:cs="Arial"/>
          <w:sz w:val="24"/>
          <w:szCs w:val="24"/>
        </w:rPr>
        <w:t>s</w:t>
      </w:r>
      <w:r>
        <w:rPr>
          <w:rFonts w:ascii="Arial" w:hAnsi="Arial" w:cs="Arial"/>
          <w:sz w:val="24"/>
          <w:szCs w:val="24"/>
        </w:rPr>
        <w:t xml:space="preserve"> (including unlawful sexual contact</w:t>
      </w:r>
      <w:r w:rsidR="008B5F42">
        <w:rPr>
          <w:rFonts w:ascii="Arial" w:hAnsi="Arial" w:cs="Arial"/>
          <w:sz w:val="24"/>
          <w:szCs w:val="24"/>
        </w:rPr>
        <w:t xml:space="preserve"> and unreasonable use of force</w:t>
      </w:r>
      <w:r>
        <w:rPr>
          <w:rFonts w:ascii="Arial" w:hAnsi="Arial" w:cs="Arial"/>
          <w:sz w:val="24"/>
          <w:szCs w:val="24"/>
        </w:rPr>
        <w:t>)</w:t>
      </w:r>
      <w:r w:rsidRPr="00AF7C7B">
        <w:rPr>
          <w:rFonts w:ascii="Arial" w:hAnsi="Arial" w:cs="Arial"/>
          <w:sz w:val="24"/>
          <w:szCs w:val="24"/>
        </w:rPr>
        <w:t xml:space="preserve"> occurring within </w:t>
      </w:r>
      <w:r>
        <w:rPr>
          <w:rFonts w:ascii="Arial" w:hAnsi="Arial" w:cs="Arial"/>
          <w:sz w:val="24"/>
          <w:szCs w:val="24"/>
        </w:rPr>
        <w:t xml:space="preserve">residential aged care facilities. </w:t>
      </w:r>
      <w:r w:rsidR="000C596F">
        <w:rPr>
          <w:rFonts w:ascii="Arial" w:hAnsi="Arial" w:cs="Arial"/>
          <w:sz w:val="24"/>
          <w:szCs w:val="24"/>
        </w:rPr>
        <w:t xml:space="preserve">Reports are required to be </w:t>
      </w:r>
      <w:r w:rsidR="008B5F42">
        <w:rPr>
          <w:rFonts w:ascii="Arial" w:hAnsi="Arial" w:cs="Arial"/>
          <w:sz w:val="24"/>
          <w:szCs w:val="24"/>
        </w:rPr>
        <w:t xml:space="preserve">made </w:t>
      </w:r>
      <w:r w:rsidR="008B5F42" w:rsidRPr="008B5F42">
        <w:rPr>
          <w:rFonts w:ascii="Arial" w:hAnsi="Arial" w:cs="Arial"/>
          <w:sz w:val="24"/>
          <w:szCs w:val="24"/>
        </w:rPr>
        <w:t xml:space="preserve">to local police and the </w:t>
      </w:r>
      <w:r w:rsidR="008B5F42">
        <w:rPr>
          <w:rFonts w:ascii="Arial" w:hAnsi="Arial" w:cs="Arial"/>
          <w:sz w:val="24"/>
          <w:szCs w:val="24"/>
        </w:rPr>
        <w:t>Department of Health.</w:t>
      </w:r>
      <w:r w:rsidR="00B81E7C">
        <w:rPr>
          <w:rFonts w:ascii="Arial" w:hAnsi="Arial" w:cs="Arial"/>
          <w:sz w:val="24"/>
          <w:szCs w:val="24"/>
        </w:rPr>
        <w:t xml:space="preserve"> </w:t>
      </w:r>
      <w:r w:rsidR="00BD33F2">
        <w:rPr>
          <w:rFonts w:ascii="Arial" w:hAnsi="Arial" w:cs="Arial"/>
          <w:sz w:val="24"/>
          <w:szCs w:val="24"/>
        </w:rPr>
        <w:t>W</w:t>
      </w:r>
      <w:r w:rsidR="00BD33F2" w:rsidRPr="00BD33F2">
        <w:rPr>
          <w:rFonts w:ascii="Arial" w:hAnsi="Arial" w:cs="Arial"/>
          <w:sz w:val="24"/>
          <w:szCs w:val="24"/>
        </w:rPr>
        <w:t>hi</w:t>
      </w:r>
      <w:r w:rsidR="00BD33F2">
        <w:rPr>
          <w:rFonts w:ascii="Arial" w:hAnsi="Arial" w:cs="Arial"/>
          <w:sz w:val="24"/>
          <w:szCs w:val="24"/>
        </w:rPr>
        <w:t>le mandatory reporting policies are put in</w:t>
      </w:r>
      <w:r w:rsidR="00BD33F2" w:rsidRPr="00BD33F2">
        <w:rPr>
          <w:rFonts w:ascii="Arial" w:hAnsi="Arial" w:cs="Arial"/>
          <w:sz w:val="24"/>
          <w:szCs w:val="24"/>
        </w:rPr>
        <w:t xml:space="preserve"> pla</w:t>
      </w:r>
      <w:r w:rsidR="00BD33F2">
        <w:rPr>
          <w:rFonts w:ascii="Arial" w:hAnsi="Arial" w:cs="Arial"/>
          <w:sz w:val="24"/>
          <w:szCs w:val="24"/>
        </w:rPr>
        <w:t xml:space="preserve">ce with the best of intentions, mandatory reporting </w:t>
      </w:r>
      <w:r w:rsidR="00345231">
        <w:rPr>
          <w:rFonts w:ascii="Arial" w:hAnsi="Arial" w:cs="Arial"/>
          <w:sz w:val="24"/>
          <w:szCs w:val="24"/>
        </w:rPr>
        <w:t>has the potential to</w:t>
      </w:r>
      <w:r w:rsidR="00BD33F2">
        <w:rPr>
          <w:rFonts w:ascii="Arial" w:hAnsi="Arial" w:cs="Arial"/>
          <w:sz w:val="24"/>
          <w:szCs w:val="24"/>
        </w:rPr>
        <w:t xml:space="preserve"> go against a victim/survivor’s express wishes. Mandatory reporting also p</w:t>
      </w:r>
      <w:r w:rsidR="00BD33F2" w:rsidRPr="00BD33F2">
        <w:rPr>
          <w:rFonts w:ascii="Arial" w:hAnsi="Arial" w:cs="Arial"/>
          <w:sz w:val="24"/>
          <w:szCs w:val="24"/>
        </w:rPr>
        <w:t>ut</w:t>
      </w:r>
      <w:r w:rsidR="00BD33F2">
        <w:rPr>
          <w:rFonts w:ascii="Arial" w:hAnsi="Arial" w:cs="Arial"/>
          <w:sz w:val="24"/>
          <w:szCs w:val="24"/>
        </w:rPr>
        <w:t>s</w:t>
      </w:r>
      <w:r w:rsidR="00BD33F2" w:rsidRPr="00BD33F2">
        <w:rPr>
          <w:rFonts w:ascii="Arial" w:hAnsi="Arial" w:cs="Arial"/>
          <w:sz w:val="24"/>
          <w:szCs w:val="24"/>
        </w:rPr>
        <w:t xml:space="preserve"> </w:t>
      </w:r>
      <w:r w:rsidR="00BD33F2">
        <w:rPr>
          <w:rFonts w:ascii="Arial" w:hAnsi="Arial" w:cs="Arial"/>
          <w:sz w:val="24"/>
          <w:szCs w:val="24"/>
        </w:rPr>
        <w:t xml:space="preserve">those </w:t>
      </w:r>
      <w:r w:rsidR="00EC4189">
        <w:rPr>
          <w:rFonts w:ascii="Arial" w:hAnsi="Arial" w:cs="Arial"/>
          <w:sz w:val="24"/>
          <w:szCs w:val="24"/>
        </w:rPr>
        <w:t>it seeks to protect</w:t>
      </w:r>
      <w:r w:rsidR="00BD33F2">
        <w:rPr>
          <w:rFonts w:ascii="Arial" w:hAnsi="Arial" w:cs="Arial"/>
          <w:sz w:val="24"/>
          <w:szCs w:val="24"/>
        </w:rPr>
        <w:t xml:space="preserve"> in a</w:t>
      </w:r>
      <w:r w:rsidR="00BD33F2" w:rsidRPr="00BD33F2">
        <w:rPr>
          <w:rFonts w:ascii="Arial" w:hAnsi="Arial" w:cs="Arial"/>
          <w:sz w:val="24"/>
          <w:szCs w:val="24"/>
        </w:rPr>
        <w:t xml:space="preserve"> different position </w:t>
      </w:r>
      <w:r w:rsidR="00BD33F2">
        <w:rPr>
          <w:rFonts w:ascii="Arial" w:hAnsi="Arial" w:cs="Arial"/>
          <w:sz w:val="24"/>
          <w:szCs w:val="24"/>
        </w:rPr>
        <w:t>to</w:t>
      </w:r>
      <w:r w:rsidR="00BD33F2" w:rsidRPr="00BD33F2">
        <w:rPr>
          <w:rFonts w:ascii="Arial" w:hAnsi="Arial" w:cs="Arial"/>
          <w:sz w:val="24"/>
          <w:szCs w:val="24"/>
        </w:rPr>
        <w:t xml:space="preserve"> </w:t>
      </w:r>
      <w:r w:rsidR="00632521">
        <w:rPr>
          <w:rFonts w:ascii="Arial" w:hAnsi="Arial" w:cs="Arial"/>
          <w:sz w:val="24"/>
          <w:szCs w:val="24"/>
        </w:rPr>
        <w:t xml:space="preserve">other </w:t>
      </w:r>
      <w:r w:rsidR="00BD33F2" w:rsidRPr="00BD33F2">
        <w:rPr>
          <w:rFonts w:ascii="Arial" w:hAnsi="Arial" w:cs="Arial"/>
          <w:sz w:val="24"/>
          <w:szCs w:val="24"/>
        </w:rPr>
        <w:t xml:space="preserve">victim/survivors who </w:t>
      </w:r>
      <w:r w:rsidR="00632521">
        <w:rPr>
          <w:rFonts w:ascii="Arial" w:hAnsi="Arial" w:cs="Arial"/>
          <w:sz w:val="24"/>
          <w:szCs w:val="24"/>
        </w:rPr>
        <w:t xml:space="preserve">make their own </w:t>
      </w:r>
      <w:r w:rsidR="00BD33F2">
        <w:rPr>
          <w:rFonts w:ascii="Arial" w:hAnsi="Arial" w:cs="Arial"/>
          <w:sz w:val="24"/>
          <w:szCs w:val="24"/>
        </w:rPr>
        <w:t xml:space="preserve">decision </w:t>
      </w:r>
      <w:r w:rsidR="00632521">
        <w:rPr>
          <w:rFonts w:ascii="Arial" w:hAnsi="Arial" w:cs="Arial"/>
          <w:sz w:val="24"/>
          <w:szCs w:val="24"/>
        </w:rPr>
        <w:t xml:space="preserve">about </w:t>
      </w:r>
      <w:r w:rsidR="00BD33F2" w:rsidRPr="00BD33F2">
        <w:rPr>
          <w:rFonts w:ascii="Arial" w:hAnsi="Arial" w:cs="Arial"/>
          <w:sz w:val="24"/>
          <w:szCs w:val="24"/>
        </w:rPr>
        <w:t>whe</w:t>
      </w:r>
      <w:r w:rsidR="00BD33F2">
        <w:rPr>
          <w:rFonts w:ascii="Arial" w:hAnsi="Arial" w:cs="Arial"/>
          <w:sz w:val="24"/>
          <w:szCs w:val="24"/>
        </w:rPr>
        <w:t>ther or</w:t>
      </w:r>
      <w:r w:rsidR="000C610A">
        <w:rPr>
          <w:rFonts w:ascii="Arial" w:hAnsi="Arial" w:cs="Arial"/>
          <w:sz w:val="24"/>
          <w:szCs w:val="24"/>
        </w:rPr>
        <w:t xml:space="preserve"> when</w:t>
      </w:r>
      <w:r w:rsidR="00BD33F2">
        <w:rPr>
          <w:rFonts w:ascii="Arial" w:hAnsi="Arial" w:cs="Arial"/>
          <w:sz w:val="24"/>
          <w:szCs w:val="24"/>
        </w:rPr>
        <w:t xml:space="preserve"> to report to police or other authorities. </w:t>
      </w:r>
    </w:p>
    <w:p w14:paraId="04346BB7" w14:textId="17E8F4BE" w:rsidR="00A0522B" w:rsidRDefault="00BD33F2" w:rsidP="00345231">
      <w:pPr>
        <w:jc w:val="both"/>
        <w:rPr>
          <w:rFonts w:ascii="Arial" w:hAnsi="Arial" w:cs="Arial"/>
          <w:sz w:val="24"/>
          <w:szCs w:val="24"/>
        </w:rPr>
      </w:pPr>
      <w:r>
        <w:rPr>
          <w:rFonts w:ascii="Arial" w:hAnsi="Arial" w:cs="Arial"/>
          <w:sz w:val="24"/>
          <w:szCs w:val="24"/>
        </w:rPr>
        <w:t>The</w:t>
      </w:r>
      <w:r w:rsidR="008B5F42">
        <w:rPr>
          <w:rFonts w:ascii="Arial" w:hAnsi="Arial" w:cs="Arial"/>
          <w:sz w:val="24"/>
          <w:szCs w:val="24"/>
        </w:rPr>
        <w:t xml:space="preserve"> </w:t>
      </w:r>
      <w:r w:rsidR="00345231" w:rsidRPr="00345231">
        <w:rPr>
          <w:rFonts w:ascii="Arial" w:hAnsi="Arial" w:cs="Arial"/>
          <w:i/>
          <w:sz w:val="24"/>
          <w:szCs w:val="24"/>
        </w:rPr>
        <w:t>Aged Care Act 1997</w:t>
      </w:r>
      <w:r w:rsidR="00345231" w:rsidRPr="00345231">
        <w:rPr>
          <w:rFonts w:ascii="Arial" w:hAnsi="Arial" w:cs="Arial"/>
          <w:sz w:val="24"/>
          <w:szCs w:val="24"/>
        </w:rPr>
        <w:t xml:space="preserve"> (Cth) </w:t>
      </w:r>
      <w:r>
        <w:rPr>
          <w:rFonts w:ascii="Arial" w:hAnsi="Arial" w:cs="Arial"/>
          <w:sz w:val="24"/>
          <w:szCs w:val="24"/>
        </w:rPr>
        <w:t xml:space="preserve">mandatory reporting </w:t>
      </w:r>
      <w:r w:rsidR="00345231">
        <w:rPr>
          <w:rFonts w:ascii="Arial" w:hAnsi="Arial" w:cs="Arial"/>
          <w:sz w:val="24"/>
          <w:szCs w:val="24"/>
        </w:rPr>
        <w:t xml:space="preserve">requirements allow </w:t>
      </w:r>
      <w:r>
        <w:rPr>
          <w:rFonts w:ascii="Arial" w:hAnsi="Arial" w:cs="Arial"/>
          <w:sz w:val="24"/>
          <w:szCs w:val="24"/>
        </w:rPr>
        <w:t xml:space="preserve">aged care providers </w:t>
      </w:r>
      <w:r w:rsidR="00345231">
        <w:rPr>
          <w:rFonts w:ascii="Arial" w:hAnsi="Arial" w:cs="Arial"/>
          <w:sz w:val="24"/>
          <w:szCs w:val="24"/>
        </w:rPr>
        <w:t xml:space="preserve">discretion </w:t>
      </w:r>
      <w:r>
        <w:rPr>
          <w:rFonts w:ascii="Arial" w:hAnsi="Arial" w:cs="Arial"/>
          <w:sz w:val="24"/>
          <w:szCs w:val="24"/>
        </w:rPr>
        <w:t xml:space="preserve">in </w:t>
      </w:r>
      <w:r w:rsidR="00702E77">
        <w:rPr>
          <w:rFonts w:ascii="Arial" w:hAnsi="Arial" w:cs="Arial"/>
          <w:sz w:val="24"/>
          <w:szCs w:val="24"/>
        </w:rPr>
        <w:t xml:space="preserve">reporting </w:t>
      </w:r>
      <w:r w:rsidR="008B5F42" w:rsidRPr="008B5F42">
        <w:rPr>
          <w:rFonts w:ascii="Arial" w:hAnsi="Arial" w:cs="Arial"/>
          <w:sz w:val="24"/>
          <w:szCs w:val="24"/>
        </w:rPr>
        <w:t xml:space="preserve">assaults </w:t>
      </w:r>
      <w:r w:rsidR="00096173">
        <w:rPr>
          <w:rFonts w:ascii="Arial" w:hAnsi="Arial" w:cs="Arial"/>
          <w:sz w:val="24"/>
          <w:szCs w:val="24"/>
        </w:rPr>
        <w:t>in cases where</w:t>
      </w:r>
      <w:r w:rsidR="008B5F42" w:rsidRPr="008B5F42">
        <w:rPr>
          <w:rFonts w:ascii="Arial" w:hAnsi="Arial" w:cs="Arial"/>
          <w:sz w:val="24"/>
          <w:szCs w:val="24"/>
        </w:rPr>
        <w:t xml:space="preserve"> the </w:t>
      </w:r>
      <w:r w:rsidR="00A65950">
        <w:rPr>
          <w:rFonts w:ascii="Arial" w:hAnsi="Arial" w:cs="Arial"/>
          <w:sz w:val="24"/>
          <w:szCs w:val="24"/>
        </w:rPr>
        <w:t>perpetrators are other</w:t>
      </w:r>
      <w:r w:rsidR="008B5F42" w:rsidRPr="008B5F42">
        <w:rPr>
          <w:rFonts w:ascii="Arial" w:hAnsi="Arial" w:cs="Arial"/>
          <w:sz w:val="24"/>
          <w:szCs w:val="24"/>
        </w:rPr>
        <w:t xml:space="preserve"> </w:t>
      </w:r>
      <w:r w:rsidR="00345231">
        <w:rPr>
          <w:rFonts w:ascii="Arial" w:hAnsi="Arial" w:cs="Arial"/>
          <w:sz w:val="24"/>
          <w:szCs w:val="24"/>
        </w:rPr>
        <w:t xml:space="preserve">residents. This applies in cases where the other resident has </w:t>
      </w:r>
      <w:r w:rsidR="00A65950">
        <w:rPr>
          <w:rFonts w:ascii="Arial" w:hAnsi="Arial" w:cs="Arial"/>
          <w:sz w:val="24"/>
          <w:szCs w:val="24"/>
        </w:rPr>
        <w:t xml:space="preserve">a </w:t>
      </w:r>
      <w:r w:rsidR="00B81E7C">
        <w:rPr>
          <w:rFonts w:ascii="Arial" w:hAnsi="Arial" w:cs="Arial"/>
          <w:sz w:val="24"/>
          <w:szCs w:val="24"/>
        </w:rPr>
        <w:t xml:space="preserve">cognitive or mental impairment </w:t>
      </w:r>
      <w:r w:rsidR="00096173">
        <w:rPr>
          <w:rFonts w:ascii="Arial" w:hAnsi="Arial" w:cs="Arial"/>
          <w:sz w:val="24"/>
          <w:szCs w:val="24"/>
        </w:rPr>
        <w:t xml:space="preserve">(such as dementia), </w:t>
      </w:r>
      <w:r w:rsidR="00A0522B">
        <w:rPr>
          <w:rFonts w:ascii="Arial" w:hAnsi="Arial" w:cs="Arial"/>
          <w:sz w:val="24"/>
          <w:szCs w:val="24"/>
        </w:rPr>
        <w:t xml:space="preserve">where </w:t>
      </w:r>
      <w:r w:rsidR="0041069C" w:rsidRPr="00A7781F">
        <w:rPr>
          <w:rFonts w:ascii="Arial" w:hAnsi="Arial" w:cs="Arial"/>
          <w:sz w:val="24"/>
          <w:szCs w:val="24"/>
        </w:rPr>
        <w:t xml:space="preserve">care arrangements are put in place to manage </w:t>
      </w:r>
      <w:r w:rsidR="00A84705">
        <w:rPr>
          <w:rFonts w:ascii="Arial" w:hAnsi="Arial" w:cs="Arial"/>
          <w:sz w:val="24"/>
          <w:szCs w:val="24"/>
        </w:rPr>
        <w:t xml:space="preserve">the behaviour, </w:t>
      </w:r>
      <w:r w:rsidR="00096173">
        <w:rPr>
          <w:rFonts w:ascii="Arial" w:hAnsi="Arial" w:cs="Arial"/>
          <w:sz w:val="24"/>
          <w:szCs w:val="24"/>
        </w:rPr>
        <w:t xml:space="preserve">or </w:t>
      </w:r>
      <w:r w:rsidR="0041069C" w:rsidRPr="00A7781F">
        <w:rPr>
          <w:rFonts w:ascii="Arial" w:hAnsi="Arial" w:cs="Arial"/>
          <w:sz w:val="24"/>
          <w:szCs w:val="24"/>
        </w:rPr>
        <w:t>when previous reports of the same or similar incident</w:t>
      </w:r>
      <w:r w:rsidR="00A84705">
        <w:rPr>
          <w:rFonts w:ascii="Arial" w:hAnsi="Arial" w:cs="Arial"/>
          <w:sz w:val="24"/>
          <w:szCs w:val="24"/>
        </w:rPr>
        <w:t>(</w:t>
      </w:r>
      <w:r w:rsidR="001C7B26">
        <w:rPr>
          <w:rFonts w:ascii="Arial" w:hAnsi="Arial" w:cs="Arial"/>
          <w:sz w:val="24"/>
          <w:szCs w:val="24"/>
        </w:rPr>
        <w:t>s</w:t>
      </w:r>
      <w:r w:rsidR="00A84705">
        <w:rPr>
          <w:rFonts w:ascii="Arial" w:hAnsi="Arial" w:cs="Arial"/>
          <w:sz w:val="24"/>
          <w:szCs w:val="24"/>
        </w:rPr>
        <w:t>)</w:t>
      </w:r>
      <w:r w:rsidR="001C7B26">
        <w:rPr>
          <w:rFonts w:ascii="Arial" w:hAnsi="Arial" w:cs="Arial"/>
          <w:sz w:val="24"/>
          <w:szCs w:val="24"/>
        </w:rPr>
        <w:t xml:space="preserve"> </w:t>
      </w:r>
      <w:r w:rsidR="001C7B26" w:rsidRPr="00DF2519">
        <w:rPr>
          <w:rFonts w:ascii="Arial" w:hAnsi="Arial" w:cs="Arial"/>
          <w:sz w:val="24"/>
          <w:szCs w:val="24"/>
        </w:rPr>
        <w:t xml:space="preserve">were </w:t>
      </w:r>
      <w:r w:rsidR="00345231">
        <w:rPr>
          <w:rFonts w:ascii="Arial" w:hAnsi="Arial" w:cs="Arial"/>
          <w:sz w:val="24"/>
          <w:szCs w:val="24"/>
        </w:rPr>
        <w:t xml:space="preserve">previously </w:t>
      </w:r>
      <w:r w:rsidR="001C7B26" w:rsidRPr="00DF2519">
        <w:rPr>
          <w:rFonts w:ascii="Arial" w:hAnsi="Arial" w:cs="Arial"/>
          <w:sz w:val="24"/>
          <w:szCs w:val="24"/>
        </w:rPr>
        <w:t xml:space="preserve">made to the police. </w:t>
      </w:r>
      <w:r w:rsidR="00DA7D48">
        <w:rPr>
          <w:rFonts w:ascii="Arial" w:hAnsi="Arial" w:cs="Arial"/>
          <w:sz w:val="24"/>
          <w:szCs w:val="24"/>
        </w:rPr>
        <w:t>Investigations and c</w:t>
      </w:r>
      <w:r w:rsidR="00345231" w:rsidRPr="00EE3FE3">
        <w:rPr>
          <w:rFonts w:ascii="Arial" w:hAnsi="Arial" w:cs="Arial"/>
          <w:sz w:val="24"/>
          <w:szCs w:val="24"/>
        </w:rPr>
        <w:t xml:space="preserve">harges </w:t>
      </w:r>
      <w:r w:rsidR="00DA7D48">
        <w:rPr>
          <w:rFonts w:ascii="Arial" w:hAnsi="Arial" w:cs="Arial"/>
          <w:sz w:val="24"/>
          <w:szCs w:val="24"/>
        </w:rPr>
        <w:t xml:space="preserve">by police are rare </w:t>
      </w:r>
      <w:r w:rsidR="00345231">
        <w:rPr>
          <w:rFonts w:ascii="Arial" w:hAnsi="Arial" w:cs="Arial"/>
          <w:sz w:val="24"/>
          <w:szCs w:val="24"/>
        </w:rPr>
        <w:t>against those who have perpetrated sexual assault</w:t>
      </w:r>
      <w:r w:rsidR="00345231" w:rsidRPr="000A7A2B">
        <w:t xml:space="preserve"> </w:t>
      </w:r>
      <w:r w:rsidR="00345231" w:rsidRPr="000A7A2B">
        <w:rPr>
          <w:rFonts w:ascii="Arial" w:hAnsi="Arial" w:cs="Arial"/>
          <w:sz w:val="24"/>
          <w:szCs w:val="24"/>
        </w:rPr>
        <w:t xml:space="preserve">against </w:t>
      </w:r>
      <w:r w:rsidR="00345231">
        <w:rPr>
          <w:rFonts w:ascii="Arial" w:hAnsi="Arial" w:cs="Arial"/>
          <w:sz w:val="24"/>
          <w:szCs w:val="24"/>
        </w:rPr>
        <w:t xml:space="preserve">women </w:t>
      </w:r>
      <w:r w:rsidR="00345231" w:rsidRPr="000A7A2B">
        <w:rPr>
          <w:rFonts w:ascii="Arial" w:hAnsi="Arial" w:cs="Arial"/>
          <w:sz w:val="24"/>
          <w:szCs w:val="24"/>
        </w:rPr>
        <w:t>victim/survivors in residential aged care</w:t>
      </w:r>
      <w:r w:rsidR="00345231">
        <w:rPr>
          <w:rFonts w:ascii="Arial" w:hAnsi="Arial" w:cs="Arial"/>
          <w:sz w:val="24"/>
          <w:szCs w:val="24"/>
        </w:rPr>
        <w:t>; especially so if a woman has a cognitive disability, such as dementia.</w:t>
      </w:r>
      <w:r w:rsidR="00345231">
        <w:rPr>
          <w:rStyle w:val="FootnoteReference"/>
          <w:rFonts w:ascii="Arial" w:hAnsi="Arial" w:cs="Arial"/>
          <w:sz w:val="24"/>
          <w:szCs w:val="24"/>
        </w:rPr>
        <w:footnoteReference w:id="31"/>
      </w:r>
      <w:r w:rsidR="00345231">
        <w:rPr>
          <w:rFonts w:ascii="Arial" w:hAnsi="Arial" w:cs="Arial"/>
          <w:sz w:val="24"/>
          <w:szCs w:val="24"/>
        </w:rPr>
        <w:t xml:space="preserve"> </w:t>
      </w:r>
    </w:p>
    <w:p w14:paraId="4BE839D4" w14:textId="3CCE4246" w:rsidR="00F61C36" w:rsidRDefault="00DD51BE" w:rsidP="00FD20A3">
      <w:pPr>
        <w:jc w:val="both"/>
        <w:rPr>
          <w:rFonts w:ascii="Arial" w:hAnsi="Arial" w:cs="Arial"/>
          <w:sz w:val="24"/>
          <w:szCs w:val="24"/>
        </w:rPr>
      </w:pPr>
      <w:r w:rsidRPr="00DF2519">
        <w:rPr>
          <w:rFonts w:ascii="Arial" w:hAnsi="Arial" w:cs="Arial"/>
          <w:sz w:val="24"/>
          <w:szCs w:val="24"/>
        </w:rPr>
        <w:t>However, violence from co-residents is a</w:t>
      </w:r>
      <w:r w:rsidR="005F53B8">
        <w:rPr>
          <w:rFonts w:ascii="Arial" w:hAnsi="Arial" w:cs="Arial"/>
          <w:sz w:val="24"/>
          <w:szCs w:val="24"/>
        </w:rPr>
        <w:t xml:space="preserve"> form of institutional violence and has the potential to be widespread</w:t>
      </w:r>
      <w:r w:rsidR="000C596F">
        <w:rPr>
          <w:rFonts w:ascii="Arial" w:hAnsi="Arial" w:cs="Arial"/>
          <w:sz w:val="24"/>
          <w:szCs w:val="24"/>
        </w:rPr>
        <w:t xml:space="preserve"> and under</w:t>
      </w:r>
      <w:r w:rsidR="00F61C36">
        <w:rPr>
          <w:rFonts w:ascii="Arial" w:hAnsi="Arial" w:cs="Arial"/>
          <w:sz w:val="24"/>
          <w:szCs w:val="24"/>
        </w:rPr>
        <w:t>-</w:t>
      </w:r>
      <w:r w:rsidR="000C596F">
        <w:rPr>
          <w:rFonts w:ascii="Arial" w:hAnsi="Arial" w:cs="Arial"/>
          <w:sz w:val="24"/>
          <w:szCs w:val="24"/>
        </w:rPr>
        <w:t>recognised</w:t>
      </w:r>
      <w:r w:rsidR="005F53B8">
        <w:rPr>
          <w:rFonts w:ascii="Arial" w:hAnsi="Arial" w:cs="Arial"/>
          <w:sz w:val="24"/>
          <w:szCs w:val="24"/>
        </w:rPr>
        <w:t>.</w:t>
      </w:r>
      <w:r w:rsidRPr="00DF2519">
        <w:rPr>
          <w:rFonts w:ascii="Arial" w:hAnsi="Arial" w:cs="Arial"/>
          <w:b/>
          <w:sz w:val="24"/>
          <w:szCs w:val="24"/>
        </w:rPr>
        <w:t xml:space="preserve"> </w:t>
      </w:r>
      <w:r w:rsidR="001C7B26" w:rsidRPr="00DF2519">
        <w:rPr>
          <w:rFonts w:ascii="Arial" w:hAnsi="Arial" w:cs="Arial"/>
          <w:sz w:val="24"/>
          <w:szCs w:val="24"/>
        </w:rPr>
        <w:t xml:space="preserve">If a woman is </w:t>
      </w:r>
      <w:r w:rsidR="00F61C36">
        <w:rPr>
          <w:rFonts w:ascii="Arial" w:hAnsi="Arial" w:cs="Arial"/>
          <w:sz w:val="24"/>
          <w:szCs w:val="24"/>
        </w:rPr>
        <w:t>experiencing violence</w:t>
      </w:r>
      <w:r w:rsidR="001C7B26" w:rsidRPr="00DF2519">
        <w:rPr>
          <w:rFonts w:ascii="Arial" w:hAnsi="Arial" w:cs="Arial"/>
          <w:sz w:val="24"/>
          <w:szCs w:val="24"/>
        </w:rPr>
        <w:t xml:space="preserve"> </w:t>
      </w:r>
      <w:r w:rsidR="00096173">
        <w:rPr>
          <w:rFonts w:ascii="Arial" w:hAnsi="Arial" w:cs="Arial"/>
          <w:sz w:val="24"/>
          <w:szCs w:val="24"/>
        </w:rPr>
        <w:t xml:space="preserve">at the hands of </w:t>
      </w:r>
      <w:r w:rsidR="00F75DAC">
        <w:rPr>
          <w:rFonts w:ascii="Arial" w:hAnsi="Arial" w:cs="Arial"/>
          <w:sz w:val="24"/>
          <w:szCs w:val="24"/>
        </w:rPr>
        <w:t xml:space="preserve">a </w:t>
      </w:r>
      <w:r w:rsidR="00096173">
        <w:rPr>
          <w:rFonts w:ascii="Arial" w:hAnsi="Arial" w:cs="Arial"/>
          <w:sz w:val="24"/>
          <w:szCs w:val="24"/>
        </w:rPr>
        <w:t xml:space="preserve">co-resident </w:t>
      </w:r>
      <w:r w:rsidR="001C7B26" w:rsidRPr="00DF2519">
        <w:rPr>
          <w:rFonts w:ascii="Arial" w:hAnsi="Arial" w:cs="Arial"/>
          <w:sz w:val="24"/>
          <w:szCs w:val="24"/>
        </w:rPr>
        <w:t xml:space="preserve">with a cognitive or mental impairment, it is the perpetrator and not the </w:t>
      </w:r>
      <w:r w:rsidR="00096173">
        <w:rPr>
          <w:rFonts w:ascii="Arial" w:hAnsi="Arial" w:cs="Arial"/>
          <w:sz w:val="24"/>
          <w:szCs w:val="24"/>
        </w:rPr>
        <w:t>victim/survivor</w:t>
      </w:r>
      <w:r w:rsidR="001C7B26" w:rsidRPr="00DF2519">
        <w:rPr>
          <w:rFonts w:ascii="Arial" w:hAnsi="Arial" w:cs="Arial"/>
          <w:sz w:val="24"/>
          <w:szCs w:val="24"/>
        </w:rPr>
        <w:t>, who should be required to move into temporary acco</w:t>
      </w:r>
      <w:r w:rsidR="00096173">
        <w:rPr>
          <w:rFonts w:ascii="Arial" w:hAnsi="Arial" w:cs="Arial"/>
          <w:sz w:val="24"/>
          <w:szCs w:val="24"/>
        </w:rPr>
        <w:t>mmodation, be re-</w:t>
      </w:r>
      <w:r w:rsidR="001C7B26" w:rsidRPr="00DF2519">
        <w:rPr>
          <w:rFonts w:ascii="Arial" w:hAnsi="Arial" w:cs="Arial"/>
          <w:sz w:val="24"/>
          <w:szCs w:val="24"/>
        </w:rPr>
        <w:t>relocated, or ha</w:t>
      </w:r>
      <w:r w:rsidR="00096173">
        <w:rPr>
          <w:rFonts w:ascii="Arial" w:hAnsi="Arial" w:cs="Arial"/>
          <w:sz w:val="24"/>
          <w:szCs w:val="24"/>
        </w:rPr>
        <w:t>ve otherwise arrangements made for</w:t>
      </w:r>
      <w:r w:rsidR="00345231">
        <w:rPr>
          <w:rFonts w:ascii="Arial" w:hAnsi="Arial" w:cs="Arial"/>
          <w:sz w:val="24"/>
          <w:szCs w:val="24"/>
        </w:rPr>
        <w:t>,</w:t>
      </w:r>
      <w:r w:rsidR="00096173">
        <w:rPr>
          <w:rFonts w:ascii="Arial" w:hAnsi="Arial" w:cs="Arial"/>
          <w:sz w:val="24"/>
          <w:szCs w:val="24"/>
        </w:rPr>
        <w:t xml:space="preserve"> as part of creating new </w:t>
      </w:r>
      <w:r w:rsidR="00096173" w:rsidRPr="00096173">
        <w:rPr>
          <w:rFonts w:ascii="Arial" w:hAnsi="Arial" w:cs="Arial"/>
          <w:sz w:val="24"/>
          <w:szCs w:val="24"/>
        </w:rPr>
        <w:t xml:space="preserve">arrangements </w:t>
      </w:r>
      <w:r w:rsidR="00096173">
        <w:rPr>
          <w:rFonts w:ascii="Arial" w:hAnsi="Arial" w:cs="Arial"/>
          <w:sz w:val="24"/>
          <w:szCs w:val="24"/>
        </w:rPr>
        <w:t xml:space="preserve">to </w:t>
      </w:r>
      <w:r w:rsidR="009E00DD">
        <w:rPr>
          <w:rFonts w:ascii="Arial" w:hAnsi="Arial" w:cs="Arial"/>
          <w:sz w:val="24"/>
          <w:szCs w:val="24"/>
        </w:rPr>
        <w:t>prevent</w:t>
      </w:r>
      <w:r w:rsidR="00096173">
        <w:rPr>
          <w:rFonts w:ascii="Arial" w:hAnsi="Arial" w:cs="Arial"/>
          <w:sz w:val="24"/>
          <w:szCs w:val="24"/>
        </w:rPr>
        <w:t xml:space="preserve"> </w:t>
      </w:r>
      <w:r w:rsidR="009E00DD">
        <w:rPr>
          <w:rFonts w:ascii="Arial" w:hAnsi="Arial" w:cs="Arial"/>
          <w:sz w:val="24"/>
          <w:szCs w:val="24"/>
        </w:rPr>
        <w:t>further violent or harmful</w:t>
      </w:r>
      <w:r w:rsidR="00096173">
        <w:rPr>
          <w:rFonts w:ascii="Arial" w:hAnsi="Arial" w:cs="Arial"/>
          <w:sz w:val="24"/>
          <w:szCs w:val="24"/>
        </w:rPr>
        <w:t xml:space="preserve"> behaviour. D</w:t>
      </w:r>
      <w:r w:rsidR="00A665AD" w:rsidRPr="00DF2519">
        <w:rPr>
          <w:rFonts w:ascii="Arial" w:hAnsi="Arial" w:cs="Arial"/>
          <w:sz w:val="24"/>
          <w:szCs w:val="24"/>
        </w:rPr>
        <w:t>irections, guide</w:t>
      </w:r>
      <w:r w:rsidR="00A665AD" w:rsidRPr="00DF2519">
        <w:rPr>
          <w:rFonts w:ascii="Arial" w:hAnsi="Arial" w:cs="Arial"/>
          <w:sz w:val="24"/>
          <w:szCs w:val="24"/>
        </w:rPr>
        <w:lastRenderedPageBreak/>
        <w:t xml:space="preserve">lines, and trauma informed training should provide </w:t>
      </w:r>
      <w:r w:rsidR="00DF2519" w:rsidRPr="00DF2519">
        <w:rPr>
          <w:rFonts w:ascii="Arial" w:hAnsi="Arial" w:cs="Arial"/>
          <w:sz w:val="24"/>
          <w:szCs w:val="24"/>
        </w:rPr>
        <w:t>guidance for workers on best practice responses to violence that is both gende</w:t>
      </w:r>
      <w:r w:rsidR="00C70991">
        <w:rPr>
          <w:rFonts w:ascii="Arial" w:hAnsi="Arial" w:cs="Arial"/>
          <w:sz w:val="24"/>
          <w:szCs w:val="24"/>
        </w:rPr>
        <w:t xml:space="preserve">r-sensitive and trauma informed, </w:t>
      </w:r>
      <w:r w:rsidR="000477C0">
        <w:rPr>
          <w:rFonts w:ascii="Arial" w:hAnsi="Arial" w:cs="Arial"/>
          <w:sz w:val="24"/>
          <w:szCs w:val="24"/>
        </w:rPr>
        <w:t>including</w:t>
      </w:r>
      <w:r w:rsidR="00C70991">
        <w:rPr>
          <w:rFonts w:ascii="Arial" w:hAnsi="Arial" w:cs="Arial"/>
          <w:sz w:val="24"/>
          <w:szCs w:val="24"/>
        </w:rPr>
        <w:t xml:space="preserve"> options for support and referral to services, such as </w:t>
      </w:r>
      <w:r w:rsidR="009F47F1">
        <w:rPr>
          <w:rFonts w:ascii="Arial" w:hAnsi="Arial" w:cs="Arial"/>
          <w:sz w:val="24"/>
          <w:szCs w:val="24"/>
        </w:rPr>
        <w:t xml:space="preserve">sexual assault </w:t>
      </w:r>
      <w:r w:rsidR="00C70991">
        <w:rPr>
          <w:rFonts w:ascii="Arial" w:hAnsi="Arial" w:cs="Arial"/>
          <w:sz w:val="24"/>
          <w:szCs w:val="24"/>
        </w:rPr>
        <w:t>counselling support.</w:t>
      </w:r>
    </w:p>
    <w:p w14:paraId="045A8B22" w14:textId="4144E26D" w:rsidR="00261902" w:rsidRDefault="00345231" w:rsidP="00CB650E">
      <w:pPr>
        <w:jc w:val="both"/>
        <w:rPr>
          <w:rFonts w:ascii="Arial" w:hAnsi="Arial" w:cs="Arial"/>
          <w:sz w:val="24"/>
          <w:szCs w:val="24"/>
        </w:rPr>
      </w:pPr>
      <w:r>
        <w:rPr>
          <w:rFonts w:ascii="Arial" w:hAnsi="Arial" w:cs="Arial"/>
          <w:sz w:val="24"/>
          <w:szCs w:val="24"/>
        </w:rPr>
        <w:t>Generally, research demonstrates that t</w:t>
      </w:r>
      <w:r w:rsidR="00261902">
        <w:rPr>
          <w:rFonts w:ascii="Arial" w:hAnsi="Arial" w:cs="Arial"/>
          <w:sz w:val="24"/>
          <w:szCs w:val="24"/>
        </w:rPr>
        <w:t xml:space="preserve">he sexual assault of older women is </w:t>
      </w:r>
      <w:r w:rsidR="00041419">
        <w:rPr>
          <w:rFonts w:ascii="Arial" w:hAnsi="Arial" w:cs="Arial"/>
          <w:sz w:val="24"/>
          <w:szCs w:val="24"/>
        </w:rPr>
        <w:t xml:space="preserve">widely </w:t>
      </w:r>
      <w:r w:rsidR="00261902">
        <w:rPr>
          <w:rFonts w:ascii="Arial" w:hAnsi="Arial" w:cs="Arial"/>
          <w:sz w:val="24"/>
          <w:szCs w:val="24"/>
        </w:rPr>
        <w:t>under</w:t>
      </w:r>
      <w:r w:rsidR="00F61C36">
        <w:rPr>
          <w:rFonts w:ascii="Arial" w:hAnsi="Arial" w:cs="Arial"/>
          <w:sz w:val="24"/>
          <w:szCs w:val="24"/>
        </w:rPr>
        <w:t>-</w:t>
      </w:r>
      <w:r w:rsidR="00261902">
        <w:rPr>
          <w:rFonts w:ascii="Arial" w:hAnsi="Arial" w:cs="Arial"/>
          <w:sz w:val="24"/>
          <w:szCs w:val="24"/>
        </w:rPr>
        <w:t xml:space="preserve">recognised </w:t>
      </w:r>
      <w:r w:rsidR="002A798F">
        <w:rPr>
          <w:rFonts w:ascii="Arial" w:hAnsi="Arial" w:cs="Arial"/>
          <w:sz w:val="24"/>
          <w:szCs w:val="24"/>
        </w:rPr>
        <w:t xml:space="preserve">in Australian society </w:t>
      </w:r>
      <w:r w:rsidR="00261902">
        <w:rPr>
          <w:rFonts w:ascii="Arial" w:hAnsi="Arial" w:cs="Arial"/>
          <w:sz w:val="24"/>
          <w:szCs w:val="24"/>
        </w:rPr>
        <w:t>and is under</w:t>
      </w:r>
      <w:r w:rsidR="00F61C36">
        <w:rPr>
          <w:rFonts w:ascii="Arial" w:hAnsi="Arial" w:cs="Arial"/>
          <w:sz w:val="24"/>
          <w:szCs w:val="24"/>
        </w:rPr>
        <w:t>-</w:t>
      </w:r>
      <w:r w:rsidR="00261902">
        <w:rPr>
          <w:rFonts w:ascii="Arial" w:hAnsi="Arial" w:cs="Arial"/>
          <w:sz w:val="24"/>
          <w:szCs w:val="24"/>
        </w:rPr>
        <w:t xml:space="preserve">reported. </w:t>
      </w:r>
      <w:r w:rsidR="000D707A">
        <w:rPr>
          <w:rFonts w:ascii="Arial" w:hAnsi="Arial" w:cs="Arial"/>
          <w:sz w:val="24"/>
          <w:szCs w:val="24"/>
        </w:rPr>
        <w:t>The literature review</w:t>
      </w:r>
      <w:r w:rsidR="00AC6CD8">
        <w:rPr>
          <w:rFonts w:ascii="Arial" w:hAnsi="Arial" w:cs="Arial"/>
          <w:sz w:val="24"/>
          <w:szCs w:val="24"/>
        </w:rPr>
        <w:t xml:space="preserve"> </w:t>
      </w:r>
      <w:r w:rsidR="002A798F">
        <w:rPr>
          <w:rFonts w:ascii="Arial" w:hAnsi="Arial" w:cs="Arial"/>
          <w:sz w:val="24"/>
          <w:szCs w:val="24"/>
        </w:rPr>
        <w:t>from the</w:t>
      </w:r>
      <w:r w:rsidR="00AC6CD8">
        <w:rPr>
          <w:rFonts w:ascii="Arial" w:hAnsi="Arial" w:cs="Arial"/>
          <w:sz w:val="24"/>
          <w:szCs w:val="24"/>
        </w:rPr>
        <w:t xml:space="preserve"> </w:t>
      </w:r>
      <w:r w:rsidR="009D3E21">
        <w:rPr>
          <w:rFonts w:ascii="Arial" w:hAnsi="Arial" w:cs="Arial"/>
          <w:sz w:val="24"/>
          <w:szCs w:val="24"/>
        </w:rPr>
        <w:t xml:space="preserve">Australian </w:t>
      </w:r>
      <w:r w:rsidR="000D707A">
        <w:rPr>
          <w:rFonts w:ascii="Arial" w:hAnsi="Arial" w:cs="Arial"/>
          <w:sz w:val="24"/>
          <w:szCs w:val="24"/>
        </w:rPr>
        <w:t xml:space="preserve">report, </w:t>
      </w:r>
      <w:r w:rsidR="00AC6CD8">
        <w:rPr>
          <w:rFonts w:ascii="Arial" w:hAnsi="Arial" w:cs="Arial"/>
          <w:sz w:val="24"/>
          <w:szCs w:val="24"/>
        </w:rPr>
        <w:t>Norma’s Project, a major study into the sexual assault of older women in Australia,</w:t>
      </w:r>
      <w:r w:rsidR="00261902" w:rsidRPr="00261902">
        <w:rPr>
          <w:rFonts w:ascii="Arial" w:hAnsi="Arial" w:cs="Arial"/>
          <w:sz w:val="24"/>
          <w:szCs w:val="24"/>
        </w:rPr>
        <w:t xml:space="preserve"> </w:t>
      </w:r>
      <w:r w:rsidR="000D707A">
        <w:rPr>
          <w:rFonts w:ascii="Arial" w:hAnsi="Arial" w:cs="Arial"/>
          <w:sz w:val="24"/>
          <w:szCs w:val="24"/>
        </w:rPr>
        <w:t xml:space="preserve">found that the </w:t>
      </w:r>
      <w:r w:rsidR="000D707A" w:rsidRPr="000D707A">
        <w:rPr>
          <w:rFonts w:ascii="Arial" w:hAnsi="Arial" w:cs="Arial"/>
          <w:sz w:val="24"/>
          <w:szCs w:val="24"/>
        </w:rPr>
        <w:t xml:space="preserve">available literature indicated that </w:t>
      </w:r>
      <w:r w:rsidR="000D707A">
        <w:rPr>
          <w:rFonts w:ascii="Arial" w:hAnsi="Arial" w:cs="Arial"/>
          <w:sz w:val="24"/>
          <w:szCs w:val="24"/>
        </w:rPr>
        <w:t xml:space="preserve">disabilities such as </w:t>
      </w:r>
      <w:r w:rsidR="000D707A" w:rsidRPr="000D707A">
        <w:rPr>
          <w:rFonts w:ascii="Arial" w:hAnsi="Arial" w:cs="Arial"/>
          <w:sz w:val="24"/>
          <w:szCs w:val="24"/>
        </w:rPr>
        <w:t xml:space="preserve">cognitive impairment, </w:t>
      </w:r>
      <w:r w:rsidR="000D707A">
        <w:rPr>
          <w:rFonts w:ascii="Arial" w:hAnsi="Arial" w:cs="Arial"/>
          <w:sz w:val="24"/>
          <w:szCs w:val="24"/>
        </w:rPr>
        <w:t xml:space="preserve">physical </w:t>
      </w:r>
      <w:r w:rsidR="000D707A" w:rsidRPr="000D707A">
        <w:rPr>
          <w:rFonts w:ascii="Arial" w:hAnsi="Arial" w:cs="Arial"/>
          <w:sz w:val="24"/>
          <w:szCs w:val="24"/>
        </w:rPr>
        <w:t xml:space="preserve">frailty and </w:t>
      </w:r>
      <w:r w:rsidR="000D707A">
        <w:rPr>
          <w:rFonts w:ascii="Arial" w:hAnsi="Arial" w:cs="Arial"/>
          <w:sz w:val="24"/>
          <w:szCs w:val="24"/>
        </w:rPr>
        <w:t xml:space="preserve">other </w:t>
      </w:r>
      <w:r w:rsidR="000D707A" w:rsidRPr="000D707A">
        <w:rPr>
          <w:rFonts w:ascii="Arial" w:hAnsi="Arial" w:cs="Arial"/>
          <w:sz w:val="24"/>
          <w:szCs w:val="24"/>
        </w:rPr>
        <w:t>physic</w:t>
      </w:r>
      <w:r w:rsidR="000D707A">
        <w:rPr>
          <w:rFonts w:ascii="Arial" w:hAnsi="Arial" w:cs="Arial"/>
          <w:sz w:val="24"/>
          <w:szCs w:val="24"/>
        </w:rPr>
        <w:t xml:space="preserve">al impairments, </w:t>
      </w:r>
      <w:r w:rsidR="000D707A" w:rsidRPr="000D707A">
        <w:rPr>
          <w:rFonts w:ascii="Arial" w:hAnsi="Arial" w:cs="Arial"/>
          <w:sz w:val="24"/>
          <w:szCs w:val="24"/>
        </w:rPr>
        <w:t xml:space="preserve">social isolation and reduced control over one’s life </w:t>
      </w:r>
      <w:r w:rsidR="000D707A">
        <w:rPr>
          <w:rFonts w:ascii="Arial" w:hAnsi="Arial" w:cs="Arial"/>
          <w:sz w:val="24"/>
          <w:szCs w:val="24"/>
        </w:rPr>
        <w:t xml:space="preserve">can provide a heightened risk of abuse. The study found that </w:t>
      </w:r>
      <w:r w:rsidR="00261902" w:rsidRPr="00261902">
        <w:rPr>
          <w:rFonts w:ascii="Arial" w:hAnsi="Arial" w:cs="Arial"/>
          <w:sz w:val="24"/>
          <w:szCs w:val="24"/>
        </w:rPr>
        <w:t xml:space="preserve">there are a number of situational </w:t>
      </w:r>
      <w:r w:rsidR="009D3E21">
        <w:rPr>
          <w:rFonts w:ascii="Arial" w:hAnsi="Arial" w:cs="Arial"/>
          <w:sz w:val="24"/>
          <w:szCs w:val="24"/>
        </w:rPr>
        <w:t xml:space="preserve">risk factors in care settings </w:t>
      </w:r>
      <w:r w:rsidR="002A798F">
        <w:rPr>
          <w:rFonts w:ascii="Arial" w:hAnsi="Arial" w:cs="Arial"/>
          <w:sz w:val="24"/>
          <w:szCs w:val="24"/>
        </w:rPr>
        <w:t>(</w:t>
      </w:r>
      <w:r w:rsidR="009D3E21">
        <w:rPr>
          <w:rFonts w:ascii="Arial" w:hAnsi="Arial" w:cs="Arial"/>
          <w:sz w:val="24"/>
          <w:szCs w:val="24"/>
        </w:rPr>
        <w:t>like residential care</w:t>
      </w:r>
      <w:r w:rsidR="002A798F">
        <w:rPr>
          <w:rFonts w:ascii="Arial" w:hAnsi="Arial" w:cs="Arial"/>
          <w:sz w:val="24"/>
          <w:szCs w:val="24"/>
        </w:rPr>
        <w:t>)</w:t>
      </w:r>
      <w:r w:rsidR="00261902" w:rsidRPr="00261902">
        <w:rPr>
          <w:rFonts w:ascii="Arial" w:hAnsi="Arial" w:cs="Arial"/>
          <w:sz w:val="24"/>
          <w:szCs w:val="24"/>
        </w:rPr>
        <w:t xml:space="preserve"> that contribute</w:t>
      </w:r>
      <w:r w:rsidR="00261902">
        <w:rPr>
          <w:rFonts w:ascii="Arial" w:hAnsi="Arial" w:cs="Arial"/>
          <w:sz w:val="24"/>
          <w:szCs w:val="24"/>
        </w:rPr>
        <w:t xml:space="preserve"> to sexual assault including: </w:t>
      </w:r>
    </w:p>
    <w:p w14:paraId="3C44355B" w14:textId="3E3E752F" w:rsidR="00261902" w:rsidRDefault="009D3E21" w:rsidP="00261902">
      <w:pPr>
        <w:pStyle w:val="ListParagraph"/>
        <w:numPr>
          <w:ilvl w:val="0"/>
          <w:numId w:val="47"/>
        </w:numPr>
        <w:spacing w:line="276" w:lineRule="auto"/>
        <w:jc w:val="both"/>
        <w:rPr>
          <w:rFonts w:ascii="Arial" w:hAnsi="Arial" w:cs="Arial"/>
          <w:sz w:val="24"/>
          <w:szCs w:val="24"/>
        </w:rPr>
      </w:pPr>
      <w:r>
        <w:rPr>
          <w:rFonts w:ascii="Arial" w:hAnsi="Arial" w:cs="Arial"/>
          <w:sz w:val="24"/>
          <w:szCs w:val="24"/>
        </w:rPr>
        <w:t>A d</w:t>
      </w:r>
      <w:r w:rsidR="00261902" w:rsidRPr="00261902">
        <w:rPr>
          <w:rFonts w:ascii="Arial" w:hAnsi="Arial" w:cs="Arial"/>
          <w:sz w:val="24"/>
          <w:szCs w:val="24"/>
        </w:rPr>
        <w:t>ecreased likelihood of assaults be</w:t>
      </w:r>
      <w:r w:rsidR="00261902">
        <w:rPr>
          <w:rFonts w:ascii="Arial" w:hAnsi="Arial" w:cs="Arial"/>
          <w:sz w:val="24"/>
          <w:szCs w:val="24"/>
        </w:rPr>
        <w:t>ing detected and responded to;</w:t>
      </w:r>
    </w:p>
    <w:p w14:paraId="5458F441" w14:textId="63A65BB6" w:rsidR="00261902" w:rsidRDefault="00041419" w:rsidP="00261902">
      <w:pPr>
        <w:pStyle w:val="ListParagraph"/>
        <w:numPr>
          <w:ilvl w:val="0"/>
          <w:numId w:val="47"/>
        </w:numPr>
        <w:spacing w:line="276" w:lineRule="auto"/>
        <w:jc w:val="both"/>
        <w:rPr>
          <w:rFonts w:ascii="Arial" w:hAnsi="Arial" w:cs="Arial"/>
          <w:sz w:val="24"/>
          <w:szCs w:val="24"/>
        </w:rPr>
      </w:pPr>
      <w:r>
        <w:rPr>
          <w:rFonts w:ascii="Arial" w:hAnsi="Arial" w:cs="Arial"/>
          <w:sz w:val="24"/>
          <w:szCs w:val="24"/>
        </w:rPr>
        <w:t>A l</w:t>
      </w:r>
      <w:r w:rsidR="00261902" w:rsidRPr="00261902">
        <w:rPr>
          <w:rFonts w:ascii="Arial" w:hAnsi="Arial" w:cs="Arial"/>
          <w:sz w:val="24"/>
          <w:szCs w:val="24"/>
        </w:rPr>
        <w:t>ack of formal follow-up due t</w:t>
      </w:r>
      <w:r w:rsidR="00261902">
        <w:rPr>
          <w:rFonts w:ascii="Arial" w:hAnsi="Arial" w:cs="Arial"/>
          <w:sz w:val="24"/>
          <w:szCs w:val="24"/>
        </w:rPr>
        <w:t xml:space="preserve">o </w:t>
      </w:r>
      <w:r>
        <w:rPr>
          <w:rFonts w:ascii="Arial" w:hAnsi="Arial" w:cs="Arial"/>
          <w:sz w:val="24"/>
          <w:szCs w:val="24"/>
        </w:rPr>
        <w:t xml:space="preserve">few </w:t>
      </w:r>
      <w:r w:rsidR="00261902">
        <w:rPr>
          <w:rFonts w:ascii="Arial" w:hAnsi="Arial" w:cs="Arial"/>
          <w:sz w:val="24"/>
          <w:szCs w:val="24"/>
        </w:rPr>
        <w:t>mechanisms in place</w:t>
      </w:r>
      <w:r w:rsidR="00016996">
        <w:rPr>
          <w:rFonts w:ascii="Arial" w:hAnsi="Arial" w:cs="Arial"/>
          <w:sz w:val="24"/>
          <w:szCs w:val="24"/>
        </w:rPr>
        <w:t xml:space="preserve"> and safeguards</w:t>
      </w:r>
      <w:r w:rsidR="00261902">
        <w:rPr>
          <w:rFonts w:ascii="Arial" w:hAnsi="Arial" w:cs="Arial"/>
          <w:sz w:val="24"/>
          <w:szCs w:val="24"/>
        </w:rPr>
        <w:t>;</w:t>
      </w:r>
    </w:p>
    <w:p w14:paraId="31ADA1F0" w14:textId="66F40652" w:rsidR="00261902" w:rsidRDefault="00261902" w:rsidP="00261902">
      <w:pPr>
        <w:pStyle w:val="ListParagraph"/>
        <w:numPr>
          <w:ilvl w:val="0"/>
          <w:numId w:val="47"/>
        </w:numPr>
        <w:spacing w:line="276" w:lineRule="auto"/>
        <w:jc w:val="both"/>
        <w:rPr>
          <w:rFonts w:ascii="Arial" w:hAnsi="Arial" w:cs="Arial"/>
          <w:sz w:val="24"/>
          <w:szCs w:val="24"/>
        </w:rPr>
      </w:pPr>
      <w:r>
        <w:rPr>
          <w:rFonts w:ascii="Arial" w:hAnsi="Arial" w:cs="Arial"/>
          <w:sz w:val="24"/>
          <w:szCs w:val="24"/>
        </w:rPr>
        <w:t>B</w:t>
      </w:r>
      <w:r w:rsidRPr="00261902">
        <w:rPr>
          <w:rFonts w:ascii="Arial" w:hAnsi="Arial" w:cs="Arial"/>
          <w:sz w:val="24"/>
          <w:szCs w:val="24"/>
        </w:rPr>
        <w:t xml:space="preserve">arriers to disclosure </w:t>
      </w:r>
      <w:r w:rsidR="009D3E21">
        <w:rPr>
          <w:rFonts w:ascii="Arial" w:hAnsi="Arial" w:cs="Arial"/>
          <w:sz w:val="24"/>
          <w:szCs w:val="24"/>
        </w:rPr>
        <w:t xml:space="preserve">of violence </w:t>
      </w:r>
      <w:r w:rsidRPr="00261902">
        <w:rPr>
          <w:rFonts w:ascii="Arial" w:hAnsi="Arial" w:cs="Arial"/>
          <w:sz w:val="24"/>
          <w:szCs w:val="24"/>
        </w:rPr>
        <w:t xml:space="preserve">due to cognitive or communicative impairment, </w:t>
      </w:r>
      <w:r w:rsidR="006C0C5F">
        <w:rPr>
          <w:rFonts w:ascii="Arial" w:hAnsi="Arial" w:cs="Arial"/>
          <w:sz w:val="24"/>
          <w:szCs w:val="24"/>
        </w:rPr>
        <w:t>psychosocial disability</w:t>
      </w:r>
      <w:r w:rsidR="009D3E21">
        <w:rPr>
          <w:rFonts w:ascii="Arial" w:hAnsi="Arial" w:cs="Arial"/>
          <w:sz w:val="24"/>
          <w:szCs w:val="24"/>
        </w:rPr>
        <w:t xml:space="preserve">, physical disability, </w:t>
      </w:r>
      <w:r w:rsidRPr="00261902">
        <w:rPr>
          <w:rFonts w:ascii="Arial" w:hAnsi="Arial" w:cs="Arial"/>
          <w:sz w:val="24"/>
          <w:szCs w:val="24"/>
        </w:rPr>
        <w:t xml:space="preserve">delays </w:t>
      </w:r>
      <w:r w:rsidR="009D3E21">
        <w:rPr>
          <w:rFonts w:ascii="Arial" w:hAnsi="Arial" w:cs="Arial"/>
          <w:sz w:val="24"/>
          <w:szCs w:val="24"/>
        </w:rPr>
        <w:t>in police investigation</w:t>
      </w:r>
      <w:r>
        <w:rPr>
          <w:rFonts w:ascii="Arial" w:hAnsi="Arial" w:cs="Arial"/>
          <w:sz w:val="24"/>
          <w:szCs w:val="24"/>
        </w:rPr>
        <w:t>; an</w:t>
      </w:r>
      <w:r w:rsidR="00041419">
        <w:rPr>
          <w:rFonts w:ascii="Arial" w:hAnsi="Arial" w:cs="Arial"/>
          <w:sz w:val="24"/>
          <w:szCs w:val="24"/>
        </w:rPr>
        <w:t>d</w:t>
      </w:r>
    </w:p>
    <w:p w14:paraId="391C2BCA" w14:textId="42E57267" w:rsidR="00261902" w:rsidRPr="00261902" w:rsidRDefault="009D3E21" w:rsidP="00261902">
      <w:pPr>
        <w:pStyle w:val="ListParagraph"/>
        <w:numPr>
          <w:ilvl w:val="0"/>
          <w:numId w:val="47"/>
        </w:numPr>
        <w:spacing w:line="276" w:lineRule="auto"/>
        <w:jc w:val="both"/>
        <w:rPr>
          <w:rFonts w:ascii="Arial" w:hAnsi="Arial" w:cs="Arial"/>
          <w:sz w:val="24"/>
          <w:szCs w:val="24"/>
        </w:rPr>
      </w:pPr>
      <w:r>
        <w:rPr>
          <w:rFonts w:ascii="Arial" w:hAnsi="Arial" w:cs="Arial"/>
          <w:sz w:val="24"/>
          <w:szCs w:val="24"/>
        </w:rPr>
        <w:t>The way the</w:t>
      </w:r>
      <w:r w:rsidR="00261902" w:rsidRPr="00261902">
        <w:rPr>
          <w:rFonts w:ascii="Arial" w:hAnsi="Arial" w:cs="Arial"/>
          <w:sz w:val="24"/>
          <w:szCs w:val="24"/>
        </w:rPr>
        <w:t xml:space="preserve"> judicial sys</w:t>
      </w:r>
      <w:r w:rsidR="00261902">
        <w:rPr>
          <w:rFonts w:ascii="Arial" w:hAnsi="Arial" w:cs="Arial"/>
          <w:sz w:val="24"/>
          <w:szCs w:val="24"/>
        </w:rPr>
        <w:t xml:space="preserve">tem </w:t>
      </w:r>
      <w:r w:rsidR="006C0C5F">
        <w:rPr>
          <w:rFonts w:ascii="Arial" w:hAnsi="Arial" w:cs="Arial"/>
          <w:sz w:val="24"/>
          <w:szCs w:val="24"/>
        </w:rPr>
        <w:t xml:space="preserve">and police </w:t>
      </w:r>
      <w:r>
        <w:rPr>
          <w:rFonts w:ascii="Arial" w:hAnsi="Arial" w:cs="Arial"/>
          <w:sz w:val="24"/>
          <w:szCs w:val="24"/>
        </w:rPr>
        <w:t>deals with</w:t>
      </w:r>
      <w:r w:rsidR="00261902">
        <w:rPr>
          <w:rFonts w:ascii="Arial" w:hAnsi="Arial" w:cs="Arial"/>
          <w:sz w:val="24"/>
          <w:szCs w:val="24"/>
        </w:rPr>
        <w:t xml:space="preserve"> </w:t>
      </w:r>
      <w:r w:rsidR="006C0C5F">
        <w:rPr>
          <w:rFonts w:ascii="Arial" w:hAnsi="Arial" w:cs="Arial"/>
          <w:sz w:val="24"/>
          <w:szCs w:val="24"/>
        </w:rPr>
        <w:t xml:space="preserve">and understand </w:t>
      </w:r>
      <w:r w:rsidR="00261902">
        <w:rPr>
          <w:rFonts w:ascii="Arial" w:hAnsi="Arial" w:cs="Arial"/>
          <w:sz w:val="24"/>
          <w:szCs w:val="24"/>
        </w:rPr>
        <w:t>‘evidence’.</w:t>
      </w:r>
      <w:r w:rsidR="00261902">
        <w:rPr>
          <w:rStyle w:val="FootnoteReference"/>
          <w:rFonts w:ascii="Arial" w:hAnsi="Arial" w:cs="Arial"/>
          <w:sz w:val="24"/>
          <w:szCs w:val="24"/>
        </w:rPr>
        <w:footnoteReference w:id="32"/>
      </w:r>
    </w:p>
    <w:p w14:paraId="161FC460" w14:textId="5C99A007" w:rsidR="000E77FB" w:rsidRDefault="0056277A" w:rsidP="00F8117B">
      <w:pPr>
        <w:spacing w:line="276" w:lineRule="auto"/>
        <w:jc w:val="both"/>
        <w:rPr>
          <w:rFonts w:ascii="Arial" w:hAnsi="Arial" w:cs="Arial"/>
          <w:sz w:val="24"/>
          <w:szCs w:val="24"/>
        </w:rPr>
      </w:pPr>
      <w:r w:rsidRPr="00F8117B">
        <w:rPr>
          <w:rFonts w:ascii="Arial" w:hAnsi="Arial" w:cs="Arial"/>
          <w:sz w:val="24"/>
          <w:szCs w:val="24"/>
        </w:rPr>
        <w:t>Studies</w:t>
      </w:r>
      <w:r w:rsidR="00F8117B" w:rsidRPr="00F8117B">
        <w:rPr>
          <w:rFonts w:ascii="Arial" w:hAnsi="Arial" w:cs="Arial"/>
          <w:sz w:val="24"/>
          <w:szCs w:val="24"/>
        </w:rPr>
        <w:t xml:space="preserve"> of</w:t>
      </w:r>
      <w:r>
        <w:rPr>
          <w:rFonts w:ascii="Arial" w:hAnsi="Arial" w:cs="Arial"/>
          <w:sz w:val="24"/>
          <w:szCs w:val="24"/>
        </w:rPr>
        <w:t xml:space="preserve"> perpetrators of sexual assault</w:t>
      </w:r>
      <w:r w:rsidR="00F8117B" w:rsidRPr="00F8117B">
        <w:rPr>
          <w:rFonts w:ascii="Arial" w:hAnsi="Arial" w:cs="Arial"/>
          <w:sz w:val="24"/>
          <w:szCs w:val="24"/>
        </w:rPr>
        <w:t xml:space="preserve"> against older women </w:t>
      </w:r>
      <w:r w:rsidR="006C0C5F">
        <w:rPr>
          <w:rFonts w:ascii="Arial" w:hAnsi="Arial" w:cs="Arial"/>
          <w:sz w:val="24"/>
          <w:szCs w:val="24"/>
        </w:rPr>
        <w:t xml:space="preserve">also </w:t>
      </w:r>
      <w:r w:rsidR="00F8117B" w:rsidRPr="00F8117B">
        <w:rPr>
          <w:rFonts w:ascii="Arial" w:hAnsi="Arial" w:cs="Arial"/>
          <w:sz w:val="24"/>
          <w:szCs w:val="24"/>
        </w:rPr>
        <w:t xml:space="preserve">suggest offenders’ motivations </w:t>
      </w:r>
      <w:r>
        <w:rPr>
          <w:rFonts w:ascii="Arial" w:hAnsi="Arial" w:cs="Arial"/>
          <w:sz w:val="24"/>
          <w:szCs w:val="24"/>
        </w:rPr>
        <w:t>also include:</w:t>
      </w:r>
      <w:r w:rsidR="000E77FB">
        <w:rPr>
          <w:rFonts w:ascii="Arial" w:hAnsi="Arial" w:cs="Arial"/>
          <w:sz w:val="24"/>
          <w:szCs w:val="24"/>
        </w:rPr>
        <w:t xml:space="preserve">  </w:t>
      </w:r>
    </w:p>
    <w:p w14:paraId="3D50F3A7" w14:textId="4308832C" w:rsidR="000E77FB" w:rsidRDefault="00E53A3E" w:rsidP="000E77FB">
      <w:pPr>
        <w:pStyle w:val="ListParagraph"/>
        <w:numPr>
          <w:ilvl w:val="0"/>
          <w:numId w:val="48"/>
        </w:numPr>
        <w:spacing w:line="276" w:lineRule="auto"/>
        <w:jc w:val="both"/>
        <w:rPr>
          <w:rFonts w:ascii="Arial" w:hAnsi="Arial" w:cs="Arial"/>
          <w:sz w:val="24"/>
          <w:szCs w:val="24"/>
        </w:rPr>
      </w:pPr>
      <w:r>
        <w:rPr>
          <w:rFonts w:ascii="Arial" w:hAnsi="Arial" w:cs="Arial"/>
          <w:sz w:val="24"/>
          <w:szCs w:val="24"/>
        </w:rPr>
        <w:t>I</w:t>
      </w:r>
      <w:r w:rsidR="000E77FB">
        <w:rPr>
          <w:rFonts w:ascii="Arial" w:hAnsi="Arial" w:cs="Arial"/>
          <w:sz w:val="24"/>
          <w:szCs w:val="24"/>
        </w:rPr>
        <w:t xml:space="preserve">mpulsive </w:t>
      </w:r>
      <w:r>
        <w:rPr>
          <w:rFonts w:ascii="Arial" w:hAnsi="Arial" w:cs="Arial"/>
          <w:sz w:val="24"/>
          <w:szCs w:val="24"/>
        </w:rPr>
        <w:t xml:space="preserve">and ‘opportunistic’  motivations with </w:t>
      </w:r>
      <w:r w:rsidR="000E77FB">
        <w:rPr>
          <w:rFonts w:ascii="Arial" w:hAnsi="Arial" w:cs="Arial"/>
          <w:sz w:val="24"/>
          <w:szCs w:val="24"/>
        </w:rPr>
        <w:t>little planning</w:t>
      </w:r>
      <w:r w:rsidR="004F38A7">
        <w:rPr>
          <w:rFonts w:ascii="Arial" w:hAnsi="Arial" w:cs="Arial"/>
          <w:sz w:val="24"/>
          <w:szCs w:val="24"/>
        </w:rPr>
        <w:t>;</w:t>
      </w:r>
    </w:p>
    <w:p w14:paraId="56DCF3B2" w14:textId="75FFDF9C" w:rsidR="000E77FB" w:rsidRDefault="004F38A7" w:rsidP="000E77FB">
      <w:pPr>
        <w:pStyle w:val="ListParagraph"/>
        <w:numPr>
          <w:ilvl w:val="0"/>
          <w:numId w:val="48"/>
        </w:numPr>
        <w:spacing w:line="276" w:lineRule="auto"/>
        <w:jc w:val="both"/>
        <w:rPr>
          <w:rFonts w:ascii="Arial" w:hAnsi="Arial" w:cs="Arial"/>
          <w:sz w:val="24"/>
          <w:szCs w:val="24"/>
        </w:rPr>
      </w:pPr>
      <w:r>
        <w:rPr>
          <w:rFonts w:ascii="Arial" w:hAnsi="Arial" w:cs="Arial"/>
          <w:sz w:val="24"/>
          <w:szCs w:val="24"/>
        </w:rPr>
        <w:t>S</w:t>
      </w:r>
      <w:r w:rsidR="000E77FB">
        <w:rPr>
          <w:rFonts w:ascii="Arial" w:hAnsi="Arial" w:cs="Arial"/>
          <w:sz w:val="24"/>
          <w:szCs w:val="24"/>
        </w:rPr>
        <w:t>exual gratification;</w:t>
      </w:r>
    </w:p>
    <w:p w14:paraId="79579576" w14:textId="056D4138" w:rsidR="000E77FB" w:rsidRDefault="004F38A7" w:rsidP="000E77FB">
      <w:pPr>
        <w:pStyle w:val="ListParagraph"/>
        <w:numPr>
          <w:ilvl w:val="0"/>
          <w:numId w:val="48"/>
        </w:numPr>
        <w:spacing w:line="276" w:lineRule="auto"/>
        <w:jc w:val="both"/>
        <w:rPr>
          <w:rFonts w:ascii="Arial" w:hAnsi="Arial" w:cs="Arial"/>
          <w:sz w:val="24"/>
          <w:szCs w:val="24"/>
        </w:rPr>
      </w:pPr>
      <w:r>
        <w:rPr>
          <w:rFonts w:ascii="Arial" w:hAnsi="Arial" w:cs="Arial"/>
          <w:sz w:val="24"/>
          <w:szCs w:val="24"/>
        </w:rPr>
        <w:t>‘P</w:t>
      </w:r>
      <w:r w:rsidR="00F8117B" w:rsidRPr="000E77FB">
        <w:rPr>
          <w:rFonts w:ascii="Arial" w:hAnsi="Arial" w:cs="Arial"/>
          <w:sz w:val="24"/>
          <w:szCs w:val="24"/>
        </w:rPr>
        <w:t xml:space="preserve">ervasive anger’ </w:t>
      </w:r>
      <w:r w:rsidR="000E77FB" w:rsidRPr="000E77FB">
        <w:rPr>
          <w:rFonts w:ascii="Arial" w:hAnsi="Arial" w:cs="Arial"/>
          <w:sz w:val="24"/>
          <w:szCs w:val="24"/>
        </w:rPr>
        <w:t>i.e.</w:t>
      </w:r>
      <w:r w:rsidR="00F8117B" w:rsidRPr="000E77FB">
        <w:rPr>
          <w:rFonts w:ascii="Arial" w:hAnsi="Arial" w:cs="Arial"/>
          <w:sz w:val="24"/>
          <w:szCs w:val="24"/>
        </w:rPr>
        <w:t xml:space="preserve"> violent lifestyle generally</w:t>
      </w:r>
      <w:r w:rsidR="000E77FB">
        <w:rPr>
          <w:rFonts w:ascii="Arial" w:hAnsi="Arial" w:cs="Arial"/>
          <w:sz w:val="24"/>
          <w:szCs w:val="24"/>
        </w:rPr>
        <w:t>;</w:t>
      </w:r>
      <w:r>
        <w:rPr>
          <w:rFonts w:ascii="Arial" w:hAnsi="Arial" w:cs="Arial"/>
          <w:sz w:val="24"/>
          <w:szCs w:val="24"/>
        </w:rPr>
        <w:t xml:space="preserve"> and</w:t>
      </w:r>
    </w:p>
    <w:p w14:paraId="00EF0D96" w14:textId="199E05C3" w:rsidR="00261902" w:rsidRPr="00C47F4B" w:rsidRDefault="008A3912" w:rsidP="00C47F4B">
      <w:pPr>
        <w:pStyle w:val="ListParagraph"/>
        <w:numPr>
          <w:ilvl w:val="0"/>
          <w:numId w:val="48"/>
        </w:numPr>
        <w:spacing w:line="276" w:lineRule="auto"/>
        <w:jc w:val="both"/>
        <w:rPr>
          <w:rFonts w:ascii="Arial" w:hAnsi="Arial" w:cs="Arial"/>
          <w:sz w:val="24"/>
          <w:szCs w:val="24"/>
        </w:rPr>
      </w:pPr>
      <w:r>
        <w:rPr>
          <w:rFonts w:ascii="Arial" w:hAnsi="Arial" w:cs="Arial"/>
          <w:sz w:val="24"/>
          <w:szCs w:val="24"/>
        </w:rPr>
        <w:t xml:space="preserve">A result of a vindictive outlook, i.e. </w:t>
      </w:r>
      <w:r w:rsidR="00F8117B" w:rsidRPr="000E77FB">
        <w:rPr>
          <w:rFonts w:ascii="Arial" w:hAnsi="Arial" w:cs="Arial"/>
          <w:sz w:val="24"/>
          <w:szCs w:val="24"/>
        </w:rPr>
        <w:t xml:space="preserve">anger </w:t>
      </w:r>
      <w:r w:rsidR="004F38A7">
        <w:rPr>
          <w:rFonts w:ascii="Arial" w:hAnsi="Arial" w:cs="Arial"/>
          <w:sz w:val="24"/>
          <w:szCs w:val="24"/>
        </w:rPr>
        <w:t>towards</w:t>
      </w:r>
      <w:r w:rsidR="00F8117B" w:rsidRPr="000E77FB">
        <w:rPr>
          <w:rFonts w:ascii="Arial" w:hAnsi="Arial" w:cs="Arial"/>
          <w:sz w:val="24"/>
          <w:szCs w:val="24"/>
        </w:rPr>
        <w:t xml:space="preserve"> women.</w:t>
      </w:r>
      <w:r w:rsidR="00A34352">
        <w:rPr>
          <w:rStyle w:val="FootnoteReference"/>
          <w:rFonts w:ascii="Arial" w:hAnsi="Arial" w:cs="Arial"/>
          <w:sz w:val="24"/>
          <w:szCs w:val="24"/>
        </w:rPr>
        <w:footnoteReference w:id="33"/>
      </w:r>
    </w:p>
    <w:p w14:paraId="64038B43" w14:textId="244647F4" w:rsidR="002D6661" w:rsidRPr="007378AA" w:rsidRDefault="000C7391" w:rsidP="009714A0">
      <w:pPr>
        <w:jc w:val="both"/>
        <w:rPr>
          <w:rFonts w:ascii="Arial" w:hAnsi="Arial" w:cs="Arial"/>
          <w:sz w:val="24"/>
          <w:szCs w:val="24"/>
        </w:rPr>
      </w:pPr>
      <w:r>
        <w:rPr>
          <w:rFonts w:ascii="Arial" w:hAnsi="Arial" w:cs="Arial"/>
          <w:sz w:val="24"/>
          <w:szCs w:val="24"/>
        </w:rPr>
        <w:t>S</w:t>
      </w:r>
      <w:r w:rsidR="002D6661" w:rsidRPr="007378AA">
        <w:rPr>
          <w:rFonts w:ascii="Arial" w:hAnsi="Arial" w:cs="Arial"/>
          <w:sz w:val="24"/>
          <w:szCs w:val="24"/>
        </w:rPr>
        <w:t>urvey respondents</w:t>
      </w:r>
      <w:r>
        <w:rPr>
          <w:rFonts w:ascii="Arial" w:hAnsi="Arial" w:cs="Arial"/>
          <w:sz w:val="24"/>
          <w:szCs w:val="24"/>
        </w:rPr>
        <w:t xml:space="preserve"> in the study</w:t>
      </w:r>
      <w:r w:rsidR="002D6661" w:rsidRPr="007378AA">
        <w:rPr>
          <w:rFonts w:ascii="Arial" w:hAnsi="Arial" w:cs="Arial"/>
          <w:sz w:val="24"/>
          <w:szCs w:val="24"/>
        </w:rPr>
        <w:t xml:space="preserve"> </w:t>
      </w:r>
      <w:r>
        <w:rPr>
          <w:rFonts w:ascii="Arial" w:hAnsi="Arial" w:cs="Arial"/>
          <w:sz w:val="24"/>
          <w:szCs w:val="24"/>
        </w:rPr>
        <w:t xml:space="preserve">Norma’s Project </w:t>
      </w:r>
      <w:r w:rsidR="002D6661" w:rsidRPr="007378AA">
        <w:rPr>
          <w:rFonts w:ascii="Arial" w:hAnsi="Arial" w:cs="Arial"/>
          <w:sz w:val="24"/>
          <w:szCs w:val="24"/>
        </w:rPr>
        <w:t xml:space="preserve">reported that a diagnosis of dementia provided another avenue for </w:t>
      </w:r>
      <w:r w:rsidR="009324B0">
        <w:rPr>
          <w:rFonts w:ascii="Arial" w:hAnsi="Arial" w:cs="Arial"/>
          <w:sz w:val="24"/>
          <w:szCs w:val="24"/>
        </w:rPr>
        <w:t xml:space="preserve">the </w:t>
      </w:r>
      <w:r w:rsidR="002D6661" w:rsidRPr="007378AA">
        <w:rPr>
          <w:rFonts w:ascii="Arial" w:hAnsi="Arial" w:cs="Arial"/>
          <w:sz w:val="24"/>
          <w:szCs w:val="24"/>
        </w:rPr>
        <w:t>denial and avoidance</w:t>
      </w:r>
      <w:r w:rsidR="007378AA">
        <w:rPr>
          <w:rFonts w:ascii="Arial" w:hAnsi="Arial" w:cs="Arial"/>
          <w:sz w:val="24"/>
          <w:szCs w:val="24"/>
        </w:rPr>
        <w:t xml:space="preserve"> of disclosed or suspected sexual assaults</w:t>
      </w:r>
      <w:r w:rsidR="002D6661" w:rsidRPr="007378AA">
        <w:rPr>
          <w:rFonts w:ascii="Arial" w:hAnsi="Arial" w:cs="Arial"/>
          <w:sz w:val="24"/>
          <w:szCs w:val="24"/>
        </w:rPr>
        <w:t xml:space="preserve">. </w:t>
      </w:r>
      <w:r>
        <w:rPr>
          <w:rFonts w:ascii="Arial" w:hAnsi="Arial" w:cs="Arial"/>
          <w:sz w:val="24"/>
          <w:szCs w:val="24"/>
        </w:rPr>
        <w:t>Additional i</w:t>
      </w:r>
      <w:r w:rsidR="002D6661" w:rsidRPr="007378AA">
        <w:rPr>
          <w:rFonts w:ascii="Arial" w:hAnsi="Arial" w:cs="Arial"/>
          <w:sz w:val="24"/>
          <w:szCs w:val="24"/>
        </w:rPr>
        <w:t xml:space="preserve">ssues such as workloads, staffing ratios and inadequate staff </w:t>
      </w:r>
      <w:r w:rsidR="002D6661" w:rsidRPr="007378AA">
        <w:rPr>
          <w:rFonts w:ascii="Arial" w:hAnsi="Arial" w:cs="Arial"/>
          <w:sz w:val="24"/>
          <w:szCs w:val="24"/>
        </w:rPr>
        <w:lastRenderedPageBreak/>
        <w:t>training</w:t>
      </w:r>
      <w:r w:rsidR="00BA31FC">
        <w:rPr>
          <w:rFonts w:ascii="Arial" w:hAnsi="Arial" w:cs="Arial"/>
          <w:sz w:val="24"/>
          <w:szCs w:val="24"/>
        </w:rPr>
        <w:t xml:space="preserve"> </w:t>
      </w:r>
      <w:r>
        <w:rPr>
          <w:rFonts w:ascii="Arial" w:hAnsi="Arial" w:cs="Arial"/>
          <w:sz w:val="24"/>
          <w:szCs w:val="24"/>
        </w:rPr>
        <w:t>were</w:t>
      </w:r>
      <w:r w:rsidR="001C602C">
        <w:rPr>
          <w:rFonts w:ascii="Arial" w:hAnsi="Arial" w:cs="Arial"/>
          <w:sz w:val="24"/>
          <w:szCs w:val="24"/>
        </w:rPr>
        <w:t xml:space="preserve"> </w:t>
      </w:r>
      <w:r w:rsidR="002D6661" w:rsidRPr="007378AA">
        <w:rPr>
          <w:rFonts w:ascii="Arial" w:hAnsi="Arial" w:cs="Arial"/>
          <w:sz w:val="24"/>
          <w:szCs w:val="24"/>
        </w:rPr>
        <w:t xml:space="preserve">identified as </w:t>
      </w:r>
      <w:r>
        <w:rPr>
          <w:rFonts w:ascii="Arial" w:hAnsi="Arial" w:cs="Arial"/>
          <w:sz w:val="24"/>
          <w:szCs w:val="24"/>
        </w:rPr>
        <w:t>major</w:t>
      </w:r>
      <w:r w:rsidR="002D6661" w:rsidRPr="007378AA">
        <w:rPr>
          <w:rFonts w:ascii="Arial" w:hAnsi="Arial" w:cs="Arial"/>
          <w:sz w:val="24"/>
          <w:szCs w:val="24"/>
        </w:rPr>
        <w:t xml:space="preserve"> factors that </w:t>
      </w:r>
      <w:r>
        <w:rPr>
          <w:rFonts w:ascii="Arial" w:hAnsi="Arial" w:cs="Arial"/>
          <w:sz w:val="24"/>
          <w:szCs w:val="24"/>
        </w:rPr>
        <w:t>were limiting</w:t>
      </w:r>
      <w:r w:rsidR="002D6661" w:rsidRPr="007378AA">
        <w:rPr>
          <w:rFonts w:ascii="Arial" w:hAnsi="Arial" w:cs="Arial"/>
          <w:sz w:val="24"/>
          <w:szCs w:val="24"/>
        </w:rPr>
        <w:t xml:space="preserve"> organisation</w:t>
      </w:r>
      <w:r w:rsidR="00F7235D">
        <w:rPr>
          <w:rFonts w:ascii="Arial" w:hAnsi="Arial" w:cs="Arial"/>
          <w:sz w:val="24"/>
          <w:szCs w:val="24"/>
        </w:rPr>
        <w:t>al responses</w:t>
      </w:r>
      <w:r>
        <w:rPr>
          <w:rFonts w:ascii="Arial" w:hAnsi="Arial" w:cs="Arial"/>
          <w:sz w:val="24"/>
          <w:szCs w:val="24"/>
        </w:rPr>
        <w:t xml:space="preserve"> and follow-up</w:t>
      </w:r>
      <w:r w:rsidR="00F7235D">
        <w:rPr>
          <w:rFonts w:ascii="Arial" w:hAnsi="Arial" w:cs="Arial"/>
          <w:sz w:val="24"/>
          <w:szCs w:val="24"/>
        </w:rPr>
        <w:t xml:space="preserve"> to sexual assault.</w:t>
      </w:r>
      <w:r w:rsidR="00F7235D">
        <w:rPr>
          <w:rStyle w:val="FootnoteReference"/>
          <w:rFonts w:ascii="Arial" w:hAnsi="Arial" w:cs="Arial"/>
          <w:sz w:val="24"/>
          <w:szCs w:val="24"/>
        </w:rPr>
        <w:footnoteReference w:id="34"/>
      </w:r>
      <w:r w:rsidR="00525EC3">
        <w:rPr>
          <w:rFonts w:ascii="Arial" w:hAnsi="Arial" w:cs="Arial"/>
          <w:sz w:val="24"/>
          <w:szCs w:val="24"/>
        </w:rPr>
        <w:t xml:space="preserve"> </w:t>
      </w:r>
    </w:p>
    <w:p w14:paraId="4EAED8AD" w14:textId="42EAB6A8" w:rsidR="00E343BC" w:rsidRDefault="003F247A" w:rsidP="009714A0">
      <w:pPr>
        <w:spacing w:line="276" w:lineRule="auto"/>
        <w:jc w:val="both"/>
        <w:rPr>
          <w:rFonts w:ascii="Arial" w:hAnsi="Arial" w:cs="Arial"/>
          <w:b/>
          <w:color w:val="ED7D31" w:themeColor="accent2"/>
          <w:sz w:val="24"/>
          <w:szCs w:val="24"/>
        </w:rPr>
      </w:pPr>
      <w:r w:rsidRPr="009714A0">
        <w:rPr>
          <w:rFonts w:ascii="Arial" w:hAnsi="Arial" w:cs="Arial"/>
          <w:b/>
          <w:color w:val="ED7D31" w:themeColor="accent2"/>
          <w:sz w:val="24"/>
          <w:szCs w:val="24"/>
        </w:rPr>
        <w:t>C</w:t>
      </w:r>
      <w:r>
        <w:rPr>
          <w:rFonts w:ascii="Arial" w:hAnsi="Arial" w:cs="Arial"/>
          <w:b/>
          <w:color w:val="ED7D31" w:themeColor="accent2"/>
          <w:sz w:val="24"/>
          <w:szCs w:val="24"/>
        </w:rPr>
        <w:t xml:space="preserve">ase </w:t>
      </w:r>
      <w:r w:rsidR="007378AA">
        <w:rPr>
          <w:rFonts w:ascii="Arial" w:hAnsi="Arial" w:cs="Arial"/>
          <w:b/>
          <w:color w:val="ED7D31" w:themeColor="accent2"/>
          <w:sz w:val="24"/>
          <w:szCs w:val="24"/>
        </w:rPr>
        <w:t>example</w:t>
      </w:r>
      <w:r w:rsidR="00E343BC">
        <w:rPr>
          <w:rFonts w:ascii="Arial" w:hAnsi="Arial" w:cs="Arial"/>
          <w:b/>
          <w:color w:val="ED7D31" w:themeColor="accent2"/>
          <w:sz w:val="24"/>
          <w:szCs w:val="24"/>
        </w:rPr>
        <w:t xml:space="preserve"> – ‘</w:t>
      </w:r>
      <w:r w:rsidR="00E343BC" w:rsidRPr="00E343BC">
        <w:rPr>
          <w:rFonts w:ascii="Arial" w:hAnsi="Arial" w:cs="Arial"/>
          <w:b/>
          <w:color w:val="ED7D31" w:themeColor="accent2"/>
          <w:sz w:val="24"/>
          <w:szCs w:val="24"/>
        </w:rPr>
        <w:t>Aged care home carried on 'business as usual' and ignored sexual assault of resident, family says</w:t>
      </w:r>
      <w:r w:rsidR="00E343BC">
        <w:rPr>
          <w:rFonts w:ascii="Arial" w:hAnsi="Arial" w:cs="Arial"/>
          <w:b/>
          <w:color w:val="ED7D31" w:themeColor="accent2"/>
          <w:sz w:val="24"/>
          <w:szCs w:val="24"/>
        </w:rPr>
        <w:t>’</w:t>
      </w:r>
      <w:r w:rsidR="00E343BC">
        <w:rPr>
          <w:rStyle w:val="FootnoteReference"/>
          <w:rFonts w:ascii="Arial" w:hAnsi="Arial" w:cs="Arial"/>
          <w:b/>
          <w:color w:val="ED7D31" w:themeColor="accent2"/>
          <w:sz w:val="24"/>
          <w:szCs w:val="24"/>
        </w:rPr>
        <w:footnoteReference w:id="35"/>
      </w:r>
    </w:p>
    <w:p w14:paraId="236D23FC" w14:textId="09B70C2B" w:rsidR="00E343BC" w:rsidRPr="00E343BC" w:rsidRDefault="00E343BC" w:rsidP="001350D4">
      <w:pPr>
        <w:spacing w:line="276" w:lineRule="auto"/>
        <w:ind w:left="720" w:right="720"/>
        <w:jc w:val="both"/>
        <w:rPr>
          <w:rFonts w:ascii="Arial" w:hAnsi="Arial" w:cs="Arial"/>
          <w:i/>
          <w:sz w:val="24"/>
          <w:szCs w:val="24"/>
        </w:rPr>
      </w:pPr>
      <w:r w:rsidRPr="00E343BC">
        <w:rPr>
          <w:rFonts w:ascii="Arial" w:hAnsi="Arial" w:cs="Arial"/>
          <w:i/>
          <w:sz w:val="24"/>
          <w:szCs w:val="24"/>
        </w:rPr>
        <w:t>“Dorothy Major was too frightened to press an emergency buzzer for help. The man who had just sexually assaulted her was a nurse, and she worried he might return if she called for help.”</w:t>
      </w:r>
    </w:p>
    <w:p w14:paraId="5CD48721" w14:textId="7A624B9B" w:rsidR="00E343BC" w:rsidRPr="00E343BC" w:rsidRDefault="00E343BC" w:rsidP="001350D4">
      <w:pPr>
        <w:spacing w:line="276" w:lineRule="auto"/>
        <w:ind w:left="720" w:right="720"/>
        <w:jc w:val="both"/>
        <w:rPr>
          <w:rFonts w:ascii="Arial" w:hAnsi="Arial" w:cs="Arial"/>
          <w:i/>
          <w:sz w:val="24"/>
          <w:szCs w:val="24"/>
        </w:rPr>
      </w:pPr>
      <w:r w:rsidRPr="00E343BC">
        <w:rPr>
          <w:rFonts w:ascii="Arial" w:hAnsi="Arial" w:cs="Arial"/>
          <w:i/>
          <w:sz w:val="24"/>
          <w:szCs w:val="24"/>
        </w:rPr>
        <w:t>“It was a male agency nurse, rather than her usual carer, who carried out the assault.”</w:t>
      </w:r>
    </w:p>
    <w:p w14:paraId="3791BB9A" w14:textId="480ABD46" w:rsidR="00E343BC" w:rsidRDefault="00E343BC" w:rsidP="00376B97">
      <w:pPr>
        <w:spacing w:after="240" w:line="240" w:lineRule="auto"/>
        <w:ind w:left="720" w:right="720"/>
        <w:jc w:val="both"/>
        <w:rPr>
          <w:rFonts w:ascii="Arial" w:eastAsia="Times New Roman" w:hAnsi="Arial" w:cs="Arial"/>
          <w:i/>
          <w:color w:val="111111"/>
          <w:sz w:val="24"/>
          <w:szCs w:val="24"/>
          <w:lang w:val="en"/>
        </w:rPr>
      </w:pPr>
      <w:r w:rsidRPr="00E343BC">
        <w:rPr>
          <w:rFonts w:ascii="Arial" w:eastAsia="Times New Roman" w:hAnsi="Arial" w:cs="Arial"/>
          <w:i/>
          <w:color w:val="111111"/>
          <w:sz w:val="24"/>
          <w:szCs w:val="24"/>
          <w:lang w:val="en"/>
        </w:rPr>
        <w:t xml:space="preserve">"I told her [what happened] and she said, 'I'll have a talk to him, he shouldn't do that, he's not allowed', or something," </w:t>
      </w:r>
      <w:r w:rsidR="00126FF9" w:rsidRPr="00E343BC">
        <w:rPr>
          <w:rFonts w:ascii="Arial" w:eastAsia="Times New Roman" w:hAnsi="Arial" w:cs="Arial"/>
          <w:i/>
          <w:color w:val="111111"/>
          <w:sz w:val="24"/>
          <w:szCs w:val="24"/>
          <w:lang w:val="en"/>
        </w:rPr>
        <w:t>Mrs.</w:t>
      </w:r>
      <w:r w:rsidRPr="00E343BC">
        <w:rPr>
          <w:rFonts w:ascii="Arial" w:eastAsia="Times New Roman" w:hAnsi="Arial" w:cs="Arial"/>
          <w:i/>
          <w:color w:val="111111"/>
          <w:sz w:val="24"/>
          <w:szCs w:val="24"/>
          <w:lang w:val="en"/>
        </w:rPr>
        <w:t xml:space="preserve"> Major said.</w:t>
      </w:r>
      <w:r>
        <w:rPr>
          <w:rFonts w:ascii="Arial" w:eastAsia="Times New Roman" w:hAnsi="Arial" w:cs="Arial"/>
          <w:i/>
          <w:color w:val="111111"/>
          <w:sz w:val="24"/>
          <w:szCs w:val="24"/>
          <w:lang w:val="en"/>
        </w:rPr>
        <w:t xml:space="preserve"> </w:t>
      </w:r>
      <w:r w:rsidRPr="00E343BC">
        <w:rPr>
          <w:rFonts w:ascii="Arial" w:eastAsia="Times New Roman" w:hAnsi="Arial" w:cs="Arial"/>
          <w:i/>
          <w:color w:val="111111"/>
          <w:sz w:val="24"/>
          <w:szCs w:val="24"/>
          <w:lang w:val="en"/>
        </w:rPr>
        <w:t>"Sh</w:t>
      </w:r>
      <w:r w:rsidR="00376B97">
        <w:rPr>
          <w:rFonts w:ascii="Arial" w:eastAsia="Times New Roman" w:hAnsi="Arial" w:cs="Arial"/>
          <w:i/>
          <w:color w:val="111111"/>
          <w:sz w:val="24"/>
          <w:szCs w:val="24"/>
          <w:lang w:val="en"/>
        </w:rPr>
        <w:t xml:space="preserve">e said, 'we'll get rid of him'. </w:t>
      </w:r>
      <w:r w:rsidRPr="00E343BC">
        <w:rPr>
          <w:rFonts w:ascii="Arial" w:eastAsia="Times New Roman" w:hAnsi="Arial" w:cs="Arial"/>
          <w:i/>
          <w:color w:val="111111"/>
          <w:sz w:val="24"/>
          <w:szCs w:val="24"/>
          <w:lang w:val="en"/>
        </w:rPr>
        <w:t>He was still there I believe, a week later."</w:t>
      </w:r>
    </w:p>
    <w:p w14:paraId="217B87ED" w14:textId="400A875A" w:rsidR="00C27898" w:rsidRPr="00674076" w:rsidRDefault="006D4E80" w:rsidP="000213E4">
      <w:pPr>
        <w:spacing w:after="240" w:line="276" w:lineRule="auto"/>
        <w:jc w:val="both"/>
        <w:rPr>
          <w:rFonts w:ascii="Arial" w:eastAsia="Times New Roman" w:hAnsi="Arial" w:cs="Arial"/>
          <w:color w:val="111111"/>
          <w:sz w:val="24"/>
          <w:szCs w:val="24"/>
          <w:lang w:val="en"/>
        </w:rPr>
      </w:pPr>
      <w:r>
        <w:rPr>
          <w:rFonts w:ascii="Arial" w:eastAsia="Times New Roman" w:hAnsi="Arial" w:cs="Arial"/>
          <w:color w:val="111111"/>
          <w:sz w:val="24"/>
          <w:szCs w:val="24"/>
          <w:lang w:val="en"/>
        </w:rPr>
        <w:t xml:space="preserve">Dorothy, an older woman and </w:t>
      </w:r>
      <w:r w:rsidR="001350D4">
        <w:rPr>
          <w:rFonts w:ascii="Arial" w:eastAsia="Times New Roman" w:hAnsi="Arial" w:cs="Arial"/>
          <w:color w:val="111111"/>
          <w:sz w:val="24"/>
          <w:szCs w:val="24"/>
          <w:lang w:val="en"/>
        </w:rPr>
        <w:t>wheelchair user</w:t>
      </w:r>
      <w:r w:rsidR="008A6C9C">
        <w:rPr>
          <w:rFonts w:ascii="Arial" w:eastAsia="Times New Roman" w:hAnsi="Arial" w:cs="Arial"/>
          <w:color w:val="111111"/>
          <w:sz w:val="24"/>
          <w:szCs w:val="24"/>
          <w:lang w:val="en"/>
        </w:rPr>
        <w:t xml:space="preserve"> in a residential aged c</w:t>
      </w:r>
      <w:r>
        <w:rPr>
          <w:rFonts w:ascii="Arial" w:eastAsia="Times New Roman" w:hAnsi="Arial" w:cs="Arial"/>
          <w:color w:val="111111"/>
          <w:sz w:val="24"/>
          <w:szCs w:val="24"/>
          <w:lang w:val="en"/>
        </w:rPr>
        <w:t>are</w:t>
      </w:r>
      <w:r w:rsidR="001350D4">
        <w:rPr>
          <w:rFonts w:ascii="Arial" w:eastAsia="Times New Roman" w:hAnsi="Arial" w:cs="Arial"/>
          <w:color w:val="111111"/>
          <w:sz w:val="24"/>
          <w:szCs w:val="24"/>
          <w:lang w:val="en"/>
        </w:rPr>
        <w:t xml:space="preserve">, </w:t>
      </w:r>
      <w:r w:rsidR="00455901" w:rsidRPr="00455901">
        <w:rPr>
          <w:rFonts w:ascii="Arial" w:eastAsia="Times New Roman" w:hAnsi="Arial" w:cs="Arial"/>
          <w:color w:val="111111"/>
          <w:sz w:val="24"/>
          <w:szCs w:val="24"/>
          <w:lang w:val="en"/>
        </w:rPr>
        <w:t xml:space="preserve">who requires regular support, was not </w:t>
      </w:r>
      <w:r w:rsidR="001350D4">
        <w:rPr>
          <w:rFonts w:ascii="Arial" w:eastAsia="Times New Roman" w:hAnsi="Arial" w:cs="Arial"/>
          <w:color w:val="111111"/>
          <w:sz w:val="24"/>
          <w:szCs w:val="24"/>
          <w:lang w:val="en"/>
        </w:rPr>
        <w:t>provided</w:t>
      </w:r>
      <w:r w:rsidR="00455901" w:rsidRPr="00455901">
        <w:rPr>
          <w:rFonts w:ascii="Arial" w:eastAsia="Times New Roman" w:hAnsi="Arial" w:cs="Arial"/>
          <w:color w:val="111111"/>
          <w:sz w:val="24"/>
          <w:szCs w:val="24"/>
          <w:lang w:val="en"/>
        </w:rPr>
        <w:t xml:space="preserve"> any support</w:t>
      </w:r>
      <w:r w:rsidR="00455901">
        <w:rPr>
          <w:rFonts w:ascii="Arial" w:eastAsia="Times New Roman" w:hAnsi="Arial" w:cs="Arial"/>
          <w:color w:val="111111"/>
          <w:sz w:val="24"/>
          <w:szCs w:val="24"/>
          <w:lang w:val="en"/>
        </w:rPr>
        <w:t xml:space="preserve"> </w:t>
      </w:r>
      <w:r w:rsidR="001350D4">
        <w:rPr>
          <w:rFonts w:ascii="Arial" w:eastAsia="Times New Roman" w:hAnsi="Arial" w:cs="Arial"/>
          <w:color w:val="111111"/>
          <w:sz w:val="24"/>
          <w:szCs w:val="24"/>
          <w:lang w:val="en"/>
        </w:rPr>
        <w:t>or referral</w:t>
      </w:r>
      <w:r w:rsidR="003F247A">
        <w:rPr>
          <w:rFonts w:ascii="Arial" w:eastAsia="Times New Roman" w:hAnsi="Arial" w:cs="Arial"/>
          <w:color w:val="111111"/>
          <w:sz w:val="24"/>
          <w:szCs w:val="24"/>
          <w:lang w:val="en"/>
        </w:rPr>
        <w:t>s</w:t>
      </w:r>
      <w:r w:rsidR="001350D4">
        <w:rPr>
          <w:rFonts w:ascii="Arial" w:eastAsia="Times New Roman" w:hAnsi="Arial" w:cs="Arial"/>
          <w:color w:val="111111"/>
          <w:sz w:val="24"/>
          <w:szCs w:val="24"/>
          <w:lang w:val="en"/>
        </w:rPr>
        <w:t xml:space="preserve"> after being sexually assaulted</w:t>
      </w:r>
      <w:r>
        <w:rPr>
          <w:rFonts w:ascii="Arial" w:eastAsia="Times New Roman" w:hAnsi="Arial" w:cs="Arial"/>
          <w:color w:val="111111"/>
          <w:sz w:val="24"/>
          <w:szCs w:val="24"/>
          <w:lang w:val="en"/>
        </w:rPr>
        <w:t xml:space="preserve"> by a nurse. H</w:t>
      </w:r>
      <w:r w:rsidR="001350D4">
        <w:rPr>
          <w:rFonts w:ascii="Arial" w:eastAsia="Times New Roman" w:hAnsi="Arial" w:cs="Arial"/>
          <w:color w:val="111111"/>
          <w:sz w:val="24"/>
          <w:szCs w:val="24"/>
          <w:lang w:val="en"/>
        </w:rPr>
        <w:t xml:space="preserve">er perpetrator was not addressed </w:t>
      </w:r>
      <w:r w:rsidR="00455901">
        <w:rPr>
          <w:rFonts w:ascii="Arial" w:eastAsia="Times New Roman" w:hAnsi="Arial" w:cs="Arial"/>
          <w:color w:val="111111"/>
          <w:sz w:val="24"/>
          <w:szCs w:val="24"/>
          <w:lang w:val="en"/>
        </w:rPr>
        <w:t>a</w:t>
      </w:r>
      <w:r w:rsidR="001350D4">
        <w:rPr>
          <w:rFonts w:ascii="Arial" w:eastAsia="Times New Roman" w:hAnsi="Arial" w:cs="Arial"/>
          <w:color w:val="111111"/>
          <w:sz w:val="24"/>
          <w:szCs w:val="24"/>
          <w:lang w:val="en"/>
        </w:rPr>
        <w:t>nd her family were not informed of the assault.</w:t>
      </w:r>
      <w:r w:rsidR="00104774">
        <w:rPr>
          <w:rFonts w:ascii="Arial" w:eastAsia="Times New Roman" w:hAnsi="Arial" w:cs="Arial"/>
          <w:color w:val="111111"/>
          <w:sz w:val="24"/>
          <w:szCs w:val="24"/>
          <w:lang w:val="en"/>
        </w:rPr>
        <w:t xml:space="preserve"> </w:t>
      </w:r>
      <w:r>
        <w:rPr>
          <w:rFonts w:ascii="Arial" w:eastAsia="Times New Roman" w:hAnsi="Arial" w:cs="Arial"/>
          <w:color w:val="111111"/>
          <w:sz w:val="24"/>
          <w:szCs w:val="24"/>
          <w:lang w:val="en"/>
        </w:rPr>
        <w:t xml:space="preserve">Dorothy’s </w:t>
      </w:r>
      <w:r w:rsidR="000213E4">
        <w:rPr>
          <w:rFonts w:ascii="Arial" w:eastAsia="Times New Roman" w:hAnsi="Arial" w:cs="Arial"/>
          <w:color w:val="111111"/>
          <w:sz w:val="24"/>
          <w:szCs w:val="24"/>
          <w:lang w:val="en"/>
        </w:rPr>
        <w:t>experience</w:t>
      </w:r>
      <w:r>
        <w:rPr>
          <w:rFonts w:ascii="Arial" w:eastAsia="Times New Roman" w:hAnsi="Arial" w:cs="Arial"/>
          <w:color w:val="111111"/>
          <w:sz w:val="24"/>
          <w:szCs w:val="24"/>
          <w:lang w:val="en"/>
        </w:rPr>
        <w:t xml:space="preserve"> shows that t</w:t>
      </w:r>
      <w:r w:rsidR="005617EB">
        <w:rPr>
          <w:rFonts w:ascii="Arial" w:eastAsia="Times New Roman" w:hAnsi="Arial" w:cs="Arial"/>
          <w:color w:val="111111"/>
          <w:sz w:val="24"/>
          <w:szCs w:val="24"/>
          <w:lang w:val="en"/>
        </w:rPr>
        <w:t xml:space="preserve">here is a need for </w:t>
      </w:r>
      <w:r w:rsidR="00E66ACD">
        <w:rPr>
          <w:rFonts w:ascii="Arial" w:eastAsia="Times New Roman" w:hAnsi="Arial" w:cs="Arial"/>
          <w:color w:val="111111"/>
          <w:sz w:val="24"/>
          <w:szCs w:val="24"/>
          <w:lang w:val="en"/>
        </w:rPr>
        <w:t xml:space="preserve">improved </w:t>
      </w:r>
      <w:r w:rsidR="005617EB" w:rsidRPr="005617EB">
        <w:rPr>
          <w:rFonts w:ascii="Arial" w:eastAsia="Times New Roman" w:hAnsi="Arial" w:cs="Arial"/>
          <w:color w:val="111111"/>
          <w:sz w:val="24"/>
          <w:szCs w:val="24"/>
          <w:lang w:val="en"/>
        </w:rPr>
        <w:t>culture</w:t>
      </w:r>
      <w:r w:rsidR="005617EB">
        <w:rPr>
          <w:rFonts w:ascii="Arial" w:eastAsia="Times New Roman" w:hAnsi="Arial" w:cs="Arial"/>
          <w:color w:val="111111"/>
          <w:sz w:val="24"/>
          <w:szCs w:val="24"/>
          <w:lang w:val="en"/>
        </w:rPr>
        <w:t>s</w:t>
      </w:r>
      <w:r w:rsidR="005617EB" w:rsidRPr="005617EB">
        <w:rPr>
          <w:rFonts w:ascii="Arial" w:eastAsia="Times New Roman" w:hAnsi="Arial" w:cs="Arial"/>
          <w:color w:val="111111"/>
          <w:sz w:val="24"/>
          <w:szCs w:val="24"/>
          <w:lang w:val="en"/>
        </w:rPr>
        <w:t xml:space="preserve"> </w:t>
      </w:r>
      <w:r w:rsidR="001F712E">
        <w:rPr>
          <w:rFonts w:ascii="Arial" w:eastAsia="Times New Roman" w:hAnsi="Arial" w:cs="Arial"/>
          <w:color w:val="111111"/>
          <w:sz w:val="24"/>
          <w:szCs w:val="24"/>
          <w:lang w:val="en"/>
        </w:rPr>
        <w:t>and training around best practice when</w:t>
      </w:r>
      <w:r w:rsidR="005617EB" w:rsidRPr="005617EB">
        <w:rPr>
          <w:rFonts w:ascii="Arial" w:eastAsia="Times New Roman" w:hAnsi="Arial" w:cs="Arial"/>
          <w:color w:val="111111"/>
          <w:sz w:val="24"/>
          <w:szCs w:val="24"/>
          <w:lang w:val="en"/>
        </w:rPr>
        <w:t xml:space="preserve"> reporting</w:t>
      </w:r>
      <w:r w:rsidR="001F712E">
        <w:rPr>
          <w:rFonts w:ascii="Arial" w:eastAsia="Times New Roman" w:hAnsi="Arial" w:cs="Arial"/>
          <w:color w:val="111111"/>
          <w:sz w:val="24"/>
          <w:szCs w:val="24"/>
          <w:lang w:val="en"/>
        </w:rPr>
        <w:t xml:space="preserve"> and</w:t>
      </w:r>
      <w:r w:rsidR="00E27778" w:rsidRPr="005617EB">
        <w:rPr>
          <w:rFonts w:ascii="Arial" w:eastAsia="Times New Roman" w:hAnsi="Arial" w:cs="Arial"/>
          <w:color w:val="111111"/>
          <w:sz w:val="24"/>
          <w:szCs w:val="24"/>
          <w:lang w:val="en"/>
        </w:rPr>
        <w:t xml:space="preserve"> responding</w:t>
      </w:r>
      <w:r w:rsidR="00EC0910">
        <w:rPr>
          <w:rFonts w:ascii="Arial" w:eastAsia="Times New Roman" w:hAnsi="Arial" w:cs="Arial"/>
          <w:color w:val="111111"/>
          <w:sz w:val="24"/>
          <w:szCs w:val="24"/>
          <w:lang w:val="en"/>
        </w:rPr>
        <w:t xml:space="preserve"> </w:t>
      </w:r>
      <w:r w:rsidR="001F712E">
        <w:rPr>
          <w:rFonts w:ascii="Arial" w:eastAsia="Times New Roman" w:hAnsi="Arial" w:cs="Arial"/>
          <w:color w:val="111111"/>
          <w:sz w:val="24"/>
          <w:szCs w:val="24"/>
          <w:lang w:val="en"/>
        </w:rPr>
        <w:t>to violence i</w:t>
      </w:r>
      <w:r w:rsidR="003F247A">
        <w:rPr>
          <w:rFonts w:ascii="Arial" w:eastAsia="Times New Roman" w:hAnsi="Arial" w:cs="Arial"/>
          <w:color w:val="111111"/>
          <w:sz w:val="24"/>
          <w:szCs w:val="24"/>
          <w:lang w:val="en"/>
        </w:rPr>
        <w:t>n the aged care system.</w:t>
      </w:r>
    </w:p>
    <w:p w14:paraId="32D3EBDE" w14:textId="25E51D12" w:rsidR="0052201B" w:rsidRPr="000213E4" w:rsidRDefault="0052201B" w:rsidP="000213E4">
      <w:pPr>
        <w:spacing w:after="240" w:line="276" w:lineRule="auto"/>
        <w:jc w:val="both"/>
        <w:rPr>
          <w:rFonts w:ascii="Arial" w:eastAsia="Times New Roman" w:hAnsi="Arial" w:cs="Arial"/>
          <w:color w:val="111111"/>
          <w:sz w:val="24"/>
          <w:szCs w:val="24"/>
          <w:lang w:val="en"/>
        </w:rPr>
      </w:pPr>
      <w:r>
        <w:rPr>
          <w:rFonts w:ascii="Arial" w:hAnsi="Arial" w:cs="Arial"/>
          <w:b/>
          <w:color w:val="ED7D31" w:themeColor="accent2"/>
          <w:sz w:val="24"/>
          <w:szCs w:val="24"/>
        </w:rPr>
        <w:t>The Power Project</w:t>
      </w:r>
    </w:p>
    <w:p w14:paraId="60B8725B" w14:textId="77777777" w:rsidR="002027CA" w:rsidRDefault="0052201B" w:rsidP="00E86E50">
      <w:pPr>
        <w:spacing w:line="276" w:lineRule="auto"/>
        <w:jc w:val="both"/>
        <w:rPr>
          <w:rFonts w:ascii="Arial" w:hAnsi="Arial" w:cs="Arial"/>
          <w:sz w:val="24"/>
          <w:szCs w:val="24"/>
        </w:rPr>
      </w:pPr>
      <w:r>
        <w:rPr>
          <w:rFonts w:ascii="Arial" w:hAnsi="Arial" w:cs="Arial"/>
          <w:sz w:val="24"/>
          <w:szCs w:val="24"/>
        </w:rPr>
        <w:t>The Power Project</w:t>
      </w:r>
      <w:r w:rsidRPr="0052201B">
        <w:rPr>
          <w:rFonts w:ascii="Arial" w:hAnsi="Arial" w:cs="Arial"/>
          <w:sz w:val="24"/>
          <w:szCs w:val="24"/>
        </w:rPr>
        <w:t xml:space="preserve"> website provides information around the prevention and reporting of the sexual abuse of older women.</w:t>
      </w:r>
      <w:r>
        <w:rPr>
          <w:rStyle w:val="FootnoteReference"/>
          <w:rFonts w:ascii="Arial" w:hAnsi="Arial" w:cs="Arial"/>
          <w:sz w:val="24"/>
          <w:szCs w:val="24"/>
        </w:rPr>
        <w:footnoteReference w:id="36"/>
      </w:r>
      <w:r w:rsidR="007D2B37">
        <w:rPr>
          <w:rFonts w:ascii="Arial" w:hAnsi="Arial" w:cs="Arial"/>
          <w:sz w:val="24"/>
          <w:szCs w:val="24"/>
        </w:rPr>
        <w:t xml:space="preserve"> </w:t>
      </w:r>
      <w:r w:rsidR="002027CA">
        <w:rPr>
          <w:rFonts w:ascii="Arial" w:hAnsi="Arial" w:cs="Arial"/>
          <w:sz w:val="24"/>
          <w:szCs w:val="24"/>
        </w:rPr>
        <w:t>It was launched in 2018 at the National Elder Abuse Conference in Sydney. It provides an online resource and aims to raise community awareness about the sexual abuse of older women and assist in prevention.</w:t>
      </w:r>
    </w:p>
    <w:p w14:paraId="1CEF31A6" w14:textId="5D0D4261" w:rsidR="00C2741F" w:rsidRPr="00E977DB" w:rsidRDefault="00BB42EF" w:rsidP="00E86E50">
      <w:pPr>
        <w:spacing w:line="276" w:lineRule="auto"/>
        <w:jc w:val="both"/>
        <w:rPr>
          <w:rFonts w:ascii="Arial" w:hAnsi="Arial" w:cs="Arial"/>
          <w:sz w:val="24"/>
          <w:szCs w:val="24"/>
        </w:rPr>
      </w:pPr>
      <w:r>
        <w:rPr>
          <w:rFonts w:ascii="Arial" w:hAnsi="Arial" w:cs="Arial"/>
          <w:sz w:val="24"/>
          <w:szCs w:val="24"/>
        </w:rPr>
        <w:t>However, t</w:t>
      </w:r>
      <w:r w:rsidRPr="00BB42EF">
        <w:rPr>
          <w:rFonts w:ascii="Arial" w:hAnsi="Arial" w:cs="Arial"/>
          <w:sz w:val="24"/>
          <w:szCs w:val="24"/>
        </w:rPr>
        <w:t>here is</w:t>
      </w:r>
      <w:r w:rsidR="00E977DB">
        <w:rPr>
          <w:rFonts w:ascii="Arial" w:hAnsi="Arial" w:cs="Arial"/>
          <w:sz w:val="24"/>
          <w:szCs w:val="24"/>
        </w:rPr>
        <w:t xml:space="preserve"> currently</w:t>
      </w:r>
      <w:r w:rsidRPr="00BB42EF">
        <w:rPr>
          <w:rFonts w:ascii="Arial" w:hAnsi="Arial" w:cs="Arial"/>
          <w:sz w:val="24"/>
          <w:szCs w:val="24"/>
        </w:rPr>
        <w:t xml:space="preserve"> no central information por</w:t>
      </w:r>
      <w:r w:rsidR="00DE2264">
        <w:rPr>
          <w:rFonts w:ascii="Arial" w:hAnsi="Arial" w:cs="Arial"/>
          <w:sz w:val="24"/>
          <w:szCs w:val="24"/>
        </w:rPr>
        <w:t>tal in Australia on preventing or responding to</w:t>
      </w:r>
      <w:r w:rsidRPr="00BB42EF">
        <w:rPr>
          <w:rFonts w:ascii="Arial" w:hAnsi="Arial" w:cs="Arial"/>
          <w:sz w:val="24"/>
          <w:szCs w:val="24"/>
        </w:rPr>
        <w:t xml:space="preserve"> sexual abuse of older women</w:t>
      </w:r>
      <w:r>
        <w:rPr>
          <w:rFonts w:ascii="Arial" w:hAnsi="Arial" w:cs="Arial"/>
          <w:sz w:val="24"/>
          <w:szCs w:val="24"/>
        </w:rPr>
        <w:t>.</w:t>
      </w:r>
      <w:r w:rsidR="00C67665">
        <w:rPr>
          <w:rFonts w:ascii="Arial" w:hAnsi="Arial" w:cs="Arial"/>
          <w:sz w:val="24"/>
          <w:szCs w:val="24"/>
        </w:rPr>
        <w:t xml:space="preserve"> </w:t>
      </w:r>
      <w:r>
        <w:rPr>
          <w:rFonts w:ascii="Arial" w:hAnsi="Arial" w:cs="Arial"/>
          <w:sz w:val="24"/>
          <w:szCs w:val="24"/>
        </w:rPr>
        <w:t>The Power Project provides</w:t>
      </w:r>
      <w:r w:rsidR="00CE0419">
        <w:rPr>
          <w:rFonts w:ascii="Arial" w:hAnsi="Arial" w:cs="Arial"/>
          <w:sz w:val="24"/>
          <w:szCs w:val="24"/>
        </w:rPr>
        <w:t xml:space="preserve"> a</w:t>
      </w:r>
      <w:r>
        <w:rPr>
          <w:rFonts w:ascii="Arial" w:hAnsi="Arial" w:cs="Arial"/>
          <w:sz w:val="24"/>
          <w:szCs w:val="24"/>
        </w:rPr>
        <w:t xml:space="preserve"> </w:t>
      </w:r>
      <w:r w:rsidRPr="00BB42EF">
        <w:rPr>
          <w:rFonts w:ascii="Arial" w:hAnsi="Arial" w:cs="Arial"/>
          <w:sz w:val="24"/>
          <w:szCs w:val="24"/>
        </w:rPr>
        <w:t xml:space="preserve">list of services that </w:t>
      </w:r>
      <w:r w:rsidR="00CE0419">
        <w:rPr>
          <w:rFonts w:ascii="Arial" w:hAnsi="Arial" w:cs="Arial"/>
          <w:sz w:val="24"/>
          <w:szCs w:val="24"/>
        </w:rPr>
        <w:t>can</w:t>
      </w:r>
      <w:r w:rsidRPr="00BB42EF">
        <w:rPr>
          <w:rFonts w:ascii="Arial" w:hAnsi="Arial" w:cs="Arial"/>
          <w:sz w:val="24"/>
          <w:szCs w:val="24"/>
        </w:rPr>
        <w:t xml:space="preserve"> assist </w:t>
      </w:r>
      <w:r w:rsidR="00CE0419">
        <w:rPr>
          <w:rFonts w:ascii="Arial" w:hAnsi="Arial" w:cs="Arial"/>
          <w:sz w:val="24"/>
          <w:szCs w:val="24"/>
        </w:rPr>
        <w:t>older wome</w:t>
      </w:r>
      <w:r w:rsidRPr="00BB42EF">
        <w:rPr>
          <w:rFonts w:ascii="Arial" w:hAnsi="Arial" w:cs="Arial"/>
          <w:sz w:val="24"/>
          <w:szCs w:val="24"/>
        </w:rPr>
        <w:t xml:space="preserve">n who </w:t>
      </w:r>
      <w:r w:rsidR="00CE0419">
        <w:rPr>
          <w:rFonts w:ascii="Arial" w:hAnsi="Arial" w:cs="Arial"/>
          <w:sz w:val="24"/>
          <w:szCs w:val="24"/>
        </w:rPr>
        <w:t>have</w:t>
      </w:r>
      <w:r w:rsidRPr="00BB42EF">
        <w:rPr>
          <w:rFonts w:ascii="Arial" w:hAnsi="Arial" w:cs="Arial"/>
          <w:sz w:val="24"/>
          <w:szCs w:val="24"/>
        </w:rPr>
        <w:t xml:space="preserve"> been sexually </w:t>
      </w:r>
      <w:r w:rsidR="008A6C9C">
        <w:rPr>
          <w:rFonts w:ascii="Arial" w:hAnsi="Arial" w:cs="Arial"/>
          <w:sz w:val="24"/>
          <w:szCs w:val="24"/>
        </w:rPr>
        <w:t>assaulted</w:t>
      </w:r>
      <w:r w:rsidR="00B93E09">
        <w:rPr>
          <w:rFonts w:ascii="Arial" w:hAnsi="Arial" w:cs="Arial"/>
          <w:sz w:val="24"/>
          <w:szCs w:val="24"/>
        </w:rPr>
        <w:t xml:space="preserve"> and </w:t>
      </w:r>
      <w:r>
        <w:rPr>
          <w:rFonts w:ascii="Arial" w:hAnsi="Arial" w:cs="Arial"/>
          <w:sz w:val="24"/>
          <w:szCs w:val="24"/>
        </w:rPr>
        <w:t xml:space="preserve">provides </w:t>
      </w:r>
      <w:r>
        <w:rPr>
          <w:rFonts w:ascii="Arial" w:hAnsi="Arial" w:cs="Arial"/>
          <w:sz w:val="24"/>
          <w:szCs w:val="24"/>
        </w:rPr>
        <w:lastRenderedPageBreak/>
        <w:t>information on c</w:t>
      </w:r>
      <w:r w:rsidRPr="00BB42EF">
        <w:rPr>
          <w:rFonts w:ascii="Arial" w:hAnsi="Arial" w:cs="Arial"/>
          <w:sz w:val="24"/>
          <w:szCs w:val="24"/>
        </w:rPr>
        <w:t>ompulsory reporting in residential aged care</w:t>
      </w:r>
      <w:r>
        <w:rPr>
          <w:rFonts w:ascii="Arial" w:hAnsi="Arial" w:cs="Arial"/>
          <w:sz w:val="24"/>
          <w:szCs w:val="24"/>
        </w:rPr>
        <w:t xml:space="preserve"> and other educational resources. </w:t>
      </w:r>
    </w:p>
    <w:p w14:paraId="0687A183" w14:textId="0312136B" w:rsidR="008408B7" w:rsidRPr="0076686A" w:rsidRDefault="0076686A" w:rsidP="0076686A">
      <w:pPr>
        <w:pStyle w:val="Heading2"/>
        <w:rPr>
          <w:rFonts w:ascii="Arial" w:hAnsi="Arial" w:cs="Arial"/>
          <w:b/>
          <w:color w:val="63619A"/>
          <w:sz w:val="24"/>
          <w:szCs w:val="24"/>
        </w:rPr>
      </w:pPr>
      <w:bookmarkStart w:id="22" w:name="_Toc11668798"/>
      <w:r w:rsidRPr="00AB5DC9">
        <w:rPr>
          <w:rFonts w:ascii="Arial" w:hAnsi="Arial" w:cs="Arial"/>
          <w:b/>
          <w:color w:val="652165"/>
          <w:sz w:val="24"/>
          <w:szCs w:val="24"/>
        </w:rPr>
        <w:t>Women with disabilities’ e</w:t>
      </w:r>
      <w:r w:rsidR="000213E4" w:rsidRPr="00AB5DC9">
        <w:rPr>
          <w:rFonts w:ascii="Arial" w:hAnsi="Arial" w:cs="Arial"/>
          <w:b/>
          <w:color w:val="652165"/>
          <w:sz w:val="24"/>
          <w:szCs w:val="24"/>
        </w:rPr>
        <w:t xml:space="preserve">xperiences with </w:t>
      </w:r>
      <w:r w:rsidR="001B7074" w:rsidRPr="00AB5DC9">
        <w:rPr>
          <w:rFonts w:ascii="Arial" w:hAnsi="Arial" w:cs="Arial"/>
          <w:b/>
          <w:color w:val="652165"/>
          <w:sz w:val="24"/>
          <w:szCs w:val="24"/>
        </w:rPr>
        <w:t>home care p</w:t>
      </w:r>
      <w:r w:rsidR="00082340" w:rsidRPr="00AB5DC9">
        <w:rPr>
          <w:rFonts w:ascii="Arial" w:hAnsi="Arial" w:cs="Arial"/>
          <w:b/>
          <w:color w:val="652165"/>
          <w:sz w:val="24"/>
          <w:szCs w:val="24"/>
        </w:rPr>
        <w:t>ackages</w:t>
      </w:r>
      <w:bookmarkEnd w:id="22"/>
      <w:r>
        <w:rPr>
          <w:rFonts w:ascii="Arial" w:hAnsi="Arial" w:cs="Arial"/>
          <w:b/>
          <w:color w:val="63619A"/>
          <w:sz w:val="24"/>
          <w:szCs w:val="24"/>
        </w:rPr>
        <w:br/>
      </w:r>
    </w:p>
    <w:p w14:paraId="44B682D3" w14:textId="3C0AC0C5" w:rsidR="007E0F10" w:rsidRDefault="006F4BD4" w:rsidP="004D064C">
      <w:pPr>
        <w:spacing w:line="276" w:lineRule="auto"/>
        <w:jc w:val="both"/>
        <w:rPr>
          <w:rFonts w:ascii="Arial" w:hAnsi="Arial" w:cs="Arial"/>
          <w:sz w:val="24"/>
          <w:szCs w:val="24"/>
        </w:rPr>
      </w:pPr>
      <w:r>
        <w:rPr>
          <w:rFonts w:ascii="Arial" w:hAnsi="Arial" w:cs="Arial"/>
          <w:sz w:val="24"/>
          <w:szCs w:val="24"/>
        </w:rPr>
        <w:t>The Home Care Packages p</w:t>
      </w:r>
      <w:r w:rsidR="009D3C7A">
        <w:rPr>
          <w:rFonts w:ascii="Arial" w:hAnsi="Arial" w:cs="Arial"/>
          <w:sz w:val="24"/>
          <w:szCs w:val="24"/>
        </w:rPr>
        <w:t>rogramme assist</w:t>
      </w:r>
      <w:r w:rsidR="000213E4">
        <w:rPr>
          <w:rFonts w:ascii="Arial" w:hAnsi="Arial" w:cs="Arial"/>
          <w:sz w:val="24"/>
          <w:szCs w:val="24"/>
        </w:rPr>
        <w:t>s</w:t>
      </w:r>
      <w:r w:rsidR="009D3C7A" w:rsidRPr="00E86E50">
        <w:rPr>
          <w:rFonts w:ascii="Arial" w:hAnsi="Arial" w:cs="Arial"/>
          <w:sz w:val="24"/>
          <w:szCs w:val="24"/>
        </w:rPr>
        <w:t xml:space="preserve"> older people to remain at home for lon</w:t>
      </w:r>
      <w:r w:rsidR="000213E4">
        <w:rPr>
          <w:rFonts w:ascii="Arial" w:hAnsi="Arial" w:cs="Arial"/>
          <w:sz w:val="24"/>
          <w:szCs w:val="24"/>
        </w:rPr>
        <w:t xml:space="preserve">ger by receiving services and supports in the home. </w:t>
      </w:r>
      <w:r w:rsidR="00A0522B">
        <w:rPr>
          <w:rFonts w:ascii="Arial" w:hAnsi="Arial" w:cs="Arial"/>
          <w:sz w:val="24"/>
          <w:szCs w:val="24"/>
        </w:rPr>
        <w:t>In speaking to us, w</w:t>
      </w:r>
      <w:r w:rsidR="007E0F10">
        <w:rPr>
          <w:rFonts w:ascii="Arial" w:hAnsi="Arial" w:cs="Arial"/>
          <w:sz w:val="24"/>
          <w:szCs w:val="24"/>
        </w:rPr>
        <w:t xml:space="preserve">omen with disabilities </w:t>
      </w:r>
      <w:r w:rsidR="00425CA7">
        <w:rPr>
          <w:rFonts w:ascii="Arial" w:hAnsi="Arial" w:cs="Arial"/>
          <w:sz w:val="24"/>
          <w:szCs w:val="24"/>
        </w:rPr>
        <w:t>with a home care p</w:t>
      </w:r>
      <w:r w:rsidR="00F026B9">
        <w:rPr>
          <w:rFonts w:ascii="Arial" w:hAnsi="Arial" w:cs="Arial"/>
          <w:sz w:val="24"/>
          <w:szCs w:val="24"/>
        </w:rPr>
        <w:t>ackage</w:t>
      </w:r>
      <w:r w:rsidR="00A0522B">
        <w:rPr>
          <w:rFonts w:ascii="Arial" w:hAnsi="Arial" w:cs="Arial"/>
          <w:sz w:val="24"/>
          <w:szCs w:val="24"/>
        </w:rPr>
        <w:t>s have told us they were frustrated with:</w:t>
      </w:r>
    </w:p>
    <w:p w14:paraId="3EAF1766" w14:textId="64CD5208" w:rsidR="005C5D63" w:rsidRPr="00A30AD5" w:rsidRDefault="005C5D63" w:rsidP="005C5D63">
      <w:pPr>
        <w:pStyle w:val="ListParagraph"/>
        <w:numPr>
          <w:ilvl w:val="0"/>
          <w:numId w:val="37"/>
        </w:numPr>
        <w:spacing w:line="276" w:lineRule="auto"/>
        <w:jc w:val="both"/>
        <w:rPr>
          <w:rFonts w:ascii="Arial" w:hAnsi="Arial" w:cs="Arial"/>
          <w:sz w:val="24"/>
          <w:szCs w:val="24"/>
        </w:rPr>
      </w:pPr>
      <w:r>
        <w:rPr>
          <w:rFonts w:ascii="Arial" w:hAnsi="Arial" w:cs="Arial"/>
          <w:sz w:val="24"/>
          <w:szCs w:val="24"/>
        </w:rPr>
        <w:t xml:space="preserve">An </w:t>
      </w:r>
      <w:r w:rsidRPr="00A30AD5">
        <w:rPr>
          <w:rFonts w:ascii="Arial" w:hAnsi="Arial" w:cs="Arial"/>
          <w:sz w:val="24"/>
          <w:szCs w:val="24"/>
        </w:rPr>
        <w:t xml:space="preserve">overall lack of understanding, awareness and sensitivity around disability </w:t>
      </w:r>
      <w:r>
        <w:rPr>
          <w:rFonts w:ascii="Arial" w:hAnsi="Arial" w:cs="Arial"/>
          <w:sz w:val="24"/>
          <w:szCs w:val="24"/>
        </w:rPr>
        <w:t xml:space="preserve">and gender </w:t>
      </w:r>
      <w:r w:rsidR="00FD0A48">
        <w:rPr>
          <w:rFonts w:ascii="Arial" w:hAnsi="Arial" w:cs="Arial"/>
          <w:sz w:val="24"/>
          <w:szCs w:val="24"/>
        </w:rPr>
        <w:t>–</w:t>
      </w:r>
      <w:r w:rsidR="00224FF1">
        <w:rPr>
          <w:rFonts w:ascii="Arial" w:hAnsi="Arial" w:cs="Arial"/>
          <w:sz w:val="24"/>
          <w:szCs w:val="24"/>
        </w:rPr>
        <w:t xml:space="preserve"> </w:t>
      </w:r>
      <w:r>
        <w:rPr>
          <w:rFonts w:ascii="Arial" w:hAnsi="Arial" w:cs="Arial"/>
          <w:sz w:val="24"/>
          <w:szCs w:val="24"/>
        </w:rPr>
        <w:t>some</w:t>
      </w:r>
      <w:r w:rsidR="00FD0A48">
        <w:rPr>
          <w:rFonts w:ascii="Arial" w:hAnsi="Arial" w:cs="Arial"/>
          <w:sz w:val="24"/>
          <w:szCs w:val="24"/>
        </w:rPr>
        <w:t xml:space="preserve"> women</w:t>
      </w:r>
      <w:r>
        <w:rPr>
          <w:rFonts w:ascii="Arial" w:hAnsi="Arial" w:cs="Arial"/>
          <w:sz w:val="24"/>
          <w:szCs w:val="24"/>
        </w:rPr>
        <w:t xml:space="preserve"> spoke </w:t>
      </w:r>
      <w:r w:rsidR="00FD0A48">
        <w:rPr>
          <w:rFonts w:ascii="Arial" w:hAnsi="Arial" w:cs="Arial"/>
          <w:sz w:val="24"/>
          <w:szCs w:val="24"/>
        </w:rPr>
        <w:t>about</w:t>
      </w:r>
      <w:r>
        <w:rPr>
          <w:rFonts w:ascii="Arial" w:hAnsi="Arial" w:cs="Arial"/>
          <w:sz w:val="24"/>
          <w:szCs w:val="24"/>
        </w:rPr>
        <w:t xml:space="preserve"> feeling that they </w:t>
      </w:r>
      <w:r w:rsidRPr="00A30AD5">
        <w:rPr>
          <w:rFonts w:ascii="Arial" w:hAnsi="Arial" w:cs="Arial"/>
          <w:sz w:val="24"/>
          <w:szCs w:val="24"/>
        </w:rPr>
        <w:t xml:space="preserve">do not feel comfortable or </w:t>
      </w:r>
      <w:r>
        <w:rPr>
          <w:rFonts w:ascii="Arial" w:hAnsi="Arial" w:cs="Arial"/>
          <w:sz w:val="24"/>
          <w:szCs w:val="24"/>
        </w:rPr>
        <w:t>trust</w:t>
      </w:r>
      <w:r w:rsidRPr="00A30AD5">
        <w:rPr>
          <w:rFonts w:ascii="Arial" w:hAnsi="Arial" w:cs="Arial"/>
          <w:sz w:val="24"/>
          <w:szCs w:val="24"/>
        </w:rPr>
        <w:t xml:space="preserve"> the people coming int</w:t>
      </w:r>
      <w:r>
        <w:rPr>
          <w:rFonts w:ascii="Arial" w:hAnsi="Arial" w:cs="Arial"/>
          <w:sz w:val="24"/>
          <w:szCs w:val="24"/>
        </w:rPr>
        <w:t>o their home to provide support;</w:t>
      </w:r>
    </w:p>
    <w:p w14:paraId="74E4E473" w14:textId="0F0F726E" w:rsidR="007E0F10" w:rsidRDefault="007147C0" w:rsidP="007E0F10">
      <w:pPr>
        <w:pStyle w:val="ListParagraph"/>
        <w:numPr>
          <w:ilvl w:val="0"/>
          <w:numId w:val="37"/>
        </w:numPr>
        <w:spacing w:line="276" w:lineRule="auto"/>
        <w:jc w:val="both"/>
        <w:rPr>
          <w:rFonts w:ascii="Arial" w:hAnsi="Arial" w:cs="Arial"/>
          <w:sz w:val="24"/>
          <w:szCs w:val="24"/>
        </w:rPr>
      </w:pPr>
      <w:r>
        <w:rPr>
          <w:rFonts w:ascii="Arial" w:hAnsi="Arial" w:cs="Arial"/>
          <w:sz w:val="24"/>
          <w:szCs w:val="24"/>
        </w:rPr>
        <w:t xml:space="preserve">The high administration fees, and the concern that their packages were being taken advantage of by </w:t>
      </w:r>
      <w:r w:rsidR="00FD0A48">
        <w:rPr>
          <w:rFonts w:ascii="Arial" w:hAnsi="Arial" w:cs="Arial"/>
          <w:sz w:val="24"/>
          <w:szCs w:val="24"/>
        </w:rPr>
        <w:t xml:space="preserve">aged care </w:t>
      </w:r>
      <w:r>
        <w:rPr>
          <w:rFonts w:ascii="Arial" w:hAnsi="Arial" w:cs="Arial"/>
          <w:sz w:val="24"/>
          <w:szCs w:val="24"/>
        </w:rPr>
        <w:t>service providers;</w:t>
      </w:r>
    </w:p>
    <w:p w14:paraId="63BBA781" w14:textId="1CBD841C" w:rsidR="007E0F10" w:rsidRDefault="007E0F10" w:rsidP="004D064C">
      <w:pPr>
        <w:pStyle w:val="ListParagraph"/>
        <w:numPr>
          <w:ilvl w:val="0"/>
          <w:numId w:val="37"/>
        </w:numPr>
        <w:spacing w:line="276" w:lineRule="auto"/>
        <w:jc w:val="both"/>
        <w:rPr>
          <w:rFonts w:ascii="Arial" w:hAnsi="Arial" w:cs="Arial"/>
          <w:sz w:val="24"/>
          <w:szCs w:val="24"/>
        </w:rPr>
      </w:pPr>
      <w:r>
        <w:rPr>
          <w:rFonts w:ascii="Arial" w:hAnsi="Arial" w:cs="Arial"/>
          <w:sz w:val="24"/>
          <w:szCs w:val="24"/>
        </w:rPr>
        <w:t xml:space="preserve">Poor communication </w:t>
      </w:r>
      <w:r w:rsidR="00C92619">
        <w:rPr>
          <w:rFonts w:ascii="Arial" w:hAnsi="Arial" w:cs="Arial"/>
          <w:sz w:val="24"/>
          <w:szCs w:val="24"/>
        </w:rPr>
        <w:t>on behalf of</w:t>
      </w:r>
      <w:r>
        <w:rPr>
          <w:rFonts w:ascii="Arial" w:hAnsi="Arial" w:cs="Arial"/>
          <w:sz w:val="24"/>
          <w:szCs w:val="24"/>
        </w:rPr>
        <w:t xml:space="preserve"> the </w:t>
      </w:r>
      <w:r w:rsidR="00C92619">
        <w:rPr>
          <w:rFonts w:ascii="Arial" w:hAnsi="Arial" w:cs="Arial"/>
          <w:sz w:val="24"/>
          <w:szCs w:val="24"/>
        </w:rPr>
        <w:t>aged care provider</w:t>
      </w:r>
      <w:r>
        <w:rPr>
          <w:rFonts w:ascii="Arial" w:hAnsi="Arial" w:cs="Arial"/>
          <w:sz w:val="24"/>
          <w:szCs w:val="24"/>
        </w:rPr>
        <w:t>, especially for women with communication difficulties</w:t>
      </w:r>
      <w:r w:rsidR="00CF4FB3">
        <w:rPr>
          <w:rFonts w:ascii="Arial" w:hAnsi="Arial" w:cs="Arial"/>
          <w:sz w:val="24"/>
          <w:szCs w:val="24"/>
        </w:rPr>
        <w:t>,</w:t>
      </w:r>
      <w:r>
        <w:rPr>
          <w:rFonts w:ascii="Arial" w:hAnsi="Arial" w:cs="Arial"/>
          <w:sz w:val="24"/>
          <w:szCs w:val="24"/>
        </w:rPr>
        <w:t xml:space="preserve"> including blind, vision impaired and deaf women;</w:t>
      </w:r>
    </w:p>
    <w:p w14:paraId="62C0B852" w14:textId="0327D642" w:rsidR="00ED14ED" w:rsidRDefault="00224FF1" w:rsidP="00ED14ED">
      <w:pPr>
        <w:pStyle w:val="ListParagraph"/>
        <w:numPr>
          <w:ilvl w:val="0"/>
          <w:numId w:val="37"/>
        </w:numPr>
        <w:spacing w:line="276" w:lineRule="auto"/>
        <w:jc w:val="both"/>
        <w:rPr>
          <w:rFonts w:ascii="Arial" w:hAnsi="Arial" w:cs="Arial"/>
          <w:sz w:val="24"/>
          <w:szCs w:val="24"/>
        </w:rPr>
      </w:pPr>
      <w:r>
        <w:rPr>
          <w:rFonts w:ascii="Arial" w:hAnsi="Arial" w:cs="Arial"/>
          <w:sz w:val="24"/>
          <w:szCs w:val="24"/>
        </w:rPr>
        <w:t>Ina</w:t>
      </w:r>
      <w:r w:rsidR="007E0F10" w:rsidRPr="007E0F10">
        <w:rPr>
          <w:rFonts w:ascii="Arial" w:hAnsi="Arial" w:cs="Arial"/>
          <w:sz w:val="24"/>
          <w:szCs w:val="24"/>
        </w:rPr>
        <w:t>ccessible</w:t>
      </w:r>
      <w:r w:rsidR="00B70E7E">
        <w:rPr>
          <w:rFonts w:ascii="Arial" w:hAnsi="Arial" w:cs="Arial"/>
          <w:sz w:val="24"/>
          <w:szCs w:val="24"/>
        </w:rPr>
        <w:t xml:space="preserve"> information about providers, </w:t>
      </w:r>
      <w:r w:rsidR="005C2662">
        <w:rPr>
          <w:rFonts w:ascii="Arial" w:hAnsi="Arial" w:cs="Arial"/>
          <w:sz w:val="24"/>
          <w:szCs w:val="24"/>
        </w:rPr>
        <w:t>a lack of</w:t>
      </w:r>
      <w:r w:rsidR="004D064C" w:rsidRPr="007E0F10">
        <w:rPr>
          <w:rFonts w:ascii="Arial" w:hAnsi="Arial" w:cs="Arial"/>
          <w:sz w:val="24"/>
          <w:szCs w:val="24"/>
        </w:rPr>
        <w:t xml:space="preserve"> </w:t>
      </w:r>
      <w:r w:rsidR="00B70E7E">
        <w:rPr>
          <w:rFonts w:ascii="Arial" w:hAnsi="Arial" w:cs="Arial"/>
          <w:sz w:val="24"/>
          <w:szCs w:val="24"/>
        </w:rPr>
        <w:t>clear information on</w:t>
      </w:r>
      <w:r w:rsidR="004D064C" w:rsidRPr="007E0F10">
        <w:rPr>
          <w:rFonts w:ascii="Arial" w:hAnsi="Arial" w:cs="Arial"/>
          <w:sz w:val="24"/>
          <w:szCs w:val="24"/>
        </w:rPr>
        <w:t xml:space="preserve"> performance, p</w:t>
      </w:r>
      <w:r w:rsidR="00CF4FB3">
        <w:rPr>
          <w:rFonts w:ascii="Arial" w:hAnsi="Arial" w:cs="Arial"/>
          <w:sz w:val="24"/>
          <w:szCs w:val="24"/>
        </w:rPr>
        <w:t xml:space="preserve">rofits and </w:t>
      </w:r>
      <w:r w:rsidR="007E0F10">
        <w:rPr>
          <w:rFonts w:ascii="Arial" w:hAnsi="Arial" w:cs="Arial"/>
          <w:sz w:val="24"/>
          <w:szCs w:val="24"/>
        </w:rPr>
        <w:t>transparent r</w:t>
      </w:r>
      <w:r w:rsidR="00B70E7E">
        <w:rPr>
          <w:rFonts w:ascii="Arial" w:hAnsi="Arial" w:cs="Arial"/>
          <w:sz w:val="24"/>
          <w:szCs w:val="24"/>
        </w:rPr>
        <w:t>eporting</w:t>
      </w:r>
      <w:r w:rsidR="00A30AD5">
        <w:rPr>
          <w:rFonts w:ascii="Arial" w:hAnsi="Arial" w:cs="Arial"/>
          <w:sz w:val="24"/>
          <w:szCs w:val="24"/>
        </w:rPr>
        <w:t>;</w:t>
      </w:r>
    </w:p>
    <w:p w14:paraId="2A534725" w14:textId="5E475223" w:rsidR="00ED14ED" w:rsidRDefault="00ED14ED" w:rsidP="00ED14ED">
      <w:pPr>
        <w:pStyle w:val="ListParagraph"/>
        <w:numPr>
          <w:ilvl w:val="0"/>
          <w:numId w:val="37"/>
        </w:numPr>
        <w:spacing w:line="276" w:lineRule="auto"/>
        <w:jc w:val="both"/>
        <w:rPr>
          <w:rFonts w:ascii="Arial" w:hAnsi="Arial" w:cs="Arial"/>
          <w:sz w:val="24"/>
          <w:szCs w:val="24"/>
        </w:rPr>
      </w:pPr>
      <w:r w:rsidRPr="00ED14ED">
        <w:rPr>
          <w:rFonts w:ascii="Arial" w:hAnsi="Arial" w:cs="Arial"/>
          <w:sz w:val="24"/>
          <w:szCs w:val="24"/>
        </w:rPr>
        <w:t>Delays in provision of services (sometimes waiting three weeks after requesting serv</w:t>
      </w:r>
      <w:r>
        <w:rPr>
          <w:rFonts w:ascii="Arial" w:hAnsi="Arial" w:cs="Arial"/>
          <w:sz w:val="24"/>
          <w:szCs w:val="24"/>
        </w:rPr>
        <w:t>ices or workers not showing up);</w:t>
      </w:r>
    </w:p>
    <w:p w14:paraId="7126EE02" w14:textId="2A779E51" w:rsidR="00ED14ED" w:rsidRPr="00ED14ED" w:rsidRDefault="0091235B" w:rsidP="00ED14ED">
      <w:pPr>
        <w:pStyle w:val="ListParagraph"/>
        <w:numPr>
          <w:ilvl w:val="0"/>
          <w:numId w:val="37"/>
        </w:numPr>
        <w:spacing w:line="276" w:lineRule="auto"/>
        <w:jc w:val="both"/>
        <w:rPr>
          <w:rFonts w:ascii="Arial" w:hAnsi="Arial" w:cs="Arial"/>
          <w:sz w:val="24"/>
          <w:szCs w:val="24"/>
        </w:rPr>
      </w:pPr>
      <w:r>
        <w:rPr>
          <w:rFonts w:ascii="Arial" w:hAnsi="Arial" w:cs="Arial"/>
          <w:sz w:val="24"/>
          <w:szCs w:val="24"/>
        </w:rPr>
        <w:t>That the</w:t>
      </w:r>
      <w:r w:rsidR="00ED14ED" w:rsidRPr="00ED14ED">
        <w:rPr>
          <w:rFonts w:ascii="Arial" w:hAnsi="Arial" w:cs="Arial"/>
          <w:sz w:val="24"/>
          <w:szCs w:val="24"/>
        </w:rPr>
        <w:t xml:space="preserve"> response through </w:t>
      </w:r>
      <w:r w:rsidR="00ED14ED">
        <w:rPr>
          <w:rFonts w:ascii="Arial" w:hAnsi="Arial" w:cs="Arial"/>
          <w:sz w:val="24"/>
          <w:szCs w:val="24"/>
        </w:rPr>
        <w:t>available complaints systems has been inadequate;</w:t>
      </w:r>
    </w:p>
    <w:p w14:paraId="6E44A8EF" w14:textId="7F75BA71" w:rsidR="00A30AD5" w:rsidRDefault="0091235B" w:rsidP="00E86E50">
      <w:pPr>
        <w:pStyle w:val="ListParagraph"/>
        <w:numPr>
          <w:ilvl w:val="0"/>
          <w:numId w:val="37"/>
        </w:numPr>
        <w:spacing w:line="276" w:lineRule="auto"/>
        <w:jc w:val="both"/>
        <w:rPr>
          <w:rFonts w:ascii="Arial" w:hAnsi="Arial" w:cs="Arial"/>
          <w:sz w:val="24"/>
          <w:szCs w:val="24"/>
        </w:rPr>
      </w:pPr>
      <w:r>
        <w:rPr>
          <w:rFonts w:ascii="Arial" w:hAnsi="Arial" w:cs="Arial"/>
          <w:sz w:val="24"/>
          <w:szCs w:val="24"/>
        </w:rPr>
        <w:t>That</w:t>
      </w:r>
      <w:r w:rsidR="007147C0">
        <w:rPr>
          <w:rFonts w:ascii="Arial" w:hAnsi="Arial" w:cs="Arial"/>
          <w:sz w:val="24"/>
          <w:szCs w:val="24"/>
        </w:rPr>
        <w:t xml:space="preserve"> the attitude of service providers was</w:t>
      </w:r>
      <w:r w:rsidR="00A30AD5" w:rsidRPr="00A30AD5">
        <w:rPr>
          <w:rFonts w:ascii="Arial" w:hAnsi="Arial" w:cs="Arial"/>
          <w:sz w:val="24"/>
          <w:szCs w:val="24"/>
        </w:rPr>
        <w:t xml:space="preserve"> </w:t>
      </w:r>
      <w:r w:rsidR="007147C0">
        <w:rPr>
          <w:rFonts w:ascii="Arial" w:hAnsi="Arial" w:cs="Arial"/>
          <w:sz w:val="24"/>
          <w:szCs w:val="24"/>
        </w:rPr>
        <w:t>a</w:t>
      </w:r>
      <w:r w:rsidR="00A30AD5" w:rsidRPr="00A30AD5">
        <w:rPr>
          <w:rFonts w:ascii="Arial" w:hAnsi="Arial" w:cs="Arial"/>
          <w:sz w:val="24"/>
          <w:szCs w:val="24"/>
        </w:rPr>
        <w:t xml:space="preserve"> belief that aged care is all that is need for an aging woman with disabilities</w:t>
      </w:r>
      <w:r w:rsidR="003445EF">
        <w:rPr>
          <w:rFonts w:ascii="Arial" w:hAnsi="Arial" w:cs="Arial"/>
          <w:sz w:val="24"/>
          <w:szCs w:val="24"/>
        </w:rPr>
        <w:t xml:space="preserve">; </w:t>
      </w:r>
      <w:r w:rsidR="002E189D">
        <w:rPr>
          <w:rFonts w:ascii="Arial" w:hAnsi="Arial" w:cs="Arial"/>
          <w:sz w:val="24"/>
          <w:szCs w:val="24"/>
        </w:rPr>
        <w:t>and</w:t>
      </w:r>
    </w:p>
    <w:p w14:paraId="49717AC6" w14:textId="2C073495" w:rsidR="00F7659D" w:rsidRDefault="00A30AD5" w:rsidP="00E86E50">
      <w:pPr>
        <w:pStyle w:val="ListParagraph"/>
        <w:numPr>
          <w:ilvl w:val="0"/>
          <w:numId w:val="37"/>
        </w:numPr>
        <w:spacing w:line="276" w:lineRule="auto"/>
        <w:jc w:val="both"/>
        <w:rPr>
          <w:rFonts w:ascii="Arial" w:hAnsi="Arial" w:cs="Arial"/>
          <w:sz w:val="24"/>
          <w:szCs w:val="24"/>
        </w:rPr>
      </w:pPr>
      <w:r>
        <w:rPr>
          <w:rFonts w:ascii="Arial" w:hAnsi="Arial" w:cs="Arial"/>
          <w:sz w:val="24"/>
          <w:szCs w:val="24"/>
        </w:rPr>
        <w:t xml:space="preserve">Long </w:t>
      </w:r>
      <w:r w:rsidR="00EC1F6A" w:rsidRPr="00A30AD5">
        <w:rPr>
          <w:rFonts w:ascii="Arial" w:hAnsi="Arial" w:cs="Arial"/>
          <w:sz w:val="24"/>
          <w:szCs w:val="24"/>
        </w:rPr>
        <w:t>waiting times for reques</w:t>
      </w:r>
      <w:r w:rsidR="0015013C" w:rsidRPr="00A30AD5">
        <w:rPr>
          <w:rFonts w:ascii="Arial" w:hAnsi="Arial" w:cs="Arial"/>
          <w:sz w:val="24"/>
          <w:szCs w:val="24"/>
        </w:rPr>
        <w:t>ts for services to be actioned, for scheduling</w:t>
      </w:r>
      <w:r w:rsidR="00234945" w:rsidRPr="00A30AD5">
        <w:rPr>
          <w:rFonts w:ascii="Arial" w:hAnsi="Arial" w:cs="Arial"/>
          <w:sz w:val="24"/>
          <w:szCs w:val="24"/>
        </w:rPr>
        <w:t xml:space="preserve"> in support workers, </w:t>
      </w:r>
      <w:r w:rsidR="00AE24CE" w:rsidRPr="00A30AD5">
        <w:rPr>
          <w:rFonts w:ascii="Arial" w:hAnsi="Arial" w:cs="Arial"/>
          <w:sz w:val="24"/>
          <w:szCs w:val="24"/>
        </w:rPr>
        <w:t>late</w:t>
      </w:r>
      <w:r w:rsidR="00234945" w:rsidRPr="00A30AD5">
        <w:rPr>
          <w:rFonts w:ascii="Arial" w:hAnsi="Arial" w:cs="Arial"/>
          <w:sz w:val="24"/>
          <w:szCs w:val="24"/>
        </w:rPr>
        <w:t xml:space="preserve"> services, o</w:t>
      </w:r>
      <w:r w:rsidR="002E189D">
        <w:rPr>
          <w:rFonts w:ascii="Arial" w:hAnsi="Arial" w:cs="Arial"/>
          <w:sz w:val="24"/>
          <w:szCs w:val="24"/>
        </w:rPr>
        <w:t>r receiving no services at all.</w:t>
      </w:r>
    </w:p>
    <w:p w14:paraId="1C871370" w14:textId="7FA91D91" w:rsidR="000C2EBB" w:rsidRDefault="002725BD" w:rsidP="009C235E">
      <w:pPr>
        <w:spacing w:line="276" w:lineRule="auto"/>
        <w:jc w:val="both"/>
        <w:rPr>
          <w:rFonts w:ascii="Arial" w:hAnsi="Arial" w:cs="Arial"/>
          <w:sz w:val="24"/>
          <w:szCs w:val="24"/>
        </w:rPr>
      </w:pPr>
      <w:r w:rsidRPr="00E86E50">
        <w:rPr>
          <w:rFonts w:ascii="Arial" w:hAnsi="Arial" w:cs="Arial"/>
          <w:sz w:val="24"/>
          <w:szCs w:val="24"/>
        </w:rPr>
        <w:t xml:space="preserve">Some </w:t>
      </w:r>
      <w:r w:rsidR="006C4712">
        <w:rPr>
          <w:rFonts w:ascii="Arial" w:hAnsi="Arial" w:cs="Arial"/>
          <w:sz w:val="24"/>
          <w:szCs w:val="24"/>
        </w:rPr>
        <w:t>women with home care p</w:t>
      </w:r>
      <w:r w:rsidR="00082340">
        <w:rPr>
          <w:rFonts w:ascii="Arial" w:hAnsi="Arial" w:cs="Arial"/>
          <w:sz w:val="24"/>
          <w:szCs w:val="24"/>
        </w:rPr>
        <w:t>ackages specifically</w:t>
      </w:r>
      <w:r w:rsidR="007E2C67">
        <w:rPr>
          <w:rFonts w:ascii="Arial" w:hAnsi="Arial" w:cs="Arial"/>
          <w:sz w:val="24"/>
          <w:szCs w:val="24"/>
        </w:rPr>
        <w:t xml:space="preserve"> spoke</w:t>
      </w:r>
      <w:r w:rsidRPr="00E86E50">
        <w:rPr>
          <w:rFonts w:ascii="Arial" w:hAnsi="Arial" w:cs="Arial"/>
          <w:sz w:val="24"/>
          <w:szCs w:val="24"/>
        </w:rPr>
        <w:t xml:space="preserve"> to us about their concerns around </w:t>
      </w:r>
      <w:r w:rsidR="00082340">
        <w:rPr>
          <w:rFonts w:ascii="Arial" w:hAnsi="Arial" w:cs="Arial"/>
          <w:sz w:val="24"/>
          <w:szCs w:val="24"/>
        </w:rPr>
        <w:t>high and unreasonable cost</w:t>
      </w:r>
      <w:r w:rsidR="00ED14ED">
        <w:rPr>
          <w:rFonts w:ascii="Arial" w:hAnsi="Arial" w:cs="Arial"/>
          <w:sz w:val="24"/>
          <w:szCs w:val="24"/>
        </w:rPr>
        <w:t xml:space="preserve">s charged by service providers. </w:t>
      </w:r>
      <w:r w:rsidR="00AA1BFF" w:rsidRPr="00E86E50">
        <w:rPr>
          <w:rFonts w:ascii="Arial" w:hAnsi="Arial" w:cs="Arial"/>
          <w:sz w:val="24"/>
          <w:szCs w:val="24"/>
        </w:rPr>
        <w:t>Some reported i</w:t>
      </w:r>
      <w:r w:rsidR="00403D3F" w:rsidRPr="00E86E50">
        <w:rPr>
          <w:rFonts w:ascii="Arial" w:hAnsi="Arial" w:cs="Arial"/>
          <w:sz w:val="24"/>
          <w:szCs w:val="24"/>
        </w:rPr>
        <w:t>nstances of age</w:t>
      </w:r>
      <w:r w:rsidR="00E01E53">
        <w:rPr>
          <w:rFonts w:ascii="Arial" w:hAnsi="Arial" w:cs="Arial"/>
          <w:sz w:val="24"/>
          <w:szCs w:val="24"/>
        </w:rPr>
        <w:t>d</w:t>
      </w:r>
      <w:r w:rsidR="00403D3F" w:rsidRPr="00E86E50">
        <w:rPr>
          <w:rFonts w:ascii="Arial" w:hAnsi="Arial" w:cs="Arial"/>
          <w:sz w:val="24"/>
          <w:szCs w:val="24"/>
        </w:rPr>
        <w:t xml:space="preserve"> care prov</w:t>
      </w:r>
      <w:r w:rsidR="00B70E7E">
        <w:rPr>
          <w:rFonts w:ascii="Arial" w:hAnsi="Arial" w:cs="Arial"/>
          <w:sz w:val="24"/>
          <w:szCs w:val="24"/>
        </w:rPr>
        <w:t xml:space="preserve">iders withdrawing </w:t>
      </w:r>
      <w:r w:rsidR="0091235B">
        <w:rPr>
          <w:rFonts w:ascii="Arial" w:hAnsi="Arial" w:cs="Arial"/>
          <w:sz w:val="24"/>
          <w:szCs w:val="24"/>
        </w:rPr>
        <w:t>funds</w:t>
      </w:r>
      <w:r w:rsidR="00B70E7E">
        <w:rPr>
          <w:rFonts w:ascii="Arial" w:hAnsi="Arial" w:cs="Arial"/>
          <w:sz w:val="24"/>
          <w:szCs w:val="24"/>
        </w:rPr>
        <w:t xml:space="preserve"> from a consumer’s package,</w:t>
      </w:r>
      <w:r w:rsidR="00AA1BFF" w:rsidRPr="00E86E50">
        <w:rPr>
          <w:rFonts w:ascii="Arial" w:hAnsi="Arial" w:cs="Arial"/>
          <w:sz w:val="24"/>
          <w:szCs w:val="24"/>
        </w:rPr>
        <w:t xml:space="preserve"> even when</w:t>
      </w:r>
      <w:r w:rsidR="00403D3F" w:rsidRPr="00E86E50">
        <w:rPr>
          <w:rFonts w:ascii="Arial" w:hAnsi="Arial" w:cs="Arial"/>
          <w:sz w:val="24"/>
          <w:szCs w:val="24"/>
        </w:rPr>
        <w:t xml:space="preserve"> they </w:t>
      </w:r>
      <w:r w:rsidR="007E2C67">
        <w:rPr>
          <w:rFonts w:ascii="Arial" w:hAnsi="Arial" w:cs="Arial"/>
          <w:sz w:val="24"/>
          <w:szCs w:val="24"/>
        </w:rPr>
        <w:t>could not</w:t>
      </w:r>
      <w:r w:rsidR="00AA1BFF" w:rsidRPr="00E86E50">
        <w:rPr>
          <w:rFonts w:ascii="Arial" w:hAnsi="Arial" w:cs="Arial"/>
          <w:sz w:val="24"/>
          <w:szCs w:val="24"/>
        </w:rPr>
        <w:t xml:space="preserve"> get in contact with </w:t>
      </w:r>
      <w:r w:rsidR="005C2662">
        <w:rPr>
          <w:rFonts w:ascii="Arial" w:hAnsi="Arial" w:cs="Arial"/>
          <w:sz w:val="24"/>
          <w:szCs w:val="24"/>
        </w:rPr>
        <w:t>the consumer</w:t>
      </w:r>
      <w:r w:rsidR="00AA1BFF" w:rsidRPr="00E86E50">
        <w:rPr>
          <w:rFonts w:ascii="Arial" w:hAnsi="Arial" w:cs="Arial"/>
          <w:sz w:val="24"/>
          <w:szCs w:val="24"/>
        </w:rPr>
        <w:t xml:space="preserve">. </w:t>
      </w:r>
      <w:r w:rsidR="00A44ECD">
        <w:rPr>
          <w:rFonts w:ascii="Arial" w:hAnsi="Arial" w:cs="Arial"/>
          <w:sz w:val="24"/>
          <w:szCs w:val="24"/>
        </w:rPr>
        <w:t>One woman</w:t>
      </w:r>
      <w:r w:rsidR="0070719A" w:rsidRPr="00E86E50">
        <w:rPr>
          <w:rFonts w:ascii="Arial" w:hAnsi="Arial" w:cs="Arial"/>
          <w:sz w:val="24"/>
          <w:szCs w:val="24"/>
        </w:rPr>
        <w:t xml:space="preserve"> </w:t>
      </w:r>
      <w:r w:rsidR="00B70E7E">
        <w:rPr>
          <w:rFonts w:ascii="Arial" w:hAnsi="Arial" w:cs="Arial"/>
          <w:sz w:val="24"/>
          <w:szCs w:val="24"/>
        </w:rPr>
        <w:t xml:space="preserve">also </w:t>
      </w:r>
      <w:r w:rsidR="0070719A" w:rsidRPr="00E86E50">
        <w:rPr>
          <w:rFonts w:ascii="Arial" w:hAnsi="Arial" w:cs="Arial"/>
          <w:sz w:val="24"/>
          <w:szCs w:val="24"/>
        </w:rPr>
        <w:t>report</w:t>
      </w:r>
      <w:r w:rsidR="00F7659D">
        <w:rPr>
          <w:rFonts w:ascii="Arial" w:hAnsi="Arial" w:cs="Arial"/>
          <w:sz w:val="24"/>
          <w:szCs w:val="24"/>
        </w:rPr>
        <w:t>ed</w:t>
      </w:r>
      <w:r w:rsidR="0070719A" w:rsidRPr="00E86E50">
        <w:rPr>
          <w:rFonts w:ascii="Arial" w:hAnsi="Arial" w:cs="Arial"/>
          <w:sz w:val="24"/>
          <w:szCs w:val="24"/>
        </w:rPr>
        <w:t xml:space="preserve"> </w:t>
      </w:r>
      <w:r w:rsidR="00CC2707">
        <w:rPr>
          <w:rFonts w:ascii="Arial" w:hAnsi="Arial" w:cs="Arial"/>
          <w:sz w:val="24"/>
          <w:szCs w:val="24"/>
        </w:rPr>
        <w:t>service providers ignoring</w:t>
      </w:r>
      <w:r w:rsidR="00FA0B45" w:rsidRPr="00E86E50">
        <w:rPr>
          <w:rFonts w:ascii="Arial" w:hAnsi="Arial" w:cs="Arial"/>
          <w:sz w:val="24"/>
          <w:szCs w:val="24"/>
        </w:rPr>
        <w:t xml:space="preserve"> </w:t>
      </w:r>
      <w:r w:rsidR="00A44ECD">
        <w:rPr>
          <w:rFonts w:ascii="Arial" w:hAnsi="Arial" w:cs="Arial"/>
          <w:sz w:val="24"/>
          <w:szCs w:val="24"/>
        </w:rPr>
        <w:t>medical</w:t>
      </w:r>
      <w:r w:rsidR="00082340">
        <w:rPr>
          <w:rFonts w:ascii="Arial" w:hAnsi="Arial" w:cs="Arial"/>
          <w:sz w:val="24"/>
          <w:szCs w:val="24"/>
        </w:rPr>
        <w:t xml:space="preserve"> </w:t>
      </w:r>
      <w:r w:rsidR="00FA0B45" w:rsidRPr="00E86E50">
        <w:rPr>
          <w:rFonts w:ascii="Arial" w:hAnsi="Arial" w:cs="Arial"/>
          <w:sz w:val="24"/>
          <w:szCs w:val="24"/>
        </w:rPr>
        <w:t>advice</w:t>
      </w:r>
      <w:r w:rsidR="00BE6A06">
        <w:rPr>
          <w:rFonts w:ascii="Arial" w:hAnsi="Arial" w:cs="Arial"/>
          <w:sz w:val="24"/>
          <w:szCs w:val="24"/>
        </w:rPr>
        <w:t xml:space="preserve"> </w:t>
      </w:r>
      <w:r w:rsidR="00A44ECD">
        <w:rPr>
          <w:rFonts w:ascii="Arial" w:hAnsi="Arial" w:cs="Arial"/>
          <w:sz w:val="24"/>
          <w:szCs w:val="24"/>
        </w:rPr>
        <w:t xml:space="preserve">and recommendations </w:t>
      </w:r>
      <w:r w:rsidR="00BE6A06">
        <w:rPr>
          <w:rFonts w:ascii="Arial" w:hAnsi="Arial" w:cs="Arial"/>
          <w:sz w:val="24"/>
          <w:szCs w:val="24"/>
        </w:rPr>
        <w:t>obtained through</w:t>
      </w:r>
      <w:r w:rsidR="00A44ECD">
        <w:rPr>
          <w:rFonts w:ascii="Arial" w:hAnsi="Arial" w:cs="Arial"/>
          <w:sz w:val="24"/>
          <w:szCs w:val="24"/>
        </w:rPr>
        <w:t xml:space="preserve"> her doctor, in regards to the items and services </w:t>
      </w:r>
      <w:r w:rsidR="002E189D">
        <w:rPr>
          <w:rFonts w:ascii="Arial" w:hAnsi="Arial" w:cs="Arial"/>
          <w:sz w:val="24"/>
          <w:szCs w:val="24"/>
        </w:rPr>
        <w:t>it</w:t>
      </w:r>
      <w:r w:rsidR="00A44ECD">
        <w:rPr>
          <w:rFonts w:ascii="Arial" w:hAnsi="Arial" w:cs="Arial"/>
          <w:sz w:val="24"/>
          <w:szCs w:val="24"/>
        </w:rPr>
        <w:t xml:space="preserve"> was </w:t>
      </w:r>
      <w:r w:rsidR="00B75C98">
        <w:rPr>
          <w:rFonts w:ascii="Arial" w:hAnsi="Arial" w:cs="Arial"/>
          <w:sz w:val="24"/>
          <w:szCs w:val="24"/>
        </w:rPr>
        <w:t>recommended</w:t>
      </w:r>
      <w:r w:rsidR="00A44ECD">
        <w:rPr>
          <w:rFonts w:ascii="Arial" w:hAnsi="Arial" w:cs="Arial"/>
          <w:sz w:val="24"/>
          <w:szCs w:val="24"/>
        </w:rPr>
        <w:t xml:space="preserve"> </w:t>
      </w:r>
      <w:r w:rsidR="002E189D">
        <w:rPr>
          <w:rFonts w:ascii="Arial" w:hAnsi="Arial" w:cs="Arial"/>
          <w:sz w:val="24"/>
          <w:szCs w:val="24"/>
        </w:rPr>
        <w:t>she</w:t>
      </w:r>
      <w:r w:rsidR="00A44ECD">
        <w:rPr>
          <w:rFonts w:ascii="Arial" w:hAnsi="Arial" w:cs="Arial"/>
          <w:sz w:val="24"/>
          <w:szCs w:val="24"/>
        </w:rPr>
        <w:t xml:space="preserve"> purchase through her home care package. </w:t>
      </w:r>
    </w:p>
    <w:p w14:paraId="07C8D4F5" w14:textId="3758E9CA" w:rsidR="0073765C" w:rsidRDefault="006B7640" w:rsidP="009C235E">
      <w:pPr>
        <w:spacing w:line="276" w:lineRule="auto"/>
        <w:jc w:val="both"/>
        <w:rPr>
          <w:rFonts w:ascii="Arial" w:hAnsi="Arial" w:cs="Arial"/>
          <w:sz w:val="24"/>
          <w:szCs w:val="24"/>
        </w:rPr>
      </w:pPr>
      <w:r>
        <w:rPr>
          <w:rFonts w:ascii="Arial" w:hAnsi="Arial" w:cs="Arial"/>
          <w:sz w:val="24"/>
          <w:szCs w:val="24"/>
        </w:rPr>
        <w:t>W</w:t>
      </w:r>
      <w:r w:rsidR="00911AEE">
        <w:rPr>
          <w:rFonts w:ascii="Arial" w:hAnsi="Arial" w:cs="Arial"/>
          <w:sz w:val="24"/>
          <w:szCs w:val="24"/>
        </w:rPr>
        <w:t>omen</w:t>
      </w:r>
      <w:r w:rsidR="0073765C">
        <w:rPr>
          <w:rFonts w:ascii="Arial" w:hAnsi="Arial" w:cs="Arial"/>
          <w:sz w:val="24"/>
          <w:szCs w:val="24"/>
        </w:rPr>
        <w:t xml:space="preserve"> </w:t>
      </w:r>
      <w:r>
        <w:rPr>
          <w:rFonts w:ascii="Arial" w:hAnsi="Arial" w:cs="Arial"/>
          <w:sz w:val="24"/>
          <w:szCs w:val="24"/>
        </w:rPr>
        <w:t>speak</w:t>
      </w:r>
      <w:r w:rsidR="0073765C">
        <w:rPr>
          <w:rFonts w:ascii="Arial" w:hAnsi="Arial" w:cs="Arial"/>
          <w:sz w:val="24"/>
          <w:szCs w:val="24"/>
        </w:rPr>
        <w:t xml:space="preserve"> about the inaccessibility of the system, its </w:t>
      </w:r>
      <w:r w:rsidR="0073765C" w:rsidRPr="0073765C">
        <w:rPr>
          <w:rFonts w:ascii="Arial" w:hAnsi="Arial" w:cs="Arial"/>
          <w:sz w:val="24"/>
          <w:szCs w:val="24"/>
        </w:rPr>
        <w:t>complex</w:t>
      </w:r>
      <w:r w:rsidR="0073765C">
        <w:rPr>
          <w:rFonts w:ascii="Arial" w:hAnsi="Arial" w:cs="Arial"/>
          <w:sz w:val="24"/>
          <w:szCs w:val="24"/>
        </w:rPr>
        <w:t>ity</w:t>
      </w:r>
      <w:r w:rsidR="0073765C" w:rsidRPr="0073765C">
        <w:rPr>
          <w:rFonts w:ascii="Arial" w:hAnsi="Arial" w:cs="Arial"/>
          <w:sz w:val="24"/>
          <w:szCs w:val="24"/>
        </w:rPr>
        <w:t xml:space="preserve"> and </w:t>
      </w:r>
      <w:r w:rsidR="0073765C">
        <w:rPr>
          <w:rFonts w:ascii="Arial" w:hAnsi="Arial" w:cs="Arial"/>
          <w:sz w:val="24"/>
          <w:szCs w:val="24"/>
        </w:rPr>
        <w:t>the added difficulties in</w:t>
      </w:r>
      <w:r w:rsidR="0073765C" w:rsidRPr="0073765C">
        <w:rPr>
          <w:rFonts w:ascii="Arial" w:hAnsi="Arial" w:cs="Arial"/>
          <w:sz w:val="24"/>
          <w:szCs w:val="24"/>
        </w:rPr>
        <w:t xml:space="preserve"> navig</w:t>
      </w:r>
      <w:r w:rsidR="0073765C">
        <w:rPr>
          <w:rFonts w:ascii="Arial" w:hAnsi="Arial" w:cs="Arial"/>
          <w:sz w:val="24"/>
          <w:szCs w:val="24"/>
        </w:rPr>
        <w:t>ating</w:t>
      </w:r>
      <w:r w:rsidR="00542A22">
        <w:rPr>
          <w:rFonts w:ascii="Arial" w:hAnsi="Arial" w:cs="Arial"/>
          <w:sz w:val="24"/>
          <w:szCs w:val="24"/>
        </w:rPr>
        <w:t xml:space="preserve"> it</w:t>
      </w:r>
      <w:r w:rsidR="003D3025">
        <w:rPr>
          <w:rFonts w:ascii="Arial" w:hAnsi="Arial" w:cs="Arial"/>
          <w:sz w:val="24"/>
          <w:szCs w:val="24"/>
        </w:rPr>
        <w:t xml:space="preserve">, as </w:t>
      </w:r>
      <w:r w:rsidR="00911AEE">
        <w:rPr>
          <w:rFonts w:ascii="Arial" w:hAnsi="Arial" w:cs="Arial"/>
          <w:sz w:val="24"/>
          <w:szCs w:val="24"/>
        </w:rPr>
        <w:t>women with disabilities</w:t>
      </w:r>
      <w:r w:rsidR="0073765C" w:rsidRPr="0073765C">
        <w:rPr>
          <w:rFonts w:ascii="Arial" w:hAnsi="Arial" w:cs="Arial"/>
          <w:sz w:val="24"/>
          <w:szCs w:val="24"/>
        </w:rPr>
        <w:t xml:space="preserve">. </w:t>
      </w:r>
      <w:r w:rsidR="00A44ECD">
        <w:rPr>
          <w:rFonts w:ascii="Arial" w:hAnsi="Arial" w:cs="Arial"/>
          <w:sz w:val="24"/>
          <w:szCs w:val="24"/>
        </w:rPr>
        <w:t>As it exists, the aged care system</w:t>
      </w:r>
      <w:r w:rsidR="007724A8">
        <w:rPr>
          <w:rFonts w:ascii="Arial" w:hAnsi="Arial" w:cs="Arial"/>
          <w:sz w:val="24"/>
          <w:szCs w:val="24"/>
        </w:rPr>
        <w:t xml:space="preserve"> </w:t>
      </w:r>
      <w:r w:rsidR="007215D0">
        <w:rPr>
          <w:rFonts w:ascii="Arial" w:hAnsi="Arial" w:cs="Arial"/>
          <w:sz w:val="24"/>
          <w:szCs w:val="24"/>
        </w:rPr>
        <w:lastRenderedPageBreak/>
        <w:t>consists</w:t>
      </w:r>
      <w:r w:rsidR="00A44ECD">
        <w:rPr>
          <w:rFonts w:ascii="Arial" w:hAnsi="Arial" w:cs="Arial"/>
          <w:sz w:val="24"/>
          <w:szCs w:val="24"/>
        </w:rPr>
        <w:t xml:space="preserve"> of a</w:t>
      </w:r>
      <w:r w:rsidR="005C2662">
        <w:rPr>
          <w:rFonts w:ascii="Arial" w:hAnsi="Arial" w:cs="Arial"/>
          <w:sz w:val="24"/>
          <w:szCs w:val="24"/>
        </w:rPr>
        <w:t xml:space="preserve"> complex</w:t>
      </w:r>
      <w:r w:rsidR="00A44ECD">
        <w:rPr>
          <w:rFonts w:ascii="Arial" w:hAnsi="Arial" w:cs="Arial"/>
          <w:sz w:val="24"/>
          <w:szCs w:val="24"/>
        </w:rPr>
        <w:t xml:space="preserve"> variety of</w:t>
      </w:r>
      <w:r w:rsidR="0073765C" w:rsidRPr="0073765C">
        <w:rPr>
          <w:rFonts w:ascii="Arial" w:hAnsi="Arial" w:cs="Arial"/>
          <w:sz w:val="24"/>
          <w:szCs w:val="24"/>
        </w:rPr>
        <w:t xml:space="preserve"> </w:t>
      </w:r>
      <w:r w:rsidR="00A44ECD">
        <w:rPr>
          <w:rFonts w:ascii="Arial" w:hAnsi="Arial" w:cs="Arial"/>
          <w:sz w:val="24"/>
          <w:szCs w:val="24"/>
        </w:rPr>
        <w:t>services,</w:t>
      </w:r>
      <w:r w:rsidR="0073765C" w:rsidRPr="0073765C">
        <w:rPr>
          <w:rFonts w:ascii="Arial" w:hAnsi="Arial" w:cs="Arial"/>
          <w:sz w:val="24"/>
          <w:szCs w:val="24"/>
        </w:rPr>
        <w:t xml:space="preserve"> </w:t>
      </w:r>
      <w:r w:rsidR="002E189D">
        <w:rPr>
          <w:rFonts w:ascii="Arial" w:hAnsi="Arial" w:cs="Arial"/>
          <w:sz w:val="24"/>
          <w:szCs w:val="24"/>
        </w:rPr>
        <w:t xml:space="preserve">both </w:t>
      </w:r>
      <w:r w:rsidR="0073765C" w:rsidRPr="0073765C">
        <w:rPr>
          <w:rFonts w:ascii="Arial" w:hAnsi="Arial" w:cs="Arial"/>
          <w:sz w:val="24"/>
          <w:szCs w:val="24"/>
        </w:rPr>
        <w:t>residenti</w:t>
      </w:r>
      <w:r w:rsidR="00A44ECD">
        <w:rPr>
          <w:rFonts w:ascii="Arial" w:hAnsi="Arial" w:cs="Arial"/>
          <w:sz w:val="24"/>
          <w:szCs w:val="24"/>
        </w:rPr>
        <w:t xml:space="preserve">al aged care, </w:t>
      </w:r>
      <w:r w:rsidR="007215D0">
        <w:rPr>
          <w:rFonts w:ascii="Arial" w:hAnsi="Arial" w:cs="Arial"/>
          <w:sz w:val="24"/>
          <w:szCs w:val="24"/>
        </w:rPr>
        <w:t xml:space="preserve">aged </w:t>
      </w:r>
      <w:r w:rsidR="007724A8">
        <w:rPr>
          <w:rFonts w:ascii="Arial" w:hAnsi="Arial" w:cs="Arial"/>
          <w:sz w:val="24"/>
          <w:szCs w:val="24"/>
        </w:rPr>
        <w:t xml:space="preserve">care packages and many types of service providers. </w:t>
      </w:r>
      <w:r w:rsidR="008E71B4">
        <w:rPr>
          <w:rFonts w:ascii="Arial" w:hAnsi="Arial" w:cs="Arial"/>
          <w:sz w:val="24"/>
          <w:szCs w:val="24"/>
        </w:rPr>
        <w:t>Information provided b</w:t>
      </w:r>
      <w:r w:rsidR="00251954">
        <w:rPr>
          <w:rFonts w:ascii="Arial" w:hAnsi="Arial" w:cs="Arial"/>
          <w:sz w:val="24"/>
          <w:szCs w:val="24"/>
        </w:rPr>
        <w:t>y aged care service providers can</w:t>
      </w:r>
      <w:r w:rsidR="0080150F">
        <w:rPr>
          <w:rFonts w:ascii="Arial" w:hAnsi="Arial" w:cs="Arial"/>
          <w:sz w:val="24"/>
          <w:szCs w:val="24"/>
        </w:rPr>
        <w:t xml:space="preserve"> often</w:t>
      </w:r>
      <w:r w:rsidR="00251954">
        <w:rPr>
          <w:rFonts w:ascii="Arial" w:hAnsi="Arial" w:cs="Arial"/>
          <w:sz w:val="24"/>
          <w:szCs w:val="24"/>
        </w:rPr>
        <w:t xml:space="preserve"> be</w:t>
      </w:r>
      <w:r>
        <w:rPr>
          <w:rFonts w:ascii="Arial" w:hAnsi="Arial" w:cs="Arial"/>
          <w:sz w:val="24"/>
          <w:szCs w:val="24"/>
        </w:rPr>
        <w:t xml:space="preserve"> inaccessible and confusing, for example, long service agreements full of legal jargon. </w:t>
      </w:r>
    </w:p>
    <w:p w14:paraId="1F77EA30" w14:textId="5AC9E99C" w:rsidR="000A13A7" w:rsidRPr="000A13A7" w:rsidRDefault="003F38F5" w:rsidP="000A13A7">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The</w:t>
      </w:r>
      <w:r w:rsidRPr="003F38F5">
        <w:rPr>
          <w:rFonts w:ascii="Arial" w:hAnsi="Arial" w:cs="Arial"/>
          <w:color w:val="000000" w:themeColor="text1"/>
          <w:sz w:val="24"/>
          <w:szCs w:val="24"/>
        </w:rPr>
        <w:t xml:space="preserve"> </w:t>
      </w:r>
      <w:r w:rsidR="00367EDE" w:rsidRPr="00367EDE">
        <w:rPr>
          <w:rFonts w:ascii="Arial" w:hAnsi="Arial" w:cs="Arial"/>
          <w:color w:val="000000" w:themeColor="text1"/>
          <w:sz w:val="24"/>
          <w:szCs w:val="24"/>
        </w:rPr>
        <w:t>Home Care Packages</w:t>
      </w:r>
      <w:r w:rsidR="00C467F2">
        <w:rPr>
          <w:rFonts w:ascii="Arial" w:hAnsi="Arial" w:cs="Arial"/>
          <w:color w:val="000000" w:themeColor="text1"/>
          <w:sz w:val="24"/>
          <w:szCs w:val="24"/>
        </w:rPr>
        <w:t xml:space="preserve"> programme</w:t>
      </w:r>
      <w:r w:rsidR="00367EDE">
        <w:rPr>
          <w:rFonts w:ascii="Arial" w:hAnsi="Arial" w:cs="Arial"/>
          <w:color w:val="000000" w:themeColor="text1"/>
          <w:sz w:val="24"/>
          <w:szCs w:val="24"/>
        </w:rPr>
        <w:t xml:space="preserve">, like the NDIS, </w:t>
      </w:r>
      <w:r w:rsidR="00C467F2">
        <w:rPr>
          <w:rFonts w:ascii="Arial" w:hAnsi="Arial" w:cs="Arial"/>
          <w:color w:val="000000" w:themeColor="text1"/>
          <w:sz w:val="24"/>
          <w:szCs w:val="24"/>
        </w:rPr>
        <w:t>is</w:t>
      </w:r>
      <w:r w:rsidR="00367EDE">
        <w:rPr>
          <w:rFonts w:ascii="Arial" w:hAnsi="Arial" w:cs="Arial"/>
          <w:color w:val="000000" w:themeColor="text1"/>
          <w:sz w:val="24"/>
          <w:szCs w:val="24"/>
        </w:rPr>
        <w:t xml:space="preserve"> informed by a </w:t>
      </w:r>
      <w:r w:rsidRPr="003F38F5">
        <w:rPr>
          <w:rFonts w:ascii="Arial" w:hAnsi="Arial" w:cs="Arial"/>
          <w:color w:val="000000" w:themeColor="text1"/>
          <w:sz w:val="24"/>
          <w:szCs w:val="24"/>
        </w:rPr>
        <w:t>market and consumer</w:t>
      </w:r>
      <w:r w:rsidR="00367EDE">
        <w:rPr>
          <w:rFonts w:ascii="Arial" w:hAnsi="Arial" w:cs="Arial"/>
          <w:color w:val="000000" w:themeColor="text1"/>
          <w:sz w:val="24"/>
          <w:szCs w:val="24"/>
        </w:rPr>
        <w:t>-</w:t>
      </w:r>
      <w:r>
        <w:rPr>
          <w:rFonts w:ascii="Arial" w:hAnsi="Arial" w:cs="Arial"/>
          <w:color w:val="000000" w:themeColor="text1"/>
          <w:sz w:val="24"/>
          <w:szCs w:val="24"/>
        </w:rPr>
        <w:t xml:space="preserve">driven service delivery model. Although this model promises greater personalisation and choice, </w:t>
      </w:r>
      <w:r w:rsidR="00CA04B9">
        <w:rPr>
          <w:rFonts w:ascii="Arial" w:hAnsi="Arial" w:cs="Arial"/>
          <w:color w:val="000000" w:themeColor="text1"/>
          <w:sz w:val="24"/>
          <w:szCs w:val="24"/>
        </w:rPr>
        <w:t xml:space="preserve">in practice, </w:t>
      </w:r>
      <w:r>
        <w:rPr>
          <w:rFonts w:ascii="Arial" w:hAnsi="Arial" w:cs="Arial"/>
          <w:color w:val="000000" w:themeColor="text1"/>
          <w:sz w:val="24"/>
          <w:szCs w:val="24"/>
        </w:rPr>
        <w:t xml:space="preserve">many aged care consumers speak of </w:t>
      </w:r>
      <w:r w:rsidR="00CA04B9">
        <w:rPr>
          <w:rFonts w:ascii="Arial" w:hAnsi="Arial" w:cs="Arial"/>
          <w:color w:val="000000" w:themeColor="text1"/>
          <w:sz w:val="24"/>
          <w:szCs w:val="24"/>
        </w:rPr>
        <w:t>inflexibility and a</w:t>
      </w:r>
      <w:r w:rsidR="007E37A9">
        <w:rPr>
          <w:rFonts w:ascii="Arial" w:hAnsi="Arial" w:cs="Arial"/>
          <w:color w:val="000000" w:themeColor="text1"/>
          <w:sz w:val="24"/>
          <w:szCs w:val="24"/>
        </w:rPr>
        <w:t>n overly</w:t>
      </w:r>
      <w:r w:rsidR="00CA04B9">
        <w:rPr>
          <w:rFonts w:ascii="Arial" w:hAnsi="Arial" w:cs="Arial"/>
          <w:color w:val="000000" w:themeColor="text1"/>
          <w:sz w:val="24"/>
          <w:szCs w:val="24"/>
        </w:rPr>
        <w:t xml:space="preserve"> complex system, with</w:t>
      </w:r>
      <w:r>
        <w:rPr>
          <w:rFonts w:ascii="Arial" w:hAnsi="Arial" w:cs="Arial"/>
          <w:color w:val="000000" w:themeColor="text1"/>
          <w:sz w:val="24"/>
          <w:szCs w:val="24"/>
        </w:rPr>
        <w:t xml:space="preserve"> more choice for providers, </w:t>
      </w:r>
      <w:r w:rsidR="00E059C1">
        <w:rPr>
          <w:rFonts w:ascii="Arial" w:hAnsi="Arial" w:cs="Arial"/>
          <w:color w:val="000000" w:themeColor="text1"/>
          <w:sz w:val="24"/>
          <w:szCs w:val="24"/>
        </w:rPr>
        <w:t>rather than for</w:t>
      </w:r>
      <w:r w:rsidR="002E189D">
        <w:rPr>
          <w:rFonts w:ascii="Arial" w:hAnsi="Arial" w:cs="Arial"/>
          <w:color w:val="000000" w:themeColor="text1"/>
          <w:sz w:val="24"/>
          <w:szCs w:val="24"/>
        </w:rPr>
        <w:t xml:space="preserve"> themselves as</w:t>
      </w:r>
      <w:r>
        <w:rPr>
          <w:rFonts w:ascii="Arial" w:hAnsi="Arial" w:cs="Arial"/>
          <w:color w:val="000000" w:themeColor="text1"/>
          <w:sz w:val="24"/>
          <w:szCs w:val="24"/>
        </w:rPr>
        <w:t xml:space="preserve"> consumers of services. </w:t>
      </w:r>
      <w:r w:rsidR="000A13A7">
        <w:rPr>
          <w:rFonts w:ascii="Arial" w:hAnsi="Arial" w:cs="Arial"/>
          <w:color w:val="000000" w:themeColor="text1"/>
          <w:sz w:val="24"/>
          <w:szCs w:val="24"/>
        </w:rPr>
        <w:t xml:space="preserve">Recent research specifically shows that </w:t>
      </w:r>
      <w:r w:rsidR="004536B0">
        <w:rPr>
          <w:rFonts w:ascii="Arial" w:hAnsi="Arial" w:cs="Arial"/>
          <w:color w:val="000000" w:themeColor="text1"/>
          <w:sz w:val="24"/>
          <w:szCs w:val="24"/>
        </w:rPr>
        <w:t xml:space="preserve">for </w:t>
      </w:r>
      <w:r w:rsidR="000A13A7">
        <w:rPr>
          <w:rFonts w:ascii="Arial" w:hAnsi="Arial" w:cs="Arial"/>
          <w:color w:val="000000" w:themeColor="text1"/>
          <w:sz w:val="24"/>
          <w:szCs w:val="24"/>
        </w:rPr>
        <w:t xml:space="preserve">personalisation schemes, like the NDIS, </w:t>
      </w:r>
      <w:r w:rsidR="004536B0">
        <w:rPr>
          <w:rFonts w:ascii="Arial" w:hAnsi="Arial" w:cs="Arial"/>
          <w:color w:val="000000" w:themeColor="text1"/>
          <w:sz w:val="24"/>
          <w:szCs w:val="24"/>
        </w:rPr>
        <w:t xml:space="preserve">a consumer’s </w:t>
      </w:r>
      <w:r w:rsidR="000A13A7">
        <w:rPr>
          <w:rFonts w:ascii="Arial" w:hAnsi="Arial" w:cs="Arial"/>
          <w:color w:val="000000" w:themeColor="text1"/>
          <w:sz w:val="24"/>
          <w:szCs w:val="24"/>
        </w:rPr>
        <w:t xml:space="preserve">ability to exercise </w:t>
      </w:r>
      <w:r w:rsidR="000A13A7" w:rsidRPr="000A13A7">
        <w:rPr>
          <w:rFonts w:ascii="Arial" w:hAnsi="Arial" w:cs="Arial"/>
          <w:color w:val="000000" w:themeColor="text1"/>
          <w:sz w:val="24"/>
          <w:szCs w:val="24"/>
        </w:rPr>
        <w:t xml:space="preserve">choice and control </w:t>
      </w:r>
      <w:r w:rsidR="000A13A7">
        <w:rPr>
          <w:rFonts w:ascii="Arial" w:hAnsi="Arial" w:cs="Arial"/>
          <w:color w:val="000000" w:themeColor="text1"/>
          <w:sz w:val="24"/>
          <w:szCs w:val="24"/>
        </w:rPr>
        <w:t xml:space="preserve">is </w:t>
      </w:r>
      <w:r w:rsidR="006E0C71">
        <w:rPr>
          <w:rFonts w:ascii="Arial" w:hAnsi="Arial" w:cs="Arial"/>
          <w:color w:val="000000" w:themeColor="text1"/>
          <w:sz w:val="24"/>
          <w:szCs w:val="24"/>
        </w:rPr>
        <w:t xml:space="preserve">not </w:t>
      </w:r>
      <w:r w:rsidR="000A13A7">
        <w:rPr>
          <w:rFonts w:ascii="Arial" w:hAnsi="Arial" w:cs="Arial"/>
          <w:color w:val="000000" w:themeColor="text1"/>
          <w:sz w:val="24"/>
          <w:szCs w:val="24"/>
        </w:rPr>
        <w:t>equally</w:t>
      </w:r>
      <w:r w:rsidR="006E0C71">
        <w:rPr>
          <w:rFonts w:ascii="Arial" w:hAnsi="Arial" w:cs="Arial"/>
          <w:color w:val="000000" w:themeColor="text1"/>
          <w:sz w:val="24"/>
          <w:szCs w:val="24"/>
        </w:rPr>
        <w:t xml:space="preserve"> distributed</w:t>
      </w:r>
      <w:r w:rsidR="000A13A7">
        <w:rPr>
          <w:rFonts w:ascii="Arial" w:hAnsi="Arial" w:cs="Arial"/>
          <w:color w:val="000000" w:themeColor="text1"/>
          <w:sz w:val="24"/>
          <w:szCs w:val="24"/>
        </w:rPr>
        <w:t>; people with disabilities who are socio-economically disadvantaged</w:t>
      </w:r>
      <w:r w:rsidR="000A13A7" w:rsidRPr="000A13A7">
        <w:rPr>
          <w:rFonts w:ascii="Arial" w:hAnsi="Arial" w:cs="Arial"/>
          <w:color w:val="000000" w:themeColor="text1"/>
          <w:sz w:val="24"/>
          <w:szCs w:val="24"/>
        </w:rPr>
        <w:t xml:space="preserve">, </w:t>
      </w:r>
      <w:r w:rsidR="00621920">
        <w:rPr>
          <w:rFonts w:ascii="Arial" w:hAnsi="Arial" w:cs="Arial"/>
          <w:color w:val="000000" w:themeColor="text1"/>
          <w:sz w:val="24"/>
          <w:szCs w:val="24"/>
        </w:rPr>
        <w:t xml:space="preserve">are </w:t>
      </w:r>
      <w:r w:rsidR="00C467F2">
        <w:rPr>
          <w:rFonts w:ascii="Arial" w:hAnsi="Arial" w:cs="Arial"/>
          <w:color w:val="000000" w:themeColor="text1"/>
          <w:sz w:val="24"/>
          <w:szCs w:val="24"/>
        </w:rPr>
        <w:t>female</w:t>
      </w:r>
      <w:r w:rsidR="00621920">
        <w:rPr>
          <w:rFonts w:ascii="Arial" w:hAnsi="Arial" w:cs="Arial"/>
          <w:color w:val="000000" w:themeColor="text1"/>
          <w:sz w:val="24"/>
          <w:szCs w:val="24"/>
        </w:rPr>
        <w:t xml:space="preserve">, are </w:t>
      </w:r>
      <w:r w:rsidR="000A13A7">
        <w:rPr>
          <w:rFonts w:ascii="Arial" w:hAnsi="Arial" w:cs="Arial"/>
          <w:color w:val="000000" w:themeColor="text1"/>
          <w:sz w:val="24"/>
          <w:szCs w:val="24"/>
        </w:rPr>
        <w:t xml:space="preserve">living </w:t>
      </w:r>
      <w:r w:rsidR="000A13A7" w:rsidRPr="000A13A7">
        <w:rPr>
          <w:rFonts w:ascii="Arial" w:hAnsi="Arial" w:cs="Arial"/>
          <w:color w:val="000000" w:themeColor="text1"/>
          <w:sz w:val="24"/>
          <w:szCs w:val="24"/>
        </w:rPr>
        <w:t xml:space="preserve">in rural </w:t>
      </w:r>
      <w:r w:rsidR="000A13A7">
        <w:rPr>
          <w:rFonts w:ascii="Arial" w:hAnsi="Arial" w:cs="Arial"/>
          <w:color w:val="000000" w:themeColor="text1"/>
          <w:sz w:val="24"/>
          <w:szCs w:val="24"/>
        </w:rPr>
        <w:t>areas</w:t>
      </w:r>
      <w:r w:rsidR="00621920">
        <w:rPr>
          <w:rFonts w:ascii="Arial" w:hAnsi="Arial" w:cs="Arial"/>
          <w:color w:val="000000" w:themeColor="text1"/>
          <w:sz w:val="24"/>
          <w:szCs w:val="24"/>
        </w:rPr>
        <w:t>, can make</w:t>
      </w:r>
      <w:r w:rsidR="000A13A7">
        <w:rPr>
          <w:rFonts w:ascii="Arial" w:hAnsi="Arial" w:cs="Arial"/>
          <w:color w:val="000000" w:themeColor="text1"/>
          <w:sz w:val="24"/>
          <w:szCs w:val="24"/>
        </w:rPr>
        <w:t xml:space="preserve"> them </w:t>
      </w:r>
      <w:r w:rsidR="000A13A7" w:rsidRPr="000A13A7">
        <w:rPr>
          <w:rFonts w:ascii="Arial" w:hAnsi="Arial" w:cs="Arial"/>
          <w:color w:val="000000" w:themeColor="text1"/>
          <w:sz w:val="24"/>
          <w:szCs w:val="24"/>
        </w:rPr>
        <w:t>less likely to</w:t>
      </w:r>
      <w:r w:rsidR="00186DA0">
        <w:rPr>
          <w:rFonts w:ascii="Arial" w:hAnsi="Arial" w:cs="Arial"/>
          <w:color w:val="000000" w:themeColor="text1"/>
          <w:sz w:val="24"/>
          <w:szCs w:val="24"/>
        </w:rPr>
        <w:t xml:space="preserve"> be</w:t>
      </w:r>
      <w:r w:rsidR="00621920">
        <w:rPr>
          <w:rFonts w:ascii="Arial" w:hAnsi="Arial" w:cs="Arial"/>
          <w:color w:val="000000" w:themeColor="text1"/>
          <w:sz w:val="24"/>
          <w:szCs w:val="24"/>
        </w:rPr>
        <w:t xml:space="preserve"> accessing the NDIS</w:t>
      </w:r>
      <w:r w:rsidR="000A13A7">
        <w:rPr>
          <w:rFonts w:ascii="Arial" w:hAnsi="Arial" w:cs="Arial"/>
          <w:color w:val="000000" w:themeColor="text1"/>
          <w:sz w:val="24"/>
          <w:szCs w:val="24"/>
        </w:rPr>
        <w:t>.</w:t>
      </w:r>
      <w:r w:rsidR="000A13A7">
        <w:rPr>
          <w:rStyle w:val="FootnoteReference"/>
          <w:rFonts w:ascii="Arial" w:hAnsi="Arial" w:cs="Arial"/>
          <w:color w:val="000000" w:themeColor="text1"/>
          <w:sz w:val="24"/>
          <w:szCs w:val="24"/>
        </w:rPr>
        <w:footnoteReference w:id="37"/>
      </w:r>
      <w:r w:rsidR="00C467F2">
        <w:rPr>
          <w:rFonts w:ascii="Arial" w:hAnsi="Arial" w:cs="Arial"/>
          <w:color w:val="000000" w:themeColor="text1"/>
          <w:sz w:val="24"/>
          <w:szCs w:val="24"/>
        </w:rPr>
        <w:t xml:space="preserve"> </w:t>
      </w:r>
    </w:p>
    <w:p w14:paraId="2C027D5E" w14:textId="7239790F" w:rsidR="007215D0" w:rsidRDefault="0057531E" w:rsidP="003E3FCC">
      <w:pPr>
        <w:spacing w:line="276" w:lineRule="auto"/>
        <w:jc w:val="both"/>
        <w:rPr>
          <w:rFonts w:ascii="Arial" w:hAnsi="Arial" w:cs="Arial"/>
          <w:color w:val="000000" w:themeColor="text1"/>
          <w:sz w:val="24"/>
          <w:szCs w:val="24"/>
        </w:rPr>
      </w:pPr>
      <w:r w:rsidRPr="007215D0">
        <w:rPr>
          <w:rFonts w:ascii="Arial" w:hAnsi="Arial" w:cs="Arial"/>
          <w:color w:val="000000" w:themeColor="text1"/>
          <w:sz w:val="24"/>
          <w:szCs w:val="24"/>
        </w:rPr>
        <w:t>As Council of the Agin</w:t>
      </w:r>
      <w:r w:rsidR="007823BC">
        <w:rPr>
          <w:rFonts w:ascii="Arial" w:hAnsi="Arial" w:cs="Arial"/>
          <w:color w:val="000000" w:themeColor="text1"/>
          <w:sz w:val="24"/>
          <w:szCs w:val="24"/>
        </w:rPr>
        <w:t>g (COTA) have pointed</w:t>
      </w:r>
      <w:r>
        <w:rPr>
          <w:rFonts w:ascii="Arial" w:hAnsi="Arial" w:cs="Arial"/>
          <w:color w:val="000000" w:themeColor="text1"/>
          <w:sz w:val="24"/>
          <w:szCs w:val="24"/>
        </w:rPr>
        <w:t xml:space="preserve"> out, markets themselves are not a level playing field, and aged </w:t>
      </w:r>
      <w:r w:rsidRPr="007E37A9">
        <w:rPr>
          <w:rFonts w:ascii="Arial" w:hAnsi="Arial" w:cs="Arial"/>
          <w:color w:val="000000" w:themeColor="text1"/>
          <w:sz w:val="24"/>
          <w:szCs w:val="24"/>
        </w:rPr>
        <w:t xml:space="preserve">care service consumers are likely to face multiple barriers to </w:t>
      </w:r>
      <w:r w:rsidR="00CA04B9" w:rsidRPr="007E37A9">
        <w:rPr>
          <w:rFonts w:ascii="Arial" w:hAnsi="Arial" w:cs="Arial"/>
          <w:color w:val="000000" w:themeColor="text1"/>
          <w:sz w:val="24"/>
          <w:szCs w:val="24"/>
        </w:rPr>
        <w:t xml:space="preserve">effectively </w:t>
      </w:r>
      <w:r w:rsidRPr="007E37A9">
        <w:rPr>
          <w:rFonts w:ascii="Arial" w:hAnsi="Arial" w:cs="Arial"/>
          <w:color w:val="000000" w:themeColor="text1"/>
          <w:sz w:val="24"/>
          <w:szCs w:val="24"/>
        </w:rPr>
        <w:t xml:space="preserve">exercising </w:t>
      </w:r>
      <w:r w:rsidR="00CA04B9" w:rsidRPr="007E37A9">
        <w:rPr>
          <w:rFonts w:ascii="Arial" w:hAnsi="Arial" w:cs="Arial"/>
          <w:color w:val="000000" w:themeColor="text1"/>
          <w:sz w:val="24"/>
          <w:szCs w:val="24"/>
        </w:rPr>
        <w:t xml:space="preserve">their </w:t>
      </w:r>
      <w:r w:rsidRPr="007E37A9">
        <w:rPr>
          <w:rFonts w:ascii="Arial" w:hAnsi="Arial" w:cs="Arial"/>
          <w:color w:val="000000" w:themeColor="text1"/>
          <w:sz w:val="24"/>
          <w:szCs w:val="24"/>
        </w:rPr>
        <w:t xml:space="preserve">‘choice’, </w:t>
      </w:r>
      <w:r w:rsidR="00CA04B9" w:rsidRPr="007E37A9">
        <w:rPr>
          <w:rFonts w:ascii="Arial" w:hAnsi="Arial" w:cs="Arial"/>
          <w:color w:val="000000" w:themeColor="text1"/>
          <w:sz w:val="24"/>
          <w:szCs w:val="24"/>
        </w:rPr>
        <w:t>especially when</w:t>
      </w:r>
      <w:r w:rsidR="007E37A9" w:rsidRPr="007E37A9">
        <w:rPr>
          <w:rFonts w:ascii="Arial" w:hAnsi="Arial" w:cs="Arial"/>
          <w:color w:val="000000" w:themeColor="text1"/>
          <w:sz w:val="24"/>
          <w:szCs w:val="24"/>
        </w:rPr>
        <w:t xml:space="preserve"> the service they are purchasing is</w:t>
      </w:r>
      <w:r w:rsidRPr="007E37A9">
        <w:rPr>
          <w:rFonts w:ascii="Arial" w:hAnsi="Arial" w:cs="Arial"/>
          <w:color w:val="000000" w:themeColor="text1"/>
          <w:sz w:val="24"/>
          <w:szCs w:val="24"/>
        </w:rPr>
        <w:t xml:space="preserve"> an essential social or human service.</w:t>
      </w:r>
      <w:r w:rsidRPr="007E37A9">
        <w:rPr>
          <w:rStyle w:val="FootnoteReference"/>
          <w:rFonts w:ascii="Arial" w:hAnsi="Arial" w:cs="Arial"/>
          <w:color w:val="000000" w:themeColor="text1"/>
          <w:sz w:val="24"/>
          <w:szCs w:val="24"/>
        </w:rPr>
        <w:footnoteReference w:id="38"/>
      </w:r>
      <w:r w:rsidRPr="007E37A9">
        <w:rPr>
          <w:rFonts w:ascii="Arial" w:hAnsi="Arial" w:cs="Arial"/>
          <w:color w:val="000000" w:themeColor="text1"/>
          <w:sz w:val="24"/>
          <w:szCs w:val="24"/>
        </w:rPr>
        <w:t xml:space="preserve"> </w:t>
      </w:r>
      <w:r w:rsidR="007E37A9" w:rsidRPr="007E37A9">
        <w:rPr>
          <w:rFonts w:ascii="Arial" w:hAnsi="Arial" w:cs="Arial"/>
          <w:sz w:val="24"/>
          <w:szCs w:val="24"/>
        </w:rPr>
        <w:t xml:space="preserve">In a market and consumer driven environment, </w:t>
      </w:r>
      <w:r w:rsidR="007E37A9" w:rsidRPr="007E37A9">
        <w:rPr>
          <w:rFonts w:ascii="Arial" w:hAnsi="Arial" w:cs="Arial"/>
          <w:color w:val="000000" w:themeColor="text1"/>
          <w:sz w:val="24"/>
          <w:szCs w:val="24"/>
        </w:rPr>
        <w:t>c</w:t>
      </w:r>
      <w:r w:rsidR="00D61167" w:rsidRPr="007E37A9">
        <w:rPr>
          <w:rFonts w:ascii="Arial" w:hAnsi="Arial" w:cs="Arial"/>
          <w:color w:val="000000" w:themeColor="text1"/>
          <w:sz w:val="24"/>
          <w:szCs w:val="24"/>
        </w:rPr>
        <w:t xml:space="preserve">onsumers who experience </w:t>
      </w:r>
      <w:r w:rsidR="00CA04B9" w:rsidRPr="007E37A9">
        <w:rPr>
          <w:rFonts w:ascii="Arial" w:hAnsi="Arial" w:cs="Arial"/>
          <w:color w:val="000000" w:themeColor="text1"/>
          <w:sz w:val="24"/>
          <w:szCs w:val="24"/>
        </w:rPr>
        <w:t>multiple forms of disadvantage are likely to experience difficulty navigating new markets and consumer relationships.</w:t>
      </w:r>
      <w:r w:rsidR="003E3FCC">
        <w:rPr>
          <w:rFonts w:ascii="Arial" w:hAnsi="Arial" w:cs="Arial"/>
          <w:color w:val="000000" w:themeColor="text1"/>
          <w:sz w:val="24"/>
          <w:szCs w:val="24"/>
        </w:rPr>
        <w:t xml:space="preserve"> </w:t>
      </w:r>
      <w:r w:rsidR="00694458">
        <w:rPr>
          <w:rFonts w:ascii="Arial" w:hAnsi="Arial" w:cs="Arial"/>
          <w:color w:val="000000" w:themeColor="text1"/>
          <w:sz w:val="24"/>
          <w:szCs w:val="24"/>
        </w:rPr>
        <w:t xml:space="preserve">As has been observed in relation to navigating </w:t>
      </w:r>
      <w:r w:rsidR="001100E8">
        <w:rPr>
          <w:rFonts w:ascii="Arial" w:hAnsi="Arial" w:cs="Arial"/>
          <w:color w:val="000000" w:themeColor="text1"/>
          <w:sz w:val="24"/>
          <w:szCs w:val="24"/>
        </w:rPr>
        <w:t xml:space="preserve">the </w:t>
      </w:r>
      <w:r w:rsidR="00694458">
        <w:rPr>
          <w:rFonts w:ascii="Arial" w:hAnsi="Arial" w:cs="Arial"/>
          <w:color w:val="000000" w:themeColor="text1"/>
          <w:sz w:val="24"/>
          <w:szCs w:val="24"/>
        </w:rPr>
        <w:t xml:space="preserve">NDIS, </w:t>
      </w:r>
      <w:r w:rsidR="00694458" w:rsidRPr="00694458">
        <w:rPr>
          <w:rFonts w:ascii="Arial" w:hAnsi="Arial" w:cs="Arial"/>
          <w:color w:val="000000" w:themeColor="text1"/>
          <w:sz w:val="24"/>
          <w:szCs w:val="24"/>
        </w:rPr>
        <w:t>factors that drive inequalities, such as age, gender, socio</w:t>
      </w:r>
      <w:r w:rsidR="00A636D7">
        <w:rPr>
          <w:rFonts w:ascii="Arial" w:hAnsi="Arial" w:cs="Arial"/>
          <w:color w:val="000000" w:themeColor="text1"/>
          <w:sz w:val="24"/>
          <w:szCs w:val="24"/>
        </w:rPr>
        <w:t>-</w:t>
      </w:r>
      <w:r w:rsidR="00694458" w:rsidRPr="00694458">
        <w:rPr>
          <w:rFonts w:ascii="Arial" w:hAnsi="Arial" w:cs="Arial"/>
          <w:color w:val="000000" w:themeColor="text1"/>
          <w:sz w:val="24"/>
          <w:szCs w:val="24"/>
        </w:rPr>
        <w:t>economi</w:t>
      </w:r>
      <w:r w:rsidR="001100E8">
        <w:rPr>
          <w:rFonts w:ascii="Arial" w:hAnsi="Arial" w:cs="Arial"/>
          <w:color w:val="000000" w:themeColor="text1"/>
          <w:sz w:val="24"/>
          <w:szCs w:val="24"/>
        </w:rPr>
        <w:t xml:space="preserve">c status, </w:t>
      </w:r>
      <w:r w:rsidR="00A636D7">
        <w:rPr>
          <w:rFonts w:ascii="Arial" w:hAnsi="Arial" w:cs="Arial"/>
          <w:color w:val="000000" w:themeColor="text1"/>
          <w:sz w:val="24"/>
          <w:szCs w:val="24"/>
        </w:rPr>
        <w:t>geographic</w:t>
      </w:r>
      <w:r w:rsidR="001100E8">
        <w:rPr>
          <w:rFonts w:ascii="Arial" w:hAnsi="Arial" w:cs="Arial"/>
          <w:color w:val="000000" w:themeColor="text1"/>
          <w:sz w:val="24"/>
          <w:szCs w:val="24"/>
        </w:rPr>
        <w:t xml:space="preserve"> location </w:t>
      </w:r>
      <w:r w:rsidR="00694458" w:rsidRPr="00694458">
        <w:rPr>
          <w:rFonts w:ascii="Arial" w:hAnsi="Arial" w:cs="Arial"/>
          <w:color w:val="000000" w:themeColor="text1"/>
          <w:sz w:val="24"/>
          <w:szCs w:val="24"/>
        </w:rPr>
        <w:t xml:space="preserve">and household structure, </w:t>
      </w:r>
      <w:r w:rsidR="00694458">
        <w:rPr>
          <w:rFonts w:ascii="Arial" w:hAnsi="Arial" w:cs="Arial"/>
          <w:color w:val="000000" w:themeColor="text1"/>
          <w:sz w:val="24"/>
          <w:szCs w:val="24"/>
        </w:rPr>
        <w:t>work</w:t>
      </w:r>
      <w:r w:rsidR="00694458" w:rsidRPr="00694458">
        <w:rPr>
          <w:rFonts w:ascii="Arial" w:hAnsi="Arial" w:cs="Arial"/>
          <w:color w:val="000000" w:themeColor="text1"/>
          <w:sz w:val="24"/>
          <w:szCs w:val="24"/>
        </w:rPr>
        <w:t xml:space="preserve"> to constrain potential</w:t>
      </w:r>
      <w:r w:rsidR="001100E8">
        <w:rPr>
          <w:rFonts w:ascii="Arial" w:hAnsi="Arial" w:cs="Arial"/>
          <w:color w:val="000000" w:themeColor="text1"/>
          <w:sz w:val="24"/>
          <w:szCs w:val="24"/>
        </w:rPr>
        <w:t>s</w:t>
      </w:r>
      <w:r w:rsidR="00694458" w:rsidRPr="00694458">
        <w:rPr>
          <w:rFonts w:ascii="Arial" w:hAnsi="Arial" w:cs="Arial"/>
          <w:color w:val="000000" w:themeColor="text1"/>
          <w:sz w:val="24"/>
          <w:szCs w:val="24"/>
        </w:rPr>
        <w:t xml:space="preserve"> for </w:t>
      </w:r>
      <w:r w:rsidR="001100E8">
        <w:rPr>
          <w:rFonts w:ascii="Arial" w:hAnsi="Arial" w:cs="Arial"/>
          <w:color w:val="000000" w:themeColor="text1"/>
          <w:sz w:val="24"/>
          <w:szCs w:val="24"/>
        </w:rPr>
        <w:t xml:space="preserve">meaningful </w:t>
      </w:r>
      <w:r w:rsidR="00694458" w:rsidRPr="00694458">
        <w:rPr>
          <w:rFonts w:ascii="Arial" w:hAnsi="Arial" w:cs="Arial"/>
          <w:color w:val="000000" w:themeColor="text1"/>
          <w:sz w:val="24"/>
          <w:szCs w:val="24"/>
        </w:rPr>
        <w:t>choice and control.</w:t>
      </w:r>
      <w:r w:rsidR="00694458">
        <w:rPr>
          <w:rStyle w:val="FootnoteReference"/>
          <w:rFonts w:ascii="Arial" w:hAnsi="Arial" w:cs="Arial"/>
          <w:color w:val="000000" w:themeColor="text1"/>
          <w:sz w:val="24"/>
          <w:szCs w:val="24"/>
        </w:rPr>
        <w:footnoteReference w:id="39"/>
      </w:r>
      <w:r w:rsidR="00694458">
        <w:rPr>
          <w:rFonts w:ascii="Arial" w:hAnsi="Arial" w:cs="Arial"/>
          <w:color w:val="000000" w:themeColor="text1"/>
          <w:sz w:val="24"/>
          <w:szCs w:val="24"/>
        </w:rPr>
        <w:t xml:space="preserve"> </w:t>
      </w:r>
      <w:r w:rsidR="003E3FCC" w:rsidRPr="007E37A9">
        <w:rPr>
          <w:rFonts w:ascii="Arial" w:hAnsi="Arial" w:cs="Arial"/>
          <w:color w:val="000000" w:themeColor="text1"/>
          <w:sz w:val="24"/>
          <w:szCs w:val="24"/>
        </w:rPr>
        <w:t xml:space="preserve">In practice, older women </w:t>
      </w:r>
      <w:r w:rsidR="00694458">
        <w:rPr>
          <w:rFonts w:ascii="Arial" w:hAnsi="Arial" w:cs="Arial"/>
          <w:color w:val="000000" w:themeColor="text1"/>
          <w:sz w:val="24"/>
          <w:szCs w:val="24"/>
        </w:rPr>
        <w:t xml:space="preserve">with disabilities </w:t>
      </w:r>
      <w:r w:rsidR="001100E8">
        <w:rPr>
          <w:rFonts w:ascii="Arial" w:hAnsi="Arial" w:cs="Arial"/>
          <w:color w:val="000000" w:themeColor="text1"/>
          <w:sz w:val="24"/>
          <w:szCs w:val="24"/>
        </w:rPr>
        <w:t xml:space="preserve">are </w:t>
      </w:r>
      <w:r w:rsidR="001C44A4">
        <w:rPr>
          <w:rFonts w:ascii="Arial" w:hAnsi="Arial" w:cs="Arial"/>
          <w:color w:val="000000" w:themeColor="text1"/>
          <w:sz w:val="24"/>
          <w:szCs w:val="24"/>
        </w:rPr>
        <w:t xml:space="preserve">more </w:t>
      </w:r>
      <w:r w:rsidR="001100E8">
        <w:rPr>
          <w:rFonts w:ascii="Arial" w:hAnsi="Arial" w:cs="Arial"/>
          <w:color w:val="000000" w:themeColor="text1"/>
          <w:sz w:val="24"/>
          <w:szCs w:val="24"/>
        </w:rPr>
        <w:t>likely to be</w:t>
      </w:r>
      <w:r w:rsidR="001C44A4">
        <w:rPr>
          <w:rFonts w:ascii="Arial" w:hAnsi="Arial" w:cs="Arial"/>
          <w:color w:val="000000" w:themeColor="text1"/>
          <w:sz w:val="24"/>
          <w:szCs w:val="24"/>
        </w:rPr>
        <w:t xml:space="preserve"> negatively</w:t>
      </w:r>
      <w:r w:rsidR="001100E8">
        <w:rPr>
          <w:rFonts w:ascii="Arial" w:hAnsi="Arial" w:cs="Arial"/>
          <w:color w:val="000000" w:themeColor="text1"/>
          <w:sz w:val="24"/>
          <w:szCs w:val="24"/>
        </w:rPr>
        <w:t xml:space="preserve"> impacted by </w:t>
      </w:r>
      <w:r w:rsidR="001C44A4">
        <w:rPr>
          <w:rFonts w:ascii="Arial" w:hAnsi="Arial" w:cs="Arial"/>
          <w:color w:val="000000" w:themeColor="text1"/>
          <w:sz w:val="24"/>
          <w:szCs w:val="24"/>
        </w:rPr>
        <w:t>stereotypes about gender</w:t>
      </w:r>
      <w:r w:rsidR="001100E8" w:rsidRPr="001100E8">
        <w:rPr>
          <w:rFonts w:ascii="Arial" w:hAnsi="Arial" w:cs="Arial"/>
          <w:color w:val="000000" w:themeColor="text1"/>
          <w:sz w:val="24"/>
          <w:szCs w:val="24"/>
        </w:rPr>
        <w:t xml:space="preserve"> and </w:t>
      </w:r>
      <w:r w:rsidR="001C44A4">
        <w:rPr>
          <w:rFonts w:ascii="Arial" w:hAnsi="Arial" w:cs="Arial"/>
          <w:color w:val="000000" w:themeColor="text1"/>
          <w:sz w:val="24"/>
          <w:szCs w:val="24"/>
        </w:rPr>
        <w:t xml:space="preserve">money, especially if </w:t>
      </w:r>
      <w:r w:rsidR="00B72199">
        <w:rPr>
          <w:rFonts w:ascii="Arial" w:hAnsi="Arial" w:cs="Arial"/>
          <w:color w:val="000000" w:themeColor="text1"/>
          <w:sz w:val="24"/>
          <w:szCs w:val="24"/>
        </w:rPr>
        <w:t xml:space="preserve">navigating </w:t>
      </w:r>
      <w:r w:rsidR="003E3FCC" w:rsidRPr="007E37A9">
        <w:rPr>
          <w:rFonts w:ascii="Arial" w:hAnsi="Arial" w:cs="Arial"/>
          <w:color w:val="000000" w:themeColor="text1"/>
          <w:sz w:val="24"/>
          <w:szCs w:val="24"/>
        </w:rPr>
        <w:t>disadvantaged exploitive, substandard or inappropriate service relationships.</w:t>
      </w:r>
    </w:p>
    <w:p w14:paraId="08C2EBC0" w14:textId="4923C56E" w:rsidR="00AA070D" w:rsidRPr="0076686A" w:rsidRDefault="00D87D2C" w:rsidP="0076686A">
      <w:pPr>
        <w:pStyle w:val="Heading2"/>
        <w:rPr>
          <w:rFonts w:ascii="Arial" w:hAnsi="Arial" w:cs="Arial"/>
          <w:b/>
          <w:color w:val="63619A"/>
          <w:sz w:val="24"/>
          <w:szCs w:val="24"/>
        </w:rPr>
      </w:pPr>
      <w:bookmarkStart w:id="23" w:name="_Toc11668799"/>
      <w:r w:rsidRPr="00AB5DC9">
        <w:rPr>
          <w:rFonts w:ascii="Arial" w:hAnsi="Arial" w:cs="Arial"/>
          <w:b/>
          <w:color w:val="652165"/>
          <w:sz w:val="24"/>
          <w:szCs w:val="24"/>
        </w:rPr>
        <w:lastRenderedPageBreak/>
        <w:t>The need for accessible, secure and affordable housing</w:t>
      </w:r>
      <w:bookmarkEnd w:id="23"/>
      <w:r w:rsidR="0076686A">
        <w:rPr>
          <w:rFonts w:ascii="Arial" w:hAnsi="Arial" w:cs="Arial"/>
          <w:b/>
          <w:color w:val="63619A"/>
          <w:sz w:val="24"/>
          <w:szCs w:val="24"/>
        </w:rPr>
        <w:br/>
      </w:r>
    </w:p>
    <w:p w14:paraId="273A24F4" w14:textId="1691C672" w:rsidR="00B64969" w:rsidRPr="00B13389" w:rsidRDefault="003F3113" w:rsidP="00B64969">
      <w:pPr>
        <w:ind w:left="720" w:right="720"/>
        <w:jc w:val="both"/>
        <w:rPr>
          <w:rFonts w:ascii="Arial" w:hAnsi="Arial" w:cs="Arial"/>
          <w:i/>
          <w:sz w:val="24"/>
          <w:szCs w:val="24"/>
        </w:rPr>
      </w:pPr>
      <w:r>
        <w:rPr>
          <w:rFonts w:ascii="Arial" w:hAnsi="Arial" w:cs="Arial"/>
          <w:i/>
          <w:sz w:val="24"/>
          <w:szCs w:val="24"/>
        </w:rPr>
        <w:t>“</w:t>
      </w:r>
      <w:r w:rsidR="00B64969" w:rsidRPr="00B13389">
        <w:rPr>
          <w:rFonts w:ascii="Arial" w:hAnsi="Arial" w:cs="Arial"/>
          <w:i/>
          <w:sz w:val="24"/>
          <w:szCs w:val="24"/>
        </w:rPr>
        <w:t xml:space="preserve">There are barriers to accessible, affordable housing, accessible, affordable transport, to employment... I think there are probably more barriers to social inclusion than I can know.” </w:t>
      </w:r>
    </w:p>
    <w:p w14:paraId="627FBA9A" w14:textId="17BFAB94" w:rsidR="00B64969" w:rsidRPr="00B13389" w:rsidRDefault="003149F1" w:rsidP="00B64969">
      <w:pPr>
        <w:ind w:left="720" w:right="720"/>
        <w:jc w:val="both"/>
        <w:rPr>
          <w:rFonts w:ascii="Arial" w:hAnsi="Arial" w:cs="Arial"/>
          <w:i/>
          <w:sz w:val="24"/>
          <w:szCs w:val="24"/>
        </w:rPr>
      </w:pPr>
      <w:r w:rsidRPr="00B13389">
        <w:rPr>
          <w:rFonts w:ascii="Arial" w:hAnsi="Arial" w:cs="Arial"/>
          <w:i/>
          <w:sz w:val="24"/>
          <w:szCs w:val="24"/>
        </w:rPr>
        <w:t xml:space="preserve"> </w:t>
      </w:r>
      <w:r w:rsidR="00B64969" w:rsidRPr="00B13389">
        <w:rPr>
          <w:rFonts w:ascii="Arial" w:hAnsi="Arial" w:cs="Arial"/>
          <w:i/>
          <w:sz w:val="24"/>
          <w:szCs w:val="24"/>
        </w:rPr>
        <w:t>“My social life used to be visiting friends and family. Now (with a disability) I'm isolated and alone. Homes aren't universally designed. If I want to see people they have to come to me. Public buildings are a bit more accessible. But homes are where a lot of socialising happens.”</w:t>
      </w:r>
      <w:r w:rsidR="00B64969">
        <w:rPr>
          <w:rStyle w:val="FootnoteReference"/>
          <w:rFonts w:ascii="Arial" w:hAnsi="Arial" w:cs="Arial"/>
          <w:i/>
          <w:sz w:val="24"/>
          <w:szCs w:val="24"/>
        </w:rPr>
        <w:footnoteReference w:id="40"/>
      </w:r>
    </w:p>
    <w:p w14:paraId="6ED6DE90" w14:textId="62480C34" w:rsidR="00BA424A" w:rsidRPr="00E50238" w:rsidRDefault="0086073D" w:rsidP="00E50238">
      <w:pPr>
        <w:spacing w:line="276" w:lineRule="auto"/>
        <w:jc w:val="both"/>
        <w:rPr>
          <w:rFonts w:ascii="Arial" w:hAnsi="Arial" w:cs="Arial"/>
          <w:sz w:val="24"/>
          <w:szCs w:val="24"/>
        </w:rPr>
      </w:pPr>
      <w:r>
        <w:rPr>
          <w:rFonts w:ascii="Arial" w:hAnsi="Arial" w:cs="Arial"/>
          <w:sz w:val="24"/>
          <w:szCs w:val="24"/>
        </w:rPr>
        <w:t>Nationally, t</w:t>
      </w:r>
      <w:r w:rsidR="00A30AD5" w:rsidRPr="00E86E50">
        <w:rPr>
          <w:rFonts w:ascii="Arial" w:hAnsi="Arial" w:cs="Arial"/>
          <w:sz w:val="24"/>
          <w:szCs w:val="24"/>
        </w:rPr>
        <w:t xml:space="preserve">he number of </w:t>
      </w:r>
      <w:r w:rsidR="0019481F">
        <w:rPr>
          <w:rFonts w:ascii="Arial" w:hAnsi="Arial" w:cs="Arial"/>
          <w:sz w:val="24"/>
          <w:szCs w:val="24"/>
        </w:rPr>
        <w:t>people</w:t>
      </w:r>
      <w:r w:rsidR="00D65EFC">
        <w:rPr>
          <w:rFonts w:ascii="Arial" w:hAnsi="Arial" w:cs="Arial"/>
          <w:sz w:val="24"/>
          <w:szCs w:val="24"/>
        </w:rPr>
        <w:t xml:space="preserve"> receiving </w:t>
      </w:r>
      <w:r w:rsidR="0028293A">
        <w:rPr>
          <w:rFonts w:ascii="Arial" w:hAnsi="Arial" w:cs="Arial"/>
          <w:sz w:val="24"/>
          <w:szCs w:val="24"/>
        </w:rPr>
        <w:t>home c</w:t>
      </w:r>
      <w:r w:rsidR="00A30AD5" w:rsidRPr="00E86E50">
        <w:rPr>
          <w:rFonts w:ascii="Arial" w:hAnsi="Arial" w:cs="Arial"/>
          <w:sz w:val="24"/>
          <w:szCs w:val="24"/>
        </w:rPr>
        <w:t>are</w:t>
      </w:r>
      <w:r>
        <w:rPr>
          <w:rFonts w:ascii="Arial" w:hAnsi="Arial" w:cs="Arial"/>
          <w:sz w:val="24"/>
          <w:szCs w:val="24"/>
        </w:rPr>
        <w:t xml:space="preserve"> </w:t>
      </w:r>
      <w:r w:rsidR="0028293A">
        <w:rPr>
          <w:rFonts w:ascii="Arial" w:hAnsi="Arial" w:cs="Arial"/>
          <w:sz w:val="24"/>
          <w:szCs w:val="24"/>
        </w:rPr>
        <w:t>p</w:t>
      </w:r>
      <w:r w:rsidR="00D65EFC">
        <w:rPr>
          <w:rFonts w:ascii="Arial" w:hAnsi="Arial" w:cs="Arial"/>
          <w:sz w:val="24"/>
          <w:szCs w:val="24"/>
        </w:rPr>
        <w:t xml:space="preserve">ackages </w:t>
      </w:r>
      <w:r>
        <w:rPr>
          <w:rFonts w:ascii="Arial" w:hAnsi="Arial" w:cs="Arial"/>
          <w:sz w:val="24"/>
          <w:szCs w:val="24"/>
        </w:rPr>
        <w:t>has increased by eighty four per cent (84%)</w:t>
      </w:r>
      <w:r w:rsidR="00A30AD5" w:rsidRPr="00E86E50">
        <w:rPr>
          <w:rFonts w:ascii="Arial" w:hAnsi="Arial" w:cs="Arial"/>
          <w:sz w:val="24"/>
          <w:szCs w:val="24"/>
        </w:rPr>
        <w:t xml:space="preserve"> over the last </w:t>
      </w:r>
      <w:r w:rsidR="00D65EFC">
        <w:rPr>
          <w:rFonts w:ascii="Arial" w:hAnsi="Arial" w:cs="Arial"/>
          <w:sz w:val="24"/>
          <w:szCs w:val="24"/>
        </w:rPr>
        <w:t>ten years. This reflects</w:t>
      </w:r>
      <w:r w:rsidR="00A30AD5" w:rsidRPr="00E86E50">
        <w:rPr>
          <w:rFonts w:ascii="Arial" w:hAnsi="Arial" w:cs="Arial"/>
          <w:sz w:val="24"/>
          <w:szCs w:val="24"/>
        </w:rPr>
        <w:t xml:space="preserve"> an increasing preference </w:t>
      </w:r>
      <w:r w:rsidR="00BC0100">
        <w:rPr>
          <w:rFonts w:ascii="Arial" w:hAnsi="Arial" w:cs="Arial"/>
          <w:sz w:val="24"/>
          <w:szCs w:val="24"/>
        </w:rPr>
        <w:t xml:space="preserve">for most people </w:t>
      </w:r>
      <w:r w:rsidR="0028293A">
        <w:rPr>
          <w:rFonts w:ascii="Arial" w:hAnsi="Arial" w:cs="Arial"/>
          <w:sz w:val="24"/>
          <w:szCs w:val="24"/>
        </w:rPr>
        <w:t xml:space="preserve">to </w:t>
      </w:r>
      <w:r w:rsidR="0019481F">
        <w:rPr>
          <w:rFonts w:ascii="Arial" w:hAnsi="Arial" w:cs="Arial"/>
          <w:sz w:val="24"/>
          <w:szCs w:val="24"/>
        </w:rPr>
        <w:t>remain living</w:t>
      </w:r>
      <w:r w:rsidR="0018092D">
        <w:rPr>
          <w:rFonts w:ascii="Arial" w:hAnsi="Arial" w:cs="Arial"/>
          <w:sz w:val="24"/>
          <w:szCs w:val="24"/>
        </w:rPr>
        <w:t xml:space="preserve"> independently</w:t>
      </w:r>
      <w:r w:rsidR="00BC0100">
        <w:rPr>
          <w:rFonts w:ascii="Arial" w:hAnsi="Arial" w:cs="Arial"/>
          <w:sz w:val="24"/>
          <w:szCs w:val="24"/>
        </w:rPr>
        <w:t>, or with assistance,</w:t>
      </w:r>
      <w:r w:rsidR="0018092D">
        <w:rPr>
          <w:rFonts w:ascii="Arial" w:hAnsi="Arial" w:cs="Arial"/>
          <w:sz w:val="24"/>
          <w:szCs w:val="24"/>
        </w:rPr>
        <w:t xml:space="preserve"> </w:t>
      </w:r>
      <w:r w:rsidR="0028293A">
        <w:rPr>
          <w:rFonts w:ascii="Arial" w:hAnsi="Arial" w:cs="Arial"/>
          <w:sz w:val="24"/>
          <w:szCs w:val="24"/>
        </w:rPr>
        <w:t xml:space="preserve">in their chosen </w:t>
      </w:r>
      <w:r w:rsidR="00902A0B">
        <w:rPr>
          <w:rFonts w:ascii="Arial" w:hAnsi="Arial" w:cs="Arial"/>
          <w:sz w:val="24"/>
          <w:szCs w:val="24"/>
        </w:rPr>
        <w:t>communities</w:t>
      </w:r>
      <w:r w:rsidR="00BC0100">
        <w:rPr>
          <w:rFonts w:ascii="Arial" w:hAnsi="Arial" w:cs="Arial"/>
          <w:sz w:val="24"/>
          <w:szCs w:val="24"/>
        </w:rPr>
        <w:t xml:space="preserve"> as they age</w:t>
      </w:r>
      <w:r w:rsidR="00902A0B">
        <w:rPr>
          <w:rFonts w:ascii="Arial" w:hAnsi="Arial" w:cs="Arial"/>
          <w:sz w:val="24"/>
          <w:szCs w:val="24"/>
        </w:rPr>
        <w:t>.</w:t>
      </w:r>
      <w:r w:rsidR="00CD09E8">
        <w:rPr>
          <w:rFonts w:ascii="Arial" w:hAnsi="Arial" w:cs="Arial"/>
          <w:sz w:val="24"/>
          <w:szCs w:val="24"/>
        </w:rPr>
        <w:t xml:space="preserve"> </w:t>
      </w:r>
      <w:r w:rsidR="00BA424A">
        <w:rPr>
          <w:rFonts w:ascii="Arial" w:hAnsi="Arial" w:cs="Arial"/>
          <w:sz w:val="24"/>
          <w:szCs w:val="24"/>
        </w:rPr>
        <w:t xml:space="preserve">Despite this strong preference to remain in one’s </w:t>
      </w:r>
      <w:r w:rsidR="00BA424A" w:rsidRPr="00DD51BE">
        <w:rPr>
          <w:rFonts w:ascii="Arial" w:hAnsi="Arial" w:cs="Arial"/>
          <w:sz w:val="24"/>
          <w:szCs w:val="24"/>
        </w:rPr>
        <w:t xml:space="preserve">own home </w:t>
      </w:r>
      <w:r w:rsidR="009B37B0" w:rsidRPr="00DD51BE">
        <w:rPr>
          <w:rFonts w:ascii="Arial" w:hAnsi="Arial" w:cs="Arial"/>
          <w:sz w:val="24"/>
          <w:szCs w:val="24"/>
        </w:rPr>
        <w:t xml:space="preserve">and despite </w:t>
      </w:r>
      <w:r w:rsidR="0019481F" w:rsidRPr="00DD51BE">
        <w:rPr>
          <w:rFonts w:ascii="Arial" w:hAnsi="Arial" w:cs="Arial"/>
          <w:sz w:val="24"/>
          <w:szCs w:val="24"/>
        </w:rPr>
        <w:t>‘aging in plac</w:t>
      </w:r>
      <w:r w:rsidR="009B37B0" w:rsidRPr="00DD51BE">
        <w:rPr>
          <w:rFonts w:ascii="Arial" w:hAnsi="Arial" w:cs="Arial"/>
          <w:sz w:val="24"/>
          <w:szCs w:val="24"/>
        </w:rPr>
        <w:t>e</w:t>
      </w:r>
      <w:r w:rsidR="0019481F" w:rsidRPr="00DD51BE">
        <w:rPr>
          <w:rFonts w:ascii="Arial" w:hAnsi="Arial" w:cs="Arial"/>
          <w:sz w:val="24"/>
          <w:szCs w:val="24"/>
        </w:rPr>
        <w:t>’</w:t>
      </w:r>
      <w:r w:rsidR="009B37B0" w:rsidRPr="00DD51BE">
        <w:rPr>
          <w:rFonts w:ascii="Arial" w:hAnsi="Arial" w:cs="Arial"/>
          <w:sz w:val="24"/>
          <w:szCs w:val="24"/>
        </w:rPr>
        <w:t xml:space="preserve"> being </w:t>
      </w:r>
      <w:r w:rsidR="009544D1">
        <w:rPr>
          <w:rFonts w:ascii="Arial" w:hAnsi="Arial" w:cs="Arial"/>
          <w:sz w:val="24"/>
          <w:szCs w:val="24"/>
        </w:rPr>
        <w:t xml:space="preserve">a recognised policy objective in the </w:t>
      </w:r>
      <w:r w:rsidR="000E2518" w:rsidRPr="00DD51BE">
        <w:rPr>
          <w:rFonts w:ascii="Arial" w:hAnsi="Arial" w:cs="Arial"/>
          <w:sz w:val="24"/>
          <w:szCs w:val="24"/>
        </w:rPr>
        <w:t>1997 Aged Care Reforms,</w:t>
      </w:r>
      <w:r w:rsidR="00DD51BE">
        <w:rPr>
          <w:rStyle w:val="FootnoteReference"/>
          <w:rFonts w:ascii="Arial" w:hAnsi="Arial" w:cs="Arial"/>
          <w:sz w:val="24"/>
          <w:szCs w:val="24"/>
        </w:rPr>
        <w:footnoteReference w:id="41"/>
      </w:r>
      <w:r w:rsidR="000E2518" w:rsidRPr="00DD51BE">
        <w:rPr>
          <w:rFonts w:ascii="Arial" w:hAnsi="Arial" w:cs="Arial"/>
          <w:sz w:val="24"/>
          <w:szCs w:val="24"/>
        </w:rPr>
        <w:t xml:space="preserve"> </w:t>
      </w:r>
      <w:r w:rsidR="00BA424A" w:rsidRPr="00DD51BE">
        <w:rPr>
          <w:rFonts w:ascii="Arial" w:hAnsi="Arial" w:cs="Arial"/>
          <w:sz w:val="24"/>
          <w:szCs w:val="24"/>
        </w:rPr>
        <w:t>there are</w:t>
      </w:r>
      <w:r w:rsidR="00BA424A" w:rsidRPr="00DD51BE">
        <w:t xml:space="preserve"> </w:t>
      </w:r>
      <w:r w:rsidR="00BA424A" w:rsidRPr="00DD51BE">
        <w:rPr>
          <w:rFonts w:ascii="Arial" w:hAnsi="Arial" w:cs="Arial"/>
          <w:sz w:val="24"/>
          <w:szCs w:val="24"/>
        </w:rPr>
        <w:t>hi</w:t>
      </w:r>
      <w:r w:rsidR="00BA424A" w:rsidRPr="00BA424A">
        <w:rPr>
          <w:rFonts w:ascii="Arial" w:hAnsi="Arial" w:cs="Arial"/>
          <w:sz w:val="24"/>
          <w:szCs w:val="24"/>
        </w:rPr>
        <w:t xml:space="preserve">gh levels of concern that there is not enough </w:t>
      </w:r>
      <w:r w:rsidR="004D3DEC">
        <w:rPr>
          <w:rFonts w:ascii="Arial" w:hAnsi="Arial" w:cs="Arial"/>
          <w:sz w:val="24"/>
          <w:szCs w:val="24"/>
        </w:rPr>
        <w:t xml:space="preserve">community-based </w:t>
      </w:r>
      <w:r w:rsidR="00BA424A">
        <w:rPr>
          <w:rFonts w:ascii="Arial" w:hAnsi="Arial" w:cs="Arial"/>
          <w:sz w:val="24"/>
          <w:szCs w:val="24"/>
        </w:rPr>
        <w:t>support</w:t>
      </w:r>
      <w:r w:rsidR="00BA424A" w:rsidRPr="00BA424A">
        <w:rPr>
          <w:rFonts w:ascii="Arial" w:hAnsi="Arial" w:cs="Arial"/>
          <w:sz w:val="24"/>
          <w:szCs w:val="24"/>
        </w:rPr>
        <w:t xml:space="preserve"> </w:t>
      </w:r>
      <w:r w:rsidR="00BA424A">
        <w:rPr>
          <w:rFonts w:ascii="Arial" w:hAnsi="Arial" w:cs="Arial"/>
          <w:sz w:val="24"/>
          <w:szCs w:val="24"/>
        </w:rPr>
        <w:t>and</w:t>
      </w:r>
      <w:r w:rsidR="0018092D">
        <w:rPr>
          <w:rFonts w:ascii="Arial" w:hAnsi="Arial" w:cs="Arial"/>
          <w:sz w:val="24"/>
          <w:szCs w:val="24"/>
        </w:rPr>
        <w:t xml:space="preserve"> </w:t>
      </w:r>
      <w:r w:rsidR="00902A0B">
        <w:rPr>
          <w:rFonts w:ascii="Arial" w:hAnsi="Arial" w:cs="Arial"/>
          <w:sz w:val="24"/>
          <w:szCs w:val="24"/>
        </w:rPr>
        <w:t>in</w:t>
      </w:r>
      <w:r w:rsidR="0018092D">
        <w:rPr>
          <w:rFonts w:ascii="Arial" w:hAnsi="Arial" w:cs="Arial"/>
          <w:sz w:val="24"/>
          <w:szCs w:val="24"/>
        </w:rPr>
        <w:t>adequate</w:t>
      </w:r>
      <w:r w:rsidR="005D7D50">
        <w:rPr>
          <w:rFonts w:ascii="Arial" w:hAnsi="Arial" w:cs="Arial"/>
          <w:sz w:val="24"/>
          <w:szCs w:val="24"/>
        </w:rPr>
        <w:t xml:space="preserve"> housing</w:t>
      </w:r>
      <w:r w:rsidR="00BA424A" w:rsidRPr="00BA424A">
        <w:rPr>
          <w:rFonts w:ascii="Arial" w:hAnsi="Arial" w:cs="Arial"/>
          <w:sz w:val="24"/>
          <w:szCs w:val="24"/>
        </w:rPr>
        <w:t>.</w:t>
      </w:r>
      <w:r w:rsidR="00E50238">
        <w:rPr>
          <w:rFonts w:ascii="Arial" w:hAnsi="Arial" w:cs="Arial"/>
          <w:sz w:val="24"/>
          <w:szCs w:val="24"/>
        </w:rPr>
        <w:t xml:space="preserve"> In reality, many older people </w:t>
      </w:r>
      <w:r w:rsidR="0083297A">
        <w:rPr>
          <w:rFonts w:ascii="Arial" w:hAnsi="Arial" w:cs="Arial"/>
          <w:sz w:val="24"/>
          <w:szCs w:val="24"/>
        </w:rPr>
        <w:t>can be faced with</w:t>
      </w:r>
      <w:r w:rsidR="00E50238">
        <w:rPr>
          <w:rFonts w:ascii="Arial" w:hAnsi="Arial" w:cs="Arial"/>
          <w:sz w:val="24"/>
          <w:szCs w:val="24"/>
        </w:rPr>
        <w:t xml:space="preserve"> little</w:t>
      </w:r>
      <w:r w:rsidR="00E50238" w:rsidRPr="00E50238">
        <w:rPr>
          <w:rFonts w:ascii="Arial" w:hAnsi="Arial" w:cs="Arial"/>
          <w:sz w:val="24"/>
          <w:szCs w:val="24"/>
        </w:rPr>
        <w:t xml:space="preserve"> choice </w:t>
      </w:r>
      <w:r w:rsidR="005D7D50">
        <w:rPr>
          <w:rFonts w:ascii="Arial" w:hAnsi="Arial" w:cs="Arial"/>
          <w:sz w:val="24"/>
          <w:szCs w:val="24"/>
        </w:rPr>
        <w:t>in deciding</w:t>
      </w:r>
      <w:r w:rsidR="00E50238" w:rsidRPr="00E50238">
        <w:rPr>
          <w:rFonts w:ascii="Arial" w:hAnsi="Arial" w:cs="Arial"/>
          <w:sz w:val="24"/>
          <w:szCs w:val="24"/>
        </w:rPr>
        <w:t xml:space="preserve"> where they age.</w:t>
      </w:r>
      <w:r w:rsidR="0047756F">
        <w:rPr>
          <w:rFonts w:ascii="Arial" w:hAnsi="Arial" w:cs="Arial"/>
          <w:sz w:val="24"/>
          <w:szCs w:val="24"/>
        </w:rPr>
        <w:t xml:space="preserve"> </w:t>
      </w:r>
    </w:p>
    <w:p w14:paraId="4C8F4185" w14:textId="79DAE68F" w:rsidR="005D7D50" w:rsidRDefault="00465DF1" w:rsidP="000E562B">
      <w:pPr>
        <w:spacing w:line="276" w:lineRule="auto"/>
        <w:jc w:val="both"/>
        <w:rPr>
          <w:rFonts w:ascii="Arial" w:hAnsi="Arial" w:cs="Arial"/>
          <w:sz w:val="24"/>
          <w:szCs w:val="24"/>
        </w:rPr>
      </w:pPr>
      <w:r>
        <w:rPr>
          <w:rFonts w:ascii="Arial" w:hAnsi="Arial" w:cs="Arial"/>
          <w:sz w:val="24"/>
          <w:szCs w:val="24"/>
        </w:rPr>
        <w:t>R</w:t>
      </w:r>
      <w:r w:rsidR="009B37B0">
        <w:rPr>
          <w:rFonts w:ascii="Arial" w:hAnsi="Arial" w:cs="Arial"/>
          <w:sz w:val="24"/>
          <w:szCs w:val="24"/>
        </w:rPr>
        <w:t xml:space="preserve">esearch demonstrates </w:t>
      </w:r>
      <w:r w:rsidR="00086463" w:rsidRPr="00E86E50">
        <w:rPr>
          <w:rFonts w:ascii="Arial" w:hAnsi="Arial" w:cs="Arial"/>
          <w:sz w:val="24"/>
          <w:szCs w:val="24"/>
        </w:rPr>
        <w:t xml:space="preserve">that ‘ageing in place’ </w:t>
      </w:r>
      <w:r w:rsidR="0018092D">
        <w:rPr>
          <w:rFonts w:ascii="Arial" w:hAnsi="Arial" w:cs="Arial"/>
          <w:sz w:val="24"/>
          <w:szCs w:val="24"/>
        </w:rPr>
        <w:t xml:space="preserve">policies </w:t>
      </w:r>
      <w:r w:rsidR="00902A0B">
        <w:rPr>
          <w:rFonts w:ascii="Arial" w:hAnsi="Arial" w:cs="Arial"/>
          <w:sz w:val="24"/>
          <w:szCs w:val="24"/>
        </w:rPr>
        <w:t>can be</w:t>
      </w:r>
      <w:r w:rsidR="0018092D">
        <w:rPr>
          <w:rFonts w:ascii="Arial" w:hAnsi="Arial" w:cs="Arial"/>
          <w:sz w:val="24"/>
          <w:szCs w:val="24"/>
        </w:rPr>
        <w:t xml:space="preserve"> more</w:t>
      </w:r>
      <w:r w:rsidR="00086463" w:rsidRPr="00E86E50">
        <w:rPr>
          <w:rFonts w:ascii="Arial" w:hAnsi="Arial" w:cs="Arial"/>
          <w:sz w:val="24"/>
          <w:szCs w:val="24"/>
        </w:rPr>
        <w:t xml:space="preserve"> problematic for </w:t>
      </w:r>
      <w:r w:rsidR="00902A0B">
        <w:rPr>
          <w:rFonts w:ascii="Arial" w:hAnsi="Arial" w:cs="Arial"/>
          <w:sz w:val="24"/>
          <w:szCs w:val="24"/>
        </w:rPr>
        <w:t xml:space="preserve">multiply </w:t>
      </w:r>
      <w:r w:rsidR="00086463" w:rsidRPr="00E86E50">
        <w:rPr>
          <w:rFonts w:ascii="Arial" w:hAnsi="Arial" w:cs="Arial"/>
          <w:sz w:val="24"/>
          <w:szCs w:val="24"/>
        </w:rPr>
        <w:t xml:space="preserve">disadvantaged </w:t>
      </w:r>
      <w:r w:rsidR="005D7D50">
        <w:rPr>
          <w:rFonts w:ascii="Arial" w:hAnsi="Arial" w:cs="Arial"/>
          <w:sz w:val="24"/>
          <w:szCs w:val="24"/>
        </w:rPr>
        <w:t>groups</w:t>
      </w:r>
      <w:r w:rsidR="00086463" w:rsidRPr="00E86E50">
        <w:rPr>
          <w:rFonts w:ascii="Arial" w:hAnsi="Arial" w:cs="Arial"/>
          <w:sz w:val="24"/>
          <w:szCs w:val="24"/>
        </w:rPr>
        <w:t xml:space="preserve">, such as older people with intellectual </w:t>
      </w:r>
      <w:r w:rsidR="00086463" w:rsidRPr="003200FC">
        <w:rPr>
          <w:rFonts w:ascii="Arial" w:hAnsi="Arial" w:cs="Arial"/>
          <w:sz w:val="24"/>
          <w:szCs w:val="24"/>
        </w:rPr>
        <w:t xml:space="preserve">disabilities, who </w:t>
      </w:r>
      <w:r w:rsidR="0018092D" w:rsidRPr="003200FC">
        <w:rPr>
          <w:rFonts w:ascii="Arial" w:hAnsi="Arial" w:cs="Arial"/>
          <w:sz w:val="24"/>
          <w:szCs w:val="24"/>
        </w:rPr>
        <w:t>are more likely to have</w:t>
      </w:r>
      <w:r w:rsidR="00086463" w:rsidRPr="003200FC">
        <w:rPr>
          <w:rFonts w:ascii="Arial" w:hAnsi="Arial" w:cs="Arial"/>
          <w:sz w:val="24"/>
          <w:szCs w:val="24"/>
        </w:rPr>
        <w:t xml:space="preserve"> poor or unstable housing conditions </w:t>
      </w:r>
      <w:r w:rsidR="001C1C90">
        <w:rPr>
          <w:rFonts w:ascii="Arial" w:hAnsi="Arial" w:cs="Arial"/>
          <w:sz w:val="24"/>
          <w:szCs w:val="24"/>
        </w:rPr>
        <w:t>and</w:t>
      </w:r>
      <w:r w:rsidR="00086463" w:rsidRPr="003200FC">
        <w:rPr>
          <w:rFonts w:ascii="Arial" w:hAnsi="Arial" w:cs="Arial"/>
          <w:sz w:val="24"/>
          <w:szCs w:val="24"/>
        </w:rPr>
        <w:t xml:space="preserve"> high</w:t>
      </w:r>
      <w:r w:rsidR="0018092D" w:rsidRPr="003200FC">
        <w:rPr>
          <w:rFonts w:ascii="Arial" w:hAnsi="Arial" w:cs="Arial"/>
          <w:sz w:val="24"/>
          <w:szCs w:val="24"/>
        </w:rPr>
        <w:t>er</w:t>
      </w:r>
      <w:r w:rsidR="00086463" w:rsidRPr="003200FC">
        <w:rPr>
          <w:rFonts w:ascii="Arial" w:hAnsi="Arial" w:cs="Arial"/>
          <w:sz w:val="24"/>
          <w:szCs w:val="24"/>
        </w:rPr>
        <w:t xml:space="preserve"> support needs.</w:t>
      </w:r>
      <w:r w:rsidR="0018092D" w:rsidRPr="003200FC">
        <w:rPr>
          <w:rStyle w:val="FootnoteReference"/>
          <w:rFonts w:ascii="Arial" w:hAnsi="Arial" w:cs="Arial"/>
          <w:sz w:val="24"/>
          <w:szCs w:val="24"/>
        </w:rPr>
        <w:footnoteReference w:id="42"/>
      </w:r>
      <w:r w:rsidR="00902A0B" w:rsidRPr="003200FC">
        <w:rPr>
          <w:rFonts w:ascii="Arial" w:hAnsi="Arial" w:cs="Arial"/>
          <w:sz w:val="24"/>
          <w:szCs w:val="24"/>
        </w:rPr>
        <w:t xml:space="preserve"> </w:t>
      </w:r>
      <w:r w:rsidR="003200FC">
        <w:rPr>
          <w:rFonts w:ascii="Arial" w:hAnsi="Arial" w:cs="Arial"/>
          <w:sz w:val="24"/>
          <w:szCs w:val="24"/>
        </w:rPr>
        <w:t xml:space="preserve">For example, many people with intellectual disabilities can experience a mid-life disruption in their living situation, and </w:t>
      </w:r>
      <w:r w:rsidR="003200FC" w:rsidRPr="003200FC">
        <w:rPr>
          <w:rFonts w:ascii="Arial" w:hAnsi="Arial" w:cs="Arial"/>
          <w:sz w:val="24"/>
          <w:szCs w:val="24"/>
        </w:rPr>
        <w:t>may live in a group home as they age or may move prematurely to residential aged care</w:t>
      </w:r>
      <w:r w:rsidR="003200FC">
        <w:rPr>
          <w:rFonts w:ascii="Arial" w:hAnsi="Arial" w:cs="Arial"/>
          <w:sz w:val="24"/>
          <w:szCs w:val="24"/>
        </w:rPr>
        <w:t xml:space="preserve">. </w:t>
      </w:r>
      <w:r w:rsidR="006E5A25" w:rsidRPr="003200FC">
        <w:rPr>
          <w:rFonts w:ascii="Arial" w:hAnsi="Arial" w:cs="Arial"/>
          <w:spacing w:val="3"/>
          <w:sz w:val="24"/>
          <w:szCs w:val="24"/>
          <w:lang w:val="en"/>
        </w:rPr>
        <w:t>People</w:t>
      </w:r>
      <w:r w:rsidR="006E5A25" w:rsidRPr="0067053E">
        <w:rPr>
          <w:rFonts w:ascii="Arial" w:hAnsi="Arial" w:cs="Arial"/>
          <w:spacing w:val="3"/>
          <w:sz w:val="24"/>
          <w:szCs w:val="24"/>
          <w:lang w:val="en"/>
        </w:rPr>
        <w:t xml:space="preserve"> with disabilities</w:t>
      </w:r>
      <w:r w:rsidR="005D7D50">
        <w:rPr>
          <w:rFonts w:ascii="Arial" w:hAnsi="Arial" w:cs="Arial"/>
          <w:spacing w:val="3"/>
          <w:sz w:val="24"/>
          <w:szCs w:val="24"/>
          <w:lang w:val="en"/>
        </w:rPr>
        <w:t xml:space="preserve"> generally </w:t>
      </w:r>
      <w:r w:rsidR="006E5A25" w:rsidRPr="0067053E">
        <w:rPr>
          <w:rFonts w:ascii="Arial" w:hAnsi="Arial" w:cs="Arial"/>
          <w:spacing w:val="3"/>
          <w:sz w:val="24"/>
          <w:szCs w:val="24"/>
          <w:lang w:val="en"/>
        </w:rPr>
        <w:t>are more likely than people without disab</w:t>
      </w:r>
      <w:r w:rsidR="005D7D50">
        <w:rPr>
          <w:rFonts w:ascii="Arial" w:hAnsi="Arial" w:cs="Arial"/>
          <w:spacing w:val="3"/>
          <w:sz w:val="24"/>
          <w:szCs w:val="24"/>
          <w:lang w:val="en"/>
        </w:rPr>
        <w:t xml:space="preserve">ilities to live on low incomes and are more likely to </w:t>
      </w:r>
      <w:r w:rsidR="006E5A25" w:rsidRPr="0067053E">
        <w:rPr>
          <w:rFonts w:ascii="Arial" w:hAnsi="Arial" w:cs="Arial"/>
          <w:spacing w:val="3"/>
          <w:sz w:val="24"/>
          <w:szCs w:val="24"/>
          <w:lang w:val="en"/>
        </w:rPr>
        <w:t xml:space="preserve">have limited </w:t>
      </w:r>
      <w:r w:rsidR="005D7D50">
        <w:rPr>
          <w:rFonts w:ascii="Arial" w:hAnsi="Arial" w:cs="Arial"/>
          <w:spacing w:val="3"/>
          <w:sz w:val="24"/>
          <w:szCs w:val="24"/>
          <w:lang w:val="en"/>
        </w:rPr>
        <w:t xml:space="preserve">accessible housing options, </w:t>
      </w:r>
      <w:r w:rsidR="006E5A25" w:rsidRPr="0067053E">
        <w:rPr>
          <w:rFonts w:ascii="Arial" w:hAnsi="Arial" w:cs="Arial"/>
          <w:spacing w:val="3"/>
          <w:sz w:val="24"/>
          <w:szCs w:val="24"/>
          <w:lang w:val="en"/>
        </w:rPr>
        <w:t xml:space="preserve">making them </w:t>
      </w:r>
      <w:r w:rsidR="005D7D50">
        <w:rPr>
          <w:rFonts w:ascii="Arial" w:hAnsi="Arial" w:cs="Arial"/>
          <w:spacing w:val="3"/>
          <w:sz w:val="24"/>
          <w:szCs w:val="24"/>
          <w:lang w:val="en"/>
        </w:rPr>
        <w:t xml:space="preserve">more at risk of living in </w:t>
      </w:r>
      <w:r w:rsidR="006E5A25" w:rsidRPr="0067053E">
        <w:rPr>
          <w:rFonts w:ascii="Arial" w:hAnsi="Arial" w:cs="Arial"/>
          <w:spacing w:val="3"/>
          <w:sz w:val="24"/>
          <w:szCs w:val="24"/>
          <w:lang w:val="en"/>
        </w:rPr>
        <w:t xml:space="preserve">poor </w:t>
      </w:r>
      <w:r w:rsidR="004D3DEC">
        <w:rPr>
          <w:rFonts w:ascii="Arial" w:hAnsi="Arial" w:cs="Arial"/>
          <w:spacing w:val="3"/>
          <w:sz w:val="24"/>
          <w:szCs w:val="24"/>
          <w:lang w:val="en"/>
        </w:rPr>
        <w:t xml:space="preserve">and inadequate </w:t>
      </w:r>
      <w:r w:rsidR="006E5A25" w:rsidRPr="0067053E">
        <w:rPr>
          <w:rFonts w:ascii="Arial" w:hAnsi="Arial" w:cs="Arial"/>
          <w:spacing w:val="3"/>
          <w:sz w:val="24"/>
          <w:szCs w:val="24"/>
          <w:lang w:val="en"/>
        </w:rPr>
        <w:t>housing.</w:t>
      </w:r>
      <w:r w:rsidR="006E5A25">
        <w:rPr>
          <w:rFonts w:ascii="Arial" w:hAnsi="Arial" w:cs="Arial"/>
          <w:sz w:val="24"/>
          <w:szCs w:val="24"/>
        </w:rPr>
        <w:t xml:space="preserve"> </w:t>
      </w:r>
      <w:r w:rsidR="004D3DEC">
        <w:rPr>
          <w:rFonts w:ascii="Arial" w:hAnsi="Arial" w:cs="Arial"/>
          <w:sz w:val="24"/>
          <w:szCs w:val="24"/>
        </w:rPr>
        <w:t>In general</w:t>
      </w:r>
      <w:r w:rsidR="0019481F">
        <w:rPr>
          <w:rFonts w:ascii="Arial" w:hAnsi="Arial" w:cs="Arial"/>
          <w:sz w:val="24"/>
          <w:szCs w:val="24"/>
        </w:rPr>
        <w:t>, m</w:t>
      </w:r>
      <w:r w:rsidR="0047756F">
        <w:rPr>
          <w:rFonts w:ascii="Arial" w:hAnsi="Arial" w:cs="Arial"/>
          <w:sz w:val="24"/>
          <w:szCs w:val="24"/>
        </w:rPr>
        <w:t xml:space="preserve">ost housing is not </w:t>
      </w:r>
      <w:r w:rsidR="0019481F">
        <w:rPr>
          <w:rFonts w:ascii="Arial" w:hAnsi="Arial" w:cs="Arial"/>
          <w:sz w:val="24"/>
          <w:szCs w:val="24"/>
        </w:rPr>
        <w:t>designed</w:t>
      </w:r>
      <w:r w:rsidR="0047756F">
        <w:rPr>
          <w:rFonts w:ascii="Arial" w:hAnsi="Arial" w:cs="Arial"/>
          <w:sz w:val="24"/>
          <w:szCs w:val="24"/>
        </w:rPr>
        <w:t xml:space="preserve"> </w:t>
      </w:r>
      <w:r w:rsidR="004D3DEC">
        <w:rPr>
          <w:rFonts w:ascii="Arial" w:hAnsi="Arial" w:cs="Arial"/>
          <w:sz w:val="24"/>
          <w:szCs w:val="24"/>
        </w:rPr>
        <w:t>with the needs of</w:t>
      </w:r>
      <w:r w:rsidR="0047756F">
        <w:rPr>
          <w:rFonts w:ascii="Arial" w:hAnsi="Arial" w:cs="Arial"/>
          <w:sz w:val="24"/>
          <w:szCs w:val="24"/>
        </w:rPr>
        <w:t xml:space="preserve"> </w:t>
      </w:r>
      <w:r w:rsidR="0047756F">
        <w:rPr>
          <w:rFonts w:ascii="Arial" w:hAnsi="Arial" w:cs="Arial"/>
          <w:sz w:val="24"/>
          <w:szCs w:val="24"/>
        </w:rPr>
        <w:lastRenderedPageBreak/>
        <w:t>older peop</w:t>
      </w:r>
      <w:r w:rsidR="004D3DEC">
        <w:rPr>
          <w:rFonts w:ascii="Arial" w:hAnsi="Arial" w:cs="Arial"/>
          <w:sz w:val="24"/>
          <w:szCs w:val="24"/>
        </w:rPr>
        <w:t>le and people with disabilities in mind.</w:t>
      </w:r>
      <w:r w:rsidR="0047756F">
        <w:rPr>
          <w:rFonts w:ascii="Arial" w:hAnsi="Arial" w:cs="Arial"/>
          <w:sz w:val="24"/>
          <w:szCs w:val="24"/>
        </w:rPr>
        <w:t xml:space="preserve"> </w:t>
      </w:r>
      <w:r w:rsidR="000E562B">
        <w:rPr>
          <w:rFonts w:ascii="Arial" w:hAnsi="Arial" w:cs="Arial"/>
          <w:sz w:val="24"/>
          <w:szCs w:val="24"/>
        </w:rPr>
        <w:t>The current housing system does not meet the needs of an ageing population or people with disabilities.</w:t>
      </w:r>
    </w:p>
    <w:p w14:paraId="6189CF5B" w14:textId="0D4F53F8" w:rsidR="00BF1715" w:rsidRDefault="002A4E15" w:rsidP="00E86E50">
      <w:pPr>
        <w:spacing w:line="276" w:lineRule="auto"/>
        <w:jc w:val="both"/>
        <w:rPr>
          <w:rFonts w:ascii="Arial" w:hAnsi="Arial" w:cs="Arial"/>
          <w:sz w:val="24"/>
          <w:szCs w:val="24"/>
        </w:rPr>
      </w:pPr>
      <w:r>
        <w:rPr>
          <w:rFonts w:ascii="Arial" w:hAnsi="Arial" w:cs="Arial"/>
          <w:sz w:val="24"/>
          <w:szCs w:val="24"/>
        </w:rPr>
        <w:t>For older women specifically, we</w:t>
      </w:r>
      <w:r w:rsidR="000A6E69">
        <w:rPr>
          <w:rFonts w:ascii="Arial" w:hAnsi="Arial" w:cs="Arial"/>
          <w:sz w:val="24"/>
          <w:szCs w:val="24"/>
        </w:rPr>
        <w:t xml:space="preserve"> know that</w:t>
      </w:r>
      <w:r w:rsidR="00E84E15">
        <w:rPr>
          <w:rFonts w:ascii="Arial" w:hAnsi="Arial" w:cs="Arial"/>
          <w:sz w:val="24"/>
          <w:szCs w:val="24"/>
        </w:rPr>
        <w:t xml:space="preserve"> they</w:t>
      </w:r>
      <w:r w:rsidR="00E6557E">
        <w:rPr>
          <w:rFonts w:ascii="Arial" w:hAnsi="Arial" w:cs="Arial"/>
          <w:sz w:val="24"/>
          <w:szCs w:val="24"/>
        </w:rPr>
        <w:t>:</w:t>
      </w:r>
    </w:p>
    <w:p w14:paraId="3104C662" w14:textId="0F9C0C58" w:rsidR="00BF1715" w:rsidRDefault="008546E6" w:rsidP="00BF1715">
      <w:pPr>
        <w:pStyle w:val="ListParagraph"/>
        <w:numPr>
          <w:ilvl w:val="0"/>
          <w:numId w:val="40"/>
        </w:numPr>
        <w:spacing w:line="276" w:lineRule="auto"/>
        <w:jc w:val="both"/>
        <w:rPr>
          <w:rFonts w:ascii="Arial" w:hAnsi="Arial" w:cs="Arial"/>
          <w:sz w:val="24"/>
          <w:szCs w:val="24"/>
        </w:rPr>
      </w:pPr>
      <w:r>
        <w:rPr>
          <w:rFonts w:ascii="Arial" w:hAnsi="Arial" w:cs="Arial"/>
          <w:sz w:val="24"/>
          <w:szCs w:val="24"/>
        </w:rPr>
        <w:t>Live o</w:t>
      </w:r>
      <w:r w:rsidR="00D65E5A">
        <w:rPr>
          <w:rFonts w:ascii="Arial" w:hAnsi="Arial" w:cs="Arial"/>
          <w:sz w:val="24"/>
          <w:szCs w:val="24"/>
        </w:rPr>
        <w:t xml:space="preserve">n lower incomes, fewer assets and </w:t>
      </w:r>
      <w:r w:rsidR="008379BA" w:rsidRPr="00BF1715">
        <w:rPr>
          <w:rFonts w:ascii="Arial" w:hAnsi="Arial" w:cs="Arial"/>
          <w:sz w:val="24"/>
          <w:szCs w:val="24"/>
        </w:rPr>
        <w:t xml:space="preserve">have </w:t>
      </w:r>
      <w:r w:rsidR="00BF1715">
        <w:rPr>
          <w:rFonts w:ascii="Arial" w:hAnsi="Arial" w:cs="Arial"/>
          <w:sz w:val="24"/>
          <w:szCs w:val="24"/>
        </w:rPr>
        <w:t xml:space="preserve">less </w:t>
      </w:r>
      <w:r w:rsidR="008379BA" w:rsidRPr="00BF1715">
        <w:rPr>
          <w:rFonts w:ascii="Arial" w:hAnsi="Arial" w:cs="Arial"/>
          <w:sz w:val="24"/>
          <w:szCs w:val="24"/>
        </w:rPr>
        <w:t>s</w:t>
      </w:r>
      <w:r w:rsidR="00BF1715">
        <w:rPr>
          <w:rFonts w:ascii="Arial" w:hAnsi="Arial" w:cs="Arial"/>
          <w:sz w:val="24"/>
          <w:szCs w:val="24"/>
        </w:rPr>
        <w:t>uperannuation;</w:t>
      </w:r>
    </w:p>
    <w:p w14:paraId="44473307" w14:textId="4826E63F" w:rsidR="00BF1715" w:rsidRDefault="008546E6" w:rsidP="00BF1715">
      <w:pPr>
        <w:pStyle w:val="ListParagraph"/>
        <w:numPr>
          <w:ilvl w:val="0"/>
          <w:numId w:val="40"/>
        </w:numPr>
        <w:spacing w:line="276" w:lineRule="auto"/>
        <w:jc w:val="both"/>
        <w:rPr>
          <w:rFonts w:ascii="Arial" w:hAnsi="Arial" w:cs="Arial"/>
          <w:sz w:val="24"/>
          <w:szCs w:val="24"/>
        </w:rPr>
      </w:pPr>
      <w:r>
        <w:rPr>
          <w:rFonts w:ascii="Arial" w:hAnsi="Arial" w:cs="Arial"/>
          <w:sz w:val="24"/>
          <w:szCs w:val="24"/>
        </w:rPr>
        <w:t>Are l</w:t>
      </w:r>
      <w:r w:rsidR="008379BA" w:rsidRPr="00BF1715">
        <w:rPr>
          <w:rFonts w:ascii="Arial" w:hAnsi="Arial" w:cs="Arial"/>
          <w:sz w:val="24"/>
          <w:szCs w:val="24"/>
        </w:rPr>
        <w:t xml:space="preserve">ess likely </w:t>
      </w:r>
      <w:r w:rsidR="00BF1715">
        <w:rPr>
          <w:rFonts w:ascii="Arial" w:hAnsi="Arial" w:cs="Arial"/>
          <w:sz w:val="24"/>
          <w:szCs w:val="24"/>
        </w:rPr>
        <w:t>to own their own home;</w:t>
      </w:r>
      <w:r w:rsidR="008379BA" w:rsidRPr="00BF1715">
        <w:rPr>
          <w:rFonts w:ascii="Arial" w:hAnsi="Arial" w:cs="Arial"/>
          <w:sz w:val="24"/>
          <w:szCs w:val="24"/>
        </w:rPr>
        <w:t xml:space="preserve"> </w:t>
      </w:r>
    </w:p>
    <w:p w14:paraId="5B66CF70" w14:textId="7DC81A26" w:rsidR="00086463" w:rsidRDefault="008546E6" w:rsidP="00BF1715">
      <w:pPr>
        <w:pStyle w:val="ListParagraph"/>
        <w:numPr>
          <w:ilvl w:val="0"/>
          <w:numId w:val="40"/>
        </w:numPr>
        <w:spacing w:line="276" w:lineRule="auto"/>
        <w:jc w:val="both"/>
        <w:rPr>
          <w:rFonts w:ascii="Arial" w:hAnsi="Arial" w:cs="Arial"/>
          <w:sz w:val="24"/>
          <w:szCs w:val="24"/>
        </w:rPr>
      </w:pPr>
      <w:r>
        <w:rPr>
          <w:rFonts w:ascii="Arial" w:hAnsi="Arial" w:cs="Arial"/>
          <w:sz w:val="24"/>
          <w:szCs w:val="24"/>
        </w:rPr>
        <w:t>Are e</w:t>
      </w:r>
      <w:r w:rsidR="00BF1715">
        <w:rPr>
          <w:rFonts w:ascii="Arial" w:hAnsi="Arial" w:cs="Arial"/>
          <w:sz w:val="24"/>
          <w:szCs w:val="24"/>
        </w:rPr>
        <w:t>xperiencing</w:t>
      </w:r>
      <w:r w:rsidR="008379BA" w:rsidRPr="00BF1715">
        <w:rPr>
          <w:rFonts w:ascii="Arial" w:hAnsi="Arial" w:cs="Arial"/>
          <w:sz w:val="24"/>
          <w:szCs w:val="24"/>
        </w:rPr>
        <w:t xml:space="preserve"> </w:t>
      </w:r>
      <w:r w:rsidR="00BF1715">
        <w:rPr>
          <w:rFonts w:ascii="Arial" w:hAnsi="Arial" w:cs="Arial"/>
          <w:sz w:val="24"/>
          <w:szCs w:val="24"/>
        </w:rPr>
        <w:t xml:space="preserve">increased </w:t>
      </w:r>
      <w:r w:rsidR="009544D1">
        <w:rPr>
          <w:rFonts w:ascii="Arial" w:hAnsi="Arial" w:cs="Arial"/>
          <w:sz w:val="24"/>
          <w:szCs w:val="24"/>
        </w:rPr>
        <w:t xml:space="preserve">rates of </w:t>
      </w:r>
      <w:r w:rsidR="00BF1715">
        <w:rPr>
          <w:rFonts w:ascii="Arial" w:hAnsi="Arial" w:cs="Arial"/>
          <w:sz w:val="24"/>
          <w:szCs w:val="24"/>
        </w:rPr>
        <w:t>homelessness</w:t>
      </w:r>
      <w:r w:rsidR="00146105">
        <w:rPr>
          <w:rFonts w:ascii="Arial" w:hAnsi="Arial" w:cs="Arial"/>
          <w:sz w:val="24"/>
          <w:szCs w:val="24"/>
        </w:rPr>
        <w:t xml:space="preserve"> – </w:t>
      </w:r>
      <w:r w:rsidR="009544D1">
        <w:rPr>
          <w:rFonts w:ascii="Arial" w:hAnsi="Arial" w:cs="Arial"/>
          <w:sz w:val="24"/>
          <w:szCs w:val="24"/>
        </w:rPr>
        <w:t>a</w:t>
      </w:r>
      <w:r w:rsidR="00146105">
        <w:rPr>
          <w:rFonts w:ascii="Arial" w:hAnsi="Arial" w:cs="Arial"/>
          <w:sz w:val="24"/>
          <w:szCs w:val="24"/>
        </w:rPr>
        <w:t xml:space="preserve"> key contributing factor for this is family violence</w:t>
      </w:r>
      <w:r w:rsidR="00CE73C2">
        <w:rPr>
          <w:rFonts w:ascii="Arial" w:hAnsi="Arial" w:cs="Arial"/>
          <w:sz w:val="24"/>
          <w:szCs w:val="24"/>
        </w:rPr>
        <w:t>;</w:t>
      </w:r>
      <w:r w:rsidR="005D7D50">
        <w:rPr>
          <w:rFonts w:ascii="Arial" w:hAnsi="Arial" w:cs="Arial"/>
          <w:sz w:val="24"/>
          <w:szCs w:val="24"/>
        </w:rPr>
        <w:t xml:space="preserve"> and</w:t>
      </w:r>
    </w:p>
    <w:p w14:paraId="1793D2B3" w14:textId="5FF68C01" w:rsidR="00CE73C2" w:rsidRPr="00CE73C2" w:rsidRDefault="00CE73C2" w:rsidP="00CE73C2">
      <w:pPr>
        <w:pStyle w:val="ListParagraph"/>
        <w:numPr>
          <w:ilvl w:val="0"/>
          <w:numId w:val="40"/>
        </w:numPr>
        <w:spacing w:line="276" w:lineRule="auto"/>
        <w:jc w:val="both"/>
        <w:rPr>
          <w:rFonts w:ascii="Arial" w:hAnsi="Arial" w:cs="Arial"/>
          <w:sz w:val="24"/>
          <w:szCs w:val="24"/>
        </w:rPr>
      </w:pPr>
      <w:r>
        <w:rPr>
          <w:rFonts w:ascii="Arial" w:hAnsi="Arial" w:cs="Arial"/>
          <w:sz w:val="24"/>
          <w:szCs w:val="24"/>
        </w:rPr>
        <w:t>A</w:t>
      </w:r>
      <w:r w:rsidRPr="00CE73C2">
        <w:rPr>
          <w:rFonts w:ascii="Arial" w:hAnsi="Arial" w:cs="Arial"/>
          <w:sz w:val="24"/>
          <w:szCs w:val="24"/>
        </w:rPr>
        <w:t xml:space="preserve">re more likely to be institutionalised </w:t>
      </w:r>
      <w:r w:rsidR="00004FC9">
        <w:rPr>
          <w:rFonts w:ascii="Arial" w:hAnsi="Arial" w:cs="Arial"/>
          <w:sz w:val="24"/>
          <w:szCs w:val="24"/>
        </w:rPr>
        <w:t xml:space="preserve">(including being </w:t>
      </w:r>
      <w:r w:rsidR="00465DF1">
        <w:rPr>
          <w:rFonts w:ascii="Arial" w:hAnsi="Arial" w:cs="Arial"/>
          <w:sz w:val="24"/>
          <w:szCs w:val="24"/>
        </w:rPr>
        <w:t xml:space="preserve">placed in </w:t>
      </w:r>
      <w:r w:rsidR="00004FC9">
        <w:rPr>
          <w:rFonts w:ascii="Arial" w:hAnsi="Arial" w:cs="Arial"/>
          <w:sz w:val="24"/>
          <w:szCs w:val="24"/>
        </w:rPr>
        <w:t>residential aged c</w:t>
      </w:r>
      <w:r>
        <w:rPr>
          <w:rFonts w:ascii="Arial" w:hAnsi="Arial" w:cs="Arial"/>
          <w:sz w:val="24"/>
          <w:szCs w:val="24"/>
        </w:rPr>
        <w:t xml:space="preserve">are) </w:t>
      </w:r>
      <w:r w:rsidRPr="00CE73C2">
        <w:rPr>
          <w:rFonts w:ascii="Arial" w:hAnsi="Arial" w:cs="Arial"/>
          <w:sz w:val="24"/>
          <w:szCs w:val="24"/>
        </w:rPr>
        <w:t xml:space="preserve">than men with disabilities. </w:t>
      </w:r>
    </w:p>
    <w:p w14:paraId="293701DB" w14:textId="09F4FAD3" w:rsidR="004D7696" w:rsidRPr="004D7696" w:rsidRDefault="00146105" w:rsidP="00E86E50">
      <w:pPr>
        <w:spacing w:line="276" w:lineRule="auto"/>
        <w:jc w:val="both"/>
        <w:rPr>
          <w:rFonts w:ascii="Arial" w:hAnsi="Arial" w:cs="Arial"/>
          <w:sz w:val="24"/>
          <w:szCs w:val="24"/>
        </w:rPr>
      </w:pPr>
      <w:r>
        <w:rPr>
          <w:rFonts w:ascii="Arial" w:hAnsi="Arial" w:cs="Arial"/>
          <w:sz w:val="24"/>
          <w:szCs w:val="24"/>
        </w:rPr>
        <w:t xml:space="preserve">However, there is </w:t>
      </w:r>
      <w:r w:rsidR="007710FB">
        <w:rPr>
          <w:rFonts w:ascii="Arial" w:hAnsi="Arial" w:cs="Arial"/>
          <w:sz w:val="24"/>
          <w:szCs w:val="24"/>
        </w:rPr>
        <w:t xml:space="preserve">a lack </w:t>
      </w:r>
      <w:r w:rsidR="004D7696" w:rsidRPr="004D7696">
        <w:rPr>
          <w:rFonts w:ascii="Arial" w:hAnsi="Arial" w:cs="Arial"/>
          <w:sz w:val="24"/>
          <w:szCs w:val="24"/>
        </w:rPr>
        <w:t xml:space="preserve">of accessible </w:t>
      </w:r>
      <w:r w:rsidR="007710FB">
        <w:rPr>
          <w:rFonts w:ascii="Arial" w:hAnsi="Arial" w:cs="Arial"/>
          <w:sz w:val="24"/>
          <w:szCs w:val="24"/>
        </w:rPr>
        <w:t>homes</w:t>
      </w:r>
      <w:r w:rsidR="004D7696" w:rsidRPr="004D7696">
        <w:rPr>
          <w:rFonts w:ascii="Arial" w:hAnsi="Arial" w:cs="Arial"/>
          <w:sz w:val="24"/>
          <w:szCs w:val="24"/>
        </w:rPr>
        <w:t xml:space="preserve"> available for purchase</w:t>
      </w:r>
      <w:r w:rsidR="007710FB">
        <w:rPr>
          <w:rFonts w:ascii="Arial" w:hAnsi="Arial" w:cs="Arial"/>
          <w:sz w:val="24"/>
          <w:szCs w:val="24"/>
        </w:rPr>
        <w:t xml:space="preserve">, </w:t>
      </w:r>
      <w:r>
        <w:rPr>
          <w:rFonts w:ascii="Arial" w:hAnsi="Arial" w:cs="Arial"/>
          <w:sz w:val="24"/>
          <w:szCs w:val="24"/>
        </w:rPr>
        <w:t xml:space="preserve">and a lack of </w:t>
      </w:r>
      <w:r w:rsidR="007710FB">
        <w:rPr>
          <w:rFonts w:ascii="Arial" w:hAnsi="Arial" w:cs="Arial"/>
          <w:sz w:val="24"/>
          <w:szCs w:val="24"/>
        </w:rPr>
        <w:t xml:space="preserve">accessible and affordable </w:t>
      </w:r>
      <w:r w:rsidR="004D7696">
        <w:rPr>
          <w:rFonts w:ascii="Arial" w:hAnsi="Arial" w:cs="Arial"/>
          <w:sz w:val="24"/>
          <w:szCs w:val="24"/>
        </w:rPr>
        <w:t xml:space="preserve">rental properties </w:t>
      </w:r>
      <w:r w:rsidR="007710FB">
        <w:rPr>
          <w:rFonts w:ascii="Arial" w:hAnsi="Arial" w:cs="Arial"/>
          <w:sz w:val="24"/>
          <w:szCs w:val="24"/>
        </w:rPr>
        <w:t>and</w:t>
      </w:r>
      <w:r w:rsidR="00902A0B">
        <w:rPr>
          <w:rFonts w:ascii="Arial" w:hAnsi="Arial" w:cs="Arial"/>
          <w:sz w:val="24"/>
          <w:szCs w:val="24"/>
        </w:rPr>
        <w:t xml:space="preserve"> </w:t>
      </w:r>
      <w:r w:rsidR="004D7696">
        <w:rPr>
          <w:rFonts w:ascii="Arial" w:hAnsi="Arial" w:cs="Arial"/>
          <w:sz w:val="24"/>
          <w:szCs w:val="24"/>
        </w:rPr>
        <w:t xml:space="preserve">adequate accommodation. </w:t>
      </w:r>
      <w:r w:rsidR="004B5296">
        <w:rPr>
          <w:rFonts w:ascii="Arial" w:hAnsi="Arial" w:cs="Arial"/>
          <w:sz w:val="24"/>
          <w:szCs w:val="24"/>
        </w:rPr>
        <w:t>For women with disabilities, accessible housing must also feel safe. Extra criteria for women with disabilities can include factors that influence feelings of s</w:t>
      </w:r>
      <w:r w:rsidR="004D7696" w:rsidRPr="004D7696">
        <w:rPr>
          <w:rFonts w:ascii="Arial" w:hAnsi="Arial" w:cs="Arial"/>
          <w:sz w:val="24"/>
          <w:szCs w:val="24"/>
        </w:rPr>
        <w:t xml:space="preserve">afety </w:t>
      </w:r>
      <w:r w:rsidR="004B5296">
        <w:rPr>
          <w:rFonts w:ascii="Arial" w:hAnsi="Arial" w:cs="Arial"/>
          <w:sz w:val="24"/>
          <w:szCs w:val="24"/>
        </w:rPr>
        <w:t xml:space="preserve">and </w:t>
      </w:r>
      <w:r w:rsidR="005B3D03">
        <w:rPr>
          <w:rFonts w:ascii="Arial" w:hAnsi="Arial" w:cs="Arial"/>
          <w:sz w:val="24"/>
          <w:szCs w:val="24"/>
        </w:rPr>
        <w:t>security</w:t>
      </w:r>
      <w:r w:rsidR="004B5296">
        <w:rPr>
          <w:rFonts w:ascii="Arial" w:hAnsi="Arial" w:cs="Arial"/>
          <w:sz w:val="24"/>
          <w:szCs w:val="24"/>
        </w:rPr>
        <w:t xml:space="preserve">, such as a </w:t>
      </w:r>
      <w:r w:rsidR="007710FB">
        <w:rPr>
          <w:rFonts w:ascii="Arial" w:hAnsi="Arial" w:cs="Arial"/>
          <w:sz w:val="24"/>
          <w:szCs w:val="24"/>
        </w:rPr>
        <w:t xml:space="preserve">good lighting in </w:t>
      </w:r>
      <w:r w:rsidR="005B3D03">
        <w:rPr>
          <w:rFonts w:ascii="Arial" w:hAnsi="Arial" w:cs="Arial"/>
          <w:sz w:val="24"/>
          <w:szCs w:val="24"/>
        </w:rPr>
        <w:t xml:space="preserve">the building’s </w:t>
      </w:r>
      <w:r w:rsidR="007710FB">
        <w:rPr>
          <w:rFonts w:ascii="Arial" w:hAnsi="Arial" w:cs="Arial"/>
          <w:sz w:val="24"/>
          <w:szCs w:val="24"/>
        </w:rPr>
        <w:t>surrounds</w:t>
      </w:r>
      <w:r w:rsidR="004B5296">
        <w:rPr>
          <w:rFonts w:ascii="Arial" w:hAnsi="Arial" w:cs="Arial"/>
          <w:sz w:val="24"/>
          <w:szCs w:val="24"/>
        </w:rPr>
        <w:t xml:space="preserve"> and well-lit areas at night,</w:t>
      </w:r>
      <w:r w:rsidR="004D7696" w:rsidRPr="004D7696">
        <w:rPr>
          <w:rFonts w:ascii="Arial" w:hAnsi="Arial" w:cs="Arial"/>
          <w:sz w:val="24"/>
          <w:szCs w:val="24"/>
        </w:rPr>
        <w:t xml:space="preserve"> proximity to public</w:t>
      </w:r>
      <w:r w:rsidR="004B5296">
        <w:rPr>
          <w:rFonts w:ascii="Arial" w:hAnsi="Arial" w:cs="Arial"/>
          <w:sz w:val="24"/>
          <w:szCs w:val="24"/>
        </w:rPr>
        <w:t xml:space="preserve"> transport and </w:t>
      </w:r>
      <w:r w:rsidR="005B3D03">
        <w:rPr>
          <w:rFonts w:ascii="Arial" w:hAnsi="Arial" w:cs="Arial"/>
          <w:sz w:val="24"/>
          <w:szCs w:val="24"/>
        </w:rPr>
        <w:t xml:space="preserve">other </w:t>
      </w:r>
      <w:r w:rsidR="004B5296">
        <w:rPr>
          <w:rFonts w:ascii="Arial" w:hAnsi="Arial" w:cs="Arial"/>
          <w:sz w:val="24"/>
          <w:szCs w:val="24"/>
        </w:rPr>
        <w:t>public amenities.</w:t>
      </w:r>
    </w:p>
    <w:p w14:paraId="4748A3A4" w14:textId="56836288" w:rsidR="006970BC" w:rsidRDefault="00902A0B" w:rsidP="00B02592">
      <w:pPr>
        <w:spacing w:line="276" w:lineRule="auto"/>
        <w:jc w:val="both"/>
        <w:rPr>
          <w:rFonts w:ascii="Arial" w:hAnsi="Arial" w:cs="Arial"/>
          <w:sz w:val="24"/>
          <w:szCs w:val="24"/>
        </w:rPr>
      </w:pPr>
      <w:r>
        <w:rPr>
          <w:rFonts w:ascii="Arial" w:hAnsi="Arial" w:cs="Arial"/>
          <w:sz w:val="24"/>
          <w:szCs w:val="24"/>
        </w:rPr>
        <w:t>H</w:t>
      </w:r>
      <w:r w:rsidRPr="00445E7A">
        <w:rPr>
          <w:rFonts w:ascii="Arial" w:hAnsi="Arial" w:cs="Arial"/>
          <w:sz w:val="24"/>
          <w:szCs w:val="24"/>
        </w:rPr>
        <w:t>ousing is an important part of a person’s wellbeing</w:t>
      </w:r>
      <w:r>
        <w:rPr>
          <w:rFonts w:ascii="Arial" w:hAnsi="Arial" w:cs="Arial"/>
          <w:sz w:val="24"/>
          <w:szCs w:val="24"/>
        </w:rPr>
        <w:t>. The provision of more</w:t>
      </w:r>
      <w:r w:rsidRPr="00E86E50">
        <w:rPr>
          <w:rFonts w:ascii="Arial" w:hAnsi="Arial" w:cs="Arial"/>
          <w:sz w:val="24"/>
          <w:szCs w:val="24"/>
        </w:rPr>
        <w:t xml:space="preserve"> affordable</w:t>
      </w:r>
      <w:r>
        <w:rPr>
          <w:rFonts w:ascii="Arial" w:hAnsi="Arial" w:cs="Arial"/>
          <w:sz w:val="24"/>
          <w:szCs w:val="24"/>
        </w:rPr>
        <w:t>, accessible, secure and safe</w:t>
      </w:r>
      <w:r w:rsidRPr="00E86E50">
        <w:rPr>
          <w:rFonts w:ascii="Arial" w:hAnsi="Arial" w:cs="Arial"/>
          <w:sz w:val="24"/>
          <w:szCs w:val="24"/>
        </w:rPr>
        <w:t xml:space="preserve"> housing</w:t>
      </w:r>
      <w:r>
        <w:rPr>
          <w:rFonts w:ascii="Arial" w:hAnsi="Arial" w:cs="Arial"/>
          <w:sz w:val="24"/>
          <w:szCs w:val="24"/>
        </w:rPr>
        <w:t>, including public housing</w:t>
      </w:r>
      <w:r w:rsidR="00555FBF">
        <w:rPr>
          <w:rFonts w:ascii="Arial" w:hAnsi="Arial" w:cs="Arial"/>
          <w:sz w:val="24"/>
          <w:szCs w:val="24"/>
        </w:rPr>
        <w:t>,</w:t>
      </w:r>
      <w:r w:rsidRPr="00E86E50">
        <w:rPr>
          <w:rFonts w:ascii="Arial" w:hAnsi="Arial" w:cs="Arial"/>
          <w:sz w:val="24"/>
          <w:szCs w:val="24"/>
        </w:rPr>
        <w:t xml:space="preserve"> is essential to ensuring </w:t>
      </w:r>
      <w:r>
        <w:rPr>
          <w:rFonts w:ascii="Arial" w:hAnsi="Arial" w:cs="Arial"/>
          <w:sz w:val="24"/>
          <w:szCs w:val="24"/>
        </w:rPr>
        <w:t>that older women</w:t>
      </w:r>
      <w:r w:rsidR="00900C34">
        <w:rPr>
          <w:rFonts w:ascii="Arial" w:hAnsi="Arial" w:cs="Arial"/>
          <w:sz w:val="24"/>
          <w:szCs w:val="24"/>
        </w:rPr>
        <w:t xml:space="preserve"> with disabilities</w:t>
      </w:r>
      <w:r>
        <w:rPr>
          <w:rFonts w:ascii="Arial" w:hAnsi="Arial" w:cs="Arial"/>
          <w:sz w:val="24"/>
          <w:szCs w:val="24"/>
        </w:rPr>
        <w:t xml:space="preserve"> can live quality lives, free from violence, abuse and neglect and stay connected to their communities. Housin</w:t>
      </w:r>
      <w:r w:rsidR="0006633C">
        <w:rPr>
          <w:rFonts w:ascii="Arial" w:hAnsi="Arial" w:cs="Arial"/>
          <w:sz w:val="24"/>
          <w:szCs w:val="24"/>
        </w:rPr>
        <w:t xml:space="preserve">g is a recognised human right and </w:t>
      </w:r>
      <w:r w:rsidR="00C14242">
        <w:rPr>
          <w:rFonts w:ascii="Arial" w:hAnsi="Arial" w:cs="Arial"/>
          <w:sz w:val="24"/>
          <w:szCs w:val="24"/>
        </w:rPr>
        <w:t xml:space="preserve">at WDV, </w:t>
      </w:r>
      <w:r w:rsidR="0006633C">
        <w:rPr>
          <w:rFonts w:ascii="Arial" w:hAnsi="Arial" w:cs="Arial"/>
          <w:sz w:val="24"/>
          <w:szCs w:val="24"/>
        </w:rPr>
        <w:t>we hear consistently from women with disabilities that issues of poverty and insecure housing have</w:t>
      </w:r>
      <w:r w:rsidR="00B6360F">
        <w:rPr>
          <w:rFonts w:ascii="Arial" w:hAnsi="Arial" w:cs="Arial"/>
          <w:sz w:val="24"/>
          <w:szCs w:val="24"/>
        </w:rPr>
        <w:t xml:space="preserve"> some of the</w:t>
      </w:r>
      <w:r w:rsidR="0006633C">
        <w:rPr>
          <w:rFonts w:ascii="Arial" w:hAnsi="Arial" w:cs="Arial"/>
          <w:sz w:val="24"/>
          <w:szCs w:val="24"/>
        </w:rPr>
        <w:t xml:space="preserve"> big</w:t>
      </w:r>
      <w:r w:rsidR="00B6360F">
        <w:rPr>
          <w:rFonts w:ascii="Arial" w:hAnsi="Arial" w:cs="Arial"/>
          <w:sz w:val="24"/>
          <w:szCs w:val="24"/>
        </w:rPr>
        <w:t>gest</w:t>
      </w:r>
      <w:r w:rsidR="0006633C">
        <w:rPr>
          <w:rFonts w:ascii="Arial" w:hAnsi="Arial" w:cs="Arial"/>
          <w:sz w:val="24"/>
          <w:szCs w:val="24"/>
        </w:rPr>
        <w:t xml:space="preserve"> impact</w:t>
      </w:r>
      <w:r w:rsidR="00B6360F">
        <w:rPr>
          <w:rFonts w:ascii="Arial" w:hAnsi="Arial" w:cs="Arial"/>
          <w:sz w:val="24"/>
          <w:szCs w:val="24"/>
        </w:rPr>
        <w:t xml:space="preserve">s </w:t>
      </w:r>
      <w:r w:rsidR="004D69EF">
        <w:rPr>
          <w:rFonts w:ascii="Arial" w:hAnsi="Arial" w:cs="Arial"/>
          <w:sz w:val="24"/>
          <w:szCs w:val="24"/>
        </w:rPr>
        <w:t>on their health, wellbe</w:t>
      </w:r>
      <w:r w:rsidR="00770838">
        <w:rPr>
          <w:rFonts w:ascii="Arial" w:hAnsi="Arial" w:cs="Arial"/>
          <w:sz w:val="24"/>
          <w:szCs w:val="24"/>
        </w:rPr>
        <w:t xml:space="preserve">ing, quality of life and </w:t>
      </w:r>
      <w:r w:rsidR="008F1817">
        <w:rPr>
          <w:rFonts w:ascii="Arial" w:hAnsi="Arial" w:cs="Arial"/>
          <w:sz w:val="24"/>
          <w:szCs w:val="24"/>
        </w:rPr>
        <w:t>ability to live</w:t>
      </w:r>
      <w:r w:rsidR="00A8789D">
        <w:rPr>
          <w:rFonts w:ascii="Arial" w:hAnsi="Arial" w:cs="Arial"/>
          <w:sz w:val="24"/>
          <w:szCs w:val="24"/>
        </w:rPr>
        <w:t xml:space="preserve"> safely away</w:t>
      </w:r>
      <w:r w:rsidR="00770838">
        <w:rPr>
          <w:rFonts w:ascii="Arial" w:hAnsi="Arial" w:cs="Arial"/>
          <w:sz w:val="24"/>
          <w:szCs w:val="24"/>
        </w:rPr>
        <w:t xml:space="preserve"> from violence.</w:t>
      </w:r>
    </w:p>
    <w:p w14:paraId="1818B3C8" w14:textId="0DAB0432" w:rsidR="00B64969" w:rsidRDefault="00977F06" w:rsidP="00B02592">
      <w:pPr>
        <w:spacing w:line="276" w:lineRule="auto"/>
        <w:jc w:val="both"/>
        <w:rPr>
          <w:rFonts w:ascii="Arial" w:hAnsi="Arial" w:cs="Arial"/>
          <w:sz w:val="24"/>
          <w:szCs w:val="24"/>
        </w:rPr>
      </w:pPr>
      <w:r>
        <w:rPr>
          <w:rFonts w:ascii="Arial" w:hAnsi="Arial" w:cs="Arial"/>
          <w:sz w:val="24"/>
          <w:szCs w:val="24"/>
        </w:rPr>
        <w:t xml:space="preserve">There </w:t>
      </w:r>
      <w:r w:rsidR="00CD09E8">
        <w:rPr>
          <w:rFonts w:ascii="Arial" w:hAnsi="Arial" w:cs="Arial"/>
          <w:sz w:val="24"/>
          <w:szCs w:val="24"/>
        </w:rPr>
        <w:t>is also a range</w:t>
      </w:r>
      <w:r>
        <w:rPr>
          <w:rFonts w:ascii="Arial" w:hAnsi="Arial" w:cs="Arial"/>
          <w:sz w:val="24"/>
          <w:szCs w:val="24"/>
        </w:rPr>
        <w:t xml:space="preserve"> of </w:t>
      </w:r>
      <w:r w:rsidR="00A8789D">
        <w:rPr>
          <w:rFonts w:ascii="Arial" w:hAnsi="Arial" w:cs="Arial"/>
          <w:sz w:val="24"/>
          <w:szCs w:val="24"/>
        </w:rPr>
        <w:t>population-</w:t>
      </w:r>
      <w:r w:rsidR="001376A5">
        <w:rPr>
          <w:rFonts w:ascii="Arial" w:hAnsi="Arial" w:cs="Arial"/>
          <w:sz w:val="24"/>
          <w:szCs w:val="24"/>
        </w:rPr>
        <w:t xml:space="preserve">level </w:t>
      </w:r>
      <w:r>
        <w:rPr>
          <w:rFonts w:ascii="Arial" w:hAnsi="Arial" w:cs="Arial"/>
          <w:sz w:val="24"/>
          <w:szCs w:val="24"/>
        </w:rPr>
        <w:t xml:space="preserve">social and economic benefits to providing increased, accessible housing options. </w:t>
      </w:r>
      <w:r w:rsidR="004D69EF">
        <w:rPr>
          <w:rFonts w:ascii="Arial" w:hAnsi="Arial" w:cs="Arial"/>
          <w:sz w:val="24"/>
          <w:szCs w:val="24"/>
        </w:rPr>
        <w:t>The a</w:t>
      </w:r>
      <w:r w:rsidR="001376A5">
        <w:rPr>
          <w:rFonts w:ascii="Arial" w:hAnsi="Arial" w:cs="Arial"/>
          <w:sz w:val="24"/>
          <w:szCs w:val="24"/>
        </w:rPr>
        <w:t>dequate provision of housing can s</w:t>
      </w:r>
      <w:r>
        <w:rPr>
          <w:rFonts w:ascii="Arial" w:hAnsi="Arial" w:cs="Arial"/>
          <w:sz w:val="24"/>
          <w:szCs w:val="24"/>
        </w:rPr>
        <w:t xml:space="preserve">upport an </w:t>
      </w:r>
      <w:r w:rsidR="004D69EF">
        <w:rPr>
          <w:rFonts w:ascii="Arial" w:hAnsi="Arial" w:cs="Arial"/>
          <w:sz w:val="24"/>
          <w:szCs w:val="24"/>
        </w:rPr>
        <w:t>ageing population (</w:t>
      </w:r>
      <w:r w:rsidRPr="00E86E50">
        <w:rPr>
          <w:rFonts w:ascii="Arial" w:hAnsi="Arial" w:cs="Arial"/>
          <w:sz w:val="24"/>
          <w:szCs w:val="24"/>
        </w:rPr>
        <w:t>with raising rates of age-related disability</w:t>
      </w:r>
      <w:r w:rsidR="004D69EF">
        <w:rPr>
          <w:rFonts w:ascii="Arial" w:hAnsi="Arial" w:cs="Arial"/>
          <w:sz w:val="24"/>
          <w:szCs w:val="24"/>
        </w:rPr>
        <w:t>)</w:t>
      </w:r>
      <w:r w:rsidRPr="00E86E50">
        <w:rPr>
          <w:rFonts w:ascii="Arial" w:hAnsi="Arial" w:cs="Arial"/>
          <w:sz w:val="24"/>
          <w:szCs w:val="24"/>
        </w:rPr>
        <w:t xml:space="preserve">, to remain in </w:t>
      </w:r>
      <w:r w:rsidR="004D69EF">
        <w:rPr>
          <w:rFonts w:ascii="Arial" w:hAnsi="Arial" w:cs="Arial"/>
          <w:sz w:val="24"/>
          <w:szCs w:val="24"/>
        </w:rPr>
        <w:t>their</w:t>
      </w:r>
      <w:r w:rsidRPr="00E86E50">
        <w:rPr>
          <w:rFonts w:ascii="Arial" w:hAnsi="Arial" w:cs="Arial"/>
          <w:sz w:val="24"/>
          <w:szCs w:val="24"/>
        </w:rPr>
        <w:t xml:space="preserve"> home</w:t>
      </w:r>
      <w:r w:rsidR="00A8789D">
        <w:rPr>
          <w:rFonts w:ascii="Arial" w:hAnsi="Arial" w:cs="Arial"/>
          <w:sz w:val="24"/>
          <w:szCs w:val="24"/>
        </w:rPr>
        <w:t>s</w:t>
      </w:r>
      <w:r w:rsidRPr="00E86E50">
        <w:rPr>
          <w:rFonts w:ascii="Arial" w:hAnsi="Arial" w:cs="Arial"/>
          <w:sz w:val="24"/>
          <w:szCs w:val="24"/>
        </w:rPr>
        <w:t xml:space="preserve">, </w:t>
      </w:r>
      <w:r w:rsidR="004D69EF">
        <w:rPr>
          <w:rFonts w:ascii="Arial" w:hAnsi="Arial" w:cs="Arial"/>
          <w:sz w:val="24"/>
          <w:szCs w:val="24"/>
        </w:rPr>
        <w:t xml:space="preserve">chosen </w:t>
      </w:r>
      <w:r w:rsidRPr="00E86E50">
        <w:rPr>
          <w:rFonts w:ascii="Arial" w:hAnsi="Arial" w:cs="Arial"/>
          <w:sz w:val="24"/>
          <w:szCs w:val="24"/>
        </w:rPr>
        <w:t xml:space="preserve">community, or in a </w:t>
      </w:r>
      <w:r w:rsidR="001376A5">
        <w:rPr>
          <w:rFonts w:ascii="Arial" w:hAnsi="Arial" w:cs="Arial"/>
          <w:sz w:val="24"/>
          <w:szCs w:val="24"/>
        </w:rPr>
        <w:t>location that suits their needs</w:t>
      </w:r>
      <w:r w:rsidR="004D69EF">
        <w:rPr>
          <w:rFonts w:ascii="Arial" w:hAnsi="Arial" w:cs="Arial"/>
          <w:sz w:val="24"/>
          <w:szCs w:val="24"/>
        </w:rPr>
        <w:t>,</w:t>
      </w:r>
      <w:r w:rsidR="001376A5">
        <w:rPr>
          <w:rFonts w:ascii="Arial" w:hAnsi="Arial" w:cs="Arial"/>
          <w:sz w:val="24"/>
          <w:szCs w:val="24"/>
        </w:rPr>
        <w:t xml:space="preserve"> and</w:t>
      </w:r>
      <w:r w:rsidRPr="00E86E50">
        <w:rPr>
          <w:rFonts w:ascii="Arial" w:hAnsi="Arial" w:cs="Arial"/>
          <w:sz w:val="24"/>
          <w:szCs w:val="24"/>
        </w:rPr>
        <w:t xml:space="preserve"> </w:t>
      </w:r>
      <w:r w:rsidR="001376A5">
        <w:rPr>
          <w:rFonts w:ascii="Arial" w:hAnsi="Arial" w:cs="Arial"/>
          <w:sz w:val="24"/>
          <w:szCs w:val="24"/>
        </w:rPr>
        <w:t>enables a reduction in</w:t>
      </w:r>
      <w:r w:rsidR="00BA703C">
        <w:rPr>
          <w:rFonts w:ascii="Arial" w:hAnsi="Arial" w:cs="Arial"/>
          <w:sz w:val="24"/>
          <w:szCs w:val="24"/>
        </w:rPr>
        <w:t xml:space="preserve"> the</w:t>
      </w:r>
      <w:r w:rsidRPr="00E86E50">
        <w:rPr>
          <w:rFonts w:ascii="Arial" w:hAnsi="Arial" w:cs="Arial"/>
          <w:sz w:val="24"/>
          <w:szCs w:val="24"/>
        </w:rPr>
        <w:t xml:space="preserve"> </w:t>
      </w:r>
      <w:r>
        <w:rPr>
          <w:rFonts w:ascii="Arial" w:hAnsi="Arial" w:cs="Arial"/>
          <w:sz w:val="24"/>
          <w:szCs w:val="24"/>
        </w:rPr>
        <w:t>costs associated with the</w:t>
      </w:r>
      <w:r w:rsidRPr="00E86E50">
        <w:rPr>
          <w:rFonts w:ascii="Arial" w:hAnsi="Arial" w:cs="Arial"/>
          <w:sz w:val="24"/>
          <w:szCs w:val="24"/>
        </w:rPr>
        <w:t xml:space="preserve"> aged care system. </w:t>
      </w:r>
    </w:p>
    <w:p w14:paraId="581A501E" w14:textId="773D7814" w:rsidR="00CD09E8" w:rsidRPr="00B13389" w:rsidRDefault="00B64969" w:rsidP="00B64969">
      <w:pPr>
        <w:spacing w:line="276" w:lineRule="auto"/>
        <w:jc w:val="both"/>
        <w:rPr>
          <w:rFonts w:ascii="Arial" w:hAnsi="Arial" w:cs="Arial"/>
          <w:sz w:val="24"/>
          <w:szCs w:val="24"/>
        </w:rPr>
      </w:pPr>
      <w:r>
        <w:rPr>
          <w:rFonts w:ascii="Arial" w:hAnsi="Arial" w:cs="Arial"/>
          <w:sz w:val="24"/>
          <w:szCs w:val="24"/>
        </w:rPr>
        <w:t>Minimum ac</w:t>
      </w:r>
      <w:r w:rsidR="004D69EF">
        <w:rPr>
          <w:rFonts w:ascii="Arial" w:hAnsi="Arial" w:cs="Arial"/>
          <w:sz w:val="24"/>
          <w:szCs w:val="24"/>
        </w:rPr>
        <w:t xml:space="preserve">cessible standards for housing </w:t>
      </w:r>
      <w:r w:rsidR="00900C34">
        <w:rPr>
          <w:rFonts w:ascii="Arial" w:hAnsi="Arial" w:cs="Arial"/>
          <w:sz w:val="24"/>
          <w:szCs w:val="24"/>
        </w:rPr>
        <w:t>are also universally beneficial for everyone, not just</w:t>
      </w:r>
      <w:r w:rsidR="00A94DFC">
        <w:rPr>
          <w:rFonts w:ascii="Arial" w:hAnsi="Arial" w:cs="Arial"/>
          <w:sz w:val="24"/>
          <w:szCs w:val="24"/>
        </w:rPr>
        <w:t xml:space="preserve"> for those with di</w:t>
      </w:r>
      <w:r w:rsidR="00C14242">
        <w:rPr>
          <w:rFonts w:ascii="Arial" w:hAnsi="Arial" w:cs="Arial"/>
          <w:sz w:val="24"/>
          <w:szCs w:val="24"/>
        </w:rPr>
        <w:t xml:space="preserve">sabilities, </w:t>
      </w:r>
      <w:r w:rsidR="00A8789D">
        <w:rPr>
          <w:rFonts w:ascii="Arial" w:hAnsi="Arial" w:cs="Arial"/>
          <w:sz w:val="24"/>
          <w:szCs w:val="24"/>
        </w:rPr>
        <w:t xml:space="preserve">for those </w:t>
      </w:r>
      <w:r w:rsidR="00C14242">
        <w:rPr>
          <w:rFonts w:ascii="Arial" w:hAnsi="Arial" w:cs="Arial"/>
          <w:sz w:val="24"/>
          <w:szCs w:val="24"/>
        </w:rPr>
        <w:t>with young children</w:t>
      </w:r>
      <w:r w:rsidR="00A94DFC">
        <w:rPr>
          <w:rFonts w:ascii="Arial" w:hAnsi="Arial" w:cs="Arial"/>
          <w:sz w:val="24"/>
          <w:szCs w:val="24"/>
        </w:rPr>
        <w:t xml:space="preserve"> and those who are aging. </w:t>
      </w:r>
      <w:r w:rsidR="00977F06">
        <w:rPr>
          <w:rFonts w:ascii="Arial" w:hAnsi="Arial" w:cs="Arial"/>
          <w:sz w:val="24"/>
          <w:szCs w:val="24"/>
        </w:rPr>
        <w:t xml:space="preserve">That is why we </w:t>
      </w:r>
      <w:r w:rsidR="0008657E">
        <w:rPr>
          <w:rFonts w:ascii="Arial" w:hAnsi="Arial" w:cs="Arial"/>
          <w:sz w:val="24"/>
          <w:szCs w:val="24"/>
        </w:rPr>
        <w:t xml:space="preserve">strongly </w:t>
      </w:r>
      <w:r w:rsidR="00977F06">
        <w:rPr>
          <w:rFonts w:ascii="Arial" w:hAnsi="Arial" w:cs="Arial"/>
          <w:sz w:val="24"/>
          <w:szCs w:val="24"/>
        </w:rPr>
        <w:t xml:space="preserve">recommend that a key piece of </w:t>
      </w:r>
      <w:r w:rsidR="00C14242">
        <w:rPr>
          <w:rFonts w:ascii="Arial" w:hAnsi="Arial" w:cs="Arial"/>
          <w:sz w:val="24"/>
          <w:szCs w:val="24"/>
        </w:rPr>
        <w:t xml:space="preserve">aged care </w:t>
      </w:r>
      <w:r w:rsidR="00977F06">
        <w:rPr>
          <w:rFonts w:ascii="Arial" w:hAnsi="Arial" w:cs="Arial"/>
          <w:sz w:val="24"/>
          <w:szCs w:val="24"/>
        </w:rPr>
        <w:t xml:space="preserve">reform must include </w:t>
      </w:r>
      <w:r w:rsidR="00C14242">
        <w:rPr>
          <w:rFonts w:ascii="Arial" w:hAnsi="Arial" w:cs="Arial"/>
          <w:sz w:val="24"/>
          <w:szCs w:val="24"/>
        </w:rPr>
        <w:t xml:space="preserve">the </w:t>
      </w:r>
      <w:r w:rsidR="00BA703C">
        <w:rPr>
          <w:rFonts w:ascii="Arial" w:hAnsi="Arial" w:cs="Arial"/>
          <w:sz w:val="24"/>
          <w:szCs w:val="24"/>
        </w:rPr>
        <w:t>further</w:t>
      </w:r>
      <w:r w:rsidR="00977F06">
        <w:rPr>
          <w:rFonts w:ascii="Arial" w:hAnsi="Arial" w:cs="Arial"/>
          <w:sz w:val="24"/>
          <w:szCs w:val="24"/>
        </w:rPr>
        <w:t xml:space="preserve"> investment in </w:t>
      </w:r>
      <w:r w:rsidR="003F37C3">
        <w:rPr>
          <w:rFonts w:ascii="Arial" w:hAnsi="Arial" w:cs="Arial"/>
          <w:sz w:val="24"/>
          <w:szCs w:val="24"/>
        </w:rPr>
        <w:t xml:space="preserve">accessible public housing stock, resourcing </w:t>
      </w:r>
      <w:r w:rsidR="00BA703C">
        <w:rPr>
          <w:rFonts w:ascii="Arial" w:hAnsi="Arial" w:cs="Arial"/>
          <w:sz w:val="24"/>
          <w:szCs w:val="24"/>
        </w:rPr>
        <w:t>and</w:t>
      </w:r>
      <w:r w:rsidR="003F37C3">
        <w:rPr>
          <w:rFonts w:ascii="Arial" w:hAnsi="Arial" w:cs="Arial"/>
          <w:sz w:val="24"/>
          <w:szCs w:val="24"/>
        </w:rPr>
        <w:t xml:space="preserve"> ex</w:t>
      </w:r>
      <w:r w:rsidR="003F37C3">
        <w:rPr>
          <w:rFonts w:ascii="Arial" w:hAnsi="Arial" w:cs="Arial"/>
          <w:sz w:val="24"/>
          <w:szCs w:val="24"/>
        </w:rPr>
        <w:lastRenderedPageBreak/>
        <w:t xml:space="preserve">pansion of affordable rental schemes </w:t>
      </w:r>
      <w:r w:rsidR="00977F06">
        <w:rPr>
          <w:rFonts w:ascii="Arial" w:hAnsi="Arial" w:cs="Arial"/>
          <w:sz w:val="24"/>
          <w:szCs w:val="24"/>
        </w:rPr>
        <w:t xml:space="preserve">and the </w:t>
      </w:r>
      <w:r w:rsidR="00041472">
        <w:rPr>
          <w:rFonts w:ascii="Arial" w:hAnsi="Arial" w:cs="Arial"/>
          <w:sz w:val="24"/>
          <w:szCs w:val="24"/>
        </w:rPr>
        <w:t xml:space="preserve">adoption of </w:t>
      </w:r>
      <w:r w:rsidR="00041472" w:rsidRPr="00041472">
        <w:rPr>
          <w:rFonts w:ascii="Arial" w:hAnsi="Arial" w:cs="Arial"/>
          <w:sz w:val="24"/>
          <w:szCs w:val="24"/>
        </w:rPr>
        <w:t>minimum accessibility standards in the National Construction Code (NCC</w:t>
      </w:r>
      <w:r w:rsidR="00A8789D">
        <w:rPr>
          <w:rFonts w:ascii="Arial" w:hAnsi="Arial" w:cs="Arial"/>
          <w:sz w:val="24"/>
          <w:szCs w:val="24"/>
        </w:rPr>
        <w:t>) to enable the aging in place policies to become a reality.</w:t>
      </w:r>
      <w:r w:rsidR="006D7B1F">
        <w:rPr>
          <w:rFonts w:ascii="Arial" w:hAnsi="Arial" w:cs="Arial"/>
          <w:sz w:val="24"/>
          <w:szCs w:val="24"/>
        </w:rPr>
        <w:t xml:space="preserve"> We would strongly encourage the Royal Commission to look at </w:t>
      </w:r>
      <w:r w:rsidR="0052696D">
        <w:rPr>
          <w:rFonts w:ascii="Arial" w:hAnsi="Arial" w:cs="Arial"/>
          <w:sz w:val="24"/>
          <w:szCs w:val="24"/>
        </w:rPr>
        <w:t xml:space="preserve">activities and reports by the </w:t>
      </w:r>
      <w:r w:rsidR="00A03C11" w:rsidRPr="00A03C11">
        <w:rPr>
          <w:rFonts w:ascii="Arial" w:hAnsi="Arial" w:cs="Arial"/>
          <w:sz w:val="24"/>
          <w:szCs w:val="24"/>
        </w:rPr>
        <w:t>Australian Networ</w:t>
      </w:r>
      <w:r w:rsidR="00A03C11">
        <w:rPr>
          <w:rFonts w:ascii="Arial" w:hAnsi="Arial" w:cs="Arial"/>
          <w:sz w:val="24"/>
          <w:szCs w:val="24"/>
        </w:rPr>
        <w:t>k for Universal Housing Design</w:t>
      </w:r>
      <w:r w:rsidR="00A03C11" w:rsidRPr="00A03C11">
        <w:rPr>
          <w:rFonts w:ascii="Arial" w:hAnsi="Arial" w:cs="Arial"/>
          <w:sz w:val="24"/>
          <w:szCs w:val="24"/>
        </w:rPr>
        <w:t xml:space="preserve"> (ANUHD)</w:t>
      </w:r>
      <w:r w:rsidR="00A03C11">
        <w:rPr>
          <w:rFonts w:ascii="Arial" w:hAnsi="Arial" w:cs="Arial"/>
          <w:sz w:val="24"/>
          <w:szCs w:val="24"/>
        </w:rPr>
        <w:t>.</w:t>
      </w:r>
    </w:p>
    <w:p w14:paraId="07A4E621" w14:textId="368AEFEF" w:rsidR="0070719A" w:rsidRPr="0076686A" w:rsidRDefault="0070719A" w:rsidP="0076686A">
      <w:pPr>
        <w:pStyle w:val="Heading2"/>
        <w:rPr>
          <w:rFonts w:ascii="Arial" w:hAnsi="Arial" w:cs="Arial"/>
          <w:b/>
          <w:color w:val="63619A"/>
          <w:sz w:val="24"/>
          <w:szCs w:val="24"/>
        </w:rPr>
      </w:pPr>
      <w:bookmarkStart w:id="24" w:name="_Toc11668800"/>
      <w:r w:rsidRPr="00AB5DC9">
        <w:rPr>
          <w:rFonts w:ascii="Arial" w:hAnsi="Arial" w:cs="Arial"/>
          <w:b/>
          <w:color w:val="652165"/>
          <w:sz w:val="24"/>
          <w:szCs w:val="24"/>
        </w:rPr>
        <w:t>Young</w:t>
      </w:r>
      <w:r w:rsidR="005070D9" w:rsidRPr="00AB5DC9">
        <w:rPr>
          <w:rFonts w:ascii="Arial" w:hAnsi="Arial" w:cs="Arial"/>
          <w:b/>
          <w:color w:val="652165"/>
          <w:sz w:val="24"/>
          <w:szCs w:val="24"/>
        </w:rPr>
        <w:t>er</w:t>
      </w:r>
      <w:r w:rsidRPr="00AB5DC9">
        <w:rPr>
          <w:rFonts w:ascii="Arial" w:hAnsi="Arial" w:cs="Arial"/>
          <w:b/>
          <w:color w:val="652165"/>
          <w:sz w:val="24"/>
          <w:szCs w:val="24"/>
        </w:rPr>
        <w:t xml:space="preserve"> women with disabilities in aged care</w:t>
      </w:r>
      <w:bookmarkEnd w:id="24"/>
      <w:r w:rsidR="0076686A">
        <w:rPr>
          <w:rFonts w:ascii="Arial" w:hAnsi="Arial" w:cs="Arial"/>
          <w:b/>
          <w:color w:val="63619A"/>
          <w:sz w:val="24"/>
          <w:szCs w:val="24"/>
        </w:rPr>
        <w:br/>
      </w:r>
    </w:p>
    <w:p w14:paraId="53CFF98B" w14:textId="3C3D621E" w:rsidR="00A47F2F" w:rsidRDefault="008E1212" w:rsidP="00216C30">
      <w:pPr>
        <w:spacing w:line="276" w:lineRule="auto"/>
        <w:jc w:val="both"/>
        <w:rPr>
          <w:rFonts w:ascii="Arial" w:hAnsi="Arial" w:cs="Arial"/>
          <w:sz w:val="24"/>
          <w:szCs w:val="24"/>
        </w:rPr>
      </w:pPr>
      <w:r>
        <w:rPr>
          <w:rFonts w:ascii="Arial" w:hAnsi="Arial" w:cs="Arial"/>
          <w:sz w:val="24"/>
          <w:szCs w:val="24"/>
        </w:rPr>
        <w:t xml:space="preserve">Throughout </w:t>
      </w:r>
      <w:r w:rsidR="00CD09E8">
        <w:rPr>
          <w:rFonts w:ascii="Arial" w:hAnsi="Arial" w:cs="Arial"/>
          <w:sz w:val="24"/>
          <w:szCs w:val="24"/>
        </w:rPr>
        <w:t>our</w:t>
      </w:r>
      <w:r>
        <w:rPr>
          <w:rFonts w:ascii="Arial" w:hAnsi="Arial" w:cs="Arial"/>
          <w:sz w:val="24"/>
          <w:szCs w:val="24"/>
        </w:rPr>
        <w:t xml:space="preserve"> submission, we have </w:t>
      </w:r>
      <w:r w:rsidR="00CD09E8">
        <w:rPr>
          <w:rFonts w:ascii="Arial" w:hAnsi="Arial" w:cs="Arial"/>
          <w:sz w:val="24"/>
          <w:szCs w:val="24"/>
        </w:rPr>
        <w:t>mostly</w:t>
      </w:r>
      <w:r w:rsidR="00B83419">
        <w:rPr>
          <w:rFonts w:ascii="Arial" w:hAnsi="Arial" w:cs="Arial"/>
          <w:sz w:val="24"/>
          <w:szCs w:val="24"/>
        </w:rPr>
        <w:t xml:space="preserve"> tal</w:t>
      </w:r>
      <w:r w:rsidR="00CD09E8">
        <w:rPr>
          <w:rFonts w:ascii="Arial" w:hAnsi="Arial" w:cs="Arial"/>
          <w:sz w:val="24"/>
          <w:szCs w:val="24"/>
        </w:rPr>
        <w:t xml:space="preserve">ked about the aged care system </w:t>
      </w:r>
      <w:r w:rsidR="00B83419">
        <w:rPr>
          <w:rFonts w:ascii="Arial" w:hAnsi="Arial" w:cs="Arial"/>
          <w:sz w:val="24"/>
          <w:szCs w:val="24"/>
        </w:rPr>
        <w:t xml:space="preserve">as </w:t>
      </w:r>
      <w:r w:rsidR="00CD09E8">
        <w:rPr>
          <w:rFonts w:ascii="Arial" w:hAnsi="Arial" w:cs="Arial"/>
          <w:sz w:val="24"/>
          <w:szCs w:val="24"/>
        </w:rPr>
        <w:t>older women with disabilities experience it</w:t>
      </w:r>
      <w:r>
        <w:rPr>
          <w:rFonts w:ascii="Arial" w:hAnsi="Arial" w:cs="Arial"/>
          <w:sz w:val="24"/>
          <w:szCs w:val="24"/>
        </w:rPr>
        <w:t xml:space="preserve">. </w:t>
      </w:r>
      <w:r w:rsidR="0076686A">
        <w:rPr>
          <w:rFonts w:ascii="Arial" w:hAnsi="Arial" w:cs="Arial"/>
          <w:sz w:val="24"/>
          <w:szCs w:val="24"/>
        </w:rPr>
        <w:t>However</w:t>
      </w:r>
      <w:r>
        <w:rPr>
          <w:rFonts w:ascii="Arial" w:hAnsi="Arial" w:cs="Arial"/>
          <w:sz w:val="24"/>
          <w:szCs w:val="24"/>
        </w:rPr>
        <w:t>, there are many young</w:t>
      </w:r>
      <w:r w:rsidR="00B83419">
        <w:rPr>
          <w:rFonts w:ascii="Arial" w:hAnsi="Arial" w:cs="Arial"/>
          <w:sz w:val="24"/>
          <w:szCs w:val="24"/>
        </w:rPr>
        <w:t>er</w:t>
      </w:r>
      <w:r>
        <w:rPr>
          <w:rFonts w:ascii="Arial" w:hAnsi="Arial" w:cs="Arial"/>
          <w:sz w:val="24"/>
          <w:szCs w:val="24"/>
        </w:rPr>
        <w:t xml:space="preserve"> women with disabilities </w:t>
      </w:r>
      <w:r w:rsidR="00B83419">
        <w:rPr>
          <w:rFonts w:ascii="Arial" w:hAnsi="Arial" w:cs="Arial"/>
          <w:sz w:val="24"/>
          <w:szCs w:val="24"/>
        </w:rPr>
        <w:t>currently</w:t>
      </w:r>
      <w:r w:rsidR="0051409E">
        <w:rPr>
          <w:rFonts w:ascii="Arial" w:hAnsi="Arial" w:cs="Arial"/>
          <w:sz w:val="24"/>
          <w:szCs w:val="24"/>
        </w:rPr>
        <w:t xml:space="preserve"> living</w:t>
      </w:r>
      <w:r w:rsidR="00B83419">
        <w:rPr>
          <w:rFonts w:ascii="Arial" w:hAnsi="Arial" w:cs="Arial"/>
          <w:sz w:val="24"/>
          <w:szCs w:val="24"/>
        </w:rPr>
        <w:t xml:space="preserve"> in aged care</w:t>
      </w:r>
      <w:r>
        <w:rPr>
          <w:rFonts w:ascii="Arial" w:hAnsi="Arial" w:cs="Arial"/>
          <w:sz w:val="24"/>
          <w:szCs w:val="24"/>
        </w:rPr>
        <w:t xml:space="preserve"> nursing homes</w:t>
      </w:r>
      <w:r w:rsidR="00CF2589">
        <w:rPr>
          <w:rFonts w:ascii="Arial" w:hAnsi="Arial" w:cs="Arial"/>
          <w:sz w:val="24"/>
          <w:szCs w:val="24"/>
        </w:rPr>
        <w:t xml:space="preserve">. </w:t>
      </w:r>
      <w:r w:rsidR="00791FF8">
        <w:rPr>
          <w:rFonts w:ascii="Arial" w:hAnsi="Arial" w:cs="Arial"/>
          <w:sz w:val="24"/>
          <w:szCs w:val="24"/>
        </w:rPr>
        <w:t>Y</w:t>
      </w:r>
      <w:r>
        <w:rPr>
          <w:rFonts w:ascii="Arial" w:hAnsi="Arial" w:cs="Arial"/>
          <w:sz w:val="24"/>
          <w:szCs w:val="24"/>
        </w:rPr>
        <w:t>ounger women with disabili</w:t>
      </w:r>
      <w:r w:rsidR="0049467F">
        <w:rPr>
          <w:rFonts w:ascii="Arial" w:hAnsi="Arial" w:cs="Arial"/>
          <w:sz w:val="24"/>
          <w:szCs w:val="24"/>
        </w:rPr>
        <w:t xml:space="preserve">ties are entering </w:t>
      </w:r>
      <w:r w:rsidR="00A47F2F">
        <w:rPr>
          <w:rFonts w:ascii="Arial" w:hAnsi="Arial" w:cs="Arial"/>
          <w:sz w:val="24"/>
          <w:szCs w:val="24"/>
        </w:rPr>
        <w:t>aged care</w:t>
      </w:r>
      <w:r w:rsidR="0049467F">
        <w:rPr>
          <w:rFonts w:ascii="Arial" w:hAnsi="Arial" w:cs="Arial"/>
          <w:sz w:val="24"/>
          <w:szCs w:val="24"/>
        </w:rPr>
        <w:t xml:space="preserve"> facilities</w:t>
      </w:r>
      <w:r w:rsidR="00A47F2F">
        <w:rPr>
          <w:rFonts w:ascii="Arial" w:hAnsi="Arial" w:cs="Arial"/>
          <w:sz w:val="24"/>
          <w:szCs w:val="24"/>
        </w:rPr>
        <w:t xml:space="preserve"> as</w:t>
      </w:r>
      <w:r>
        <w:rPr>
          <w:rFonts w:ascii="Arial" w:hAnsi="Arial" w:cs="Arial"/>
          <w:sz w:val="24"/>
          <w:szCs w:val="24"/>
        </w:rPr>
        <w:t xml:space="preserve"> </w:t>
      </w:r>
      <w:r w:rsidR="00A47F2F">
        <w:rPr>
          <w:rFonts w:ascii="Arial" w:hAnsi="Arial" w:cs="Arial"/>
          <w:sz w:val="24"/>
          <w:szCs w:val="24"/>
        </w:rPr>
        <w:t>the</w:t>
      </w:r>
      <w:r>
        <w:rPr>
          <w:rFonts w:ascii="Arial" w:hAnsi="Arial" w:cs="Arial"/>
          <w:sz w:val="24"/>
          <w:szCs w:val="24"/>
        </w:rPr>
        <w:t xml:space="preserve"> result of the </w:t>
      </w:r>
      <w:r w:rsidR="00CD09E8">
        <w:rPr>
          <w:rFonts w:ascii="Arial" w:hAnsi="Arial" w:cs="Arial"/>
          <w:sz w:val="24"/>
          <w:szCs w:val="24"/>
        </w:rPr>
        <w:t>failure</w:t>
      </w:r>
      <w:r w:rsidR="00FA560B">
        <w:rPr>
          <w:rFonts w:ascii="Arial" w:hAnsi="Arial" w:cs="Arial"/>
          <w:sz w:val="24"/>
          <w:szCs w:val="24"/>
        </w:rPr>
        <w:t xml:space="preserve"> and lack of integration between</w:t>
      </w:r>
      <w:r w:rsidR="0049467F">
        <w:rPr>
          <w:rFonts w:ascii="Arial" w:hAnsi="Arial" w:cs="Arial"/>
          <w:sz w:val="24"/>
          <w:szCs w:val="24"/>
        </w:rPr>
        <w:t>,</w:t>
      </w:r>
      <w:r w:rsidR="00FA560B">
        <w:rPr>
          <w:rFonts w:ascii="Arial" w:hAnsi="Arial" w:cs="Arial"/>
          <w:sz w:val="24"/>
          <w:szCs w:val="24"/>
        </w:rPr>
        <w:t xml:space="preserve"> </w:t>
      </w:r>
      <w:r w:rsidR="00A47F2F">
        <w:rPr>
          <w:rFonts w:ascii="Arial" w:hAnsi="Arial" w:cs="Arial"/>
          <w:sz w:val="24"/>
          <w:szCs w:val="24"/>
        </w:rPr>
        <w:t xml:space="preserve">other systems, such as the housing </w:t>
      </w:r>
      <w:r w:rsidR="009F1978">
        <w:rPr>
          <w:rFonts w:ascii="Arial" w:hAnsi="Arial" w:cs="Arial"/>
          <w:sz w:val="24"/>
          <w:szCs w:val="24"/>
        </w:rPr>
        <w:t xml:space="preserve">and health </w:t>
      </w:r>
      <w:r w:rsidR="00A47F2F">
        <w:rPr>
          <w:rFonts w:ascii="Arial" w:hAnsi="Arial" w:cs="Arial"/>
          <w:sz w:val="24"/>
          <w:szCs w:val="24"/>
        </w:rPr>
        <w:t>system.</w:t>
      </w:r>
      <w:r>
        <w:rPr>
          <w:rFonts w:ascii="Arial" w:hAnsi="Arial" w:cs="Arial"/>
          <w:sz w:val="24"/>
          <w:szCs w:val="24"/>
        </w:rPr>
        <w:t xml:space="preserve"> </w:t>
      </w:r>
      <w:r w:rsidR="00216C30" w:rsidRPr="00216C30">
        <w:rPr>
          <w:rFonts w:ascii="Arial" w:hAnsi="Arial" w:cs="Arial"/>
          <w:sz w:val="24"/>
          <w:szCs w:val="24"/>
        </w:rPr>
        <w:t xml:space="preserve">This Royal Commission and the </w:t>
      </w:r>
      <w:r w:rsidR="00CD09E8">
        <w:rPr>
          <w:rFonts w:ascii="Arial" w:hAnsi="Arial" w:cs="Arial"/>
          <w:sz w:val="24"/>
          <w:szCs w:val="24"/>
        </w:rPr>
        <w:t xml:space="preserve">introduction of the </w:t>
      </w:r>
      <w:r w:rsidR="00216C30" w:rsidRPr="00216C30">
        <w:rPr>
          <w:rFonts w:ascii="Arial" w:hAnsi="Arial" w:cs="Arial"/>
          <w:sz w:val="24"/>
          <w:szCs w:val="24"/>
        </w:rPr>
        <w:t xml:space="preserve">NDIS are </w:t>
      </w:r>
      <w:r w:rsidR="00CD09E8">
        <w:rPr>
          <w:rFonts w:ascii="Arial" w:hAnsi="Arial" w:cs="Arial"/>
          <w:sz w:val="24"/>
          <w:szCs w:val="24"/>
        </w:rPr>
        <w:t xml:space="preserve">both </w:t>
      </w:r>
      <w:r w:rsidR="00216C30" w:rsidRPr="00216C30">
        <w:rPr>
          <w:rFonts w:ascii="Arial" w:hAnsi="Arial" w:cs="Arial"/>
          <w:sz w:val="24"/>
          <w:szCs w:val="24"/>
        </w:rPr>
        <w:t xml:space="preserve">important opportunities to put an end to young people entering and </w:t>
      </w:r>
      <w:r w:rsidR="0051409E">
        <w:rPr>
          <w:rFonts w:ascii="Arial" w:hAnsi="Arial" w:cs="Arial"/>
          <w:sz w:val="24"/>
          <w:szCs w:val="24"/>
        </w:rPr>
        <w:t>living in residential aged care due to a lack of other suitable options.</w:t>
      </w:r>
    </w:p>
    <w:p w14:paraId="6E8E8D6F" w14:textId="46CDA8D0" w:rsidR="00EA4EC6" w:rsidRDefault="00BA6A16" w:rsidP="005F1964">
      <w:pPr>
        <w:spacing w:line="276" w:lineRule="auto"/>
        <w:jc w:val="both"/>
        <w:rPr>
          <w:rFonts w:ascii="Arial" w:hAnsi="Arial" w:cs="Arial"/>
          <w:sz w:val="24"/>
          <w:szCs w:val="24"/>
        </w:rPr>
      </w:pPr>
      <w:r w:rsidRPr="00BA6A16">
        <w:rPr>
          <w:rFonts w:ascii="Arial" w:hAnsi="Arial" w:cs="Arial"/>
          <w:sz w:val="24"/>
          <w:szCs w:val="24"/>
        </w:rPr>
        <w:t>Young people in nursing homes</w:t>
      </w:r>
      <w:r>
        <w:rPr>
          <w:rFonts w:ascii="Tahoma" w:hAnsi="Tahoma" w:cs="Tahoma"/>
          <w:sz w:val="24"/>
          <w:szCs w:val="24"/>
        </w:rPr>
        <w:t xml:space="preserve"> </w:t>
      </w:r>
      <w:r w:rsidRPr="00BA6A16">
        <w:rPr>
          <w:rFonts w:ascii="Arial" w:hAnsi="Arial" w:cs="Arial"/>
          <w:sz w:val="24"/>
          <w:szCs w:val="24"/>
        </w:rPr>
        <w:t>are people under the age of 65 living in, or at risk of entry into, aged care facilities.</w:t>
      </w:r>
      <w:r w:rsidR="006E5216">
        <w:rPr>
          <w:rFonts w:ascii="Arial" w:hAnsi="Arial" w:cs="Arial"/>
          <w:sz w:val="24"/>
          <w:szCs w:val="24"/>
        </w:rPr>
        <w:t xml:space="preserve"> </w:t>
      </w:r>
      <w:r w:rsidR="00540337">
        <w:rPr>
          <w:rFonts w:ascii="Arial" w:hAnsi="Arial" w:cs="Arial"/>
          <w:sz w:val="24"/>
          <w:szCs w:val="24"/>
        </w:rPr>
        <w:t>Nationally, y</w:t>
      </w:r>
      <w:r w:rsidR="006E5216" w:rsidRPr="006E5216">
        <w:rPr>
          <w:rFonts w:ascii="Arial" w:hAnsi="Arial" w:cs="Arial"/>
          <w:sz w:val="24"/>
          <w:szCs w:val="24"/>
        </w:rPr>
        <w:t xml:space="preserve">oung </w:t>
      </w:r>
      <w:r w:rsidR="00540337">
        <w:rPr>
          <w:rFonts w:ascii="Arial" w:hAnsi="Arial" w:cs="Arial"/>
          <w:sz w:val="24"/>
          <w:szCs w:val="24"/>
        </w:rPr>
        <w:t>people</w:t>
      </w:r>
      <w:r w:rsidR="006E5216" w:rsidRPr="006E5216">
        <w:rPr>
          <w:rFonts w:ascii="Arial" w:hAnsi="Arial" w:cs="Arial"/>
          <w:sz w:val="24"/>
          <w:szCs w:val="24"/>
        </w:rPr>
        <w:t xml:space="preserve"> with di</w:t>
      </w:r>
      <w:r w:rsidR="00EC40F6">
        <w:rPr>
          <w:rFonts w:ascii="Arial" w:hAnsi="Arial" w:cs="Arial"/>
          <w:sz w:val="24"/>
          <w:szCs w:val="24"/>
        </w:rPr>
        <w:t xml:space="preserve">sability presently </w:t>
      </w:r>
      <w:r w:rsidR="00EA4EC6">
        <w:rPr>
          <w:rFonts w:ascii="Arial" w:hAnsi="Arial" w:cs="Arial"/>
          <w:sz w:val="24"/>
          <w:szCs w:val="24"/>
        </w:rPr>
        <w:t>occupy five</w:t>
      </w:r>
      <w:r w:rsidR="00EC40F6">
        <w:rPr>
          <w:rFonts w:ascii="Arial" w:hAnsi="Arial" w:cs="Arial"/>
          <w:sz w:val="24"/>
          <w:szCs w:val="24"/>
        </w:rPr>
        <w:t xml:space="preserve"> per cent (</w:t>
      </w:r>
      <w:r w:rsidR="006E5216" w:rsidRPr="006E5216">
        <w:rPr>
          <w:rFonts w:ascii="Arial" w:hAnsi="Arial" w:cs="Arial"/>
          <w:sz w:val="24"/>
          <w:szCs w:val="24"/>
        </w:rPr>
        <w:t>5%</w:t>
      </w:r>
      <w:r w:rsidR="00EC40F6">
        <w:rPr>
          <w:rFonts w:ascii="Arial" w:hAnsi="Arial" w:cs="Arial"/>
          <w:sz w:val="24"/>
          <w:szCs w:val="24"/>
        </w:rPr>
        <w:t>)</w:t>
      </w:r>
      <w:r w:rsidR="006E5216" w:rsidRPr="006E5216">
        <w:rPr>
          <w:rFonts w:ascii="Arial" w:hAnsi="Arial" w:cs="Arial"/>
          <w:sz w:val="24"/>
          <w:szCs w:val="24"/>
        </w:rPr>
        <w:t xml:space="preserve"> of </w:t>
      </w:r>
      <w:r w:rsidR="00C316F2">
        <w:rPr>
          <w:rFonts w:ascii="Arial" w:hAnsi="Arial" w:cs="Arial"/>
          <w:sz w:val="24"/>
          <w:szCs w:val="24"/>
        </w:rPr>
        <w:t xml:space="preserve">all </w:t>
      </w:r>
      <w:r w:rsidR="006E5216" w:rsidRPr="006E5216">
        <w:rPr>
          <w:rFonts w:ascii="Arial" w:hAnsi="Arial" w:cs="Arial"/>
          <w:sz w:val="24"/>
          <w:szCs w:val="24"/>
        </w:rPr>
        <w:t>residential aged care beds.</w:t>
      </w:r>
      <w:r w:rsidR="006E5216">
        <w:rPr>
          <w:rStyle w:val="FootnoteReference"/>
          <w:rFonts w:ascii="Arial" w:hAnsi="Arial" w:cs="Arial"/>
          <w:sz w:val="24"/>
          <w:szCs w:val="24"/>
        </w:rPr>
        <w:footnoteReference w:id="43"/>
      </w:r>
      <w:r w:rsidR="00EC40F6">
        <w:rPr>
          <w:rFonts w:ascii="Arial" w:hAnsi="Arial" w:cs="Arial"/>
          <w:sz w:val="24"/>
          <w:szCs w:val="24"/>
        </w:rPr>
        <w:t xml:space="preserve"> </w:t>
      </w:r>
      <w:r w:rsidR="00C316F2">
        <w:rPr>
          <w:rFonts w:ascii="Arial" w:hAnsi="Arial" w:cs="Arial"/>
          <w:sz w:val="24"/>
          <w:szCs w:val="24"/>
        </w:rPr>
        <w:t>T</w:t>
      </w:r>
      <w:r w:rsidR="00EA4EC6">
        <w:rPr>
          <w:rFonts w:ascii="Arial" w:hAnsi="Arial" w:cs="Arial"/>
          <w:sz w:val="24"/>
          <w:szCs w:val="24"/>
        </w:rPr>
        <w:t>he</w:t>
      </w:r>
      <w:r w:rsidR="00B61E39">
        <w:rPr>
          <w:rFonts w:ascii="Arial" w:hAnsi="Arial" w:cs="Arial"/>
          <w:sz w:val="24"/>
          <w:szCs w:val="24"/>
        </w:rPr>
        <w:t xml:space="preserve">y </w:t>
      </w:r>
      <w:r w:rsidR="00C316F2">
        <w:rPr>
          <w:rFonts w:ascii="Arial" w:hAnsi="Arial" w:cs="Arial"/>
          <w:sz w:val="24"/>
          <w:szCs w:val="24"/>
        </w:rPr>
        <w:t xml:space="preserve">are most likely to </w:t>
      </w:r>
      <w:r w:rsidR="00B61E39">
        <w:rPr>
          <w:rFonts w:ascii="Arial" w:hAnsi="Arial" w:cs="Arial"/>
          <w:sz w:val="24"/>
          <w:szCs w:val="24"/>
        </w:rPr>
        <w:t>enter the aged care system after experiencing</w:t>
      </w:r>
      <w:r w:rsidR="00EA4EC6">
        <w:rPr>
          <w:rFonts w:ascii="Arial" w:hAnsi="Arial" w:cs="Arial"/>
          <w:sz w:val="24"/>
          <w:szCs w:val="24"/>
        </w:rPr>
        <w:t xml:space="preserve"> </w:t>
      </w:r>
      <w:r w:rsidR="0051409E">
        <w:rPr>
          <w:rFonts w:ascii="Arial" w:hAnsi="Arial" w:cs="Arial"/>
          <w:sz w:val="24"/>
          <w:szCs w:val="24"/>
        </w:rPr>
        <w:t>an</w:t>
      </w:r>
      <w:r w:rsidR="00EA4EC6" w:rsidRPr="00EA4EC6">
        <w:rPr>
          <w:rFonts w:ascii="Arial" w:hAnsi="Arial" w:cs="Arial"/>
          <w:sz w:val="24"/>
          <w:szCs w:val="24"/>
        </w:rPr>
        <w:t xml:space="preserve"> injury or through progressive neurological </w:t>
      </w:r>
      <w:r w:rsidR="0051409E">
        <w:rPr>
          <w:rFonts w:ascii="Arial" w:hAnsi="Arial" w:cs="Arial"/>
          <w:sz w:val="24"/>
          <w:szCs w:val="24"/>
        </w:rPr>
        <w:t>disabilities</w:t>
      </w:r>
      <w:r w:rsidR="00EA4EC6" w:rsidRPr="00EA4EC6">
        <w:rPr>
          <w:rFonts w:ascii="Arial" w:hAnsi="Arial" w:cs="Arial"/>
          <w:sz w:val="24"/>
          <w:szCs w:val="24"/>
        </w:rPr>
        <w:t>,</w:t>
      </w:r>
      <w:r w:rsidR="005F1964">
        <w:rPr>
          <w:rFonts w:ascii="Arial" w:hAnsi="Arial" w:cs="Arial"/>
          <w:sz w:val="24"/>
          <w:szCs w:val="24"/>
        </w:rPr>
        <w:t xml:space="preserve"> </w:t>
      </w:r>
      <w:r w:rsidR="00C316F2">
        <w:rPr>
          <w:rFonts w:ascii="Arial" w:hAnsi="Arial" w:cs="Arial"/>
          <w:sz w:val="24"/>
          <w:szCs w:val="24"/>
        </w:rPr>
        <w:t>after</w:t>
      </w:r>
      <w:r w:rsidR="005F1964" w:rsidRPr="005F1964">
        <w:rPr>
          <w:rFonts w:ascii="Arial" w:hAnsi="Arial" w:cs="Arial"/>
          <w:sz w:val="24"/>
          <w:szCs w:val="24"/>
        </w:rPr>
        <w:t xml:space="preserve"> </w:t>
      </w:r>
      <w:r w:rsidR="00B61E39">
        <w:rPr>
          <w:rFonts w:ascii="Arial" w:hAnsi="Arial" w:cs="Arial"/>
          <w:sz w:val="24"/>
          <w:szCs w:val="24"/>
        </w:rPr>
        <w:t xml:space="preserve">release from </w:t>
      </w:r>
      <w:r w:rsidR="005F1964" w:rsidRPr="005F1964">
        <w:rPr>
          <w:rFonts w:ascii="Arial" w:hAnsi="Arial" w:cs="Arial"/>
          <w:sz w:val="24"/>
          <w:szCs w:val="24"/>
        </w:rPr>
        <w:t>hospital</w:t>
      </w:r>
      <w:r w:rsidR="0051409E">
        <w:rPr>
          <w:rFonts w:ascii="Arial" w:hAnsi="Arial" w:cs="Arial"/>
          <w:sz w:val="24"/>
          <w:szCs w:val="24"/>
        </w:rPr>
        <w:t xml:space="preserve"> and</w:t>
      </w:r>
      <w:r w:rsidR="00B61E39">
        <w:rPr>
          <w:rFonts w:ascii="Arial" w:hAnsi="Arial" w:cs="Arial"/>
          <w:sz w:val="24"/>
          <w:szCs w:val="24"/>
        </w:rPr>
        <w:t xml:space="preserve"> while still requiring high levels of support. </w:t>
      </w:r>
    </w:p>
    <w:p w14:paraId="38596CBD" w14:textId="724212BB" w:rsidR="00C26A10" w:rsidRDefault="00CF2589" w:rsidP="005F1964">
      <w:pPr>
        <w:spacing w:line="276" w:lineRule="auto"/>
        <w:jc w:val="both"/>
        <w:rPr>
          <w:rFonts w:ascii="Arial" w:hAnsi="Arial" w:cs="Arial"/>
          <w:sz w:val="24"/>
          <w:szCs w:val="24"/>
        </w:rPr>
      </w:pPr>
      <w:r w:rsidRPr="0067053E">
        <w:rPr>
          <w:rFonts w:ascii="Arial" w:hAnsi="Arial" w:cs="Arial"/>
          <w:spacing w:val="3"/>
          <w:sz w:val="24"/>
          <w:szCs w:val="24"/>
          <w:lang w:val="en"/>
        </w:rPr>
        <w:t xml:space="preserve">Young people with disabilities continue to </w:t>
      </w:r>
      <w:r>
        <w:rPr>
          <w:rFonts w:ascii="Arial" w:hAnsi="Arial" w:cs="Arial"/>
          <w:spacing w:val="3"/>
          <w:sz w:val="24"/>
          <w:szCs w:val="24"/>
          <w:lang w:val="en"/>
        </w:rPr>
        <w:t xml:space="preserve">enter </w:t>
      </w:r>
      <w:r w:rsidRPr="0067053E">
        <w:rPr>
          <w:rFonts w:ascii="Arial" w:hAnsi="Arial" w:cs="Arial"/>
          <w:spacing w:val="3"/>
          <w:sz w:val="24"/>
          <w:szCs w:val="24"/>
          <w:lang w:val="en"/>
        </w:rPr>
        <w:t xml:space="preserve">nursing homes because of the lack of appropriate </w:t>
      </w:r>
      <w:r>
        <w:rPr>
          <w:rFonts w:ascii="Arial" w:hAnsi="Arial" w:cs="Arial"/>
          <w:spacing w:val="3"/>
          <w:sz w:val="24"/>
          <w:szCs w:val="24"/>
          <w:lang w:val="en"/>
        </w:rPr>
        <w:t xml:space="preserve">alternative housing and accommodation. </w:t>
      </w:r>
      <w:r w:rsidR="00C26A10">
        <w:rPr>
          <w:rFonts w:ascii="Arial" w:hAnsi="Arial" w:cs="Arial"/>
          <w:spacing w:val="3"/>
          <w:sz w:val="24"/>
          <w:szCs w:val="24"/>
          <w:lang w:val="en"/>
        </w:rPr>
        <w:t>Overall, e</w:t>
      </w:r>
      <w:r>
        <w:rPr>
          <w:rFonts w:ascii="Arial" w:hAnsi="Arial" w:cs="Arial"/>
          <w:spacing w:val="3"/>
          <w:sz w:val="24"/>
          <w:szCs w:val="24"/>
          <w:lang w:val="en"/>
        </w:rPr>
        <w:t>vidence shows that young people experience poor health outcomes in the aged care system and increased social isolation.</w:t>
      </w:r>
      <w:r w:rsidRPr="0049467F">
        <w:rPr>
          <w:rFonts w:ascii="Arial" w:hAnsi="Arial" w:cs="Arial"/>
          <w:sz w:val="24"/>
          <w:szCs w:val="24"/>
        </w:rPr>
        <w:t xml:space="preserve"> </w:t>
      </w:r>
      <w:r>
        <w:rPr>
          <w:rFonts w:ascii="Arial" w:hAnsi="Arial" w:cs="Arial"/>
          <w:sz w:val="24"/>
          <w:szCs w:val="24"/>
        </w:rPr>
        <w:t>The Council of Australian Governments (COAG) has previously acknowledged</w:t>
      </w:r>
      <w:r w:rsidRPr="00CC777F">
        <w:rPr>
          <w:rFonts w:ascii="Arial" w:hAnsi="Arial" w:cs="Arial"/>
          <w:sz w:val="24"/>
          <w:szCs w:val="24"/>
        </w:rPr>
        <w:t xml:space="preserve"> that aged care services are not</w:t>
      </w:r>
      <w:r>
        <w:rPr>
          <w:rFonts w:ascii="Arial" w:hAnsi="Arial" w:cs="Arial"/>
          <w:sz w:val="24"/>
          <w:szCs w:val="24"/>
        </w:rPr>
        <w:t xml:space="preserve"> best</w:t>
      </w:r>
      <w:r w:rsidRPr="00CC777F">
        <w:rPr>
          <w:rFonts w:ascii="Arial" w:hAnsi="Arial" w:cs="Arial"/>
          <w:sz w:val="24"/>
          <w:szCs w:val="24"/>
        </w:rPr>
        <w:t xml:space="preserve"> designed to m</w:t>
      </w:r>
      <w:r>
        <w:rPr>
          <w:rFonts w:ascii="Arial" w:hAnsi="Arial" w:cs="Arial"/>
          <w:sz w:val="24"/>
          <w:szCs w:val="24"/>
        </w:rPr>
        <w:t xml:space="preserve">eet the needs of younger people with disabilities, which can include rehabilitation support. </w:t>
      </w:r>
      <w:r w:rsidRPr="0051409E">
        <w:rPr>
          <w:rFonts w:ascii="Arial" w:hAnsi="Arial" w:cs="Arial"/>
          <w:sz w:val="24"/>
          <w:szCs w:val="24"/>
        </w:rPr>
        <w:t>Young</w:t>
      </w:r>
      <w:r>
        <w:rPr>
          <w:rFonts w:ascii="Arial" w:hAnsi="Arial" w:cs="Arial"/>
          <w:sz w:val="24"/>
          <w:szCs w:val="24"/>
        </w:rPr>
        <w:t>er</w:t>
      </w:r>
      <w:r w:rsidRPr="0051409E">
        <w:rPr>
          <w:rFonts w:ascii="Arial" w:hAnsi="Arial" w:cs="Arial"/>
          <w:sz w:val="24"/>
          <w:szCs w:val="24"/>
        </w:rPr>
        <w:t xml:space="preserve"> wom</w:t>
      </w:r>
      <w:r>
        <w:rPr>
          <w:rFonts w:ascii="Arial" w:hAnsi="Arial" w:cs="Arial"/>
          <w:sz w:val="24"/>
          <w:szCs w:val="24"/>
        </w:rPr>
        <w:t>en entering nursing homes are also more likely to have</w:t>
      </w:r>
      <w:r w:rsidRPr="0051409E">
        <w:rPr>
          <w:rFonts w:ascii="Arial" w:hAnsi="Arial" w:cs="Arial"/>
          <w:sz w:val="24"/>
          <w:szCs w:val="24"/>
        </w:rPr>
        <w:t xml:space="preserve"> </w:t>
      </w:r>
      <w:r w:rsidR="00EC76EE">
        <w:rPr>
          <w:rFonts w:ascii="Arial" w:hAnsi="Arial" w:cs="Arial"/>
          <w:sz w:val="24"/>
          <w:szCs w:val="24"/>
        </w:rPr>
        <w:t xml:space="preserve">their </w:t>
      </w:r>
      <w:r w:rsidRPr="0051409E">
        <w:rPr>
          <w:rFonts w:ascii="Arial" w:hAnsi="Arial" w:cs="Arial"/>
          <w:sz w:val="24"/>
          <w:szCs w:val="24"/>
        </w:rPr>
        <w:t xml:space="preserve">caring responsibilities, </w:t>
      </w:r>
      <w:r>
        <w:rPr>
          <w:rFonts w:ascii="Arial" w:hAnsi="Arial" w:cs="Arial"/>
          <w:sz w:val="24"/>
          <w:szCs w:val="24"/>
        </w:rPr>
        <w:t xml:space="preserve">for partners or children, </w:t>
      </w:r>
      <w:r w:rsidR="00EC76EE">
        <w:rPr>
          <w:rFonts w:ascii="Arial" w:hAnsi="Arial" w:cs="Arial"/>
          <w:sz w:val="24"/>
          <w:szCs w:val="24"/>
        </w:rPr>
        <w:t>disrupted while</w:t>
      </w:r>
      <w:r>
        <w:rPr>
          <w:rFonts w:ascii="Arial" w:hAnsi="Arial" w:cs="Arial"/>
          <w:sz w:val="24"/>
          <w:szCs w:val="24"/>
        </w:rPr>
        <w:t xml:space="preserve"> they res</w:t>
      </w:r>
      <w:r w:rsidR="00EC76EE">
        <w:rPr>
          <w:rFonts w:ascii="Arial" w:hAnsi="Arial" w:cs="Arial"/>
          <w:sz w:val="24"/>
          <w:szCs w:val="24"/>
        </w:rPr>
        <w:t>ide in aged care nursing homes.</w:t>
      </w:r>
    </w:p>
    <w:p w14:paraId="5AD202E9" w14:textId="66C22F3E" w:rsidR="00CF2589" w:rsidRPr="005F1964" w:rsidRDefault="00CF2589" w:rsidP="005F1964">
      <w:pPr>
        <w:spacing w:line="276" w:lineRule="auto"/>
        <w:jc w:val="both"/>
        <w:rPr>
          <w:rFonts w:ascii="Arial" w:hAnsi="Arial" w:cs="Arial"/>
          <w:sz w:val="24"/>
          <w:szCs w:val="24"/>
        </w:rPr>
      </w:pPr>
      <w:r>
        <w:rPr>
          <w:rFonts w:ascii="Arial" w:hAnsi="Arial" w:cs="Arial"/>
          <w:sz w:val="24"/>
          <w:szCs w:val="24"/>
        </w:rPr>
        <w:t>This issue highlights the</w:t>
      </w:r>
      <w:r w:rsidRPr="007E0F10">
        <w:rPr>
          <w:rFonts w:ascii="Arial" w:hAnsi="Arial" w:cs="Arial"/>
          <w:sz w:val="24"/>
          <w:szCs w:val="24"/>
        </w:rPr>
        <w:t xml:space="preserve"> real need for more affordable and accessible priv</w:t>
      </w:r>
      <w:r>
        <w:rPr>
          <w:rFonts w:ascii="Arial" w:hAnsi="Arial" w:cs="Arial"/>
          <w:sz w:val="24"/>
          <w:szCs w:val="24"/>
        </w:rPr>
        <w:t>ate rental, public housing as well as community-</w:t>
      </w:r>
      <w:r w:rsidRPr="00E86E50">
        <w:rPr>
          <w:rFonts w:ascii="Arial" w:hAnsi="Arial" w:cs="Arial"/>
          <w:sz w:val="24"/>
          <w:szCs w:val="24"/>
        </w:rPr>
        <w:t xml:space="preserve">based accommodation and support options </w:t>
      </w:r>
      <w:r>
        <w:rPr>
          <w:rFonts w:ascii="Arial" w:hAnsi="Arial" w:cs="Arial"/>
          <w:sz w:val="24"/>
          <w:szCs w:val="24"/>
        </w:rPr>
        <w:t>for young people with complex or high support needs</w:t>
      </w:r>
      <w:r w:rsidRPr="00E86E50">
        <w:rPr>
          <w:rFonts w:ascii="Arial" w:hAnsi="Arial" w:cs="Arial"/>
          <w:sz w:val="24"/>
          <w:szCs w:val="24"/>
        </w:rPr>
        <w:t>.</w:t>
      </w:r>
      <w:r>
        <w:rPr>
          <w:rFonts w:ascii="Arial" w:hAnsi="Arial" w:cs="Arial"/>
          <w:sz w:val="24"/>
          <w:szCs w:val="24"/>
        </w:rPr>
        <w:t xml:space="preserve"> We echo</w:t>
      </w:r>
      <w:r w:rsidRPr="007E0F10">
        <w:rPr>
          <w:rFonts w:ascii="Arial" w:hAnsi="Arial" w:cs="Arial"/>
          <w:sz w:val="24"/>
          <w:szCs w:val="24"/>
        </w:rPr>
        <w:t xml:space="preserve"> the statements of many </w:t>
      </w:r>
      <w:r w:rsidRPr="007E0F10">
        <w:rPr>
          <w:rFonts w:ascii="Arial" w:hAnsi="Arial" w:cs="Arial"/>
          <w:sz w:val="24"/>
          <w:szCs w:val="24"/>
        </w:rPr>
        <w:lastRenderedPageBreak/>
        <w:t>other advocacy groups and Disabl</w:t>
      </w:r>
      <w:r>
        <w:rPr>
          <w:rFonts w:ascii="Arial" w:hAnsi="Arial" w:cs="Arial"/>
          <w:sz w:val="24"/>
          <w:szCs w:val="24"/>
        </w:rPr>
        <w:t>ed Peoples Organisations (DPOs), includin</w:t>
      </w:r>
      <w:r w:rsidR="00AC0823">
        <w:rPr>
          <w:rFonts w:ascii="Arial" w:hAnsi="Arial" w:cs="Arial"/>
          <w:sz w:val="24"/>
          <w:szCs w:val="24"/>
        </w:rPr>
        <w:t>g Young People in Nursing Homes (YPINH),</w:t>
      </w:r>
      <w:r>
        <w:rPr>
          <w:rFonts w:ascii="Arial" w:hAnsi="Arial" w:cs="Arial"/>
          <w:sz w:val="24"/>
          <w:szCs w:val="24"/>
        </w:rPr>
        <w:t xml:space="preserve"> emphasising the need for more choices in accommodation and </w:t>
      </w:r>
      <w:r w:rsidR="00CF06E0">
        <w:rPr>
          <w:rFonts w:ascii="Arial" w:hAnsi="Arial" w:cs="Arial"/>
          <w:sz w:val="24"/>
          <w:szCs w:val="24"/>
        </w:rPr>
        <w:t xml:space="preserve">for </w:t>
      </w:r>
      <w:r>
        <w:rPr>
          <w:rFonts w:ascii="Arial" w:hAnsi="Arial" w:cs="Arial"/>
          <w:sz w:val="24"/>
          <w:szCs w:val="24"/>
        </w:rPr>
        <w:t>creating a</w:t>
      </w:r>
      <w:r w:rsidRPr="00884063">
        <w:rPr>
          <w:rFonts w:ascii="Arial" w:hAnsi="Arial" w:cs="Arial"/>
          <w:sz w:val="24"/>
          <w:szCs w:val="24"/>
        </w:rPr>
        <w:t xml:space="preserve"> support system that enables young disabled Australians with high and complex health and support needs to access the support </w:t>
      </w:r>
      <w:r>
        <w:rPr>
          <w:rFonts w:ascii="Arial" w:hAnsi="Arial" w:cs="Arial"/>
          <w:sz w:val="24"/>
          <w:szCs w:val="24"/>
        </w:rPr>
        <w:t>they need.</w:t>
      </w:r>
    </w:p>
    <w:p w14:paraId="5C042AD0" w14:textId="0A8E5D3D" w:rsidR="0096298E" w:rsidRDefault="0096055C" w:rsidP="007121C6">
      <w:pPr>
        <w:spacing w:line="276" w:lineRule="auto"/>
        <w:jc w:val="both"/>
        <w:rPr>
          <w:rFonts w:ascii="Arial" w:hAnsi="Arial" w:cs="Arial"/>
          <w:b/>
          <w:color w:val="ED7D31" w:themeColor="accent2"/>
          <w:sz w:val="24"/>
          <w:szCs w:val="24"/>
        </w:rPr>
      </w:pPr>
      <w:r>
        <w:rPr>
          <w:rFonts w:ascii="Arial" w:hAnsi="Arial" w:cs="Arial"/>
          <w:b/>
          <w:color w:val="ED7D31" w:themeColor="accent2"/>
          <w:sz w:val="24"/>
          <w:szCs w:val="24"/>
        </w:rPr>
        <w:t>Lydia’s</w:t>
      </w:r>
      <w:r w:rsidR="0096298E" w:rsidRPr="0096298E">
        <w:rPr>
          <w:rFonts w:ascii="Arial" w:hAnsi="Arial" w:cs="Arial"/>
          <w:b/>
          <w:color w:val="ED7D31" w:themeColor="accent2"/>
          <w:sz w:val="24"/>
          <w:szCs w:val="24"/>
        </w:rPr>
        <w:t xml:space="preserve"> story</w:t>
      </w:r>
    </w:p>
    <w:p w14:paraId="2157271D" w14:textId="4A7E87C1" w:rsidR="0096298E" w:rsidRPr="00671492" w:rsidRDefault="0096298E" w:rsidP="0096298E">
      <w:pPr>
        <w:jc w:val="both"/>
        <w:rPr>
          <w:rFonts w:ascii="Arial" w:hAnsi="Arial" w:cs="Arial"/>
          <w:i/>
          <w:sz w:val="24"/>
          <w:szCs w:val="24"/>
          <w:lang w:val="en-GB"/>
        </w:rPr>
      </w:pPr>
      <w:r w:rsidRPr="00671492">
        <w:rPr>
          <w:rFonts w:ascii="Arial" w:hAnsi="Arial" w:cs="Arial"/>
          <w:i/>
          <w:sz w:val="24"/>
          <w:szCs w:val="24"/>
          <w:lang w:val="en-GB"/>
        </w:rPr>
        <w:t xml:space="preserve">“I’m </w:t>
      </w:r>
      <w:r w:rsidR="0096055C">
        <w:rPr>
          <w:rFonts w:ascii="Arial" w:hAnsi="Arial" w:cs="Arial"/>
          <w:i/>
          <w:sz w:val="24"/>
          <w:szCs w:val="24"/>
          <w:lang w:val="en-GB"/>
        </w:rPr>
        <w:t>Lydia</w:t>
      </w:r>
      <w:r w:rsidRPr="00671492">
        <w:rPr>
          <w:rFonts w:ascii="Arial" w:hAnsi="Arial" w:cs="Arial"/>
          <w:i/>
          <w:sz w:val="24"/>
          <w:szCs w:val="24"/>
          <w:lang w:val="en-GB"/>
        </w:rPr>
        <w:t xml:space="preserve">. </w:t>
      </w:r>
      <w:r w:rsidR="000A46C6">
        <w:rPr>
          <w:rFonts w:ascii="Arial" w:hAnsi="Arial" w:cs="Arial"/>
          <w:i/>
          <w:sz w:val="24"/>
          <w:szCs w:val="24"/>
          <w:lang w:val="en-GB"/>
        </w:rPr>
        <w:t>I am</w:t>
      </w:r>
      <w:r w:rsidRPr="00671492">
        <w:rPr>
          <w:rFonts w:ascii="Arial" w:hAnsi="Arial" w:cs="Arial"/>
          <w:i/>
          <w:sz w:val="24"/>
          <w:szCs w:val="24"/>
          <w:lang w:val="en-GB"/>
        </w:rPr>
        <w:t xml:space="preserve"> 46 and </w:t>
      </w:r>
      <w:r w:rsidR="000A46C6" w:rsidRPr="00671492">
        <w:rPr>
          <w:rFonts w:ascii="Arial" w:hAnsi="Arial" w:cs="Arial"/>
          <w:i/>
          <w:sz w:val="24"/>
          <w:szCs w:val="24"/>
          <w:lang w:val="en-GB"/>
        </w:rPr>
        <w:t>I have</w:t>
      </w:r>
      <w:r w:rsidRPr="00671492">
        <w:rPr>
          <w:rFonts w:ascii="Arial" w:hAnsi="Arial" w:cs="Arial"/>
          <w:i/>
          <w:sz w:val="24"/>
          <w:szCs w:val="24"/>
          <w:lang w:val="en-GB"/>
        </w:rPr>
        <w:t xml:space="preserve"> a 26-year history of multiple sclerosis (MS).</w:t>
      </w:r>
      <w:r w:rsidR="0096055C">
        <w:rPr>
          <w:rFonts w:ascii="Arial" w:hAnsi="Arial" w:cs="Arial"/>
          <w:i/>
          <w:sz w:val="24"/>
          <w:szCs w:val="24"/>
          <w:lang w:val="en-GB"/>
        </w:rPr>
        <w:t xml:space="preserve"> </w:t>
      </w:r>
      <w:r w:rsidRPr="00671492">
        <w:rPr>
          <w:rFonts w:ascii="Arial" w:hAnsi="Arial" w:cs="Arial"/>
          <w:i/>
          <w:sz w:val="24"/>
          <w:szCs w:val="24"/>
          <w:lang w:val="en-GB"/>
        </w:rPr>
        <w:t>I have been living in an aged care nursing home since 2013.  Prior to being admitted, I was in hospital</w:t>
      </w:r>
      <w:r w:rsidR="00510A50">
        <w:rPr>
          <w:rFonts w:ascii="Arial" w:hAnsi="Arial" w:cs="Arial"/>
          <w:i/>
          <w:sz w:val="24"/>
          <w:szCs w:val="24"/>
          <w:lang w:val="en-GB"/>
        </w:rPr>
        <w:t xml:space="preserve"> for treatment of my MS. </w:t>
      </w:r>
      <w:r w:rsidRPr="00671492">
        <w:rPr>
          <w:rFonts w:ascii="Arial" w:hAnsi="Arial" w:cs="Arial"/>
          <w:i/>
          <w:sz w:val="24"/>
          <w:szCs w:val="24"/>
          <w:lang w:val="en-GB"/>
        </w:rPr>
        <w:t>Prior to this long period of hospitalisation, I was employed part-time as a medical practitioner and lived alone in an apartment.</w:t>
      </w:r>
    </w:p>
    <w:p w14:paraId="132C5EBC" w14:textId="3A417A9F" w:rsidR="0096298E" w:rsidRPr="00671492" w:rsidRDefault="0096298E" w:rsidP="0096298E">
      <w:pPr>
        <w:jc w:val="both"/>
        <w:rPr>
          <w:rFonts w:ascii="Arial" w:hAnsi="Arial" w:cs="Arial"/>
          <w:i/>
          <w:sz w:val="24"/>
          <w:szCs w:val="24"/>
          <w:lang w:val="en-GB"/>
        </w:rPr>
      </w:pPr>
      <w:r w:rsidRPr="00671492">
        <w:rPr>
          <w:rFonts w:ascii="Arial" w:hAnsi="Arial" w:cs="Arial"/>
          <w:i/>
          <w:sz w:val="24"/>
          <w:szCs w:val="24"/>
          <w:lang w:val="en-GB"/>
        </w:rPr>
        <w:t>I am the youngest person in this nursing home. Th</w:t>
      </w:r>
      <w:r w:rsidR="00510A50">
        <w:rPr>
          <w:rFonts w:ascii="Arial" w:hAnsi="Arial" w:cs="Arial"/>
          <w:i/>
          <w:sz w:val="24"/>
          <w:szCs w:val="24"/>
          <w:lang w:val="en-GB"/>
        </w:rPr>
        <w:t xml:space="preserve">ere is one other young person. </w:t>
      </w:r>
      <w:r w:rsidRPr="00671492">
        <w:rPr>
          <w:rFonts w:ascii="Arial" w:hAnsi="Arial" w:cs="Arial"/>
          <w:i/>
          <w:sz w:val="24"/>
          <w:szCs w:val="24"/>
          <w:lang w:val="en-GB"/>
        </w:rPr>
        <w:t>I used to visit her for a short</w:t>
      </w:r>
      <w:r w:rsidR="00510A50">
        <w:rPr>
          <w:rFonts w:ascii="Arial" w:hAnsi="Arial" w:cs="Arial"/>
          <w:i/>
          <w:sz w:val="24"/>
          <w:szCs w:val="24"/>
          <w:lang w:val="en-GB"/>
        </w:rPr>
        <w:t xml:space="preserve"> period most days. </w:t>
      </w:r>
      <w:r w:rsidRPr="00671492">
        <w:rPr>
          <w:rFonts w:ascii="Arial" w:hAnsi="Arial" w:cs="Arial"/>
          <w:i/>
          <w:sz w:val="24"/>
          <w:szCs w:val="24"/>
          <w:lang w:val="en-GB"/>
        </w:rPr>
        <w:t>I stopped visiting this other resident, after approximately one year, as she kept s</w:t>
      </w:r>
      <w:r w:rsidR="00510A50">
        <w:rPr>
          <w:rFonts w:ascii="Arial" w:hAnsi="Arial" w:cs="Arial"/>
          <w:i/>
          <w:sz w:val="24"/>
          <w:szCs w:val="24"/>
          <w:lang w:val="en-GB"/>
        </w:rPr>
        <w:t xml:space="preserve">tating that she wanted to die. </w:t>
      </w:r>
      <w:r w:rsidRPr="00671492">
        <w:rPr>
          <w:rFonts w:ascii="Arial" w:hAnsi="Arial" w:cs="Arial"/>
          <w:i/>
          <w:sz w:val="24"/>
          <w:szCs w:val="24"/>
          <w:lang w:val="en-GB"/>
        </w:rPr>
        <w:t>I found her depressed mood and a</w:t>
      </w:r>
      <w:r w:rsidR="00510A50">
        <w:rPr>
          <w:rFonts w:ascii="Arial" w:hAnsi="Arial" w:cs="Arial"/>
          <w:i/>
          <w:sz w:val="24"/>
          <w:szCs w:val="24"/>
          <w:lang w:val="en-GB"/>
        </w:rPr>
        <w:t xml:space="preserve">ttitude difficult to deal with. </w:t>
      </w:r>
      <w:r w:rsidRPr="00671492">
        <w:rPr>
          <w:rFonts w:ascii="Arial" w:hAnsi="Arial" w:cs="Arial"/>
          <w:i/>
          <w:sz w:val="24"/>
          <w:szCs w:val="24"/>
          <w:lang w:val="en-GB"/>
        </w:rPr>
        <w:t>She told me that my reasons for not visiting her any longer were “fair enough”.</w:t>
      </w:r>
    </w:p>
    <w:p w14:paraId="1D152931" w14:textId="17536878" w:rsidR="0096298E" w:rsidRPr="00671492" w:rsidRDefault="0096298E" w:rsidP="0096298E">
      <w:pPr>
        <w:jc w:val="both"/>
        <w:rPr>
          <w:rFonts w:ascii="Arial" w:hAnsi="Arial" w:cs="Arial"/>
          <w:i/>
          <w:sz w:val="24"/>
          <w:szCs w:val="24"/>
          <w:lang w:val="en-GB"/>
        </w:rPr>
      </w:pPr>
      <w:r w:rsidRPr="00671492">
        <w:rPr>
          <w:rFonts w:ascii="Arial" w:hAnsi="Arial" w:cs="Arial"/>
          <w:i/>
          <w:sz w:val="24"/>
          <w:szCs w:val="24"/>
          <w:lang w:val="en-GB"/>
        </w:rPr>
        <w:t>The other nursing hom</w:t>
      </w:r>
      <w:r w:rsidR="0096055C">
        <w:rPr>
          <w:rFonts w:ascii="Arial" w:hAnsi="Arial" w:cs="Arial"/>
          <w:i/>
          <w:sz w:val="24"/>
          <w:szCs w:val="24"/>
          <w:lang w:val="en-GB"/>
        </w:rPr>
        <w:t xml:space="preserve">e residents are very friendly. </w:t>
      </w:r>
      <w:r w:rsidRPr="00671492">
        <w:rPr>
          <w:rFonts w:ascii="Arial" w:hAnsi="Arial" w:cs="Arial"/>
          <w:i/>
          <w:sz w:val="24"/>
          <w:szCs w:val="24"/>
          <w:lang w:val="en-GB"/>
        </w:rPr>
        <w:t>However, they speak little English.  Most speak dialect</w:t>
      </w:r>
      <w:r w:rsidR="0096055C">
        <w:rPr>
          <w:rFonts w:ascii="Arial" w:hAnsi="Arial" w:cs="Arial"/>
          <w:i/>
          <w:sz w:val="24"/>
          <w:szCs w:val="24"/>
          <w:lang w:val="en-GB"/>
        </w:rPr>
        <w:t>s of</w:t>
      </w:r>
      <w:r w:rsidRPr="00671492">
        <w:rPr>
          <w:rFonts w:ascii="Arial" w:hAnsi="Arial" w:cs="Arial"/>
          <w:i/>
          <w:sz w:val="24"/>
          <w:szCs w:val="24"/>
          <w:lang w:val="en-GB"/>
        </w:rPr>
        <w:t xml:space="preserve"> Italian, being Italian immigrants.</w:t>
      </w:r>
      <w:r w:rsidR="00510A50">
        <w:rPr>
          <w:rFonts w:ascii="Arial" w:hAnsi="Arial" w:cs="Arial"/>
          <w:i/>
          <w:sz w:val="24"/>
          <w:szCs w:val="24"/>
          <w:lang w:val="en-GB"/>
        </w:rPr>
        <w:t xml:space="preserve"> </w:t>
      </w:r>
      <w:r w:rsidRPr="00671492">
        <w:rPr>
          <w:rFonts w:ascii="Arial" w:hAnsi="Arial" w:cs="Arial"/>
          <w:i/>
          <w:sz w:val="24"/>
          <w:szCs w:val="24"/>
          <w:lang w:val="en-GB"/>
        </w:rPr>
        <w:t xml:space="preserve">I have studied Italian at high school and for eighteen months at </w:t>
      </w:r>
      <w:r w:rsidR="0096055C">
        <w:rPr>
          <w:rFonts w:ascii="Arial" w:hAnsi="Arial" w:cs="Arial"/>
          <w:i/>
          <w:sz w:val="24"/>
          <w:szCs w:val="24"/>
          <w:lang w:val="en-GB"/>
        </w:rPr>
        <w:t xml:space="preserve">the nursing home with a tutor. </w:t>
      </w:r>
      <w:r w:rsidRPr="00671492">
        <w:rPr>
          <w:rFonts w:ascii="Arial" w:hAnsi="Arial" w:cs="Arial"/>
          <w:i/>
          <w:sz w:val="24"/>
          <w:szCs w:val="24"/>
          <w:lang w:val="en-GB"/>
        </w:rPr>
        <w:t>I can greet other residents and say a nu</w:t>
      </w:r>
      <w:r w:rsidR="00510A50">
        <w:rPr>
          <w:rFonts w:ascii="Arial" w:hAnsi="Arial" w:cs="Arial"/>
          <w:i/>
          <w:sz w:val="24"/>
          <w:szCs w:val="24"/>
          <w:lang w:val="en-GB"/>
        </w:rPr>
        <w:t xml:space="preserve">mber of other Italian phrases. </w:t>
      </w:r>
      <w:r w:rsidRPr="00671492">
        <w:rPr>
          <w:rFonts w:ascii="Arial" w:hAnsi="Arial" w:cs="Arial"/>
          <w:i/>
          <w:sz w:val="24"/>
          <w:szCs w:val="24"/>
          <w:lang w:val="en-GB"/>
        </w:rPr>
        <w:t xml:space="preserve">Anyway, </w:t>
      </w:r>
      <w:r w:rsidR="0096055C" w:rsidRPr="00671492">
        <w:rPr>
          <w:rFonts w:ascii="Arial" w:hAnsi="Arial" w:cs="Arial"/>
          <w:i/>
          <w:sz w:val="24"/>
          <w:szCs w:val="24"/>
          <w:lang w:val="en-GB"/>
        </w:rPr>
        <w:t>that is</w:t>
      </w:r>
      <w:r w:rsidR="0096055C">
        <w:rPr>
          <w:rFonts w:ascii="Arial" w:hAnsi="Arial" w:cs="Arial"/>
          <w:i/>
          <w:sz w:val="24"/>
          <w:szCs w:val="24"/>
          <w:lang w:val="en-GB"/>
        </w:rPr>
        <w:t xml:space="preserve"> fine. The staff speak English.</w:t>
      </w:r>
      <w:r w:rsidRPr="00671492">
        <w:rPr>
          <w:rFonts w:ascii="Arial" w:hAnsi="Arial" w:cs="Arial"/>
          <w:i/>
          <w:sz w:val="24"/>
          <w:szCs w:val="24"/>
          <w:lang w:val="en-GB"/>
        </w:rPr>
        <w:t xml:space="preserve"> A number of staff also speak Italian.  </w:t>
      </w:r>
    </w:p>
    <w:p w14:paraId="781737A0" w14:textId="03452574" w:rsidR="0096298E" w:rsidRPr="00671492" w:rsidRDefault="0096298E" w:rsidP="0096298E">
      <w:pPr>
        <w:jc w:val="both"/>
        <w:rPr>
          <w:rFonts w:ascii="Arial" w:hAnsi="Arial" w:cs="Arial"/>
          <w:i/>
          <w:sz w:val="24"/>
          <w:szCs w:val="24"/>
          <w:lang w:val="en-GB"/>
        </w:rPr>
      </w:pPr>
      <w:r w:rsidRPr="00671492">
        <w:rPr>
          <w:rFonts w:ascii="Arial" w:hAnsi="Arial" w:cs="Arial"/>
          <w:i/>
          <w:sz w:val="24"/>
          <w:szCs w:val="24"/>
          <w:lang w:val="en-GB"/>
        </w:rPr>
        <w:t>I discovered two facts at dinner, in the dining room, on the fir</w:t>
      </w:r>
      <w:r w:rsidR="0096055C">
        <w:rPr>
          <w:rFonts w:ascii="Arial" w:hAnsi="Arial" w:cs="Arial"/>
          <w:i/>
          <w:sz w:val="24"/>
          <w:szCs w:val="24"/>
          <w:lang w:val="en-GB"/>
        </w:rPr>
        <w:t xml:space="preserve">st night. </w:t>
      </w:r>
      <w:r w:rsidRPr="00671492">
        <w:rPr>
          <w:rFonts w:ascii="Arial" w:hAnsi="Arial" w:cs="Arial"/>
          <w:i/>
          <w:sz w:val="24"/>
          <w:szCs w:val="24"/>
          <w:lang w:val="en-GB"/>
        </w:rPr>
        <w:t xml:space="preserve">First, I decided the food seemed to be </w:t>
      </w:r>
      <w:r w:rsidR="0096055C">
        <w:rPr>
          <w:rFonts w:ascii="Arial" w:hAnsi="Arial" w:cs="Arial"/>
          <w:i/>
          <w:sz w:val="24"/>
          <w:szCs w:val="24"/>
          <w:lang w:val="en-GB"/>
        </w:rPr>
        <w:t>okay</w:t>
      </w:r>
      <w:r w:rsidRPr="00671492">
        <w:rPr>
          <w:rFonts w:ascii="Arial" w:hAnsi="Arial" w:cs="Arial"/>
          <w:i/>
          <w:sz w:val="24"/>
          <w:szCs w:val="24"/>
          <w:lang w:val="en-GB"/>
        </w:rPr>
        <w:t>.</w:t>
      </w:r>
      <w:r w:rsidR="0096055C">
        <w:rPr>
          <w:rFonts w:ascii="Arial" w:hAnsi="Arial" w:cs="Arial"/>
          <w:i/>
          <w:sz w:val="24"/>
          <w:szCs w:val="24"/>
          <w:lang w:val="en-GB"/>
        </w:rPr>
        <w:t xml:space="preserve"> </w:t>
      </w:r>
      <w:r w:rsidRPr="00671492">
        <w:rPr>
          <w:rFonts w:ascii="Arial" w:hAnsi="Arial" w:cs="Arial"/>
          <w:i/>
          <w:sz w:val="24"/>
          <w:szCs w:val="24"/>
          <w:lang w:val="en-GB"/>
        </w:rPr>
        <w:t>Second, I decided that I would eat all future meals in my room.  I found being in the dining room was too difficult due to</w:t>
      </w:r>
      <w:r w:rsidR="0096055C">
        <w:rPr>
          <w:rFonts w:ascii="Arial" w:hAnsi="Arial" w:cs="Arial"/>
          <w:i/>
          <w:sz w:val="24"/>
          <w:szCs w:val="24"/>
          <w:lang w:val="en-GB"/>
        </w:rPr>
        <w:t xml:space="preserve"> the language barrier. </w:t>
      </w:r>
      <w:r w:rsidRPr="00671492">
        <w:rPr>
          <w:rFonts w:ascii="Arial" w:hAnsi="Arial" w:cs="Arial"/>
          <w:i/>
          <w:sz w:val="24"/>
          <w:szCs w:val="24"/>
          <w:lang w:val="en-GB"/>
        </w:rPr>
        <w:t xml:space="preserve">I arranged quickly with the kitchen manager to have </w:t>
      </w:r>
      <w:r w:rsidR="0096055C">
        <w:rPr>
          <w:rFonts w:ascii="Arial" w:hAnsi="Arial" w:cs="Arial"/>
          <w:i/>
          <w:sz w:val="24"/>
          <w:szCs w:val="24"/>
          <w:lang w:val="en-GB"/>
        </w:rPr>
        <w:t xml:space="preserve">a </w:t>
      </w:r>
      <w:r w:rsidRPr="00671492">
        <w:rPr>
          <w:rFonts w:ascii="Arial" w:hAnsi="Arial" w:cs="Arial"/>
          <w:i/>
          <w:sz w:val="24"/>
          <w:szCs w:val="24"/>
          <w:lang w:val="en-GB"/>
        </w:rPr>
        <w:t>salad sandwich and a piece of fruit at lunchtime.</w:t>
      </w:r>
      <w:r w:rsidR="00510A50">
        <w:rPr>
          <w:rFonts w:ascii="Arial" w:hAnsi="Arial" w:cs="Arial"/>
          <w:i/>
          <w:sz w:val="24"/>
          <w:szCs w:val="24"/>
          <w:lang w:val="en-GB"/>
        </w:rPr>
        <w:t xml:space="preserve"> </w:t>
      </w:r>
      <w:r w:rsidRPr="00671492">
        <w:rPr>
          <w:rFonts w:ascii="Arial" w:hAnsi="Arial" w:cs="Arial"/>
          <w:i/>
          <w:sz w:val="24"/>
          <w:szCs w:val="24"/>
          <w:lang w:val="en-GB"/>
        </w:rPr>
        <w:t>I avoid soup and dessert with lunch and dinner as I wish to avoid weight gain.  I also never eat the morning tea and afternoon tea provided by the nursing home, again to avoid weight gain</w:t>
      </w:r>
      <w:r w:rsidR="0096055C">
        <w:rPr>
          <w:rFonts w:ascii="Arial" w:hAnsi="Arial" w:cs="Arial"/>
          <w:i/>
          <w:sz w:val="24"/>
          <w:szCs w:val="24"/>
          <w:lang w:val="en-GB"/>
        </w:rPr>
        <w:t xml:space="preserve">. </w:t>
      </w:r>
      <w:r w:rsidRPr="00671492">
        <w:rPr>
          <w:rFonts w:ascii="Arial" w:hAnsi="Arial" w:cs="Arial"/>
          <w:i/>
          <w:sz w:val="24"/>
          <w:szCs w:val="24"/>
          <w:lang w:val="en-GB"/>
        </w:rPr>
        <w:t>I have a variety of snacks in my room, mainly nuts and chocolate bars (of which, I attempt to eat sparingly)</w:t>
      </w:r>
      <w:r w:rsidR="0096055C">
        <w:rPr>
          <w:rFonts w:ascii="Arial" w:hAnsi="Arial" w:cs="Arial"/>
          <w:i/>
          <w:sz w:val="24"/>
          <w:szCs w:val="24"/>
          <w:lang w:val="en-GB"/>
        </w:rPr>
        <w:t>.</w:t>
      </w:r>
    </w:p>
    <w:p w14:paraId="6890EAAE" w14:textId="06C7984C" w:rsidR="0096298E" w:rsidRPr="00671492" w:rsidRDefault="0096298E" w:rsidP="0096298E">
      <w:pPr>
        <w:jc w:val="both"/>
        <w:rPr>
          <w:rFonts w:ascii="Arial" w:hAnsi="Arial" w:cs="Arial"/>
          <w:i/>
          <w:sz w:val="24"/>
          <w:szCs w:val="24"/>
          <w:lang w:val="en-GB"/>
        </w:rPr>
      </w:pPr>
      <w:r w:rsidRPr="00671492">
        <w:rPr>
          <w:rFonts w:ascii="Arial" w:hAnsi="Arial" w:cs="Arial"/>
          <w:i/>
          <w:sz w:val="24"/>
          <w:szCs w:val="24"/>
          <w:lang w:val="en-GB"/>
        </w:rPr>
        <w:t>I occupy my time with many different activities. I strongly believe that it is important to keep active, thinking and interacting with others to avoid dep</w:t>
      </w:r>
      <w:r w:rsidR="0096055C">
        <w:rPr>
          <w:rFonts w:ascii="Arial" w:hAnsi="Arial" w:cs="Arial"/>
          <w:i/>
          <w:sz w:val="24"/>
          <w:szCs w:val="24"/>
          <w:lang w:val="en-GB"/>
        </w:rPr>
        <w:t xml:space="preserve">ression. </w:t>
      </w:r>
      <w:r w:rsidRPr="00671492">
        <w:rPr>
          <w:rFonts w:ascii="Arial" w:hAnsi="Arial" w:cs="Arial"/>
          <w:i/>
          <w:sz w:val="24"/>
          <w:szCs w:val="24"/>
          <w:lang w:val="en-GB"/>
        </w:rPr>
        <w:t xml:space="preserve">I have a desktop PC </w:t>
      </w:r>
      <w:r w:rsidR="0096055C">
        <w:rPr>
          <w:rFonts w:ascii="Arial" w:hAnsi="Arial" w:cs="Arial"/>
          <w:i/>
          <w:sz w:val="24"/>
          <w:szCs w:val="24"/>
          <w:lang w:val="en-GB"/>
        </w:rPr>
        <w:t xml:space="preserve">and an iPad. I watch TV when I eat my lunch and </w:t>
      </w:r>
      <w:r w:rsidR="00510A50">
        <w:rPr>
          <w:rFonts w:ascii="Arial" w:hAnsi="Arial" w:cs="Arial"/>
          <w:i/>
          <w:sz w:val="24"/>
          <w:szCs w:val="24"/>
          <w:lang w:val="en-GB"/>
        </w:rPr>
        <w:t xml:space="preserve">I </w:t>
      </w:r>
      <w:r w:rsidRPr="00671492">
        <w:rPr>
          <w:rFonts w:ascii="Arial" w:hAnsi="Arial" w:cs="Arial"/>
          <w:i/>
          <w:sz w:val="24"/>
          <w:szCs w:val="24"/>
          <w:lang w:val="en-GB"/>
        </w:rPr>
        <w:t xml:space="preserve">watch AFL Football and in the evening.  I go out for meals with family and friends. </w:t>
      </w:r>
      <w:r w:rsidR="000514CE" w:rsidRPr="00671492">
        <w:rPr>
          <w:rFonts w:ascii="Arial" w:hAnsi="Arial" w:cs="Arial"/>
          <w:i/>
          <w:sz w:val="24"/>
          <w:szCs w:val="24"/>
          <w:lang w:val="en-GB"/>
        </w:rPr>
        <w:t>I am</w:t>
      </w:r>
      <w:r w:rsidRPr="00671492">
        <w:rPr>
          <w:rFonts w:ascii="Arial" w:hAnsi="Arial" w:cs="Arial"/>
          <w:i/>
          <w:sz w:val="24"/>
          <w:szCs w:val="24"/>
          <w:lang w:val="en-GB"/>
        </w:rPr>
        <w:t xml:space="preserve"> an MS Ambassador and undertake</w:t>
      </w:r>
      <w:r w:rsidR="000514CE">
        <w:rPr>
          <w:rFonts w:ascii="Arial" w:hAnsi="Arial" w:cs="Arial"/>
          <w:i/>
          <w:sz w:val="24"/>
          <w:szCs w:val="24"/>
          <w:lang w:val="en-GB"/>
        </w:rPr>
        <w:t xml:space="preserve"> public speaking engagements. </w:t>
      </w:r>
      <w:r w:rsidR="000514CE" w:rsidRPr="00671492">
        <w:rPr>
          <w:rFonts w:ascii="Arial" w:hAnsi="Arial" w:cs="Arial"/>
          <w:i/>
          <w:sz w:val="24"/>
          <w:szCs w:val="24"/>
          <w:lang w:val="en-GB"/>
        </w:rPr>
        <w:t>I have</w:t>
      </w:r>
      <w:r w:rsidR="000514CE">
        <w:rPr>
          <w:rFonts w:ascii="Arial" w:hAnsi="Arial" w:cs="Arial"/>
          <w:i/>
          <w:sz w:val="24"/>
          <w:szCs w:val="24"/>
          <w:lang w:val="en-GB"/>
        </w:rPr>
        <w:t xml:space="preserve"> written a short book, called ‘In My Room’, which </w:t>
      </w:r>
      <w:r w:rsidRPr="00671492">
        <w:rPr>
          <w:rFonts w:ascii="Arial" w:hAnsi="Arial" w:cs="Arial"/>
          <w:i/>
          <w:sz w:val="24"/>
          <w:szCs w:val="24"/>
          <w:lang w:val="en-GB"/>
        </w:rPr>
        <w:t>is self-publishe</w:t>
      </w:r>
      <w:r w:rsidR="000514CE">
        <w:rPr>
          <w:rFonts w:ascii="Arial" w:hAnsi="Arial" w:cs="Arial"/>
          <w:i/>
          <w:sz w:val="24"/>
          <w:szCs w:val="24"/>
          <w:lang w:val="en-GB"/>
        </w:rPr>
        <w:t xml:space="preserve">d on Amazon Australia Kindle. </w:t>
      </w:r>
      <w:r w:rsidRPr="00671492">
        <w:rPr>
          <w:rFonts w:ascii="Arial" w:hAnsi="Arial" w:cs="Arial"/>
          <w:i/>
          <w:sz w:val="24"/>
          <w:szCs w:val="24"/>
          <w:lang w:val="en-GB"/>
        </w:rPr>
        <w:t xml:space="preserve">The book is a detailed A </w:t>
      </w:r>
      <w:r w:rsidRPr="00671492">
        <w:rPr>
          <w:rFonts w:ascii="Arial" w:hAnsi="Arial" w:cs="Arial"/>
          <w:i/>
          <w:sz w:val="24"/>
          <w:szCs w:val="24"/>
          <w:lang w:val="en-GB"/>
        </w:rPr>
        <w:lastRenderedPageBreak/>
        <w:t>to Z of the objects, people, technology and practices that help me cope as a</w:t>
      </w:r>
      <w:r w:rsidR="000514CE">
        <w:rPr>
          <w:rFonts w:ascii="Arial" w:hAnsi="Arial" w:cs="Arial"/>
          <w:i/>
          <w:sz w:val="24"/>
          <w:szCs w:val="24"/>
          <w:lang w:val="en-GB"/>
        </w:rPr>
        <w:t xml:space="preserve"> young person in a nursing home.</w:t>
      </w:r>
    </w:p>
    <w:p w14:paraId="65E47FB4" w14:textId="68DA4876" w:rsidR="0096298E" w:rsidRPr="00671492" w:rsidRDefault="007633C2" w:rsidP="0096298E">
      <w:pPr>
        <w:jc w:val="both"/>
        <w:rPr>
          <w:rFonts w:ascii="Arial" w:hAnsi="Arial" w:cs="Arial"/>
          <w:i/>
          <w:sz w:val="24"/>
          <w:szCs w:val="24"/>
          <w:lang w:val="en-GB"/>
        </w:rPr>
      </w:pPr>
      <w:r w:rsidRPr="00671492">
        <w:rPr>
          <w:rFonts w:ascii="Arial" w:hAnsi="Arial" w:cs="Arial"/>
          <w:i/>
          <w:sz w:val="24"/>
          <w:szCs w:val="24"/>
          <w:lang w:val="en-GB"/>
        </w:rPr>
        <w:t>A</w:t>
      </w:r>
      <w:r w:rsidR="00510A50">
        <w:rPr>
          <w:rFonts w:ascii="Arial" w:hAnsi="Arial" w:cs="Arial"/>
          <w:i/>
          <w:sz w:val="24"/>
          <w:szCs w:val="24"/>
          <w:lang w:val="en-GB"/>
        </w:rPr>
        <w:t>n</w:t>
      </w:r>
      <w:r w:rsidRPr="00671492">
        <w:rPr>
          <w:rFonts w:ascii="Arial" w:hAnsi="Arial" w:cs="Arial"/>
          <w:i/>
          <w:sz w:val="24"/>
          <w:szCs w:val="24"/>
          <w:lang w:val="en-GB"/>
        </w:rPr>
        <w:t xml:space="preserve"> NDIS representative recently asked me</w:t>
      </w:r>
      <w:r w:rsidR="0096298E" w:rsidRPr="00671492">
        <w:rPr>
          <w:rFonts w:ascii="Arial" w:hAnsi="Arial" w:cs="Arial"/>
          <w:i/>
          <w:sz w:val="24"/>
          <w:szCs w:val="24"/>
          <w:lang w:val="en-GB"/>
        </w:rPr>
        <w:t xml:space="preserve"> if I would like to move somewhere more age-appropriate. I am</w:t>
      </w:r>
      <w:r>
        <w:rPr>
          <w:rFonts w:ascii="Arial" w:hAnsi="Arial" w:cs="Arial"/>
          <w:i/>
          <w:sz w:val="24"/>
          <w:szCs w:val="24"/>
          <w:lang w:val="en-GB"/>
        </w:rPr>
        <w:t xml:space="preserve"> happy living in this facility. I feel safe. </w:t>
      </w:r>
      <w:r w:rsidR="0096298E" w:rsidRPr="00671492">
        <w:rPr>
          <w:rFonts w:ascii="Arial" w:hAnsi="Arial" w:cs="Arial"/>
          <w:i/>
          <w:sz w:val="24"/>
          <w:szCs w:val="24"/>
          <w:lang w:val="en-GB"/>
        </w:rPr>
        <w:t>I know that I can get assistance reason</w:t>
      </w:r>
      <w:r w:rsidR="00510A50">
        <w:rPr>
          <w:rFonts w:ascii="Arial" w:hAnsi="Arial" w:cs="Arial"/>
          <w:i/>
          <w:sz w:val="24"/>
          <w:szCs w:val="24"/>
          <w:lang w:val="en-GB"/>
        </w:rPr>
        <w:t xml:space="preserve">ably quickly, if I require it. </w:t>
      </w:r>
      <w:r w:rsidR="0096298E" w:rsidRPr="00671492">
        <w:rPr>
          <w:rFonts w:ascii="Arial" w:hAnsi="Arial" w:cs="Arial"/>
          <w:i/>
          <w:sz w:val="24"/>
          <w:szCs w:val="24"/>
          <w:lang w:val="en-GB"/>
        </w:rPr>
        <w:t>The staff at the home are v</w:t>
      </w:r>
      <w:r>
        <w:rPr>
          <w:rFonts w:ascii="Arial" w:hAnsi="Arial" w:cs="Arial"/>
          <w:i/>
          <w:sz w:val="24"/>
          <w:szCs w:val="24"/>
          <w:lang w:val="en-GB"/>
        </w:rPr>
        <w:t xml:space="preserve">ery friendly and professional. </w:t>
      </w:r>
      <w:r w:rsidR="0096298E" w:rsidRPr="00671492">
        <w:rPr>
          <w:rFonts w:ascii="Arial" w:hAnsi="Arial" w:cs="Arial"/>
          <w:i/>
          <w:sz w:val="24"/>
          <w:szCs w:val="24"/>
          <w:lang w:val="en-GB"/>
        </w:rPr>
        <w:t>I have no issues with the way that they use the standing and lifting machines with me. They are courteous and respect my wishes.</w:t>
      </w:r>
    </w:p>
    <w:p w14:paraId="090EA9B5" w14:textId="2884374E" w:rsidR="0096298E" w:rsidRDefault="0096298E" w:rsidP="0096298E">
      <w:pPr>
        <w:jc w:val="both"/>
        <w:rPr>
          <w:rFonts w:ascii="Arial" w:hAnsi="Arial" w:cs="Arial"/>
          <w:i/>
          <w:sz w:val="24"/>
          <w:szCs w:val="24"/>
          <w:lang w:val="en-GB"/>
        </w:rPr>
      </w:pPr>
      <w:r w:rsidRPr="00671492">
        <w:rPr>
          <w:rFonts w:ascii="Arial" w:hAnsi="Arial" w:cs="Arial"/>
          <w:i/>
          <w:sz w:val="24"/>
          <w:szCs w:val="24"/>
          <w:lang w:val="en-GB"/>
        </w:rPr>
        <w:t>It would be excellent if there was one person, or a few people, within the Department of Human Services who specifically dealt with young people in nursing homes.</w:t>
      </w:r>
      <w:r w:rsidR="00510A50">
        <w:rPr>
          <w:rFonts w:ascii="Arial" w:hAnsi="Arial" w:cs="Arial"/>
          <w:i/>
          <w:sz w:val="24"/>
          <w:szCs w:val="24"/>
          <w:lang w:val="en-GB"/>
        </w:rPr>
        <w:t xml:space="preserve"> </w:t>
      </w:r>
      <w:r w:rsidRPr="00671492">
        <w:rPr>
          <w:rFonts w:ascii="Arial" w:hAnsi="Arial" w:cs="Arial"/>
          <w:i/>
          <w:sz w:val="24"/>
          <w:szCs w:val="24"/>
          <w:lang w:val="en-GB"/>
        </w:rPr>
        <w:t xml:space="preserve">Young people often have different, specific needs </w:t>
      </w:r>
      <w:r w:rsidR="007633C2">
        <w:rPr>
          <w:rFonts w:ascii="Arial" w:hAnsi="Arial" w:cs="Arial"/>
          <w:i/>
          <w:sz w:val="24"/>
          <w:szCs w:val="24"/>
          <w:lang w:val="en-GB"/>
        </w:rPr>
        <w:t xml:space="preserve">compared to elderly residents. </w:t>
      </w:r>
      <w:r w:rsidRPr="00671492">
        <w:rPr>
          <w:rFonts w:ascii="Arial" w:hAnsi="Arial" w:cs="Arial"/>
          <w:i/>
          <w:sz w:val="24"/>
          <w:szCs w:val="24"/>
          <w:lang w:val="en-GB"/>
        </w:rPr>
        <w:t>Young people may have small children.”</w:t>
      </w:r>
    </w:p>
    <w:p w14:paraId="5C6F49F4" w14:textId="6FBB3796" w:rsidR="00DA3BCE" w:rsidRPr="00DA3BCE" w:rsidRDefault="00DA3BCE" w:rsidP="0096298E">
      <w:pPr>
        <w:jc w:val="both"/>
        <w:rPr>
          <w:rFonts w:ascii="Arial" w:hAnsi="Arial" w:cs="Arial"/>
          <w:b/>
          <w:color w:val="ED7D31" w:themeColor="accent2"/>
          <w:sz w:val="24"/>
          <w:szCs w:val="24"/>
          <w:lang w:val="en-GB"/>
        </w:rPr>
      </w:pPr>
      <w:r w:rsidRPr="00DA3BCE">
        <w:rPr>
          <w:rFonts w:ascii="Arial" w:hAnsi="Arial" w:cs="Arial"/>
          <w:b/>
          <w:color w:val="ED7D31" w:themeColor="accent2"/>
          <w:sz w:val="24"/>
          <w:szCs w:val="24"/>
          <w:lang w:val="en-GB"/>
        </w:rPr>
        <w:t xml:space="preserve">Molly’s story </w:t>
      </w:r>
    </w:p>
    <w:p w14:paraId="241DC93C" w14:textId="4A37ADB9" w:rsidR="001A7756" w:rsidRPr="001A7756" w:rsidRDefault="001A7756" w:rsidP="001A7756">
      <w:pPr>
        <w:jc w:val="both"/>
        <w:rPr>
          <w:rFonts w:ascii="Arial" w:hAnsi="Arial" w:cs="Arial"/>
          <w:i/>
          <w:sz w:val="24"/>
          <w:szCs w:val="24"/>
          <w:lang w:val="en-GB"/>
        </w:rPr>
      </w:pPr>
      <w:r w:rsidRPr="001A7756">
        <w:rPr>
          <w:rFonts w:ascii="Arial" w:hAnsi="Arial" w:cs="Arial"/>
          <w:i/>
          <w:sz w:val="24"/>
          <w:szCs w:val="24"/>
          <w:lang w:val="en-GB"/>
        </w:rPr>
        <w:t xml:space="preserve">“...I am 18 and was told my only option </w:t>
      </w:r>
      <w:r w:rsidR="000F7C8C">
        <w:rPr>
          <w:rFonts w:ascii="Arial" w:hAnsi="Arial" w:cs="Arial"/>
          <w:i/>
          <w:sz w:val="24"/>
          <w:szCs w:val="24"/>
          <w:lang w:val="en-GB"/>
        </w:rPr>
        <w:t>was to move into a nursing home</w:t>
      </w:r>
      <w:r w:rsidRPr="001A7756">
        <w:rPr>
          <w:rFonts w:ascii="Arial" w:hAnsi="Arial" w:cs="Arial"/>
          <w:i/>
          <w:sz w:val="24"/>
          <w:szCs w:val="24"/>
          <w:lang w:val="en-GB"/>
        </w:rPr>
        <w:t>. As a child, I was able to walk, run, ride</w:t>
      </w:r>
      <w:r w:rsidR="000F7C8C">
        <w:rPr>
          <w:rFonts w:ascii="Arial" w:hAnsi="Arial" w:cs="Arial"/>
          <w:i/>
          <w:sz w:val="24"/>
          <w:szCs w:val="24"/>
          <w:lang w:val="en-GB"/>
        </w:rPr>
        <w:t xml:space="preserve"> and swim like other children. </w:t>
      </w:r>
      <w:r w:rsidRPr="001A7756">
        <w:rPr>
          <w:rFonts w:ascii="Arial" w:hAnsi="Arial" w:cs="Arial"/>
          <w:i/>
          <w:sz w:val="24"/>
          <w:szCs w:val="24"/>
          <w:lang w:val="en-GB"/>
        </w:rPr>
        <w:t>However, when I was 12 years old, my physical condition began deteriorating to the stage where I was unable to sit up without support and I became dependent on others for my care. At this point, I was diagnosed with an early onset progressive neurological disease.</w:t>
      </w:r>
    </w:p>
    <w:p w14:paraId="25BDDB5D" w14:textId="0D6A7380" w:rsidR="001A7756" w:rsidRPr="001A7756" w:rsidRDefault="001A7756" w:rsidP="001A7756">
      <w:pPr>
        <w:jc w:val="both"/>
        <w:rPr>
          <w:rFonts w:ascii="Arial" w:hAnsi="Arial" w:cs="Arial"/>
          <w:i/>
          <w:sz w:val="24"/>
          <w:szCs w:val="24"/>
          <w:lang w:val="en-GB"/>
        </w:rPr>
      </w:pPr>
      <w:r w:rsidRPr="001A7756">
        <w:rPr>
          <w:rFonts w:ascii="Arial" w:hAnsi="Arial" w:cs="Arial"/>
          <w:i/>
          <w:sz w:val="24"/>
          <w:szCs w:val="24"/>
          <w:lang w:val="en-GB"/>
        </w:rPr>
        <w:t xml:space="preserve">When I was 17, I had a severe episode, and was admitted to a private hospital. Although I continued to have a bright and active mind, my physical condition worsened during this time to a point of functional quadriplegia, with the use of one hand only. </w:t>
      </w:r>
    </w:p>
    <w:p w14:paraId="55AA40F2" w14:textId="6036CF43" w:rsidR="00BF5DB5" w:rsidRDefault="001A7756" w:rsidP="00BF5DB5">
      <w:pPr>
        <w:jc w:val="both"/>
        <w:rPr>
          <w:rFonts w:ascii="Arial" w:hAnsi="Arial" w:cs="Arial"/>
          <w:i/>
          <w:sz w:val="24"/>
          <w:szCs w:val="24"/>
          <w:lang w:val="en-GB"/>
        </w:rPr>
      </w:pPr>
      <w:r w:rsidRPr="001A7756">
        <w:rPr>
          <w:rFonts w:ascii="Arial" w:hAnsi="Arial" w:cs="Arial"/>
          <w:i/>
          <w:sz w:val="24"/>
          <w:szCs w:val="24"/>
          <w:lang w:val="en-GB"/>
        </w:rPr>
        <w:t xml:space="preserve">After one </w:t>
      </w:r>
      <w:r w:rsidR="000F7C8C" w:rsidRPr="001A7756">
        <w:rPr>
          <w:rFonts w:ascii="Arial" w:hAnsi="Arial" w:cs="Arial"/>
          <w:i/>
          <w:sz w:val="24"/>
          <w:szCs w:val="24"/>
          <w:lang w:val="en-GB"/>
        </w:rPr>
        <w:t>month,</w:t>
      </w:r>
      <w:r w:rsidRPr="001A7756">
        <w:rPr>
          <w:rFonts w:ascii="Arial" w:hAnsi="Arial" w:cs="Arial"/>
          <w:i/>
          <w:sz w:val="24"/>
          <w:szCs w:val="24"/>
          <w:lang w:val="en-GB"/>
        </w:rPr>
        <w:t xml:space="preserve"> I was stabilised and was ready to be discharged.</w:t>
      </w:r>
      <w:r w:rsidR="00C976E3">
        <w:rPr>
          <w:rFonts w:ascii="Arial" w:hAnsi="Arial" w:cs="Arial"/>
          <w:i/>
          <w:sz w:val="24"/>
          <w:szCs w:val="24"/>
          <w:lang w:val="en-GB"/>
        </w:rPr>
        <w:t xml:space="preserve"> </w:t>
      </w:r>
      <w:r w:rsidRPr="001A7756">
        <w:rPr>
          <w:rFonts w:ascii="Arial" w:hAnsi="Arial" w:cs="Arial"/>
          <w:i/>
          <w:sz w:val="24"/>
          <w:szCs w:val="24"/>
          <w:lang w:val="en-GB"/>
        </w:rPr>
        <w:t>As my father does not live with us, my mother had always looked after me. However, I now needed much more support than mum could help me with, and I could not leave the acute rehabilitation unit of the hospital until this care was arranged.</w:t>
      </w:r>
    </w:p>
    <w:p w14:paraId="1DBB17B7" w14:textId="135008DE" w:rsidR="001A7756" w:rsidRPr="001A7756" w:rsidRDefault="001A7756" w:rsidP="00BF5DB5">
      <w:pPr>
        <w:jc w:val="both"/>
        <w:rPr>
          <w:rFonts w:ascii="Arial" w:hAnsi="Arial" w:cs="Arial"/>
          <w:i/>
          <w:sz w:val="24"/>
          <w:szCs w:val="24"/>
          <w:lang w:val="en-GB"/>
        </w:rPr>
      </w:pPr>
      <w:r w:rsidRPr="001A7756">
        <w:rPr>
          <w:rFonts w:ascii="Arial" w:eastAsia="Times New Roman" w:hAnsi="Arial" w:cs="Arial"/>
          <w:i/>
          <w:iCs/>
          <w:sz w:val="24"/>
          <w:szCs w:val="24"/>
          <w:lang w:val="en-GB"/>
        </w:rPr>
        <w:t xml:space="preserve">I sat in the hospital for 12 months before disability services assessed my case and approved an adequate disability support package. This however was not very helpful as they said they </w:t>
      </w:r>
      <w:r w:rsidR="00BF5DB5" w:rsidRPr="001A7756">
        <w:rPr>
          <w:rFonts w:ascii="Arial" w:eastAsia="Times New Roman" w:hAnsi="Arial" w:cs="Arial"/>
          <w:i/>
          <w:iCs/>
          <w:sz w:val="24"/>
          <w:szCs w:val="24"/>
          <w:lang w:val="en-GB"/>
        </w:rPr>
        <w:t>did not</w:t>
      </w:r>
      <w:r w:rsidRPr="001A7756">
        <w:rPr>
          <w:rFonts w:ascii="Arial" w:eastAsia="Times New Roman" w:hAnsi="Arial" w:cs="Arial"/>
          <w:i/>
          <w:iCs/>
          <w:sz w:val="24"/>
          <w:szCs w:val="24"/>
          <w:lang w:val="en-GB"/>
        </w:rPr>
        <w:t xml:space="preserve"> actually have these funds to allocate to me!</w:t>
      </w:r>
      <w:r w:rsidRPr="001A7756">
        <w:rPr>
          <w:rFonts w:ascii="Arial" w:eastAsia="Times New Roman" w:hAnsi="Arial" w:cs="Arial"/>
          <w:iCs/>
          <w:sz w:val="24"/>
          <w:szCs w:val="24"/>
          <w:lang w:val="en-GB"/>
        </w:rPr>
        <w:t xml:space="preserve"> </w:t>
      </w:r>
    </w:p>
    <w:p w14:paraId="2D898F57" w14:textId="646FCEF2" w:rsidR="001A7756" w:rsidRPr="00B26D04" w:rsidRDefault="001A7756" w:rsidP="00A1704B">
      <w:pPr>
        <w:jc w:val="both"/>
        <w:rPr>
          <w:rFonts w:ascii="Arial" w:hAnsi="Arial" w:cs="Arial"/>
          <w:i/>
          <w:sz w:val="24"/>
          <w:szCs w:val="24"/>
          <w:lang w:val="en-GB"/>
        </w:rPr>
      </w:pPr>
      <w:r w:rsidRPr="00B26D04">
        <w:rPr>
          <w:rFonts w:ascii="Arial" w:hAnsi="Arial" w:cs="Arial"/>
          <w:i/>
          <w:sz w:val="24"/>
          <w:szCs w:val="24"/>
          <w:lang w:val="en-GB"/>
        </w:rPr>
        <w:t>In the meantime, I was sitting in hospital with nothing to do, taking up a bed that could have been used by someone who actually needed it!</w:t>
      </w:r>
      <w:r w:rsidR="00BF5DB5" w:rsidRPr="00B26D04">
        <w:rPr>
          <w:rFonts w:ascii="Arial" w:hAnsi="Arial" w:cs="Arial"/>
          <w:i/>
          <w:sz w:val="24"/>
          <w:szCs w:val="24"/>
          <w:lang w:val="en-GB"/>
        </w:rPr>
        <w:t xml:space="preserve"> </w:t>
      </w:r>
      <w:r w:rsidRPr="00B26D04">
        <w:rPr>
          <w:rFonts w:ascii="Arial" w:hAnsi="Arial" w:cs="Arial"/>
          <w:i/>
          <w:sz w:val="24"/>
          <w:szCs w:val="24"/>
          <w:lang w:val="en-GB"/>
        </w:rPr>
        <w:t xml:space="preserve">The cost of staying in hospital was much more than I needed for a support package! During this time, my mum took unpaid leave from her full-time job to visit every day, while she tried to navigate the complicated disability system to find a solution. </w:t>
      </w:r>
    </w:p>
    <w:p w14:paraId="47287A7F" w14:textId="4263E384" w:rsidR="001A7756" w:rsidRPr="00B26D04" w:rsidRDefault="001A7756" w:rsidP="00A1704B">
      <w:pPr>
        <w:jc w:val="both"/>
        <w:rPr>
          <w:rFonts w:ascii="Arial" w:eastAsia="Times New Roman" w:hAnsi="Arial" w:cs="Arial"/>
          <w:i/>
          <w:sz w:val="24"/>
          <w:szCs w:val="24"/>
          <w:lang w:val="en-GB"/>
        </w:rPr>
      </w:pPr>
      <w:r w:rsidRPr="00B26D04">
        <w:rPr>
          <w:rFonts w:ascii="Arial" w:eastAsia="Times New Roman" w:hAnsi="Arial" w:cs="Arial"/>
          <w:i/>
          <w:sz w:val="24"/>
          <w:szCs w:val="24"/>
          <w:lang w:val="en-GB"/>
        </w:rPr>
        <w:lastRenderedPageBreak/>
        <w:t>We were told at this stage that the only option I had was to move into a nursing home. We were shocked.</w:t>
      </w:r>
      <w:r w:rsidR="00B26D04">
        <w:rPr>
          <w:rFonts w:ascii="Tahoma" w:eastAsia="Times New Roman" w:hAnsi="Tahoma" w:cs="Tahoma"/>
          <w:i/>
          <w:sz w:val="24"/>
          <w:szCs w:val="24"/>
          <w:lang w:val="en-GB"/>
        </w:rPr>
        <w:t xml:space="preserve"> </w:t>
      </w:r>
      <w:r w:rsidRPr="00B26D04">
        <w:rPr>
          <w:rFonts w:ascii="Arial" w:eastAsia="Times New Roman" w:hAnsi="Arial" w:cs="Arial"/>
          <w:i/>
          <w:sz w:val="24"/>
          <w:szCs w:val="24"/>
          <w:lang w:val="en-GB"/>
        </w:rPr>
        <w:t>We decided that we would tell our story to the media.</w:t>
      </w:r>
      <w:r w:rsidR="000F7C8C">
        <w:rPr>
          <w:rFonts w:ascii="Arial" w:eastAsia="Times New Roman" w:hAnsi="Arial" w:cs="Arial"/>
          <w:i/>
          <w:sz w:val="24"/>
          <w:szCs w:val="24"/>
          <w:lang w:val="en-GB"/>
        </w:rPr>
        <w:t xml:space="preserve"> </w:t>
      </w:r>
      <w:r w:rsidRPr="00B26D04">
        <w:rPr>
          <w:rFonts w:ascii="Arial" w:eastAsia="Times New Roman" w:hAnsi="Arial" w:cs="Arial"/>
          <w:i/>
          <w:sz w:val="24"/>
          <w:szCs w:val="24"/>
          <w:lang w:val="en-GB"/>
        </w:rPr>
        <w:t>Soon after this, I was offered a place in a supported unit.</w:t>
      </w:r>
      <w:r w:rsidR="00B26D04">
        <w:rPr>
          <w:rFonts w:ascii="Arial" w:eastAsia="Times New Roman" w:hAnsi="Arial" w:cs="Arial"/>
          <w:i/>
          <w:sz w:val="24"/>
          <w:szCs w:val="24"/>
          <w:lang w:val="en-GB"/>
        </w:rPr>
        <w:t xml:space="preserve"> </w:t>
      </w:r>
      <w:r w:rsidRPr="00B26D04">
        <w:rPr>
          <w:rFonts w:ascii="Arial" w:eastAsia="Times New Roman" w:hAnsi="Arial" w:cs="Arial"/>
          <w:i/>
          <w:sz w:val="24"/>
          <w:szCs w:val="24"/>
          <w:lang w:val="en-GB"/>
        </w:rPr>
        <w:t>Although this looked to be a great solution, we had to think about some important considerations.</w:t>
      </w:r>
      <w:r w:rsidR="00B26D04">
        <w:rPr>
          <w:rFonts w:ascii="Tahoma" w:eastAsia="Times New Roman" w:hAnsi="Tahoma" w:cs="Tahoma"/>
          <w:i/>
          <w:sz w:val="24"/>
          <w:szCs w:val="24"/>
          <w:lang w:val="en-GB"/>
        </w:rPr>
        <w:t xml:space="preserve"> </w:t>
      </w:r>
      <w:r w:rsidRPr="00B26D04">
        <w:rPr>
          <w:rFonts w:ascii="Arial" w:eastAsia="Times New Roman" w:hAnsi="Arial" w:cs="Arial"/>
          <w:i/>
          <w:sz w:val="24"/>
          <w:szCs w:val="24"/>
          <w:lang w:val="en-GB"/>
        </w:rPr>
        <w:t>Some of these issues were:</w:t>
      </w:r>
    </w:p>
    <w:p w14:paraId="1D138438" w14:textId="6427FA4B" w:rsidR="00B26D04" w:rsidRDefault="001A7756" w:rsidP="0096298E">
      <w:pPr>
        <w:jc w:val="both"/>
        <w:rPr>
          <w:rFonts w:ascii="Arial" w:eastAsia="Times New Roman" w:hAnsi="Arial" w:cs="Arial"/>
          <w:i/>
          <w:iCs/>
          <w:sz w:val="24"/>
          <w:szCs w:val="24"/>
          <w:lang w:val="en-GB"/>
        </w:rPr>
      </w:pPr>
      <w:r w:rsidRPr="00B26D04">
        <w:rPr>
          <w:rFonts w:ascii="Arial" w:eastAsia="Times New Roman" w:hAnsi="Arial" w:cs="Arial"/>
          <w:i/>
          <w:sz w:val="24"/>
          <w:szCs w:val="24"/>
          <w:lang w:val="en-GB"/>
        </w:rPr>
        <w:t>Does the support provider have expertise in supporting my particular high and complex needs?</w:t>
      </w:r>
      <w:r w:rsidR="00B26D04">
        <w:rPr>
          <w:rFonts w:ascii="Arial" w:eastAsia="Times New Roman" w:hAnsi="Arial" w:cs="Arial"/>
          <w:i/>
          <w:sz w:val="24"/>
          <w:szCs w:val="24"/>
          <w:lang w:val="en-GB"/>
        </w:rPr>
        <w:t xml:space="preserve"> </w:t>
      </w:r>
      <w:r w:rsidRPr="00B26D04">
        <w:rPr>
          <w:rFonts w:ascii="Arial" w:eastAsia="Times New Roman" w:hAnsi="Arial" w:cs="Arial"/>
          <w:i/>
          <w:sz w:val="24"/>
          <w:szCs w:val="24"/>
          <w:lang w:val="en-GB"/>
        </w:rPr>
        <w:t>What about my ongoing rehabilitation needs?</w:t>
      </w:r>
      <w:r w:rsidR="00B26D04">
        <w:rPr>
          <w:rFonts w:ascii="Arial" w:eastAsia="Times New Roman" w:hAnsi="Arial" w:cs="Arial"/>
          <w:i/>
          <w:sz w:val="24"/>
          <w:szCs w:val="24"/>
          <w:lang w:val="en-GB"/>
        </w:rPr>
        <w:t xml:space="preserve"> </w:t>
      </w:r>
      <w:r w:rsidRPr="00B26D04">
        <w:rPr>
          <w:rFonts w:ascii="Arial" w:eastAsia="Times New Roman" w:hAnsi="Arial" w:cs="Arial"/>
          <w:i/>
          <w:sz w:val="24"/>
          <w:szCs w:val="24"/>
          <w:lang w:val="en-GB"/>
        </w:rPr>
        <w:t>Can they provide transport and access to rehabilitation, acute care and other allied health and clinical services?</w:t>
      </w:r>
      <w:r w:rsidR="00B26D04">
        <w:rPr>
          <w:rFonts w:ascii="Arial" w:eastAsia="Times New Roman" w:hAnsi="Arial" w:cs="Arial"/>
          <w:i/>
          <w:sz w:val="24"/>
          <w:szCs w:val="24"/>
          <w:lang w:val="en-GB"/>
        </w:rPr>
        <w:t xml:space="preserve"> </w:t>
      </w:r>
      <w:r w:rsidRPr="00B26D04">
        <w:rPr>
          <w:rFonts w:ascii="Arial" w:eastAsia="Times New Roman" w:hAnsi="Arial" w:cs="Arial"/>
          <w:i/>
          <w:sz w:val="24"/>
          <w:szCs w:val="24"/>
          <w:lang w:val="en-GB"/>
        </w:rPr>
        <w:t>Is there adequate case coordination to manage the links between health and disability services?</w:t>
      </w:r>
      <w:r w:rsidR="00B26D04">
        <w:rPr>
          <w:rFonts w:ascii="Arial" w:eastAsia="Times New Roman" w:hAnsi="Arial" w:cs="Arial"/>
          <w:i/>
          <w:sz w:val="24"/>
          <w:szCs w:val="24"/>
          <w:lang w:val="en-GB"/>
        </w:rPr>
        <w:t xml:space="preserve"> </w:t>
      </w:r>
      <w:r w:rsidRPr="00B26D04">
        <w:rPr>
          <w:rFonts w:ascii="Arial" w:eastAsia="Times New Roman" w:hAnsi="Arial" w:cs="Arial"/>
          <w:i/>
          <w:sz w:val="24"/>
          <w:szCs w:val="24"/>
          <w:lang w:val="en-GB"/>
        </w:rPr>
        <w:t>Can they accommodate my community and social activities to assist me in leading an enjoyable and fulfilling life?</w:t>
      </w:r>
      <w:r w:rsidR="00B26D04">
        <w:rPr>
          <w:rFonts w:ascii="Arial" w:eastAsia="Times New Roman" w:hAnsi="Arial" w:cs="Arial"/>
          <w:i/>
          <w:sz w:val="24"/>
          <w:szCs w:val="24"/>
          <w:lang w:val="en-GB"/>
        </w:rPr>
        <w:t xml:space="preserve"> </w:t>
      </w:r>
      <w:r w:rsidRPr="00B26D04">
        <w:rPr>
          <w:rFonts w:ascii="Arial" w:eastAsia="Times New Roman" w:hAnsi="Arial" w:cs="Arial"/>
          <w:i/>
          <w:sz w:val="24"/>
          <w:szCs w:val="24"/>
          <w:lang w:val="en-GB"/>
        </w:rPr>
        <w:t xml:space="preserve">Am I compatible with other residents? </w:t>
      </w:r>
      <w:r w:rsidRPr="00B26D04">
        <w:rPr>
          <w:rFonts w:ascii="Arial" w:eastAsia="Times New Roman" w:hAnsi="Arial" w:cs="Arial"/>
          <w:i/>
          <w:iCs/>
          <w:sz w:val="24"/>
          <w:szCs w:val="24"/>
          <w:lang w:val="en-GB"/>
        </w:rPr>
        <w:t>These people are going to be my neighbours</w:t>
      </w:r>
      <w:r w:rsidR="00B26D04">
        <w:rPr>
          <w:rFonts w:ascii="Tahoma" w:eastAsia="Times New Roman" w:hAnsi="Tahoma" w:cs="Tahoma"/>
          <w:i/>
          <w:iCs/>
          <w:sz w:val="24"/>
          <w:szCs w:val="24"/>
          <w:lang w:val="en-GB"/>
        </w:rPr>
        <w:t xml:space="preserve"> </w:t>
      </w:r>
      <w:r w:rsidRPr="00B26D04">
        <w:rPr>
          <w:rFonts w:ascii="Arial" w:eastAsia="Times New Roman" w:hAnsi="Arial" w:cs="Arial"/>
          <w:i/>
          <w:iCs/>
          <w:sz w:val="24"/>
          <w:szCs w:val="24"/>
          <w:lang w:val="en-GB"/>
        </w:rPr>
        <w:t>and housemates after all</w:t>
      </w:r>
      <w:r w:rsidR="00A1704B" w:rsidRPr="00B26D04">
        <w:rPr>
          <w:rFonts w:ascii="Arial" w:eastAsia="Times New Roman" w:hAnsi="Arial" w:cs="Arial"/>
          <w:i/>
          <w:iCs/>
          <w:sz w:val="24"/>
          <w:szCs w:val="24"/>
          <w:lang w:val="en-GB"/>
        </w:rPr>
        <w:t>.</w:t>
      </w:r>
      <w:r w:rsidR="00B26D04">
        <w:rPr>
          <w:rFonts w:ascii="Arial" w:eastAsia="Times New Roman" w:hAnsi="Arial" w:cs="Arial"/>
          <w:i/>
          <w:iCs/>
          <w:sz w:val="24"/>
          <w:szCs w:val="24"/>
          <w:lang w:val="en-GB"/>
        </w:rPr>
        <w:t>”</w:t>
      </w:r>
      <w:r w:rsidR="00C976E3">
        <w:rPr>
          <w:rFonts w:ascii="Arial" w:eastAsia="Times New Roman" w:hAnsi="Arial" w:cs="Arial"/>
          <w:i/>
          <w:iCs/>
          <w:sz w:val="24"/>
          <w:szCs w:val="24"/>
          <w:lang w:val="en-GB"/>
        </w:rPr>
        <w:t xml:space="preserve"> </w:t>
      </w:r>
    </w:p>
    <w:p w14:paraId="6CB9F79E" w14:textId="360C87B4" w:rsidR="00C976E3" w:rsidRPr="00C976E3" w:rsidRDefault="00C976E3" w:rsidP="0096298E">
      <w:pPr>
        <w:jc w:val="both"/>
        <w:rPr>
          <w:rFonts w:ascii="Arial" w:eastAsia="Times New Roman" w:hAnsi="Arial" w:cs="Arial"/>
          <w:iCs/>
          <w:sz w:val="24"/>
          <w:szCs w:val="24"/>
          <w:lang w:val="en-GB"/>
        </w:rPr>
      </w:pPr>
      <w:r w:rsidRPr="00C976E3">
        <w:rPr>
          <w:rFonts w:ascii="Arial" w:eastAsia="Times New Roman" w:hAnsi="Arial" w:cs="Arial"/>
          <w:iCs/>
          <w:sz w:val="24"/>
          <w:szCs w:val="24"/>
          <w:lang w:val="en-GB"/>
        </w:rPr>
        <w:t xml:space="preserve">You can read more about </w:t>
      </w:r>
      <w:r>
        <w:rPr>
          <w:rFonts w:ascii="Arial" w:eastAsia="Times New Roman" w:hAnsi="Arial" w:cs="Arial"/>
          <w:iCs/>
          <w:sz w:val="24"/>
          <w:szCs w:val="24"/>
          <w:lang w:val="en-GB"/>
        </w:rPr>
        <w:t xml:space="preserve">Molly’s experience on the Young People in Nursing Homes National Alliance </w:t>
      </w:r>
      <w:hyperlink r:id="rId32" w:history="1">
        <w:r w:rsidRPr="00C976E3">
          <w:rPr>
            <w:rStyle w:val="Hyperlink"/>
            <w:rFonts w:ascii="Arial" w:eastAsia="Times New Roman" w:hAnsi="Arial" w:cs="Arial"/>
            <w:iCs/>
            <w:sz w:val="24"/>
            <w:szCs w:val="24"/>
            <w:lang w:val="en-GB"/>
          </w:rPr>
          <w:t>website</w:t>
        </w:r>
      </w:hyperlink>
      <w:r>
        <w:rPr>
          <w:rFonts w:ascii="Arial" w:eastAsia="Times New Roman" w:hAnsi="Arial" w:cs="Arial"/>
          <w:iCs/>
          <w:sz w:val="24"/>
          <w:szCs w:val="24"/>
          <w:lang w:val="en-GB"/>
        </w:rPr>
        <w:t>.</w:t>
      </w:r>
    </w:p>
    <w:p w14:paraId="626BBC34" w14:textId="4C976F1A" w:rsidR="004D0A33" w:rsidRPr="00AB5DC9" w:rsidRDefault="00DF6151" w:rsidP="004823B3">
      <w:pPr>
        <w:pStyle w:val="Heading2"/>
        <w:rPr>
          <w:color w:val="652165"/>
        </w:rPr>
      </w:pPr>
      <w:bookmarkStart w:id="25" w:name="_Toc11668801"/>
      <w:r w:rsidRPr="00AB5DC9">
        <w:rPr>
          <w:rStyle w:val="Heading2Char"/>
          <w:rFonts w:ascii="Arial" w:hAnsi="Arial" w:cs="Arial"/>
          <w:b/>
          <w:color w:val="652165"/>
          <w:sz w:val="24"/>
          <w:szCs w:val="24"/>
        </w:rPr>
        <w:t xml:space="preserve">The aged care system and the </w:t>
      </w:r>
      <w:r w:rsidR="00197C6A" w:rsidRPr="00AB5DC9">
        <w:rPr>
          <w:rStyle w:val="Heading2Char"/>
          <w:rFonts w:ascii="Arial" w:hAnsi="Arial" w:cs="Arial"/>
          <w:b/>
          <w:color w:val="652165"/>
          <w:sz w:val="24"/>
          <w:szCs w:val="24"/>
        </w:rPr>
        <w:t>NDIS</w:t>
      </w:r>
      <w:bookmarkEnd w:id="25"/>
    </w:p>
    <w:p w14:paraId="5E5E8400" w14:textId="424DC5C6" w:rsidR="00EF4581" w:rsidRDefault="00083F82" w:rsidP="00A7781F">
      <w:pPr>
        <w:spacing w:line="276" w:lineRule="auto"/>
        <w:jc w:val="both"/>
        <w:rPr>
          <w:rFonts w:ascii="Arial" w:hAnsi="Arial" w:cs="Arial"/>
          <w:spacing w:val="3"/>
          <w:sz w:val="24"/>
          <w:szCs w:val="24"/>
          <w:lang w:val="en"/>
        </w:rPr>
      </w:pPr>
      <w:r>
        <w:rPr>
          <w:rFonts w:ascii="Arial" w:hAnsi="Arial" w:cs="Arial"/>
          <w:spacing w:val="3"/>
          <w:sz w:val="24"/>
          <w:szCs w:val="24"/>
          <w:lang w:val="en"/>
        </w:rPr>
        <w:br/>
      </w:r>
      <w:r w:rsidR="00036AED">
        <w:rPr>
          <w:rFonts w:ascii="Arial" w:hAnsi="Arial" w:cs="Arial"/>
          <w:spacing w:val="3"/>
          <w:sz w:val="24"/>
          <w:szCs w:val="24"/>
          <w:lang w:val="en"/>
        </w:rPr>
        <w:t>In regards to the NDIS, w</w:t>
      </w:r>
      <w:r w:rsidR="005E12E2">
        <w:rPr>
          <w:rFonts w:ascii="Arial" w:hAnsi="Arial" w:cs="Arial"/>
          <w:spacing w:val="3"/>
          <w:sz w:val="24"/>
          <w:szCs w:val="24"/>
          <w:lang w:val="en"/>
        </w:rPr>
        <w:t>omen with disabilities</w:t>
      </w:r>
      <w:r w:rsidR="009A1D57">
        <w:rPr>
          <w:rFonts w:ascii="Arial" w:hAnsi="Arial" w:cs="Arial"/>
          <w:spacing w:val="3"/>
          <w:sz w:val="24"/>
          <w:szCs w:val="24"/>
          <w:lang w:val="en"/>
        </w:rPr>
        <w:t xml:space="preserve"> frequently</w:t>
      </w:r>
      <w:r w:rsidR="005E12E2">
        <w:rPr>
          <w:rFonts w:ascii="Arial" w:hAnsi="Arial" w:cs="Arial"/>
          <w:spacing w:val="3"/>
          <w:sz w:val="24"/>
          <w:szCs w:val="24"/>
          <w:lang w:val="en"/>
        </w:rPr>
        <w:t xml:space="preserve"> </w:t>
      </w:r>
      <w:r w:rsidR="009A1D57">
        <w:rPr>
          <w:rFonts w:ascii="Arial" w:hAnsi="Arial" w:cs="Arial"/>
          <w:spacing w:val="3"/>
          <w:sz w:val="24"/>
          <w:szCs w:val="24"/>
          <w:lang w:val="en"/>
        </w:rPr>
        <w:t>speak</w:t>
      </w:r>
      <w:r w:rsidR="00EF4581">
        <w:rPr>
          <w:rFonts w:ascii="Arial" w:hAnsi="Arial" w:cs="Arial"/>
          <w:spacing w:val="3"/>
          <w:sz w:val="24"/>
          <w:szCs w:val="24"/>
          <w:lang w:val="en"/>
        </w:rPr>
        <w:t xml:space="preserve"> </w:t>
      </w:r>
      <w:r w:rsidR="00AC69C2">
        <w:rPr>
          <w:rFonts w:ascii="Arial" w:hAnsi="Arial" w:cs="Arial"/>
          <w:spacing w:val="3"/>
          <w:sz w:val="24"/>
          <w:szCs w:val="24"/>
          <w:lang w:val="en"/>
        </w:rPr>
        <w:t xml:space="preserve">to us </w:t>
      </w:r>
      <w:r w:rsidR="00EF4581">
        <w:rPr>
          <w:rFonts w:ascii="Arial" w:hAnsi="Arial" w:cs="Arial"/>
          <w:spacing w:val="3"/>
          <w:sz w:val="24"/>
          <w:szCs w:val="24"/>
          <w:lang w:val="en"/>
        </w:rPr>
        <w:t>about:</w:t>
      </w:r>
    </w:p>
    <w:p w14:paraId="627A2B57" w14:textId="6A685BE0" w:rsidR="00EF4581" w:rsidRDefault="00EF4581" w:rsidP="00A7781F">
      <w:pPr>
        <w:pStyle w:val="ListParagraph"/>
        <w:numPr>
          <w:ilvl w:val="0"/>
          <w:numId w:val="42"/>
        </w:numPr>
        <w:spacing w:line="276" w:lineRule="auto"/>
        <w:jc w:val="both"/>
        <w:rPr>
          <w:rFonts w:ascii="Arial" w:hAnsi="Arial" w:cs="Arial"/>
          <w:spacing w:val="3"/>
          <w:sz w:val="24"/>
          <w:szCs w:val="24"/>
          <w:lang w:val="en"/>
        </w:rPr>
      </w:pPr>
      <w:r>
        <w:rPr>
          <w:rFonts w:ascii="Arial" w:hAnsi="Arial" w:cs="Arial"/>
          <w:spacing w:val="3"/>
          <w:sz w:val="24"/>
          <w:szCs w:val="24"/>
          <w:lang w:val="en"/>
        </w:rPr>
        <w:t xml:space="preserve">The </w:t>
      </w:r>
      <w:r w:rsidR="00B03CDB">
        <w:rPr>
          <w:rFonts w:ascii="Arial" w:hAnsi="Arial" w:cs="Arial"/>
          <w:spacing w:val="3"/>
          <w:sz w:val="24"/>
          <w:szCs w:val="24"/>
          <w:lang w:val="en"/>
        </w:rPr>
        <w:t>divergent</w:t>
      </w:r>
      <w:r>
        <w:rPr>
          <w:rFonts w:ascii="Arial" w:hAnsi="Arial" w:cs="Arial"/>
          <w:spacing w:val="3"/>
          <w:sz w:val="24"/>
          <w:szCs w:val="24"/>
          <w:lang w:val="en"/>
        </w:rPr>
        <w:t xml:space="preserve"> principles and understandings</w:t>
      </w:r>
      <w:r w:rsidR="009A1D57">
        <w:rPr>
          <w:rFonts w:ascii="Arial" w:hAnsi="Arial" w:cs="Arial"/>
          <w:spacing w:val="3"/>
          <w:sz w:val="24"/>
          <w:szCs w:val="24"/>
          <w:lang w:val="en"/>
        </w:rPr>
        <w:t xml:space="preserve"> of disability</w:t>
      </w:r>
      <w:r>
        <w:rPr>
          <w:rFonts w:ascii="Arial" w:hAnsi="Arial" w:cs="Arial"/>
          <w:spacing w:val="3"/>
          <w:sz w:val="24"/>
          <w:szCs w:val="24"/>
          <w:lang w:val="en"/>
        </w:rPr>
        <w:t xml:space="preserve"> in the aged care sector and the NDIS;</w:t>
      </w:r>
    </w:p>
    <w:p w14:paraId="600BCFFB" w14:textId="30603746" w:rsidR="006164EF" w:rsidRDefault="00AC69C2" w:rsidP="00A7781F">
      <w:pPr>
        <w:pStyle w:val="ListParagraph"/>
        <w:numPr>
          <w:ilvl w:val="0"/>
          <w:numId w:val="42"/>
        </w:numPr>
        <w:spacing w:line="276" w:lineRule="auto"/>
        <w:jc w:val="both"/>
        <w:rPr>
          <w:rFonts w:ascii="Arial" w:hAnsi="Arial" w:cs="Arial"/>
          <w:spacing w:val="3"/>
          <w:sz w:val="24"/>
          <w:szCs w:val="24"/>
          <w:lang w:val="en"/>
        </w:rPr>
      </w:pPr>
      <w:r>
        <w:rPr>
          <w:rFonts w:ascii="Arial" w:hAnsi="Arial" w:cs="Arial"/>
          <w:spacing w:val="3"/>
          <w:sz w:val="24"/>
          <w:szCs w:val="24"/>
          <w:lang w:val="en"/>
        </w:rPr>
        <w:t>That</w:t>
      </w:r>
      <w:r w:rsidR="00EF4581">
        <w:rPr>
          <w:rFonts w:ascii="Arial" w:hAnsi="Arial" w:cs="Arial"/>
          <w:spacing w:val="3"/>
          <w:sz w:val="24"/>
          <w:szCs w:val="24"/>
          <w:lang w:val="en"/>
        </w:rPr>
        <w:t xml:space="preserve"> the </w:t>
      </w:r>
      <w:r>
        <w:rPr>
          <w:rFonts w:ascii="Arial" w:hAnsi="Arial" w:cs="Arial"/>
          <w:spacing w:val="3"/>
          <w:sz w:val="24"/>
          <w:szCs w:val="24"/>
          <w:lang w:val="en"/>
        </w:rPr>
        <w:t xml:space="preserve">NDIS </w:t>
      </w:r>
      <w:r w:rsidR="009A1D57">
        <w:rPr>
          <w:rFonts w:ascii="Arial" w:hAnsi="Arial" w:cs="Arial"/>
          <w:spacing w:val="3"/>
          <w:sz w:val="24"/>
          <w:szCs w:val="24"/>
          <w:lang w:val="en"/>
        </w:rPr>
        <w:t xml:space="preserve">age eligibility requirements </w:t>
      </w:r>
      <w:r w:rsidR="00AA5319">
        <w:rPr>
          <w:rFonts w:ascii="Arial" w:hAnsi="Arial" w:cs="Arial"/>
          <w:spacing w:val="3"/>
          <w:sz w:val="24"/>
          <w:szCs w:val="24"/>
          <w:lang w:val="en"/>
        </w:rPr>
        <w:t>create</w:t>
      </w:r>
      <w:r w:rsidR="00B03CDB">
        <w:rPr>
          <w:rFonts w:ascii="Arial" w:hAnsi="Arial" w:cs="Arial"/>
          <w:spacing w:val="3"/>
          <w:sz w:val="24"/>
          <w:szCs w:val="24"/>
          <w:lang w:val="en"/>
        </w:rPr>
        <w:t>s</w:t>
      </w:r>
      <w:r w:rsidR="006164EF" w:rsidRPr="00EF4581">
        <w:rPr>
          <w:rFonts w:ascii="Arial" w:hAnsi="Arial" w:cs="Arial"/>
          <w:spacing w:val="3"/>
          <w:sz w:val="24"/>
          <w:szCs w:val="24"/>
          <w:lang w:val="en"/>
        </w:rPr>
        <w:t xml:space="preserve"> </w:t>
      </w:r>
      <w:r w:rsidR="00EF4581">
        <w:rPr>
          <w:rFonts w:ascii="Arial" w:hAnsi="Arial" w:cs="Arial"/>
          <w:spacing w:val="3"/>
          <w:sz w:val="24"/>
          <w:szCs w:val="24"/>
          <w:lang w:val="en"/>
        </w:rPr>
        <w:t xml:space="preserve">disparities and </w:t>
      </w:r>
      <w:r w:rsidR="00A3795E">
        <w:rPr>
          <w:rFonts w:ascii="Arial" w:hAnsi="Arial" w:cs="Arial"/>
          <w:spacing w:val="3"/>
          <w:sz w:val="24"/>
          <w:szCs w:val="24"/>
          <w:lang w:val="en"/>
        </w:rPr>
        <w:t>inequalities;</w:t>
      </w:r>
    </w:p>
    <w:p w14:paraId="6B0F5439" w14:textId="58F08ABA" w:rsidR="00A3795E" w:rsidRDefault="00A3795E" w:rsidP="00A7781F">
      <w:pPr>
        <w:pStyle w:val="ListParagraph"/>
        <w:numPr>
          <w:ilvl w:val="0"/>
          <w:numId w:val="42"/>
        </w:numPr>
        <w:spacing w:line="276" w:lineRule="auto"/>
        <w:jc w:val="both"/>
        <w:rPr>
          <w:rFonts w:ascii="Arial" w:hAnsi="Arial" w:cs="Arial"/>
          <w:spacing w:val="3"/>
          <w:sz w:val="24"/>
          <w:szCs w:val="24"/>
          <w:lang w:val="en"/>
        </w:rPr>
      </w:pPr>
      <w:r>
        <w:rPr>
          <w:rFonts w:ascii="Arial" w:hAnsi="Arial" w:cs="Arial"/>
          <w:spacing w:val="3"/>
          <w:sz w:val="24"/>
          <w:szCs w:val="24"/>
          <w:lang w:val="en"/>
        </w:rPr>
        <w:t>A lac</w:t>
      </w:r>
      <w:r w:rsidR="009C13DB">
        <w:rPr>
          <w:rFonts w:ascii="Arial" w:hAnsi="Arial" w:cs="Arial"/>
          <w:spacing w:val="3"/>
          <w:sz w:val="24"/>
          <w:szCs w:val="24"/>
          <w:lang w:val="en"/>
        </w:rPr>
        <w:t>k of understanding of t</w:t>
      </w:r>
      <w:r w:rsidR="00AA5319">
        <w:rPr>
          <w:rFonts w:ascii="Arial" w:hAnsi="Arial" w:cs="Arial"/>
          <w:spacing w:val="3"/>
          <w:sz w:val="24"/>
          <w:szCs w:val="24"/>
          <w:lang w:val="en"/>
        </w:rPr>
        <w:t xml:space="preserve">he NDIS </w:t>
      </w:r>
      <w:r w:rsidR="005874D0">
        <w:rPr>
          <w:rFonts w:ascii="Arial" w:hAnsi="Arial" w:cs="Arial"/>
          <w:spacing w:val="3"/>
          <w:sz w:val="24"/>
          <w:szCs w:val="24"/>
          <w:lang w:val="en"/>
        </w:rPr>
        <w:t>within</w:t>
      </w:r>
      <w:r w:rsidR="00AA5319">
        <w:rPr>
          <w:rFonts w:ascii="Arial" w:hAnsi="Arial" w:cs="Arial"/>
          <w:spacing w:val="3"/>
          <w:sz w:val="24"/>
          <w:szCs w:val="24"/>
          <w:lang w:val="en"/>
        </w:rPr>
        <w:t xml:space="preserve"> the aged care sector; and</w:t>
      </w:r>
    </w:p>
    <w:p w14:paraId="62CC6F2E" w14:textId="1329F360" w:rsidR="003F2C38" w:rsidRPr="003F2C38" w:rsidRDefault="003F2C38" w:rsidP="00A7781F">
      <w:pPr>
        <w:pStyle w:val="ListParagraph"/>
        <w:numPr>
          <w:ilvl w:val="0"/>
          <w:numId w:val="42"/>
        </w:numPr>
        <w:spacing w:line="276" w:lineRule="auto"/>
        <w:rPr>
          <w:rFonts w:ascii="Arial" w:hAnsi="Arial" w:cs="Arial"/>
          <w:spacing w:val="3"/>
          <w:sz w:val="24"/>
          <w:szCs w:val="24"/>
          <w:lang w:val="en"/>
        </w:rPr>
      </w:pPr>
      <w:r w:rsidRPr="003F2C38">
        <w:rPr>
          <w:rFonts w:ascii="Arial" w:hAnsi="Arial" w:cs="Arial"/>
          <w:spacing w:val="3"/>
          <w:sz w:val="24"/>
          <w:szCs w:val="24"/>
          <w:lang w:val="en"/>
        </w:rPr>
        <w:t>Limited support and informati</w:t>
      </w:r>
      <w:r>
        <w:rPr>
          <w:rFonts w:ascii="Arial" w:hAnsi="Arial" w:cs="Arial"/>
          <w:spacing w:val="3"/>
          <w:sz w:val="24"/>
          <w:szCs w:val="24"/>
          <w:lang w:val="en"/>
        </w:rPr>
        <w:t>on for people making a decision about whether to receive support through the NDIS, or the aged care system.</w:t>
      </w:r>
    </w:p>
    <w:p w14:paraId="61519501" w14:textId="2B1726F8" w:rsidR="00C62168" w:rsidRPr="00C62168" w:rsidRDefault="00317622" w:rsidP="00C62168">
      <w:pPr>
        <w:spacing w:line="276" w:lineRule="auto"/>
        <w:jc w:val="both"/>
        <w:rPr>
          <w:rFonts w:ascii="Arial" w:hAnsi="Arial" w:cs="Arial"/>
          <w:sz w:val="24"/>
          <w:szCs w:val="24"/>
          <w:lang w:val="en-AU"/>
        </w:rPr>
      </w:pPr>
      <w:r w:rsidRPr="00317622">
        <w:rPr>
          <w:rFonts w:ascii="Arial" w:hAnsi="Arial" w:cs="Arial"/>
          <w:sz w:val="24"/>
          <w:szCs w:val="24"/>
          <w:lang w:val="en-AU"/>
        </w:rPr>
        <w:t>There are</w:t>
      </w:r>
      <w:r w:rsidR="00DF1A8E">
        <w:rPr>
          <w:rFonts w:ascii="Arial" w:hAnsi="Arial" w:cs="Arial"/>
          <w:sz w:val="24"/>
          <w:szCs w:val="24"/>
          <w:lang w:val="en-AU"/>
        </w:rPr>
        <w:t xml:space="preserve"> currently approximately</w:t>
      </w:r>
      <w:r w:rsidRPr="00317622">
        <w:rPr>
          <w:rFonts w:ascii="Arial" w:hAnsi="Arial" w:cs="Arial"/>
          <w:sz w:val="24"/>
          <w:szCs w:val="24"/>
          <w:lang w:val="en-AU"/>
        </w:rPr>
        <w:t xml:space="preserve"> 4.3 million Australians aged </w:t>
      </w:r>
      <w:r w:rsidR="00DF1A8E">
        <w:rPr>
          <w:rFonts w:ascii="Arial" w:hAnsi="Arial" w:cs="Arial"/>
          <w:sz w:val="24"/>
          <w:szCs w:val="24"/>
          <w:lang w:val="en-AU"/>
        </w:rPr>
        <w:t xml:space="preserve">between </w:t>
      </w:r>
      <w:r w:rsidRPr="00317622">
        <w:rPr>
          <w:rFonts w:ascii="Arial" w:hAnsi="Arial" w:cs="Arial"/>
          <w:sz w:val="24"/>
          <w:szCs w:val="24"/>
          <w:lang w:val="en-AU"/>
        </w:rPr>
        <w:t xml:space="preserve">16 </w:t>
      </w:r>
      <w:r>
        <w:rPr>
          <w:rFonts w:ascii="Arial" w:hAnsi="Arial" w:cs="Arial"/>
          <w:sz w:val="24"/>
          <w:szCs w:val="24"/>
          <w:lang w:val="en-AU"/>
        </w:rPr>
        <w:t>-</w:t>
      </w:r>
      <w:r w:rsidR="00DF1A8E">
        <w:rPr>
          <w:rFonts w:ascii="Arial" w:hAnsi="Arial" w:cs="Arial"/>
          <w:sz w:val="24"/>
          <w:szCs w:val="24"/>
          <w:lang w:val="en-AU"/>
        </w:rPr>
        <w:t xml:space="preserve"> 65 with disability. </w:t>
      </w:r>
      <w:r w:rsidR="00DF1A8E" w:rsidRPr="00DF1A8E">
        <w:rPr>
          <w:rFonts w:ascii="Arial" w:hAnsi="Arial" w:cs="Arial"/>
          <w:sz w:val="24"/>
          <w:szCs w:val="24"/>
          <w:lang w:val="en-AU"/>
        </w:rPr>
        <w:t>At full scheme, 460,000 Australians will be participants in the NDIS, which equates to roughly ten percent (10%) of all people with a disability nationally.</w:t>
      </w:r>
      <w:r w:rsidR="00DF1A8E">
        <w:rPr>
          <w:rFonts w:ascii="Arial" w:hAnsi="Arial" w:cs="Arial"/>
          <w:sz w:val="24"/>
          <w:szCs w:val="24"/>
          <w:lang w:val="en-AU"/>
        </w:rPr>
        <w:t xml:space="preserve"> </w:t>
      </w:r>
      <w:r w:rsidR="00C62168">
        <w:rPr>
          <w:rFonts w:ascii="Arial" w:hAnsi="Arial" w:cs="Arial"/>
          <w:sz w:val="24"/>
          <w:szCs w:val="24"/>
          <w:lang w:val="en-AU"/>
        </w:rPr>
        <w:t>T</w:t>
      </w:r>
      <w:r w:rsidR="00DF1A8E">
        <w:rPr>
          <w:rFonts w:ascii="Arial" w:hAnsi="Arial" w:cs="Arial"/>
          <w:sz w:val="24"/>
          <w:szCs w:val="24"/>
          <w:lang w:val="en-AU"/>
        </w:rPr>
        <w:t xml:space="preserve">his means that </w:t>
      </w:r>
      <w:r w:rsidR="00316DF9">
        <w:rPr>
          <w:rFonts w:ascii="Arial" w:hAnsi="Arial" w:cs="Arial"/>
          <w:sz w:val="24"/>
          <w:szCs w:val="24"/>
          <w:lang w:val="en-AU"/>
        </w:rPr>
        <w:t>most</w:t>
      </w:r>
      <w:r w:rsidR="00DF1A8E">
        <w:rPr>
          <w:rFonts w:ascii="Arial" w:hAnsi="Arial" w:cs="Arial"/>
          <w:sz w:val="24"/>
          <w:szCs w:val="24"/>
          <w:lang w:val="en-AU"/>
        </w:rPr>
        <w:t xml:space="preserve"> people</w:t>
      </w:r>
      <w:r w:rsidR="00C62168">
        <w:rPr>
          <w:rFonts w:ascii="Arial" w:hAnsi="Arial" w:cs="Arial"/>
          <w:sz w:val="24"/>
          <w:szCs w:val="24"/>
          <w:lang w:val="en-AU"/>
        </w:rPr>
        <w:t xml:space="preserve"> with disabilities in Australia </w:t>
      </w:r>
      <w:r w:rsidR="00C62168" w:rsidRPr="00C62168">
        <w:rPr>
          <w:rFonts w:ascii="Arial" w:hAnsi="Arial" w:cs="Arial"/>
          <w:sz w:val="24"/>
          <w:szCs w:val="24"/>
          <w:lang w:val="en-AU"/>
        </w:rPr>
        <w:t>will not</w:t>
      </w:r>
      <w:r w:rsidR="00421A94">
        <w:rPr>
          <w:rFonts w:ascii="Arial" w:hAnsi="Arial" w:cs="Arial"/>
          <w:sz w:val="24"/>
          <w:szCs w:val="24"/>
          <w:lang w:val="en-AU"/>
        </w:rPr>
        <w:t xml:space="preserve"> meet the NDIS access criteria. NDIS eligibility criteria</w:t>
      </w:r>
      <w:r w:rsidR="00C62168" w:rsidRPr="00C62168">
        <w:rPr>
          <w:rFonts w:ascii="Arial" w:hAnsi="Arial" w:cs="Arial"/>
          <w:sz w:val="24"/>
          <w:szCs w:val="24"/>
          <w:lang w:val="en-AU"/>
        </w:rPr>
        <w:t xml:space="preserve"> requires individuals to have a ‘permanen</w:t>
      </w:r>
      <w:r w:rsidR="00C62168">
        <w:rPr>
          <w:rFonts w:ascii="Arial" w:hAnsi="Arial" w:cs="Arial"/>
          <w:sz w:val="24"/>
          <w:szCs w:val="24"/>
          <w:lang w:val="en-AU"/>
        </w:rPr>
        <w:t>t’ and ‘significant’ disability, as wel</w:t>
      </w:r>
      <w:r w:rsidR="00D851C1">
        <w:rPr>
          <w:rFonts w:ascii="Arial" w:hAnsi="Arial" w:cs="Arial"/>
          <w:sz w:val="24"/>
          <w:szCs w:val="24"/>
          <w:lang w:val="en-AU"/>
        </w:rPr>
        <w:t xml:space="preserve">l as being under the age of 65, </w:t>
      </w:r>
      <w:r w:rsidR="00D851C1" w:rsidRPr="00D851C1">
        <w:rPr>
          <w:rFonts w:ascii="Arial" w:hAnsi="Arial" w:cs="Arial"/>
          <w:sz w:val="24"/>
          <w:szCs w:val="24"/>
          <w:lang w:val="en-AU"/>
        </w:rPr>
        <w:t xml:space="preserve">at the time </w:t>
      </w:r>
      <w:r w:rsidR="0001203A">
        <w:rPr>
          <w:rFonts w:ascii="Arial" w:hAnsi="Arial" w:cs="Arial"/>
          <w:sz w:val="24"/>
          <w:szCs w:val="24"/>
          <w:lang w:val="en-AU"/>
        </w:rPr>
        <w:t xml:space="preserve">of </w:t>
      </w:r>
      <w:r w:rsidR="00910C2A">
        <w:rPr>
          <w:rFonts w:ascii="Arial" w:hAnsi="Arial" w:cs="Arial"/>
          <w:sz w:val="24"/>
          <w:szCs w:val="24"/>
          <w:lang w:val="en-AU"/>
        </w:rPr>
        <w:t>applying to enter</w:t>
      </w:r>
      <w:r w:rsidR="00D851C1" w:rsidRPr="00D851C1">
        <w:rPr>
          <w:rFonts w:ascii="Arial" w:hAnsi="Arial" w:cs="Arial"/>
          <w:sz w:val="24"/>
          <w:szCs w:val="24"/>
          <w:lang w:val="en-AU"/>
        </w:rPr>
        <w:t xml:space="preserve"> the scheme. </w:t>
      </w:r>
    </w:p>
    <w:p w14:paraId="1567AA17" w14:textId="1E55486E" w:rsidR="00C62168" w:rsidRDefault="00C62168" w:rsidP="009F77BF">
      <w:pPr>
        <w:spacing w:line="276" w:lineRule="auto"/>
        <w:jc w:val="both"/>
        <w:rPr>
          <w:rFonts w:ascii="Arial" w:hAnsi="Arial" w:cs="Arial"/>
          <w:sz w:val="24"/>
          <w:szCs w:val="24"/>
          <w:lang w:val="en-AU"/>
        </w:rPr>
      </w:pPr>
      <w:r>
        <w:rPr>
          <w:rFonts w:ascii="Arial" w:hAnsi="Arial" w:cs="Arial"/>
          <w:sz w:val="24"/>
          <w:szCs w:val="24"/>
          <w:lang w:val="en-AU"/>
        </w:rPr>
        <w:t>While the NDIS receives a considerable amount of public</w:t>
      </w:r>
      <w:r w:rsidR="00D851C1">
        <w:rPr>
          <w:rFonts w:ascii="Arial" w:hAnsi="Arial" w:cs="Arial"/>
          <w:sz w:val="24"/>
          <w:szCs w:val="24"/>
          <w:lang w:val="en-AU"/>
        </w:rPr>
        <w:t xml:space="preserve"> </w:t>
      </w:r>
      <w:r>
        <w:rPr>
          <w:rFonts w:ascii="Arial" w:hAnsi="Arial" w:cs="Arial"/>
          <w:sz w:val="24"/>
          <w:szCs w:val="24"/>
          <w:lang w:val="en-AU"/>
        </w:rPr>
        <w:t>attention</w:t>
      </w:r>
      <w:r w:rsidRPr="00C62168">
        <w:rPr>
          <w:rFonts w:ascii="Arial" w:hAnsi="Arial" w:cs="Arial"/>
          <w:sz w:val="24"/>
          <w:szCs w:val="24"/>
          <w:lang w:val="en-AU"/>
        </w:rPr>
        <w:t xml:space="preserve">, it is not the only system that </w:t>
      </w:r>
      <w:r>
        <w:rPr>
          <w:rFonts w:ascii="Arial" w:hAnsi="Arial" w:cs="Arial"/>
          <w:sz w:val="24"/>
          <w:szCs w:val="24"/>
          <w:lang w:val="en-AU"/>
        </w:rPr>
        <w:t>supports</w:t>
      </w:r>
      <w:r w:rsidRPr="00C62168">
        <w:rPr>
          <w:rFonts w:ascii="Arial" w:hAnsi="Arial" w:cs="Arial"/>
          <w:sz w:val="24"/>
          <w:szCs w:val="24"/>
          <w:lang w:val="en-AU"/>
        </w:rPr>
        <w:t xml:space="preserve"> people with disabilities.</w:t>
      </w:r>
      <w:r>
        <w:rPr>
          <w:rFonts w:ascii="Arial" w:hAnsi="Arial" w:cs="Arial"/>
          <w:sz w:val="24"/>
          <w:szCs w:val="24"/>
          <w:lang w:val="en-AU"/>
        </w:rPr>
        <w:t xml:space="preserve"> For those currently supported through the NDIS, they will have the option to remain within the scheme, or receive support </w:t>
      </w:r>
      <w:r>
        <w:rPr>
          <w:rFonts w:ascii="Arial" w:hAnsi="Arial" w:cs="Arial"/>
          <w:sz w:val="24"/>
          <w:szCs w:val="24"/>
          <w:lang w:val="en-AU"/>
        </w:rPr>
        <w:lastRenderedPageBreak/>
        <w:t xml:space="preserve">through aged care services, once they turn 65. </w:t>
      </w:r>
      <w:r w:rsidR="009F77BF" w:rsidRPr="003F2C38">
        <w:rPr>
          <w:rFonts w:ascii="Arial" w:hAnsi="Arial" w:cs="Arial"/>
          <w:spacing w:val="3"/>
          <w:sz w:val="24"/>
          <w:szCs w:val="24"/>
          <w:lang w:val="en"/>
        </w:rPr>
        <w:t>A</w:t>
      </w:r>
      <w:r w:rsidR="009F77BF">
        <w:rPr>
          <w:rFonts w:ascii="Arial" w:hAnsi="Arial" w:cs="Arial"/>
          <w:sz w:val="24"/>
          <w:szCs w:val="24"/>
        </w:rPr>
        <w:t xml:space="preserve">s of </w:t>
      </w:r>
      <w:r w:rsidR="009F77BF">
        <w:rPr>
          <w:rFonts w:ascii="Arial" w:hAnsi="Arial" w:cs="Arial"/>
          <w:sz w:val="24"/>
          <w:szCs w:val="24"/>
          <w:lang w:val="en-AU"/>
        </w:rPr>
        <w:t>January 2019</w:t>
      </w:r>
      <w:r w:rsidR="009F77BF" w:rsidRPr="00F7675A">
        <w:rPr>
          <w:rFonts w:ascii="Arial" w:hAnsi="Arial" w:cs="Arial"/>
          <w:sz w:val="24"/>
          <w:szCs w:val="24"/>
          <w:lang w:val="en-AU"/>
        </w:rPr>
        <w:t>, all people w</w:t>
      </w:r>
      <w:r w:rsidR="009F77BF">
        <w:rPr>
          <w:rFonts w:ascii="Arial" w:hAnsi="Arial" w:cs="Arial"/>
          <w:sz w:val="24"/>
          <w:szCs w:val="24"/>
          <w:lang w:val="en-AU"/>
        </w:rPr>
        <w:t xml:space="preserve">ith disability aged 65 and over, who were not previously NDIS participants, </w:t>
      </w:r>
      <w:r w:rsidR="009F77BF" w:rsidRPr="00F7675A">
        <w:rPr>
          <w:rFonts w:ascii="Arial" w:hAnsi="Arial" w:cs="Arial"/>
          <w:sz w:val="24"/>
          <w:szCs w:val="24"/>
          <w:lang w:val="en-AU"/>
        </w:rPr>
        <w:t>will access support through the aged care system.</w:t>
      </w:r>
      <w:r w:rsidR="00056B73">
        <w:rPr>
          <w:rFonts w:ascii="Arial" w:hAnsi="Arial" w:cs="Arial"/>
          <w:sz w:val="24"/>
          <w:szCs w:val="24"/>
          <w:lang w:val="en-AU"/>
        </w:rPr>
        <w:t xml:space="preserve"> </w:t>
      </w:r>
      <w:r w:rsidR="00D851C1">
        <w:rPr>
          <w:rFonts w:ascii="Arial" w:hAnsi="Arial" w:cs="Arial"/>
          <w:sz w:val="24"/>
          <w:szCs w:val="24"/>
          <w:lang w:val="en-AU"/>
        </w:rPr>
        <w:t>A large amount of people</w:t>
      </w:r>
      <w:r w:rsidR="00D851C1" w:rsidRPr="00C62168">
        <w:rPr>
          <w:rFonts w:ascii="Arial" w:hAnsi="Arial" w:cs="Arial"/>
          <w:sz w:val="24"/>
          <w:szCs w:val="24"/>
          <w:lang w:val="en-AU"/>
        </w:rPr>
        <w:t xml:space="preserve"> </w:t>
      </w:r>
      <w:r w:rsidR="00D851C1">
        <w:rPr>
          <w:rFonts w:ascii="Arial" w:hAnsi="Arial" w:cs="Arial"/>
          <w:sz w:val="24"/>
          <w:szCs w:val="24"/>
          <w:lang w:val="en-AU"/>
        </w:rPr>
        <w:t>will have</w:t>
      </w:r>
      <w:r w:rsidR="00D851C1" w:rsidRPr="00C62168">
        <w:rPr>
          <w:rFonts w:ascii="Arial" w:hAnsi="Arial" w:cs="Arial"/>
          <w:sz w:val="24"/>
          <w:szCs w:val="24"/>
          <w:lang w:val="en-AU"/>
        </w:rPr>
        <w:t xml:space="preserve"> to turn to the aged care system to access the disab</w:t>
      </w:r>
      <w:r w:rsidR="00D851C1">
        <w:rPr>
          <w:rFonts w:ascii="Arial" w:hAnsi="Arial" w:cs="Arial"/>
          <w:sz w:val="24"/>
          <w:szCs w:val="24"/>
          <w:lang w:val="en-AU"/>
        </w:rPr>
        <w:t>ility-related support they need in later life.</w:t>
      </w:r>
    </w:p>
    <w:p w14:paraId="0BE86242" w14:textId="6B50F878" w:rsidR="00452D57" w:rsidRPr="007C5B2E" w:rsidRDefault="00056B73" w:rsidP="00A7781F">
      <w:pPr>
        <w:spacing w:line="276" w:lineRule="auto"/>
        <w:jc w:val="both"/>
        <w:rPr>
          <w:rFonts w:ascii="Arial" w:hAnsi="Arial" w:cs="Arial"/>
          <w:sz w:val="24"/>
          <w:szCs w:val="24"/>
          <w:lang w:val="en-AU"/>
        </w:rPr>
      </w:pPr>
      <w:r>
        <w:rPr>
          <w:rFonts w:ascii="Arial" w:hAnsi="Arial" w:cs="Arial"/>
          <w:sz w:val="24"/>
          <w:szCs w:val="24"/>
          <w:lang w:val="en-AU"/>
        </w:rPr>
        <w:t xml:space="preserve">At present, significant gaps and inequalities within the NDIS are emerging, for example, women with disabilities </w:t>
      </w:r>
      <w:r w:rsidR="00D851C1">
        <w:rPr>
          <w:rFonts w:ascii="Arial" w:hAnsi="Arial" w:cs="Arial"/>
          <w:sz w:val="24"/>
          <w:szCs w:val="24"/>
          <w:lang w:val="en-AU"/>
        </w:rPr>
        <w:t xml:space="preserve">only </w:t>
      </w:r>
      <w:r>
        <w:rPr>
          <w:rFonts w:ascii="Arial" w:hAnsi="Arial" w:cs="Arial"/>
          <w:sz w:val="24"/>
          <w:szCs w:val="24"/>
          <w:lang w:val="en-AU"/>
        </w:rPr>
        <w:t>make up thirty eight per cent (38%) of</w:t>
      </w:r>
      <w:r w:rsidR="00754B70">
        <w:rPr>
          <w:rFonts w:ascii="Arial" w:hAnsi="Arial" w:cs="Arial"/>
          <w:sz w:val="24"/>
          <w:szCs w:val="24"/>
          <w:lang w:val="en-AU"/>
        </w:rPr>
        <w:t xml:space="preserve"> all</w:t>
      </w:r>
      <w:r>
        <w:rPr>
          <w:rFonts w:ascii="Arial" w:hAnsi="Arial" w:cs="Arial"/>
          <w:sz w:val="24"/>
          <w:szCs w:val="24"/>
          <w:lang w:val="en-AU"/>
        </w:rPr>
        <w:t xml:space="preserve"> NDIS participants. </w:t>
      </w:r>
      <w:r w:rsidR="00FD2CBB">
        <w:rPr>
          <w:rFonts w:ascii="Arial" w:hAnsi="Arial" w:cs="Arial"/>
          <w:sz w:val="24"/>
          <w:szCs w:val="24"/>
          <w:lang w:val="en-AU"/>
        </w:rPr>
        <w:t xml:space="preserve">Culturally and Linguistically Diverse (CALD) and Aboriginal and Torres Strait Islander people are also experiencing inequalities in accessing the NDIS at expected rates. </w:t>
      </w:r>
      <w:r w:rsidR="00C62168">
        <w:rPr>
          <w:rFonts w:ascii="Arial" w:hAnsi="Arial" w:cs="Arial"/>
          <w:sz w:val="24"/>
          <w:szCs w:val="24"/>
          <w:lang w:val="en-AU"/>
        </w:rPr>
        <w:t xml:space="preserve">This </w:t>
      </w:r>
      <w:r w:rsidR="00D851C1">
        <w:rPr>
          <w:rFonts w:ascii="Arial" w:hAnsi="Arial" w:cs="Arial"/>
          <w:sz w:val="24"/>
          <w:szCs w:val="24"/>
          <w:lang w:val="en-AU"/>
        </w:rPr>
        <w:t>may</w:t>
      </w:r>
      <w:r w:rsidR="00C62168">
        <w:rPr>
          <w:rFonts w:ascii="Arial" w:hAnsi="Arial" w:cs="Arial"/>
          <w:sz w:val="24"/>
          <w:szCs w:val="24"/>
          <w:lang w:val="en-AU"/>
        </w:rPr>
        <w:t xml:space="preserve"> mean that, for many women with disabilities, they </w:t>
      </w:r>
      <w:r w:rsidR="0081056A">
        <w:rPr>
          <w:rFonts w:ascii="Arial" w:hAnsi="Arial" w:cs="Arial"/>
          <w:sz w:val="24"/>
          <w:szCs w:val="24"/>
          <w:lang w:val="en-AU"/>
        </w:rPr>
        <w:t>may be</w:t>
      </w:r>
      <w:r w:rsidR="00D851C1">
        <w:rPr>
          <w:rFonts w:ascii="Arial" w:hAnsi="Arial" w:cs="Arial"/>
          <w:sz w:val="24"/>
          <w:szCs w:val="24"/>
          <w:lang w:val="en-AU"/>
        </w:rPr>
        <w:t xml:space="preserve"> </w:t>
      </w:r>
      <w:r w:rsidR="00C62168">
        <w:rPr>
          <w:rFonts w:ascii="Arial" w:hAnsi="Arial" w:cs="Arial"/>
          <w:sz w:val="24"/>
          <w:szCs w:val="24"/>
          <w:lang w:val="en-AU"/>
        </w:rPr>
        <w:t>more likely to be relying on the aged care syst</w:t>
      </w:r>
      <w:r w:rsidR="00C03F49">
        <w:rPr>
          <w:rFonts w:ascii="Arial" w:hAnsi="Arial" w:cs="Arial"/>
          <w:sz w:val="24"/>
          <w:szCs w:val="24"/>
          <w:lang w:val="en-AU"/>
        </w:rPr>
        <w:t>em for disability support needs</w:t>
      </w:r>
      <w:r w:rsidR="00C62168">
        <w:rPr>
          <w:rFonts w:ascii="Arial" w:hAnsi="Arial" w:cs="Arial"/>
          <w:sz w:val="24"/>
          <w:szCs w:val="24"/>
          <w:lang w:val="en-AU"/>
        </w:rPr>
        <w:t xml:space="preserve"> </w:t>
      </w:r>
      <w:r w:rsidR="00C26FE0">
        <w:rPr>
          <w:rFonts w:ascii="Arial" w:hAnsi="Arial" w:cs="Arial"/>
          <w:sz w:val="24"/>
          <w:szCs w:val="24"/>
          <w:lang w:val="en-AU"/>
        </w:rPr>
        <w:t xml:space="preserve">as they age. </w:t>
      </w:r>
      <w:r w:rsidR="00BF1611">
        <w:rPr>
          <w:rFonts w:ascii="Arial" w:hAnsi="Arial" w:cs="Arial"/>
          <w:sz w:val="24"/>
          <w:szCs w:val="24"/>
          <w:lang w:val="en"/>
        </w:rPr>
        <w:t xml:space="preserve">For the </w:t>
      </w:r>
      <w:r w:rsidR="007A4FFF">
        <w:rPr>
          <w:rFonts w:ascii="Arial" w:hAnsi="Arial" w:cs="Arial"/>
          <w:sz w:val="24"/>
          <w:szCs w:val="24"/>
          <w:lang w:val="en"/>
        </w:rPr>
        <w:t xml:space="preserve">significant proportion of </w:t>
      </w:r>
      <w:r w:rsidR="00452D57">
        <w:rPr>
          <w:rFonts w:ascii="Arial" w:hAnsi="Arial" w:cs="Arial"/>
          <w:sz w:val="24"/>
          <w:szCs w:val="24"/>
          <w:lang w:val="en"/>
        </w:rPr>
        <w:t>women disabilities</w:t>
      </w:r>
      <w:r w:rsidR="00BF1611">
        <w:rPr>
          <w:rFonts w:ascii="Arial" w:hAnsi="Arial" w:cs="Arial"/>
          <w:sz w:val="24"/>
          <w:szCs w:val="24"/>
          <w:lang w:val="en"/>
        </w:rPr>
        <w:t xml:space="preserve"> </w:t>
      </w:r>
      <w:r w:rsidR="007A4FFF">
        <w:rPr>
          <w:rFonts w:ascii="Arial" w:hAnsi="Arial" w:cs="Arial"/>
          <w:sz w:val="24"/>
          <w:szCs w:val="24"/>
          <w:lang w:val="en"/>
        </w:rPr>
        <w:t xml:space="preserve">unsupported by </w:t>
      </w:r>
      <w:r w:rsidR="00B03CDB">
        <w:rPr>
          <w:rFonts w:ascii="Arial" w:hAnsi="Arial" w:cs="Arial"/>
          <w:sz w:val="24"/>
          <w:szCs w:val="24"/>
          <w:lang w:val="en"/>
        </w:rPr>
        <w:t>the</w:t>
      </w:r>
      <w:r w:rsidR="007E71A9">
        <w:rPr>
          <w:rFonts w:ascii="Arial" w:hAnsi="Arial" w:cs="Arial"/>
          <w:sz w:val="24"/>
          <w:szCs w:val="24"/>
          <w:lang w:val="en"/>
        </w:rPr>
        <w:t xml:space="preserve"> NDIS, it is </w:t>
      </w:r>
      <w:r w:rsidR="007A4FFF">
        <w:rPr>
          <w:rFonts w:ascii="Arial" w:hAnsi="Arial" w:cs="Arial"/>
          <w:sz w:val="24"/>
          <w:szCs w:val="24"/>
          <w:lang w:val="en"/>
        </w:rPr>
        <w:t>vital that</w:t>
      </w:r>
      <w:r w:rsidR="007E71A9">
        <w:rPr>
          <w:rFonts w:ascii="Arial" w:hAnsi="Arial" w:cs="Arial"/>
          <w:sz w:val="24"/>
          <w:szCs w:val="24"/>
          <w:lang w:val="en"/>
        </w:rPr>
        <w:t xml:space="preserve"> </w:t>
      </w:r>
      <w:r w:rsidR="007A4FFF">
        <w:rPr>
          <w:rFonts w:ascii="Arial" w:hAnsi="Arial" w:cs="Arial"/>
          <w:sz w:val="24"/>
          <w:szCs w:val="24"/>
          <w:lang w:val="en"/>
        </w:rPr>
        <w:t xml:space="preserve">arrangements within the </w:t>
      </w:r>
      <w:r w:rsidR="0081056A">
        <w:rPr>
          <w:rFonts w:ascii="Arial" w:hAnsi="Arial" w:cs="Arial"/>
          <w:sz w:val="24"/>
          <w:szCs w:val="24"/>
          <w:lang w:val="en"/>
        </w:rPr>
        <w:t xml:space="preserve">ongoing </w:t>
      </w:r>
      <w:r w:rsidR="007A4FFF">
        <w:rPr>
          <w:rFonts w:ascii="Arial" w:hAnsi="Arial" w:cs="Arial"/>
          <w:sz w:val="24"/>
          <w:szCs w:val="24"/>
          <w:lang w:val="en"/>
        </w:rPr>
        <w:t xml:space="preserve">aged care system </w:t>
      </w:r>
      <w:r w:rsidR="00452D57">
        <w:rPr>
          <w:rFonts w:ascii="Arial" w:hAnsi="Arial" w:cs="Arial"/>
          <w:sz w:val="24"/>
          <w:szCs w:val="24"/>
          <w:lang w:val="en"/>
        </w:rPr>
        <w:t xml:space="preserve">will </w:t>
      </w:r>
      <w:r w:rsidR="007A4FFF">
        <w:rPr>
          <w:rFonts w:ascii="Arial" w:hAnsi="Arial" w:cs="Arial"/>
          <w:sz w:val="24"/>
          <w:szCs w:val="24"/>
          <w:lang w:val="en"/>
        </w:rPr>
        <w:t>work for them as they age. A</w:t>
      </w:r>
      <w:r w:rsidR="003F2C38" w:rsidRPr="003F2C38">
        <w:rPr>
          <w:rFonts w:ascii="Arial" w:hAnsi="Arial" w:cs="Arial"/>
          <w:sz w:val="24"/>
          <w:szCs w:val="24"/>
          <w:lang w:val="en"/>
        </w:rPr>
        <w:t>ppropriate disability support</w:t>
      </w:r>
      <w:r w:rsidR="00AC3C44">
        <w:rPr>
          <w:rFonts w:ascii="Arial" w:hAnsi="Arial" w:cs="Arial"/>
          <w:sz w:val="24"/>
          <w:szCs w:val="24"/>
          <w:lang w:val="en"/>
        </w:rPr>
        <w:t>s</w:t>
      </w:r>
      <w:r w:rsidR="008C7346">
        <w:rPr>
          <w:rFonts w:ascii="Arial" w:hAnsi="Arial" w:cs="Arial"/>
          <w:sz w:val="24"/>
          <w:szCs w:val="24"/>
          <w:lang w:val="en"/>
        </w:rPr>
        <w:t xml:space="preserve"> </w:t>
      </w:r>
      <w:r w:rsidR="007A4FFF">
        <w:rPr>
          <w:rFonts w:ascii="Arial" w:hAnsi="Arial" w:cs="Arial"/>
          <w:sz w:val="24"/>
          <w:szCs w:val="24"/>
          <w:lang w:val="en"/>
        </w:rPr>
        <w:t>should be available in</w:t>
      </w:r>
      <w:r w:rsidR="003F2C38" w:rsidRPr="003F2C38">
        <w:rPr>
          <w:rFonts w:ascii="Arial" w:hAnsi="Arial" w:cs="Arial"/>
          <w:sz w:val="24"/>
          <w:szCs w:val="24"/>
          <w:lang w:val="en"/>
        </w:rPr>
        <w:t xml:space="preserve"> the aged care </w:t>
      </w:r>
      <w:r w:rsidR="00C262D4">
        <w:rPr>
          <w:rFonts w:ascii="Arial" w:hAnsi="Arial" w:cs="Arial"/>
          <w:sz w:val="24"/>
          <w:szCs w:val="24"/>
          <w:lang w:val="en"/>
        </w:rPr>
        <w:t xml:space="preserve">system, </w:t>
      </w:r>
      <w:r w:rsidR="00452D57">
        <w:rPr>
          <w:rFonts w:ascii="Arial" w:hAnsi="Arial" w:cs="Arial"/>
          <w:sz w:val="24"/>
          <w:szCs w:val="24"/>
          <w:lang w:val="en"/>
        </w:rPr>
        <w:t>in a timely and equitable manner, including</w:t>
      </w:r>
      <w:r w:rsidR="00C262D4">
        <w:rPr>
          <w:rFonts w:ascii="Arial" w:hAnsi="Arial" w:cs="Arial"/>
          <w:sz w:val="24"/>
          <w:szCs w:val="24"/>
          <w:lang w:val="en"/>
        </w:rPr>
        <w:t xml:space="preserve"> </w:t>
      </w:r>
      <w:r w:rsidR="007E71A9">
        <w:rPr>
          <w:rFonts w:ascii="Arial" w:hAnsi="Arial" w:cs="Arial"/>
          <w:sz w:val="24"/>
          <w:szCs w:val="24"/>
          <w:lang w:val="en"/>
        </w:rPr>
        <w:t xml:space="preserve">adequate </w:t>
      </w:r>
      <w:r w:rsidR="00C262D4">
        <w:rPr>
          <w:rFonts w:ascii="Arial" w:hAnsi="Arial" w:cs="Arial"/>
          <w:sz w:val="24"/>
          <w:szCs w:val="24"/>
          <w:lang w:val="en"/>
        </w:rPr>
        <w:t>access to needed</w:t>
      </w:r>
      <w:r w:rsidR="0081056A">
        <w:rPr>
          <w:rFonts w:ascii="Arial" w:hAnsi="Arial" w:cs="Arial"/>
          <w:sz w:val="24"/>
          <w:szCs w:val="24"/>
          <w:lang w:val="en"/>
        </w:rPr>
        <w:t xml:space="preserve"> assistive technologies.</w:t>
      </w:r>
      <w:r w:rsidR="004543FE">
        <w:rPr>
          <w:rFonts w:ascii="Arial" w:hAnsi="Arial" w:cs="Arial"/>
          <w:sz w:val="24"/>
          <w:szCs w:val="24"/>
          <w:lang w:val="en"/>
        </w:rPr>
        <w:t xml:space="preserve"> </w:t>
      </w:r>
    </w:p>
    <w:p w14:paraId="3946007D" w14:textId="0FF9623C" w:rsidR="00AD08B3" w:rsidRDefault="008C7346" w:rsidP="00A7781F">
      <w:pPr>
        <w:spacing w:line="276" w:lineRule="auto"/>
        <w:jc w:val="both"/>
        <w:rPr>
          <w:rFonts w:ascii="Arial" w:hAnsi="Arial" w:cs="Arial"/>
          <w:sz w:val="24"/>
          <w:szCs w:val="24"/>
          <w:lang w:val="en"/>
        </w:rPr>
      </w:pPr>
      <w:r w:rsidRPr="008C7346">
        <w:rPr>
          <w:rFonts w:ascii="Arial" w:hAnsi="Arial" w:cs="Arial"/>
          <w:sz w:val="24"/>
          <w:szCs w:val="24"/>
          <w:lang w:val="en"/>
        </w:rPr>
        <w:t>The development of approaches to cross-sector service coordination and policy collaboration</w:t>
      </w:r>
      <w:r w:rsidR="00E1658B">
        <w:rPr>
          <w:rFonts w:ascii="Arial" w:hAnsi="Arial" w:cs="Arial"/>
          <w:sz w:val="24"/>
          <w:szCs w:val="24"/>
          <w:lang w:val="en"/>
        </w:rPr>
        <w:t xml:space="preserve"> between the aged care system and the NDIS</w:t>
      </w:r>
      <w:r w:rsidR="00AC3C44">
        <w:rPr>
          <w:rFonts w:ascii="Arial" w:hAnsi="Arial" w:cs="Arial"/>
          <w:sz w:val="24"/>
          <w:szCs w:val="24"/>
          <w:lang w:val="en"/>
        </w:rPr>
        <w:t xml:space="preserve"> will be </w:t>
      </w:r>
      <w:r w:rsidR="00AC3C44" w:rsidRPr="0071205D">
        <w:rPr>
          <w:rFonts w:ascii="Arial" w:hAnsi="Arial" w:cs="Arial"/>
          <w:sz w:val="24"/>
          <w:szCs w:val="24"/>
          <w:lang w:val="en"/>
        </w:rPr>
        <w:t xml:space="preserve">essential </w:t>
      </w:r>
      <w:r w:rsidR="007A4FFF" w:rsidRPr="0071205D">
        <w:rPr>
          <w:rFonts w:ascii="Arial" w:hAnsi="Arial" w:cs="Arial"/>
          <w:sz w:val="24"/>
          <w:szCs w:val="24"/>
          <w:lang w:val="en"/>
        </w:rPr>
        <w:t xml:space="preserve">for </w:t>
      </w:r>
      <w:r w:rsidR="00AC3C44" w:rsidRPr="0071205D">
        <w:rPr>
          <w:rFonts w:ascii="Arial" w:hAnsi="Arial" w:cs="Arial"/>
          <w:sz w:val="24"/>
          <w:szCs w:val="24"/>
          <w:lang w:val="en"/>
        </w:rPr>
        <w:t xml:space="preserve">older </w:t>
      </w:r>
      <w:r w:rsidR="00452D57">
        <w:rPr>
          <w:rFonts w:ascii="Arial" w:hAnsi="Arial" w:cs="Arial"/>
          <w:sz w:val="24"/>
          <w:szCs w:val="24"/>
          <w:lang w:val="en"/>
        </w:rPr>
        <w:t>women</w:t>
      </w:r>
      <w:r w:rsidR="00AC3C44" w:rsidRPr="0071205D">
        <w:rPr>
          <w:rFonts w:ascii="Arial" w:hAnsi="Arial" w:cs="Arial"/>
          <w:sz w:val="24"/>
          <w:szCs w:val="24"/>
          <w:lang w:val="en"/>
        </w:rPr>
        <w:t xml:space="preserve"> with disability </w:t>
      </w:r>
      <w:r w:rsidR="00452D57">
        <w:rPr>
          <w:rFonts w:ascii="Arial" w:hAnsi="Arial" w:cs="Arial"/>
          <w:sz w:val="24"/>
          <w:szCs w:val="24"/>
          <w:lang w:val="en"/>
        </w:rPr>
        <w:t xml:space="preserve">to </w:t>
      </w:r>
      <w:r w:rsidR="00AC3C44" w:rsidRPr="0071205D">
        <w:rPr>
          <w:rFonts w:ascii="Arial" w:hAnsi="Arial" w:cs="Arial"/>
          <w:sz w:val="24"/>
          <w:szCs w:val="24"/>
          <w:lang w:val="en"/>
        </w:rPr>
        <w:t>experience continuity of care</w:t>
      </w:r>
      <w:r w:rsidR="0071205D" w:rsidRPr="0071205D">
        <w:rPr>
          <w:rFonts w:ascii="Arial" w:hAnsi="Arial" w:cs="Arial"/>
          <w:sz w:val="24"/>
          <w:szCs w:val="24"/>
          <w:lang w:val="en"/>
        </w:rPr>
        <w:t xml:space="preserve"> and</w:t>
      </w:r>
      <w:r w:rsidR="00500CDB" w:rsidRPr="0071205D">
        <w:rPr>
          <w:rFonts w:ascii="Arial" w:hAnsi="Arial" w:cs="Arial"/>
          <w:sz w:val="24"/>
          <w:szCs w:val="24"/>
          <w:lang w:val="en"/>
        </w:rPr>
        <w:t xml:space="preserve"> equitable outcomes.</w:t>
      </w:r>
      <w:r w:rsidR="0071205D" w:rsidRPr="0071205D">
        <w:rPr>
          <w:rFonts w:ascii="Arial" w:hAnsi="Arial" w:cs="Arial"/>
          <w:sz w:val="24"/>
          <w:szCs w:val="24"/>
        </w:rPr>
        <w:t xml:space="preserve"> We </w:t>
      </w:r>
      <w:r w:rsidR="009C5CBA">
        <w:rPr>
          <w:rFonts w:ascii="Arial" w:hAnsi="Arial" w:cs="Arial"/>
          <w:sz w:val="24"/>
          <w:szCs w:val="24"/>
        </w:rPr>
        <w:t>recommend embedding</w:t>
      </w:r>
      <w:r w:rsidR="0071205D" w:rsidRPr="0071205D">
        <w:rPr>
          <w:rFonts w:ascii="Arial" w:hAnsi="Arial" w:cs="Arial"/>
          <w:sz w:val="24"/>
          <w:szCs w:val="24"/>
        </w:rPr>
        <w:t xml:space="preserve"> </w:t>
      </w:r>
      <w:r w:rsidR="0071205D" w:rsidRPr="0071205D">
        <w:rPr>
          <w:rFonts w:ascii="Arial" w:hAnsi="Arial" w:cs="Arial"/>
          <w:sz w:val="24"/>
          <w:szCs w:val="24"/>
          <w:lang w:val="en"/>
        </w:rPr>
        <w:t xml:space="preserve">collaborative arrangements between </w:t>
      </w:r>
      <w:r w:rsidR="00651237">
        <w:rPr>
          <w:rFonts w:ascii="Arial" w:hAnsi="Arial" w:cs="Arial"/>
          <w:sz w:val="24"/>
          <w:szCs w:val="24"/>
          <w:lang w:val="en"/>
        </w:rPr>
        <w:t xml:space="preserve">a range of </w:t>
      </w:r>
      <w:r w:rsidR="0071205D" w:rsidRPr="0071205D">
        <w:rPr>
          <w:rFonts w:ascii="Arial" w:hAnsi="Arial" w:cs="Arial"/>
          <w:sz w:val="24"/>
          <w:szCs w:val="24"/>
          <w:lang w:val="en"/>
        </w:rPr>
        <w:t>programs and portfolio areas such as health, disability, a</w:t>
      </w:r>
      <w:r w:rsidR="009C5CBA">
        <w:rPr>
          <w:rFonts w:ascii="Arial" w:hAnsi="Arial" w:cs="Arial"/>
          <w:sz w:val="24"/>
          <w:szCs w:val="24"/>
          <w:lang w:val="en"/>
        </w:rPr>
        <w:t>ged care, housing and the NDIS, in order to achieve this.</w:t>
      </w:r>
    </w:p>
    <w:p w14:paraId="4AF173D3" w14:textId="72C8C333" w:rsidR="001402AD" w:rsidRPr="00AB5DC9" w:rsidRDefault="003E5CC3" w:rsidP="006E2F84">
      <w:pPr>
        <w:pStyle w:val="Heading2"/>
        <w:spacing w:line="276" w:lineRule="auto"/>
        <w:jc w:val="both"/>
        <w:rPr>
          <w:rFonts w:ascii="Arial" w:hAnsi="Arial" w:cs="Arial"/>
          <w:b/>
          <w:color w:val="652165"/>
          <w:sz w:val="24"/>
          <w:szCs w:val="24"/>
        </w:rPr>
      </w:pPr>
      <w:bookmarkStart w:id="26" w:name="_Toc11668802"/>
      <w:r w:rsidRPr="00AB5DC9">
        <w:rPr>
          <w:rFonts w:ascii="Arial" w:hAnsi="Arial" w:cs="Arial"/>
          <w:b/>
          <w:color w:val="652165"/>
          <w:sz w:val="24"/>
          <w:szCs w:val="24"/>
        </w:rPr>
        <w:t>Understandings of disability in the aged care sector</w:t>
      </w:r>
      <w:bookmarkEnd w:id="26"/>
    </w:p>
    <w:p w14:paraId="6FD74B4E" w14:textId="77777777" w:rsidR="00B86BBB" w:rsidRDefault="001C42ED" w:rsidP="00A0167D">
      <w:pPr>
        <w:spacing w:line="276" w:lineRule="auto"/>
        <w:jc w:val="both"/>
        <w:rPr>
          <w:rFonts w:ascii="Arial" w:hAnsi="Arial" w:cs="Arial"/>
          <w:sz w:val="24"/>
          <w:szCs w:val="24"/>
        </w:rPr>
      </w:pPr>
      <w:r>
        <w:br/>
      </w:r>
      <w:r w:rsidR="0022161F">
        <w:rPr>
          <w:rFonts w:ascii="Arial" w:hAnsi="Arial" w:cs="Arial"/>
          <w:sz w:val="24"/>
          <w:szCs w:val="24"/>
        </w:rPr>
        <w:t>Due to the successes</w:t>
      </w:r>
      <w:r w:rsidR="008D4457">
        <w:rPr>
          <w:rFonts w:ascii="Arial" w:hAnsi="Arial" w:cs="Arial"/>
          <w:sz w:val="24"/>
          <w:szCs w:val="24"/>
        </w:rPr>
        <w:t xml:space="preserve"> of the disability rights movement,</w:t>
      </w:r>
      <w:r w:rsidR="006E2F84" w:rsidRPr="006E2F84">
        <w:rPr>
          <w:rFonts w:ascii="Arial" w:hAnsi="Arial" w:cs="Arial"/>
          <w:sz w:val="24"/>
          <w:szCs w:val="24"/>
        </w:rPr>
        <w:t xml:space="preserve"> </w:t>
      </w:r>
      <w:r w:rsidR="008D4457">
        <w:rPr>
          <w:rFonts w:ascii="Arial" w:hAnsi="Arial" w:cs="Arial"/>
          <w:sz w:val="24"/>
          <w:szCs w:val="24"/>
        </w:rPr>
        <w:t xml:space="preserve">the disability services sector has made </w:t>
      </w:r>
      <w:r w:rsidR="0022161F">
        <w:rPr>
          <w:rFonts w:ascii="Arial" w:hAnsi="Arial" w:cs="Arial"/>
          <w:sz w:val="24"/>
          <w:szCs w:val="24"/>
        </w:rPr>
        <w:t xml:space="preserve">some </w:t>
      </w:r>
      <w:r w:rsidR="008D4457">
        <w:rPr>
          <w:rFonts w:ascii="Arial" w:hAnsi="Arial" w:cs="Arial"/>
          <w:sz w:val="24"/>
          <w:szCs w:val="24"/>
        </w:rPr>
        <w:t xml:space="preserve">moves towards </w:t>
      </w:r>
      <w:r w:rsidR="0099340D">
        <w:rPr>
          <w:rFonts w:ascii="Arial" w:hAnsi="Arial" w:cs="Arial"/>
          <w:sz w:val="24"/>
          <w:szCs w:val="24"/>
        </w:rPr>
        <w:t xml:space="preserve">embedding a </w:t>
      </w:r>
      <w:r w:rsidR="006E2F84" w:rsidRPr="006E2F84">
        <w:rPr>
          <w:rFonts w:ascii="Arial" w:hAnsi="Arial" w:cs="Arial"/>
          <w:sz w:val="24"/>
          <w:szCs w:val="24"/>
        </w:rPr>
        <w:t xml:space="preserve">strengths-based and rights-informed </w:t>
      </w:r>
      <w:r w:rsidR="008D4457">
        <w:rPr>
          <w:rFonts w:ascii="Arial" w:hAnsi="Arial" w:cs="Arial"/>
          <w:sz w:val="24"/>
          <w:szCs w:val="24"/>
        </w:rPr>
        <w:t xml:space="preserve">understanding </w:t>
      </w:r>
      <w:r w:rsidR="0099340D">
        <w:rPr>
          <w:rFonts w:ascii="Arial" w:hAnsi="Arial" w:cs="Arial"/>
          <w:sz w:val="24"/>
          <w:szCs w:val="24"/>
        </w:rPr>
        <w:t>of</w:t>
      </w:r>
      <w:r w:rsidR="008D4457">
        <w:rPr>
          <w:rFonts w:ascii="Arial" w:hAnsi="Arial" w:cs="Arial"/>
          <w:sz w:val="24"/>
          <w:szCs w:val="24"/>
        </w:rPr>
        <w:t xml:space="preserve"> disability. This approach is </w:t>
      </w:r>
      <w:r w:rsidR="006E2F84" w:rsidRPr="006E2F84">
        <w:rPr>
          <w:rFonts w:ascii="Arial" w:hAnsi="Arial" w:cs="Arial"/>
          <w:sz w:val="24"/>
          <w:szCs w:val="24"/>
        </w:rPr>
        <w:t xml:space="preserve">modelled around </w:t>
      </w:r>
      <w:r w:rsidR="008D4457">
        <w:rPr>
          <w:rFonts w:ascii="Arial" w:hAnsi="Arial" w:cs="Arial"/>
          <w:sz w:val="24"/>
          <w:szCs w:val="24"/>
        </w:rPr>
        <w:t xml:space="preserve">respect for </w:t>
      </w:r>
      <w:r w:rsidR="00B92B9B">
        <w:rPr>
          <w:rFonts w:ascii="Arial" w:hAnsi="Arial" w:cs="Arial"/>
          <w:sz w:val="24"/>
          <w:szCs w:val="24"/>
        </w:rPr>
        <w:t xml:space="preserve">the </w:t>
      </w:r>
      <w:r w:rsidR="006E2F84" w:rsidRPr="006E2F84">
        <w:rPr>
          <w:rFonts w:ascii="Arial" w:hAnsi="Arial" w:cs="Arial"/>
          <w:sz w:val="24"/>
          <w:szCs w:val="24"/>
        </w:rPr>
        <w:t xml:space="preserve">principles </w:t>
      </w:r>
      <w:r w:rsidR="008D4457">
        <w:rPr>
          <w:rFonts w:ascii="Arial" w:hAnsi="Arial" w:cs="Arial"/>
          <w:sz w:val="24"/>
          <w:szCs w:val="24"/>
        </w:rPr>
        <w:t>and rights enshrined in</w:t>
      </w:r>
      <w:r w:rsidR="006E2F84" w:rsidRPr="006E2F84">
        <w:rPr>
          <w:rFonts w:ascii="Arial" w:hAnsi="Arial" w:cs="Arial"/>
          <w:sz w:val="24"/>
          <w:szCs w:val="24"/>
        </w:rPr>
        <w:t xml:space="preserve"> the Convention on the Rights of Pers</w:t>
      </w:r>
      <w:r w:rsidR="0099340D">
        <w:rPr>
          <w:rFonts w:ascii="Arial" w:hAnsi="Arial" w:cs="Arial"/>
          <w:sz w:val="24"/>
          <w:szCs w:val="24"/>
        </w:rPr>
        <w:t>ons with Disabilities (UNCRPD).</w:t>
      </w:r>
      <w:r w:rsidR="007763D0">
        <w:rPr>
          <w:rFonts w:ascii="Arial" w:hAnsi="Arial" w:cs="Arial"/>
          <w:sz w:val="24"/>
          <w:szCs w:val="24"/>
        </w:rPr>
        <w:t xml:space="preserve"> </w:t>
      </w:r>
      <w:r w:rsidR="0099340D">
        <w:rPr>
          <w:rFonts w:ascii="Arial" w:hAnsi="Arial" w:cs="Arial"/>
          <w:sz w:val="24"/>
          <w:szCs w:val="24"/>
        </w:rPr>
        <w:t xml:space="preserve">We have heard from </w:t>
      </w:r>
      <w:r w:rsidR="00652305">
        <w:rPr>
          <w:rFonts w:ascii="Arial" w:hAnsi="Arial" w:cs="Arial"/>
          <w:sz w:val="24"/>
          <w:szCs w:val="24"/>
        </w:rPr>
        <w:t>women</w:t>
      </w:r>
      <w:r w:rsidR="0099340D">
        <w:rPr>
          <w:rFonts w:ascii="Arial" w:hAnsi="Arial" w:cs="Arial"/>
          <w:sz w:val="24"/>
          <w:szCs w:val="24"/>
        </w:rPr>
        <w:t xml:space="preserve"> with disabilities that they do not feel that the aged care sector shares this approach to </w:t>
      </w:r>
      <w:r w:rsidR="00561CC7">
        <w:rPr>
          <w:rFonts w:ascii="Arial" w:hAnsi="Arial" w:cs="Arial"/>
          <w:sz w:val="24"/>
          <w:szCs w:val="24"/>
        </w:rPr>
        <w:t>disability</w:t>
      </w:r>
      <w:r w:rsidR="0099340D">
        <w:rPr>
          <w:rFonts w:ascii="Arial" w:hAnsi="Arial" w:cs="Arial"/>
          <w:sz w:val="24"/>
          <w:szCs w:val="24"/>
        </w:rPr>
        <w:t>, particularly disabilities</w:t>
      </w:r>
      <w:r w:rsidR="00B0096F">
        <w:rPr>
          <w:rFonts w:ascii="Arial" w:hAnsi="Arial" w:cs="Arial"/>
          <w:sz w:val="24"/>
          <w:szCs w:val="24"/>
        </w:rPr>
        <w:t xml:space="preserve"> </w:t>
      </w:r>
      <w:r w:rsidR="0099340D">
        <w:rPr>
          <w:rFonts w:ascii="Arial" w:hAnsi="Arial" w:cs="Arial"/>
          <w:sz w:val="24"/>
          <w:szCs w:val="24"/>
        </w:rPr>
        <w:t>that</w:t>
      </w:r>
      <w:r w:rsidR="00B0096F">
        <w:rPr>
          <w:rFonts w:ascii="Arial" w:hAnsi="Arial" w:cs="Arial"/>
          <w:sz w:val="24"/>
          <w:szCs w:val="24"/>
        </w:rPr>
        <w:t xml:space="preserve"> </w:t>
      </w:r>
      <w:r w:rsidR="0099340D">
        <w:rPr>
          <w:rFonts w:ascii="Arial" w:hAnsi="Arial" w:cs="Arial"/>
          <w:sz w:val="24"/>
          <w:szCs w:val="24"/>
        </w:rPr>
        <w:t>arise with aging, such as dementia.</w:t>
      </w:r>
      <w:r w:rsidR="00F821AA" w:rsidRPr="00F821AA">
        <w:rPr>
          <w:rFonts w:ascii="Arial" w:hAnsi="Arial" w:cs="Arial"/>
          <w:sz w:val="24"/>
          <w:szCs w:val="24"/>
        </w:rPr>
        <w:t xml:space="preserve"> </w:t>
      </w:r>
      <w:r w:rsidR="00F821AA">
        <w:rPr>
          <w:rFonts w:ascii="Arial" w:hAnsi="Arial" w:cs="Arial"/>
          <w:sz w:val="24"/>
          <w:szCs w:val="24"/>
        </w:rPr>
        <w:t xml:space="preserve">As summed up by a participant at a workshop held by Council of the Aging (COTA) in Melbourne this year, </w:t>
      </w:r>
      <w:r w:rsidR="00B86BBB">
        <w:rPr>
          <w:rFonts w:ascii="Arial" w:hAnsi="Arial" w:cs="Arial"/>
          <w:sz w:val="24"/>
          <w:szCs w:val="24"/>
        </w:rPr>
        <w:t xml:space="preserve">the: </w:t>
      </w:r>
    </w:p>
    <w:p w14:paraId="0B5DFC59" w14:textId="4338A9CF" w:rsidR="00561CC7" w:rsidRDefault="00F821AA" w:rsidP="00B86BBB">
      <w:pPr>
        <w:spacing w:line="276" w:lineRule="auto"/>
        <w:ind w:left="1440" w:right="1440"/>
        <w:jc w:val="both"/>
        <w:rPr>
          <w:rFonts w:ascii="Arial" w:hAnsi="Arial" w:cs="Arial"/>
          <w:sz w:val="24"/>
          <w:szCs w:val="24"/>
        </w:rPr>
      </w:pPr>
      <w:r w:rsidRPr="006F248D">
        <w:rPr>
          <w:rFonts w:ascii="Arial" w:hAnsi="Arial" w:cs="Arial"/>
          <w:i/>
          <w:sz w:val="24"/>
          <w:szCs w:val="24"/>
        </w:rPr>
        <w:t xml:space="preserve">“[l]anguage used in the broader disability sector focuses on independence, participation and inclusion – it’s about what you can do with supports in place. But, the way disability is framed </w:t>
      </w:r>
      <w:r w:rsidRPr="006F248D">
        <w:rPr>
          <w:rFonts w:ascii="Arial" w:hAnsi="Arial" w:cs="Arial"/>
          <w:i/>
          <w:sz w:val="24"/>
          <w:szCs w:val="24"/>
        </w:rPr>
        <w:lastRenderedPageBreak/>
        <w:t>under aged care sector is very negative and based on principles of frailty and ageing. It’s about decline.”</w:t>
      </w:r>
      <w:r w:rsidRPr="006F248D">
        <w:rPr>
          <w:rStyle w:val="FootnoteReference"/>
          <w:rFonts w:ascii="Arial" w:hAnsi="Arial" w:cs="Arial"/>
          <w:i/>
          <w:sz w:val="24"/>
          <w:szCs w:val="24"/>
        </w:rPr>
        <w:footnoteReference w:id="44"/>
      </w:r>
    </w:p>
    <w:p w14:paraId="76161A0F" w14:textId="1ABF15BD" w:rsidR="00A0167D" w:rsidRPr="00A0167D" w:rsidRDefault="00561CC7" w:rsidP="00A0167D">
      <w:pPr>
        <w:spacing w:line="276" w:lineRule="auto"/>
        <w:jc w:val="both"/>
        <w:rPr>
          <w:rFonts w:ascii="Arial" w:hAnsi="Arial" w:cs="Arial"/>
          <w:sz w:val="24"/>
          <w:szCs w:val="24"/>
        </w:rPr>
      </w:pPr>
      <w:r>
        <w:rPr>
          <w:rFonts w:ascii="Arial" w:hAnsi="Arial" w:cs="Arial"/>
          <w:sz w:val="24"/>
          <w:szCs w:val="24"/>
        </w:rPr>
        <w:t xml:space="preserve">This may partly be a result of the fact that </w:t>
      </w:r>
      <w:r w:rsidR="00674076">
        <w:rPr>
          <w:rFonts w:ascii="Arial" w:hAnsi="Arial" w:cs="Arial"/>
          <w:sz w:val="24"/>
          <w:szCs w:val="24"/>
        </w:rPr>
        <w:t>Australia’s aged care system</w:t>
      </w:r>
      <w:r w:rsidR="00674076" w:rsidRPr="00674076">
        <w:rPr>
          <w:rFonts w:ascii="Arial" w:hAnsi="Arial" w:cs="Arial"/>
          <w:sz w:val="24"/>
          <w:szCs w:val="24"/>
        </w:rPr>
        <w:t xml:space="preserve"> does not provide equity of support and lacks expertise in specialist disability support</w:t>
      </w:r>
      <w:r w:rsidR="00674076">
        <w:rPr>
          <w:rFonts w:ascii="Arial" w:hAnsi="Arial" w:cs="Arial"/>
          <w:sz w:val="24"/>
          <w:szCs w:val="24"/>
        </w:rPr>
        <w:t>.</w:t>
      </w:r>
      <w:r w:rsidR="00674076">
        <w:rPr>
          <w:rStyle w:val="FootnoteReference"/>
          <w:rFonts w:ascii="Arial" w:hAnsi="Arial" w:cs="Arial"/>
          <w:sz w:val="24"/>
          <w:szCs w:val="24"/>
        </w:rPr>
        <w:footnoteReference w:id="45"/>
      </w:r>
      <w:r w:rsidR="00F63D1A">
        <w:rPr>
          <w:rFonts w:ascii="Arial" w:hAnsi="Arial" w:cs="Arial"/>
          <w:sz w:val="24"/>
          <w:szCs w:val="24"/>
        </w:rPr>
        <w:t xml:space="preserve"> </w:t>
      </w:r>
      <w:r w:rsidR="00A0167D">
        <w:rPr>
          <w:rFonts w:ascii="Arial" w:hAnsi="Arial" w:cs="Arial"/>
          <w:sz w:val="24"/>
          <w:szCs w:val="24"/>
        </w:rPr>
        <w:t>M</w:t>
      </w:r>
      <w:r w:rsidR="00A0167D" w:rsidRPr="00A0167D">
        <w:rPr>
          <w:rFonts w:ascii="Arial" w:hAnsi="Arial" w:cs="Arial"/>
          <w:sz w:val="24"/>
          <w:szCs w:val="24"/>
        </w:rPr>
        <w:t>any older people with disability</w:t>
      </w:r>
      <w:r w:rsidR="005B6B55">
        <w:rPr>
          <w:rFonts w:ascii="Arial" w:hAnsi="Arial" w:cs="Arial"/>
          <w:sz w:val="24"/>
          <w:szCs w:val="24"/>
        </w:rPr>
        <w:t>,</w:t>
      </w:r>
      <w:r w:rsidR="00A0167D" w:rsidRPr="00A0167D">
        <w:rPr>
          <w:rFonts w:ascii="Arial" w:hAnsi="Arial" w:cs="Arial"/>
          <w:sz w:val="24"/>
          <w:szCs w:val="24"/>
        </w:rPr>
        <w:t xml:space="preserve"> who acquire disability or who need specialist disability support and are not currently receiving this </w:t>
      </w:r>
      <w:r w:rsidR="00652305" w:rsidRPr="00A0167D">
        <w:rPr>
          <w:rFonts w:ascii="Arial" w:hAnsi="Arial" w:cs="Arial"/>
          <w:sz w:val="24"/>
          <w:szCs w:val="24"/>
        </w:rPr>
        <w:t>support</w:t>
      </w:r>
      <w:r w:rsidR="005B6B55">
        <w:rPr>
          <w:rFonts w:ascii="Arial" w:hAnsi="Arial" w:cs="Arial"/>
          <w:sz w:val="24"/>
          <w:szCs w:val="24"/>
        </w:rPr>
        <w:t xml:space="preserve"> through the NDIS</w:t>
      </w:r>
      <w:r>
        <w:rPr>
          <w:rFonts w:ascii="Arial" w:hAnsi="Arial" w:cs="Arial"/>
          <w:sz w:val="24"/>
          <w:szCs w:val="24"/>
        </w:rPr>
        <w:t xml:space="preserve">, </w:t>
      </w:r>
      <w:r w:rsidR="005B6B55">
        <w:rPr>
          <w:rFonts w:ascii="Arial" w:hAnsi="Arial" w:cs="Arial"/>
          <w:sz w:val="24"/>
          <w:szCs w:val="24"/>
        </w:rPr>
        <w:t>or who chose to be supported in the aged care system, may be</w:t>
      </w:r>
      <w:r w:rsidR="00A0167D" w:rsidRPr="00A0167D">
        <w:rPr>
          <w:rFonts w:ascii="Arial" w:hAnsi="Arial" w:cs="Arial"/>
          <w:sz w:val="24"/>
          <w:szCs w:val="24"/>
        </w:rPr>
        <w:t xml:space="preserve"> </w:t>
      </w:r>
      <w:r w:rsidR="005B6B55">
        <w:rPr>
          <w:rFonts w:ascii="Arial" w:hAnsi="Arial" w:cs="Arial"/>
          <w:sz w:val="24"/>
          <w:szCs w:val="24"/>
        </w:rPr>
        <w:t>relying</w:t>
      </w:r>
      <w:r w:rsidR="00A0167D" w:rsidRPr="00A0167D">
        <w:rPr>
          <w:rFonts w:ascii="Arial" w:hAnsi="Arial" w:cs="Arial"/>
          <w:sz w:val="24"/>
          <w:szCs w:val="24"/>
        </w:rPr>
        <w:t xml:space="preserve"> on an aged care sy</w:t>
      </w:r>
      <w:r w:rsidR="005B6B55">
        <w:rPr>
          <w:rFonts w:ascii="Arial" w:hAnsi="Arial" w:cs="Arial"/>
          <w:sz w:val="24"/>
          <w:szCs w:val="24"/>
        </w:rPr>
        <w:t>stem not designed for them and their specific needs.</w:t>
      </w:r>
      <w:r w:rsidR="00A0167D">
        <w:rPr>
          <w:rFonts w:ascii="Arial" w:hAnsi="Arial" w:cs="Arial"/>
          <w:sz w:val="24"/>
          <w:szCs w:val="24"/>
        </w:rPr>
        <w:t xml:space="preserve"> </w:t>
      </w:r>
    </w:p>
    <w:p w14:paraId="1AB18D57" w14:textId="013D5A39" w:rsidR="0099340D" w:rsidRDefault="00BF197B" w:rsidP="00F83E81">
      <w:pPr>
        <w:spacing w:line="276" w:lineRule="auto"/>
        <w:jc w:val="both"/>
        <w:rPr>
          <w:rFonts w:ascii="Arial" w:hAnsi="Arial" w:cs="Arial"/>
          <w:sz w:val="24"/>
          <w:szCs w:val="24"/>
        </w:rPr>
      </w:pPr>
      <w:r>
        <w:rPr>
          <w:rFonts w:ascii="Arial" w:hAnsi="Arial" w:cs="Arial"/>
          <w:sz w:val="24"/>
          <w:szCs w:val="24"/>
        </w:rPr>
        <w:t xml:space="preserve">Any upskilling and training for aged care workforces should </w:t>
      </w:r>
      <w:r w:rsidRPr="00BF197B">
        <w:rPr>
          <w:rFonts w:ascii="Arial" w:hAnsi="Arial" w:cs="Arial"/>
          <w:sz w:val="24"/>
          <w:szCs w:val="24"/>
        </w:rPr>
        <w:t>support the aged care sector to understand disability</w:t>
      </w:r>
      <w:r w:rsidR="00685D51">
        <w:rPr>
          <w:rFonts w:ascii="Arial" w:hAnsi="Arial" w:cs="Arial"/>
          <w:sz w:val="24"/>
          <w:szCs w:val="24"/>
        </w:rPr>
        <w:t>, including dementia and cognitive disabilities,</w:t>
      </w:r>
      <w:r w:rsidRPr="00BF197B">
        <w:rPr>
          <w:rFonts w:ascii="Arial" w:hAnsi="Arial" w:cs="Arial"/>
          <w:sz w:val="24"/>
          <w:szCs w:val="24"/>
        </w:rPr>
        <w:t xml:space="preserve"> within a human rights and strengths-based fram</w:t>
      </w:r>
      <w:r w:rsidR="005A4A51">
        <w:rPr>
          <w:rFonts w:ascii="Arial" w:hAnsi="Arial" w:cs="Arial"/>
          <w:sz w:val="24"/>
          <w:szCs w:val="24"/>
        </w:rPr>
        <w:t xml:space="preserve">ework and as a social construct, with a focus on this </w:t>
      </w:r>
      <w:r w:rsidR="00652305">
        <w:rPr>
          <w:rFonts w:ascii="Arial" w:hAnsi="Arial" w:cs="Arial"/>
          <w:sz w:val="24"/>
          <w:szCs w:val="24"/>
        </w:rPr>
        <w:t xml:space="preserve">education </w:t>
      </w:r>
      <w:r w:rsidR="005A4A51">
        <w:rPr>
          <w:rFonts w:ascii="Arial" w:hAnsi="Arial" w:cs="Arial"/>
          <w:sz w:val="24"/>
          <w:szCs w:val="24"/>
        </w:rPr>
        <w:t>being co-facilitated by those with lived experience.</w:t>
      </w:r>
    </w:p>
    <w:p w14:paraId="5D975AFA" w14:textId="2407DDF3" w:rsidR="00CF5AE9" w:rsidRPr="0076686A" w:rsidRDefault="00851A70" w:rsidP="0076686A">
      <w:pPr>
        <w:pStyle w:val="Heading2"/>
        <w:rPr>
          <w:rFonts w:ascii="Arial" w:hAnsi="Arial" w:cs="Arial"/>
          <w:b/>
          <w:color w:val="63619A"/>
          <w:sz w:val="24"/>
          <w:szCs w:val="24"/>
        </w:rPr>
      </w:pPr>
      <w:bookmarkStart w:id="27" w:name="_Toc11668803"/>
      <w:r w:rsidRPr="00AB5DC9">
        <w:rPr>
          <w:rFonts w:ascii="Arial" w:hAnsi="Arial" w:cs="Arial"/>
          <w:b/>
          <w:color w:val="652165"/>
          <w:sz w:val="24"/>
          <w:szCs w:val="24"/>
        </w:rPr>
        <w:t>Addressing workforce issues</w:t>
      </w:r>
      <w:bookmarkEnd w:id="27"/>
      <w:r w:rsidR="0076686A">
        <w:rPr>
          <w:rFonts w:ascii="Arial" w:hAnsi="Arial" w:cs="Arial"/>
          <w:b/>
          <w:color w:val="63619A"/>
          <w:sz w:val="24"/>
          <w:szCs w:val="24"/>
        </w:rPr>
        <w:br/>
      </w:r>
    </w:p>
    <w:p w14:paraId="2F5BF226" w14:textId="6EF0594B" w:rsidR="00112A61" w:rsidRDefault="00BE796B" w:rsidP="00D95820">
      <w:pPr>
        <w:spacing w:line="276" w:lineRule="auto"/>
        <w:jc w:val="both"/>
        <w:rPr>
          <w:rFonts w:ascii="Arial" w:hAnsi="Arial" w:cs="Arial"/>
          <w:sz w:val="24"/>
          <w:szCs w:val="24"/>
        </w:rPr>
      </w:pPr>
      <w:r>
        <w:rPr>
          <w:rFonts w:ascii="Arial" w:hAnsi="Arial" w:cs="Arial"/>
          <w:sz w:val="24"/>
          <w:szCs w:val="24"/>
        </w:rPr>
        <w:t xml:space="preserve">Applying a gender-lens also means recognising that Australia’s </w:t>
      </w:r>
      <w:r w:rsidRPr="0093740F">
        <w:rPr>
          <w:rFonts w:ascii="Arial" w:hAnsi="Arial" w:cs="Arial"/>
          <w:sz w:val="24"/>
          <w:szCs w:val="24"/>
        </w:rPr>
        <w:t xml:space="preserve">aged care workforce is </w:t>
      </w:r>
      <w:r>
        <w:rPr>
          <w:rFonts w:ascii="Arial" w:hAnsi="Arial" w:cs="Arial"/>
          <w:sz w:val="24"/>
          <w:szCs w:val="24"/>
        </w:rPr>
        <w:t>a predominately female-dominated</w:t>
      </w:r>
      <w:r w:rsidR="007B642B">
        <w:rPr>
          <w:rFonts w:ascii="Arial" w:hAnsi="Arial" w:cs="Arial"/>
          <w:sz w:val="24"/>
          <w:szCs w:val="24"/>
        </w:rPr>
        <w:t>, older</w:t>
      </w:r>
      <w:r>
        <w:rPr>
          <w:rFonts w:ascii="Arial" w:hAnsi="Arial" w:cs="Arial"/>
          <w:sz w:val="24"/>
          <w:szCs w:val="24"/>
        </w:rPr>
        <w:t xml:space="preserve"> and </w:t>
      </w:r>
      <w:r w:rsidR="007B642B">
        <w:rPr>
          <w:rFonts w:ascii="Arial" w:hAnsi="Arial" w:cs="Arial"/>
          <w:sz w:val="24"/>
          <w:szCs w:val="24"/>
        </w:rPr>
        <w:t xml:space="preserve">an </w:t>
      </w:r>
      <w:r w:rsidR="00FB62E6">
        <w:rPr>
          <w:rFonts w:ascii="Arial" w:hAnsi="Arial" w:cs="Arial"/>
          <w:sz w:val="24"/>
          <w:szCs w:val="24"/>
        </w:rPr>
        <w:t xml:space="preserve">undervalued workforce. </w:t>
      </w:r>
      <w:r w:rsidR="003222DA" w:rsidRPr="007B642B">
        <w:rPr>
          <w:rFonts w:ascii="Arial" w:hAnsi="Arial" w:cs="Arial"/>
          <w:sz w:val="24"/>
          <w:szCs w:val="24"/>
        </w:rPr>
        <w:t>Negativ</w:t>
      </w:r>
      <w:r w:rsidR="00CB76AA">
        <w:rPr>
          <w:rFonts w:ascii="Arial" w:hAnsi="Arial" w:cs="Arial"/>
          <w:sz w:val="24"/>
          <w:szCs w:val="24"/>
        </w:rPr>
        <w:t xml:space="preserve">e perceptions of aged care work, </w:t>
      </w:r>
      <w:r w:rsidR="003222DA" w:rsidRPr="007B642B">
        <w:rPr>
          <w:rFonts w:ascii="Arial" w:hAnsi="Arial" w:cs="Arial"/>
          <w:sz w:val="24"/>
          <w:szCs w:val="24"/>
        </w:rPr>
        <w:t>as an occupati</w:t>
      </w:r>
      <w:r w:rsidR="00CB76AA">
        <w:rPr>
          <w:rFonts w:ascii="Arial" w:hAnsi="Arial" w:cs="Arial"/>
          <w:sz w:val="24"/>
          <w:szCs w:val="24"/>
        </w:rPr>
        <w:t>on with both</w:t>
      </w:r>
      <w:r w:rsidR="003222DA">
        <w:rPr>
          <w:rFonts w:ascii="Arial" w:hAnsi="Arial" w:cs="Arial"/>
          <w:sz w:val="24"/>
          <w:szCs w:val="24"/>
        </w:rPr>
        <w:t xml:space="preserve"> low pay and status remain.</w:t>
      </w:r>
      <w:r w:rsidR="003222DA">
        <w:rPr>
          <w:rStyle w:val="FootnoteReference"/>
          <w:rFonts w:ascii="Arial" w:hAnsi="Arial" w:cs="Arial"/>
          <w:sz w:val="24"/>
          <w:szCs w:val="24"/>
        </w:rPr>
        <w:footnoteReference w:id="46"/>
      </w:r>
      <w:r w:rsidR="003222DA">
        <w:rPr>
          <w:rFonts w:ascii="Arial" w:hAnsi="Arial" w:cs="Arial"/>
          <w:sz w:val="24"/>
          <w:szCs w:val="24"/>
        </w:rPr>
        <w:t xml:space="preserve"> </w:t>
      </w:r>
      <w:r w:rsidR="00D71F39">
        <w:rPr>
          <w:rFonts w:ascii="Arial" w:hAnsi="Arial" w:cs="Arial"/>
          <w:sz w:val="24"/>
          <w:szCs w:val="24"/>
        </w:rPr>
        <w:t>The</w:t>
      </w:r>
      <w:r w:rsidR="00D96AEF">
        <w:rPr>
          <w:rFonts w:ascii="Arial" w:hAnsi="Arial" w:cs="Arial"/>
          <w:sz w:val="24"/>
          <w:szCs w:val="24"/>
        </w:rPr>
        <w:t xml:space="preserve"> aged care workforce face</w:t>
      </w:r>
      <w:r w:rsidR="00DD60DB">
        <w:rPr>
          <w:rFonts w:ascii="Arial" w:hAnsi="Arial" w:cs="Arial"/>
          <w:sz w:val="24"/>
          <w:szCs w:val="24"/>
        </w:rPr>
        <w:t xml:space="preserve">s a range of industrial issues and workforce challenges </w:t>
      </w:r>
      <w:r w:rsidR="00D96AEF">
        <w:rPr>
          <w:rFonts w:ascii="Arial" w:hAnsi="Arial" w:cs="Arial"/>
          <w:sz w:val="24"/>
          <w:szCs w:val="24"/>
        </w:rPr>
        <w:t xml:space="preserve">such as understaffing, </w:t>
      </w:r>
      <w:r w:rsidR="00621A52">
        <w:rPr>
          <w:rFonts w:ascii="Arial" w:hAnsi="Arial" w:cs="Arial"/>
          <w:sz w:val="24"/>
          <w:szCs w:val="24"/>
        </w:rPr>
        <w:t xml:space="preserve">high workloads, </w:t>
      </w:r>
      <w:r w:rsidR="001C08BA">
        <w:rPr>
          <w:rFonts w:ascii="Arial" w:hAnsi="Arial" w:cs="Arial"/>
          <w:sz w:val="24"/>
          <w:szCs w:val="24"/>
        </w:rPr>
        <w:t>high levels of work-</w:t>
      </w:r>
      <w:r w:rsidR="004133B8">
        <w:rPr>
          <w:rFonts w:ascii="Arial" w:hAnsi="Arial" w:cs="Arial"/>
          <w:sz w:val="24"/>
          <w:szCs w:val="24"/>
        </w:rPr>
        <w:t xml:space="preserve">related </w:t>
      </w:r>
      <w:r w:rsidR="00DD60DB">
        <w:rPr>
          <w:rFonts w:ascii="Arial" w:hAnsi="Arial" w:cs="Arial"/>
          <w:sz w:val="24"/>
          <w:szCs w:val="24"/>
        </w:rPr>
        <w:t xml:space="preserve">stress, </w:t>
      </w:r>
      <w:r w:rsidR="00621A52">
        <w:rPr>
          <w:rFonts w:ascii="Arial" w:hAnsi="Arial" w:cs="Arial"/>
          <w:sz w:val="24"/>
          <w:szCs w:val="24"/>
        </w:rPr>
        <w:t xml:space="preserve">poor conditions, </w:t>
      </w:r>
      <w:r w:rsidR="004133B8">
        <w:rPr>
          <w:rFonts w:ascii="Arial" w:hAnsi="Arial" w:cs="Arial"/>
          <w:sz w:val="24"/>
          <w:szCs w:val="24"/>
        </w:rPr>
        <w:t xml:space="preserve">a lack of career opportunities </w:t>
      </w:r>
      <w:r w:rsidR="00D96AEF">
        <w:rPr>
          <w:rFonts w:ascii="Arial" w:hAnsi="Arial" w:cs="Arial"/>
          <w:sz w:val="24"/>
          <w:szCs w:val="24"/>
        </w:rPr>
        <w:t>and low remuneration.</w:t>
      </w:r>
      <w:r w:rsidR="004E3E5B">
        <w:rPr>
          <w:rFonts w:ascii="Arial" w:hAnsi="Arial" w:cs="Arial"/>
          <w:sz w:val="24"/>
          <w:szCs w:val="24"/>
        </w:rPr>
        <w:t xml:space="preserve"> </w:t>
      </w:r>
      <w:r w:rsidR="00180B4C">
        <w:rPr>
          <w:rFonts w:ascii="Arial" w:hAnsi="Arial" w:cs="Arial"/>
          <w:sz w:val="24"/>
          <w:szCs w:val="24"/>
        </w:rPr>
        <w:t>Workforce issues</w:t>
      </w:r>
      <w:r w:rsidR="004133B8">
        <w:rPr>
          <w:rFonts w:ascii="Arial" w:hAnsi="Arial" w:cs="Arial"/>
          <w:sz w:val="24"/>
          <w:szCs w:val="24"/>
        </w:rPr>
        <w:t xml:space="preserve"> </w:t>
      </w:r>
      <w:r w:rsidR="00781996">
        <w:rPr>
          <w:rFonts w:ascii="Arial" w:hAnsi="Arial" w:cs="Arial"/>
          <w:sz w:val="24"/>
          <w:szCs w:val="24"/>
        </w:rPr>
        <w:t xml:space="preserve">are not just a concern for aged care sector staff. Working conditions and workforce challenges </w:t>
      </w:r>
      <w:r w:rsidR="00615633">
        <w:rPr>
          <w:rFonts w:ascii="Arial" w:hAnsi="Arial" w:cs="Arial"/>
          <w:sz w:val="24"/>
          <w:szCs w:val="24"/>
        </w:rPr>
        <w:t>have a</w:t>
      </w:r>
      <w:r w:rsidR="00DE78BC">
        <w:rPr>
          <w:rFonts w:ascii="Arial" w:hAnsi="Arial" w:cs="Arial"/>
          <w:sz w:val="24"/>
          <w:szCs w:val="24"/>
        </w:rPr>
        <w:t>n</w:t>
      </w:r>
      <w:r w:rsidR="00112A61">
        <w:rPr>
          <w:rFonts w:ascii="Arial" w:hAnsi="Arial" w:cs="Arial"/>
          <w:sz w:val="24"/>
          <w:szCs w:val="24"/>
        </w:rPr>
        <w:t xml:space="preserve"> impact on those they work with, people receiving aged care services. </w:t>
      </w:r>
    </w:p>
    <w:p w14:paraId="28609352" w14:textId="2B3BB7CC" w:rsidR="00D96AEF" w:rsidRDefault="00D95820" w:rsidP="00B61FD6">
      <w:pPr>
        <w:spacing w:line="276" w:lineRule="auto"/>
        <w:jc w:val="both"/>
        <w:rPr>
          <w:rFonts w:ascii="Arial" w:hAnsi="Arial" w:cs="Arial"/>
          <w:sz w:val="24"/>
          <w:szCs w:val="24"/>
        </w:rPr>
      </w:pPr>
      <w:r>
        <w:rPr>
          <w:rFonts w:ascii="Arial" w:hAnsi="Arial" w:cs="Arial"/>
          <w:sz w:val="24"/>
          <w:szCs w:val="24"/>
        </w:rPr>
        <w:t xml:space="preserve">Evidence shows that there is a need to invest in the aged care system and to develop and </w:t>
      </w:r>
      <w:r w:rsidR="007B642B">
        <w:rPr>
          <w:rFonts w:ascii="Arial" w:hAnsi="Arial" w:cs="Arial"/>
          <w:sz w:val="24"/>
          <w:szCs w:val="24"/>
        </w:rPr>
        <w:t>expand</w:t>
      </w:r>
      <w:r>
        <w:rPr>
          <w:rFonts w:ascii="Arial" w:hAnsi="Arial" w:cs="Arial"/>
          <w:sz w:val="24"/>
          <w:szCs w:val="24"/>
        </w:rPr>
        <w:t xml:space="preserve"> its workforce, as t</w:t>
      </w:r>
      <w:r w:rsidR="007B642B">
        <w:rPr>
          <w:rFonts w:ascii="Arial" w:hAnsi="Arial" w:cs="Arial"/>
          <w:sz w:val="24"/>
          <w:szCs w:val="24"/>
        </w:rPr>
        <w:t>he demand for aged care services is set to increase over time</w:t>
      </w:r>
      <w:r w:rsidRPr="0093740F">
        <w:rPr>
          <w:rFonts w:ascii="Arial" w:hAnsi="Arial" w:cs="Arial"/>
          <w:sz w:val="24"/>
          <w:szCs w:val="24"/>
        </w:rPr>
        <w:t>.</w:t>
      </w:r>
      <w:r w:rsidRPr="0093740F">
        <w:rPr>
          <w:rStyle w:val="FootnoteReference"/>
          <w:rFonts w:ascii="Arial" w:hAnsi="Arial" w:cs="Arial"/>
          <w:sz w:val="24"/>
          <w:szCs w:val="24"/>
        </w:rPr>
        <w:footnoteReference w:id="47"/>
      </w:r>
      <w:r w:rsidR="00112A61">
        <w:rPr>
          <w:rFonts w:ascii="Arial" w:hAnsi="Arial" w:cs="Arial"/>
          <w:sz w:val="24"/>
          <w:szCs w:val="24"/>
        </w:rPr>
        <w:t xml:space="preserve"> </w:t>
      </w:r>
      <w:r w:rsidR="00D96AEF" w:rsidRPr="00D96AEF">
        <w:rPr>
          <w:rFonts w:ascii="Arial" w:hAnsi="Arial" w:cs="Arial"/>
          <w:sz w:val="24"/>
          <w:szCs w:val="24"/>
        </w:rPr>
        <w:t xml:space="preserve">Evidence and research tells us that </w:t>
      </w:r>
      <w:r w:rsidR="00255A9D" w:rsidRPr="00D96AEF">
        <w:rPr>
          <w:rFonts w:ascii="Arial" w:hAnsi="Arial" w:cs="Arial"/>
          <w:sz w:val="24"/>
          <w:szCs w:val="24"/>
        </w:rPr>
        <w:t>aged care employees consistently rate a lack of career opportunities</w:t>
      </w:r>
      <w:r w:rsidR="00D96AEF" w:rsidRPr="00D96AEF">
        <w:rPr>
          <w:rFonts w:ascii="Arial" w:hAnsi="Arial" w:cs="Arial"/>
          <w:sz w:val="24"/>
          <w:szCs w:val="24"/>
        </w:rPr>
        <w:t xml:space="preserve"> as a </w:t>
      </w:r>
      <w:r w:rsidR="007B642B">
        <w:rPr>
          <w:rFonts w:ascii="Arial" w:hAnsi="Arial" w:cs="Arial"/>
          <w:sz w:val="24"/>
          <w:szCs w:val="24"/>
        </w:rPr>
        <w:t xml:space="preserve">major </w:t>
      </w:r>
      <w:r w:rsidR="00D96AEF" w:rsidRPr="00D96AEF">
        <w:rPr>
          <w:rFonts w:ascii="Arial" w:hAnsi="Arial" w:cs="Arial"/>
          <w:sz w:val="24"/>
          <w:szCs w:val="24"/>
        </w:rPr>
        <w:t xml:space="preserve">factor influencing </w:t>
      </w:r>
      <w:r w:rsidR="00073A8E">
        <w:rPr>
          <w:rFonts w:ascii="Arial" w:hAnsi="Arial" w:cs="Arial"/>
          <w:sz w:val="24"/>
          <w:szCs w:val="24"/>
        </w:rPr>
        <w:t>their decision</w:t>
      </w:r>
      <w:r w:rsidR="00D96AEF" w:rsidRPr="00D96AEF">
        <w:rPr>
          <w:rFonts w:ascii="Arial" w:hAnsi="Arial" w:cs="Arial"/>
          <w:sz w:val="24"/>
          <w:szCs w:val="24"/>
        </w:rPr>
        <w:t xml:space="preserve"> to leave the </w:t>
      </w:r>
      <w:r w:rsidR="00D96AEF" w:rsidRPr="00D96AEF">
        <w:rPr>
          <w:rFonts w:ascii="Arial" w:hAnsi="Arial" w:cs="Arial"/>
          <w:sz w:val="24"/>
          <w:szCs w:val="24"/>
        </w:rPr>
        <w:lastRenderedPageBreak/>
        <w:t xml:space="preserve">workforce. Increased remuneration and ongoing professional development initiatives are </w:t>
      </w:r>
      <w:r w:rsidR="00001C74">
        <w:rPr>
          <w:rFonts w:ascii="Arial" w:hAnsi="Arial" w:cs="Arial"/>
          <w:sz w:val="24"/>
          <w:szCs w:val="24"/>
        </w:rPr>
        <w:t>required</w:t>
      </w:r>
      <w:r w:rsidR="00D96AEF" w:rsidRPr="00D96AEF">
        <w:rPr>
          <w:rFonts w:ascii="Arial" w:hAnsi="Arial" w:cs="Arial"/>
          <w:sz w:val="24"/>
          <w:szCs w:val="24"/>
        </w:rPr>
        <w:t xml:space="preserve"> to retain, support and grow </w:t>
      </w:r>
      <w:r w:rsidR="001C08BA">
        <w:rPr>
          <w:rFonts w:ascii="Arial" w:hAnsi="Arial" w:cs="Arial"/>
          <w:sz w:val="24"/>
          <w:szCs w:val="24"/>
        </w:rPr>
        <w:t>a quality</w:t>
      </w:r>
      <w:r w:rsidR="00D96AEF" w:rsidRPr="00D96AEF">
        <w:rPr>
          <w:rFonts w:ascii="Arial" w:hAnsi="Arial" w:cs="Arial"/>
          <w:sz w:val="24"/>
          <w:szCs w:val="24"/>
        </w:rPr>
        <w:t xml:space="preserve"> aged care workforce</w:t>
      </w:r>
      <w:r w:rsidR="005818C7">
        <w:rPr>
          <w:rFonts w:ascii="Arial" w:hAnsi="Arial" w:cs="Arial"/>
          <w:sz w:val="24"/>
          <w:szCs w:val="24"/>
        </w:rPr>
        <w:t xml:space="preserve"> to meet demand</w:t>
      </w:r>
      <w:r w:rsidR="00D96AEF" w:rsidRPr="00D96AEF">
        <w:rPr>
          <w:rFonts w:ascii="Arial" w:hAnsi="Arial" w:cs="Arial"/>
          <w:sz w:val="24"/>
          <w:szCs w:val="24"/>
        </w:rPr>
        <w:t>.</w:t>
      </w:r>
      <w:r w:rsidR="00EB42D0">
        <w:rPr>
          <w:rFonts w:ascii="Arial" w:hAnsi="Arial" w:cs="Arial"/>
          <w:sz w:val="24"/>
          <w:szCs w:val="24"/>
        </w:rPr>
        <w:t xml:space="preserve"> </w:t>
      </w:r>
    </w:p>
    <w:p w14:paraId="18C7CEDE" w14:textId="20966D3E" w:rsidR="005818C7" w:rsidRPr="005818C7" w:rsidRDefault="00AB32B9" w:rsidP="005818C7">
      <w:pPr>
        <w:spacing w:line="276" w:lineRule="auto"/>
        <w:jc w:val="both"/>
        <w:rPr>
          <w:rFonts w:ascii="Arial" w:hAnsi="Arial" w:cs="Arial"/>
          <w:sz w:val="24"/>
          <w:szCs w:val="24"/>
        </w:rPr>
      </w:pPr>
      <w:r>
        <w:rPr>
          <w:rFonts w:ascii="Arial" w:hAnsi="Arial" w:cs="Arial"/>
          <w:sz w:val="24"/>
          <w:szCs w:val="24"/>
        </w:rPr>
        <w:t>T</w:t>
      </w:r>
      <w:r w:rsidR="00CF5AE9">
        <w:rPr>
          <w:rFonts w:ascii="Arial" w:hAnsi="Arial" w:cs="Arial"/>
          <w:sz w:val="24"/>
          <w:szCs w:val="24"/>
        </w:rPr>
        <w:t xml:space="preserve">here </w:t>
      </w:r>
      <w:r w:rsidR="00B31A3C">
        <w:rPr>
          <w:rFonts w:ascii="Arial" w:hAnsi="Arial" w:cs="Arial"/>
          <w:sz w:val="24"/>
          <w:szCs w:val="24"/>
        </w:rPr>
        <w:t>is currently a range</w:t>
      </w:r>
      <w:r>
        <w:rPr>
          <w:rFonts w:ascii="Arial" w:hAnsi="Arial" w:cs="Arial"/>
          <w:sz w:val="24"/>
          <w:szCs w:val="24"/>
        </w:rPr>
        <w:t xml:space="preserve"> of</w:t>
      </w:r>
      <w:r w:rsidR="00CF5AE9">
        <w:rPr>
          <w:rFonts w:ascii="Arial" w:hAnsi="Arial" w:cs="Arial"/>
          <w:sz w:val="24"/>
          <w:szCs w:val="24"/>
        </w:rPr>
        <w:t xml:space="preserve"> mechanisms to regulate for quality</w:t>
      </w:r>
      <w:r w:rsidR="00112A61">
        <w:rPr>
          <w:rFonts w:ascii="Arial" w:hAnsi="Arial" w:cs="Arial"/>
          <w:sz w:val="24"/>
          <w:szCs w:val="24"/>
        </w:rPr>
        <w:t xml:space="preserve"> in aged care services</w:t>
      </w:r>
      <w:r w:rsidR="00CF5AE9">
        <w:rPr>
          <w:rFonts w:ascii="Arial" w:hAnsi="Arial" w:cs="Arial"/>
          <w:sz w:val="24"/>
          <w:szCs w:val="24"/>
        </w:rPr>
        <w:t xml:space="preserve">, </w:t>
      </w:r>
      <w:r w:rsidR="00112A61">
        <w:rPr>
          <w:rFonts w:ascii="Arial" w:hAnsi="Arial" w:cs="Arial"/>
          <w:sz w:val="24"/>
          <w:szCs w:val="24"/>
        </w:rPr>
        <w:t xml:space="preserve">including </w:t>
      </w:r>
      <w:r w:rsidR="00CF5AE9" w:rsidRPr="00CF5AE9">
        <w:rPr>
          <w:rFonts w:ascii="Arial" w:hAnsi="Arial" w:cs="Arial"/>
          <w:sz w:val="24"/>
          <w:szCs w:val="24"/>
        </w:rPr>
        <w:t>qual</w:t>
      </w:r>
      <w:r w:rsidR="00CF5AE9">
        <w:rPr>
          <w:rFonts w:ascii="Arial" w:hAnsi="Arial" w:cs="Arial"/>
          <w:sz w:val="24"/>
          <w:szCs w:val="24"/>
        </w:rPr>
        <w:t>ity of care standards and rule</w:t>
      </w:r>
      <w:r w:rsidR="00112A61">
        <w:rPr>
          <w:rFonts w:ascii="Arial" w:hAnsi="Arial" w:cs="Arial"/>
          <w:sz w:val="24"/>
          <w:szCs w:val="24"/>
        </w:rPr>
        <w:t>s</w:t>
      </w:r>
      <w:r w:rsidR="00CF5AE9">
        <w:rPr>
          <w:rFonts w:ascii="Arial" w:hAnsi="Arial" w:cs="Arial"/>
          <w:sz w:val="24"/>
          <w:szCs w:val="24"/>
        </w:rPr>
        <w:t xml:space="preserve">, </w:t>
      </w:r>
      <w:r w:rsidR="00CF5AE9" w:rsidRPr="00CF5AE9">
        <w:rPr>
          <w:rFonts w:ascii="Arial" w:hAnsi="Arial" w:cs="Arial"/>
          <w:sz w:val="24"/>
          <w:szCs w:val="24"/>
        </w:rPr>
        <w:t xml:space="preserve">accreditation </w:t>
      </w:r>
      <w:r w:rsidR="00112A61">
        <w:rPr>
          <w:rFonts w:ascii="Arial" w:hAnsi="Arial" w:cs="Arial"/>
          <w:sz w:val="24"/>
          <w:szCs w:val="24"/>
        </w:rPr>
        <w:t xml:space="preserve">processes, </w:t>
      </w:r>
      <w:r w:rsidR="00B31A3C">
        <w:rPr>
          <w:rFonts w:ascii="Arial" w:hAnsi="Arial" w:cs="Arial"/>
          <w:sz w:val="24"/>
          <w:szCs w:val="24"/>
        </w:rPr>
        <w:t>c</w:t>
      </w:r>
      <w:r w:rsidR="00CF5AE9">
        <w:rPr>
          <w:rFonts w:ascii="Arial" w:hAnsi="Arial" w:cs="Arial"/>
          <w:sz w:val="24"/>
          <w:szCs w:val="24"/>
        </w:rPr>
        <w:t xml:space="preserve">omplaints mechanisms and </w:t>
      </w:r>
      <w:r w:rsidR="00112A61">
        <w:rPr>
          <w:rFonts w:ascii="Arial" w:hAnsi="Arial" w:cs="Arial"/>
          <w:sz w:val="24"/>
          <w:szCs w:val="24"/>
        </w:rPr>
        <w:t>Charters of Rights for aged care service consumers</w:t>
      </w:r>
      <w:r w:rsidR="00B31A3C">
        <w:rPr>
          <w:rFonts w:ascii="Arial" w:hAnsi="Arial" w:cs="Arial"/>
          <w:sz w:val="24"/>
          <w:szCs w:val="24"/>
        </w:rPr>
        <w:t xml:space="preserve">. However, </w:t>
      </w:r>
      <w:r w:rsidR="00070CD7">
        <w:rPr>
          <w:rFonts w:ascii="Arial" w:hAnsi="Arial" w:cs="Arial"/>
          <w:sz w:val="24"/>
          <w:szCs w:val="24"/>
        </w:rPr>
        <w:t>understaffing</w:t>
      </w:r>
      <w:r w:rsidR="00070CD7" w:rsidRPr="00070CD7">
        <w:rPr>
          <w:rFonts w:ascii="Arial" w:hAnsi="Arial" w:cs="Arial"/>
          <w:sz w:val="24"/>
          <w:szCs w:val="24"/>
        </w:rPr>
        <w:t xml:space="preserve"> is </w:t>
      </w:r>
      <w:r w:rsidR="00070CD7">
        <w:rPr>
          <w:rFonts w:ascii="Arial" w:hAnsi="Arial" w:cs="Arial"/>
          <w:sz w:val="24"/>
          <w:szCs w:val="24"/>
        </w:rPr>
        <w:t xml:space="preserve">consistency </w:t>
      </w:r>
      <w:r w:rsidR="00070CD7" w:rsidRPr="00070CD7">
        <w:rPr>
          <w:rFonts w:ascii="Arial" w:hAnsi="Arial" w:cs="Arial"/>
          <w:sz w:val="24"/>
          <w:szCs w:val="24"/>
        </w:rPr>
        <w:t>cited as a common issue that prevents the workforce from performing well.</w:t>
      </w:r>
      <w:r w:rsidR="00070CD7">
        <w:rPr>
          <w:rFonts w:ascii="Arial" w:hAnsi="Arial" w:cs="Arial"/>
          <w:sz w:val="24"/>
          <w:szCs w:val="24"/>
        </w:rPr>
        <w:t xml:space="preserve"> </w:t>
      </w:r>
      <w:r w:rsidR="00070CD7" w:rsidRPr="00070CD7">
        <w:rPr>
          <w:rFonts w:ascii="Arial" w:hAnsi="Arial" w:cs="Arial"/>
          <w:sz w:val="24"/>
          <w:szCs w:val="24"/>
        </w:rPr>
        <w:t xml:space="preserve">The introduction of mandatory minimum staffing ratios, with a skills mix should be </w:t>
      </w:r>
      <w:r w:rsidR="009F5E34">
        <w:rPr>
          <w:rFonts w:ascii="Arial" w:hAnsi="Arial" w:cs="Arial"/>
          <w:sz w:val="24"/>
          <w:szCs w:val="24"/>
        </w:rPr>
        <w:t>introduced,</w:t>
      </w:r>
      <w:r w:rsidR="00070CD7" w:rsidRPr="00070CD7">
        <w:rPr>
          <w:rFonts w:ascii="Arial" w:hAnsi="Arial" w:cs="Arial"/>
          <w:sz w:val="24"/>
          <w:szCs w:val="24"/>
        </w:rPr>
        <w:t xml:space="preserve"> as understaffing has an impact on the quality and safety of support workers </w:t>
      </w:r>
      <w:r w:rsidR="005818C7">
        <w:rPr>
          <w:rFonts w:ascii="Arial" w:hAnsi="Arial" w:cs="Arial"/>
          <w:sz w:val="24"/>
          <w:szCs w:val="24"/>
        </w:rPr>
        <w:t>are able to</w:t>
      </w:r>
      <w:r w:rsidR="00070CD7" w:rsidRPr="00070CD7">
        <w:rPr>
          <w:rFonts w:ascii="Arial" w:hAnsi="Arial" w:cs="Arial"/>
          <w:sz w:val="24"/>
          <w:szCs w:val="24"/>
        </w:rPr>
        <w:t xml:space="preserve"> provide. </w:t>
      </w:r>
      <w:r w:rsidR="001C1324" w:rsidRPr="001C1324">
        <w:rPr>
          <w:rFonts w:ascii="Arial" w:hAnsi="Arial" w:cs="Arial"/>
          <w:sz w:val="24"/>
          <w:szCs w:val="24"/>
        </w:rPr>
        <w:t>Minimum staffing ratios with the right mix of specialist knowledge and skill levels, increased pay</w:t>
      </w:r>
      <w:r w:rsidR="00530213">
        <w:rPr>
          <w:rFonts w:ascii="Arial" w:hAnsi="Arial" w:cs="Arial"/>
          <w:sz w:val="24"/>
          <w:szCs w:val="24"/>
        </w:rPr>
        <w:t xml:space="preserve"> and opportunities for skill development</w:t>
      </w:r>
      <w:r w:rsidR="001C1324" w:rsidRPr="001C1324">
        <w:rPr>
          <w:rFonts w:ascii="Arial" w:hAnsi="Arial" w:cs="Arial"/>
          <w:sz w:val="24"/>
          <w:szCs w:val="24"/>
        </w:rPr>
        <w:t xml:space="preserve"> and further development for staff are reform options that must be </w:t>
      </w:r>
      <w:r w:rsidR="00FD3D81">
        <w:rPr>
          <w:rFonts w:ascii="Arial" w:hAnsi="Arial" w:cs="Arial"/>
          <w:sz w:val="24"/>
          <w:szCs w:val="24"/>
        </w:rPr>
        <w:t>implemented as part of this Royal Commission’s recommendations for reform.</w:t>
      </w:r>
      <w:r w:rsidR="001C1324" w:rsidRPr="001C1324">
        <w:rPr>
          <w:rFonts w:ascii="Arial" w:hAnsi="Arial" w:cs="Arial"/>
          <w:sz w:val="24"/>
          <w:szCs w:val="24"/>
        </w:rPr>
        <w:t xml:space="preserve"> </w:t>
      </w:r>
    </w:p>
    <w:p w14:paraId="31D2C526" w14:textId="77777777" w:rsidR="005818C7" w:rsidRDefault="00147358" w:rsidP="005818C7">
      <w:pPr>
        <w:pStyle w:val="Heading2"/>
        <w:spacing w:line="276" w:lineRule="auto"/>
        <w:rPr>
          <w:rFonts w:ascii="Arial" w:hAnsi="Arial" w:cs="Arial"/>
          <w:sz w:val="24"/>
          <w:szCs w:val="24"/>
        </w:rPr>
      </w:pPr>
      <w:bookmarkStart w:id="28" w:name="_Toc11668804"/>
      <w:r w:rsidRPr="00AB5DC9">
        <w:rPr>
          <w:rFonts w:ascii="Arial" w:hAnsi="Arial" w:cs="Arial"/>
          <w:b/>
          <w:color w:val="652165"/>
          <w:sz w:val="24"/>
          <w:szCs w:val="24"/>
        </w:rPr>
        <w:t>Conclusion</w:t>
      </w:r>
      <w:bookmarkEnd w:id="28"/>
      <w:r w:rsidR="00844CEA" w:rsidRPr="00E86E50">
        <w:rPr>
          <w:rFonts w:ascii="Arial" w:hAnsi="Arial" w:cs="Arial"/>
          <w:b/>
          <w:color w:val="63619A"/>
          <w:sz w:val="24"/>
          <w:szCs w:val="24"/>
        </w:rPr>
        <w:t xml:space="preserve"> </w:t>
      </w:r>
      <w:r w:rsidR="007D1896" w:rsidRPr="00E86E50">
        <w:rPr>
          <w:rFonts w:ascii="Arial" w:hAnsi="Arial" w:cs="Arial"/>
          <w:b/>
          <w:color w:val="7030A0"/>
          <w:sz w:val="24"/>
          <w:szCs w:val="24"/>
        </w:rPr>
        <w:br/>
      </w:r>
    </w:p>
    <w:p w14:paraId="793BCDA2" w14:textId="6DDE0FB3" w:rsidR="00A93384" w:rsidRDefault="00086048" w:rsidP="005818C7">
      <w:pPr>
        <w:jc w:val="both"/>
        <w:rPr>
          <w:rFonts w:ascii="Arial" w:hAnsi="Arial" w:cs="Arial"/>
          <w:sz w:val="24"/>
          <w:szCs w:val="24"/>
        </w:rPr>
      </w:pPr>
      <w:r w:rsidRPr="005818C7">
        <w:rPr>
          <w:rFonts w:ascii="Arial" w:hAnsi="Arial" w:cs="Arial"/>
          <w:sz w:val="24"/>
          <w:szCs w:val="24"/>
        </w:rPr>
        <w:t>Any comprehensive reform to the aged care system must engage</w:t>
      </w:r>
      <w:r w:rsidR="005E565A">
        <w:rPr>
          <w:rFonts w:ascii="Arial" w:hAnsi="Arial" w:cs="Arial"/>
          <w:sz w:val="24"/>
          <w:szCs w:val="24"/>
        </w:rPr>
        <w:t xml:space="preserve"> with</w:t>
      </w:r>
      <w:r w:rsidRPr="005818C7">
        <w:rPr>
          <w:rFonts w:ascii="Arial" w:hAnsi="Arial" w:cs="Arial"/>
          <w:sz w:val="24"/>
          <w:szCs w:val="24"/>
        </w:rPr>
        <w:t xml:space="preserve"> </w:t>
      </w:r>
      <w:r w:rsidR="005E565A">
        <w:rPr>
          <w:rFonts w:ascii="Arial" w:hAnsi="Arial" w:cs="Arial"/>
          <w:sz w:val="24"/>
          <w:szCs w:val="24"/>
        </w:rPr>
        <w:t xml:space="preserve">and centre the </w:t>
      </w:r>
      <w:r w:rsidRPr="005818C7">
        <w:rPr>
          <w:rFonts w:ascii="Arial" w:hAnsi="Arial" w:cs="Arial"/>
          <w:sz w:val="24"/>
          <w:szCs w:val="24"/>
        </w:rPr>
        <w:t xml:space="preserve">consumers </w:t>
      </w:r>
      <w:r w:rsidR="005E565A">
        <w:rPr>
          <w:rFonts w:ascii="Arial" w:hAnsi="Arial" w:cs="Arial"/>
          <w:sz w:val="24"/>
          <w:szCs w:val="24"/>
        </w:rPr>
        <w:t>of aged care services. Women with disabilities</w:t>
      </w:r>
      <w:r w:rsidR="00AC27F8">
        <w:rPr>
          <w:rFonts w:ascii="Arial" w:hAnsi="Arial" w:cs="Arial"/>
          <w:sz w:val="24"/>
          <w:szCs w:val="24"/>
        </w:rPr>
        <w:t>, both young and old,</w:t>
      </w:r>
      <w:r w:rsidR="005E565A">
        <w:rPr>
          <w:rFonts w:ascii="Arial" w:hAnsi="Arial" w:cs="Arial"/>
          <w:sz w:val="24"/>
          <w:szCs w:val="24"/>
        </w:rPr>
        <w:t xml:space="preserve"> make up a substantial amount of those receiving aged care services and supports, and require equitable and affordable access to the services they need.</w:t>
      </w:r>
      <w:r w:rsidR="0096651F">
        <w:rPr>
          <w:rFonts w:ascii="Arial" w:hAnsi="Arial" w:cs="Arial"/>
          <w:sz w:val="24"/>
          <w:szCs w:val="24"/>
        </w:rPr>
        <w:t xml:space="preserve"> </w:t>
      </w:r>
      <w:r w:rsidR="009729BC">
        <w:rPr>
          <w:rFonts w:ascii="Arial" w:hAnsi="Arial" w:cs="Arial"/>
          <w:sz w:val="24"/>
          <w:szCs w:val="24"/>
        </w:rPr>
        <w:t xml:space="preserve">Women with disabilities </w:t>
      </w:r>
      <w:r w:rsidR="00B2001D">
        <w:rPr>
          <w:rFonts w:ascii="Arial" w:hAnsi="Arial" w:cs="Arial"/>
          <w:sz w:val="24"/>
          <w:szCs w:val="24"/>
        </w:rPr>
        <w:t>report a lack of</w:t>
      </w:r>
      <w:r w:rsidR="00A93384" w:rsidRPr="00A93384">
        <w:rPr>
          <w:rFonts w:ascii="Arial" w:hAnsi="Arial" w:cs="Arial"/>
          <w:sz w:val="24"/>
          <w:szCs w:val="24"/>
        </w:rPr>
        <w:t xml:space="preserve"> gend</w:t>
      </w:r>
      <w:r w:rsidR="00787C81">
        <w:rPr>
          <w:rFonts w:ascii="Arial" w:hAnsi="Arial" w:cs="Arial"/>
          <w:sz w:val="24"/>
          <w:szCs w:val="24"/>
        </w:rPr>
        <w:t>er-sensitive aged care services</w:t>
      </w:r>
      <w:r w:rsidR="00B2001D">
        <w:rPr>
          <w:rFonts w:ascii="Arial" w:hAnsi="Arial" w:cs="Arial"/>
          <w:sz w:val="24"/>
          <w:szCs w:val="24"/>
        </w:rPr>
        <w:t xml:space="preserve"> and are at </w:t>
      </w:r>
      <w:r w:rsidR="00475E2B">
        <w:rPr>
          <w:rFonts w:ascii="Arial" w:hAnsi="Arial" w:cs="Arial"/>
          <w:sz w:val="24"/>
          <w:szCs w:val="24"/>
        </w:rPr>
        <w:t xml:space="preserve">more likely to be targeted for </w:t>
      </w:r>
      <w:r w:rsidR="00B2001D">
        <w:rPr>
          <w:rFonts w:ascii="Arial" w:hAnsi="Arial" w:cs="Arial"/>
          <w:sz w:val="24"/>
          <w:szCs w:val="24"/>
        </w:rPr>
        <w:t xml:space="preserve">violence due to multiple </w:t>
      </w:r>
      <w:r w:rsidR="00D540BF">
        <w:rPr>
          <w:rFonts w:ascii="Arial" w:hAnsi="Arial" w:cs="Arial"/>
          <w:sz w:val="24"/>
          <w:szCs w:val="24"/>
        </w:rPr>
        <w:t>form</w:t>
      </w:r>
      <w:r w:rsidR="00475E2B">
        <w:rPr>
          <w:rFonts w:ascii="Arial" w:hAnsi="Arial" w:cs="Arial"/>
          <w:sz w:val="24"/>
          <w:szCs w:val="24"/>
        </w:rPr>
        <w:t>s</w:t>
      </w:r>
      <w:r w:rsidR="00D540BF">
        <w:rPr>
          <w:rFonts w:ascii="Arial" w:hAnsi="Arial" w:cs="Arial"/>
          <w:sz w:val="24"/>
          <w:szCs w:val="24"/>
        </w:rPr>
        <w:t xml:space="preserve"> of disadvantage. </w:t>
      </w:r>
      <w:r w:rsidR="00A93384" w:rsidRPr="00A93384">
        <w:rPr>
          <w:rFonts w:ascii="Arial" w:hAnsi="Arial" w:cs="Arial"/>
          <w:sz w:val="24"/>
          <w:szCs w:val="24"/>
        </w:rPr>
        <w:t>Gender equity campaigns with a focus on the combined forces of ageism, sexism and ableism, are needed to address and change social and cultural attitudinal behaviors and beliefs</w:t>
      </w:r>
      <w:r w:rsidR="00475E2B">
        <w:rPr>
          <w:rFonts w:ascii="Arial" w:hAnsi="Arial" w:cs="Arial"/>
          <w:sz w:val="24"/>
          <w:szCs w:val="24"/>
        </w:rPr>
        <w:t xml:space="preserve"> over the long term. </w:t>
      </w:r>
    </w:p>
    <w:p w14:paraId="1E23FBDC" w14:textId="77777777" w:rsidR="00446B2D" w:rsidRDefault="00446B2D" w:rsidP="008B01CD">
      <w:pPr>
        <w:rPr>
          <w:rFonts w:ascii="Arial" w:hAnsi="Arial" w:cs="Arial"/>
          <w:b/>
          <w:color w:val="63619A"/>
        </w:rPr>
      </w:pPr>
      <w:bookmarkStart w:id="29" w:name="_Toc532897376"/>
      <w:bookmarkStart w:id="30" w:name="_Toc11668805"/>
      <w:bookmarkEnd w:id="15"/>
    </w:p>
    <w:p w14:paraId="1AF72FFF" w14:textId="77777777" w:rsidR="00446B2D" w:rsidRDefault="00446B2D" w:rsidP="008B01CD">
      <w:pPr>
        <w:rPr>
          <w:rFonts w:ascii="Arial" w:hAnsi="Arial" w:cs="Arial"/>
          <w:b/>
          <w:color w:val="63619A"/>
        </w:rPr>
      </w:pPr>
    </w:p>
    <w:p w14:paraId="737EB329" w14:textId="77777777" w:rsidR="00446B2D" w:rsidRDefault="00446B2D" w:rsidP="008B01CD">
      <w:pPr>
        <w:rPr>
          <w:rFonts w:ascii="Arial" w:hAnsi="Arial" w:cs="Arial"/>
          <w:b/>
          <w:color w:val="63619A"/>
        </w:rPr>
      </w:pPr>
    </w:p>
    <w:p w14:paraId="30FBD539" w14:textId="77777777" w:rsidR="00446B2D" w:rsidRDefault="00446B2D" w:rsidP="008B01CD">
      <w:pPr>
        <w:rPr>
          <w:rFonts w:ascii="Arial" w:hAnsi="Arial" w:cs="Arial"/>
          <w:b/>
          <w:color w:val="63619A"/>
        </w:rPr>
      </w:pPr>
    </w:p>
    <w:p w14:paraId="023FB967" w14:textId="77777777" w:rsidR="00446B2D" w:rsidRDefault="00446B2D" w:rsidP="008B01CD">
      <w:pPr>
        <w:rPr>
          <w:rFonts w:ascii="Arial" w:hAnsi="Arial" w:cs="Arial"/>
          <w:b/>
          <w:color w:val="63619A"/>
        </w:rPr>
      </w:pPr>
    </w:p>
    <w:p w14:paraId="247A7C89" w14:textId="422FF742" w:rsidR="00446B2D" w:rsidRDefault="00446B2D" w:rsidP="008B01CD">
      <w:pPr>
        <w:rPr>
          <w:rFonts w:ascii="Arial" w:hAnsi="Arial" w:cs="Arial"/>
          <w:b/>
          <w:color w:val="63619A"/>
        </w:rPr>
      </w:pPr>
    </w:p>
    <w:p w14:paraId="452D6F26" w14:textId="632C33A3" w:rsidR="00404327" w:rsidRDefault="00404327" w:rsidP="008B01CD">
      <w:pPr>
        <w:rPr>
          <w:rFonts w:ascii="Arial" w:hAnsi="Arial" w:cs="Arial"/>
          <w:b/>
          <w:color w:val="63619A"/>
        </w:rPr>
      </w:pPr>
    </w:p>
    <w:p w14:paraId="31C5F2D8" w14:textId="1813B54B" w:rsidR="00404327" w:rsidRDefault="00404327" w:rsidP="008B01CD">
      <w:pPr>
        <w:rPr>
          <w:rFonts w:ascii="Arial" w:hAnsi="Arial" w:cs="Arial"/>
          <w:b/>
          <w:color w:val="63619A"/>
        </w:rPr>
      </w:pPr>
    </w:p>
    <w:p w14:paraId="471EAFD9" w14:textId="78B176FC" w:rsidR="00404327" w:rsidRDefault="00404327" w:rsidP="008B01CD">
      <w:pPr>
        <w:rPr>
          <w:rFonts w:ascii="Arial" w:hAnsi="Arial" w:cs="Arial"/>
          <w:b/>
          <w:color w:val="63619A"/>
        </w:rPr>
      </w:pPr>
    </w:p>
    <w:p w14:paraId="4B2E94DD" w14:textId="79871AD8" w:rsidR="002027CA" w:rsidRDefault="002027CA" w:rsidP="008B01CD">
      <w:pPr>
        <w:rPr>
          <w:rFonts w:ascii="Arial" w:hAnsi="Arial" w:cs="Arial"/>
          <w:b/>
          <w:color w:val="63619A"/>
        </w:rPr>
      </w:pPr>
    </w:p>
    <w:p w14:paraId="4F1DB865" w14:textId="017B6A96" w:rsidR="002027CA" w:rsidRDefault="002027CA" w:rsidP="008B01CD">
      <w:pPr>
        <w:rPr>
          <w:rFonts w:ascii="Arial" w:hAnsi="Arial" w:cs="Arial"/>
          <w:b/>
          <w:color w:val="63619A"/>
        </w:rPr>
      </w:pPr>
    </w:p>
    <w:p w14:paraId="76B4AA6C" w14:textId="478B3151" w:rsidR="002027CA" w:rsidRDefault="002027CA" w:rsidP="008B01CD">
      <w:pPr>
        <w:rPr>
          <w:rFonts w:ascii="Arial" w:hAnsi="Arial" w:cs="Arial"/>
          <w:b/>
          <w:color w:val="63619A"/>
        </w:rPr>
      </w:pPr>
    </w:p>
    <w:p w14:paraId="41EFD31B" w14:textId="430A4A17" w:rsidR="002027CA" w:rsidRDefault="002027CA" w:rsidP="008B01CD">
      <w:pPr>
        <w:rPr>
          <w:rFonts w:ascii="Arial" w:hAnsi="Arial" w:cs="Arial"/>
          <w:b/>
          <w:color w:val="63619A"/>
        </w:rPr>
      </w:pPr>
    </w:p>
    <w:p w14:paraId="7CC93862" w14:textId="78E92E4E" w:rsidR="002027CA" w:rsidRDefault="002027CA" w:rsidP="008B01CD">
      <w:pPr>
        <w:rPr>
          <w:rFonts w:ascii="Arial" w:hAnsi="Arial" w:cs="Arial"/>
          <w:b/>
          <w:color w:val="63619A"/>
        </w:rPr>
      </w:pPr>
    </w:p>
    <w:p w14:paraId="24A2681D" w14:textId="75E155A3" w:rsidR="002027CA" w:rsidRDefault="002027CA" w:rsidP="008B01CD">
      <w:pPr>
        <w:rPr>
          <w:rFonts w:ascii="Arial" w:hAnsi="Arial" w:cs="Arial"/>
          <w:b/>
          <w:color w:val="63619A"/>
        </w:rPr>
      </w:pPr>
    </w:p>
    <w:p w14:paraId="609F43DA" w14:textId="1CD2A6DB" w:rsidR="00C26A10" w:rsidRDefault="00C26A10" w:rsidP="008B01CD">
      <w:pPr>
        <w:rPr>
          <w:rFonts w:ascii="Arial" w:hAnsi="Arial" w:cs="Arial"/>
          <w:b/>
          <w:color w:val="63619A"/>
        </w:rPr>
      </w:pPr>
    </w:p>
    <w:p w14:paraId="5857EAEF" w14:textId="314CBE9E" w:rsidR="00C26A10" w:rsidRDefault="00C26A10" w:rsidP="008B01CD">
      <w:pPr>
        <w:rPr>
          <w:rFonts w:ascii="Arial" w:hAnsi="Arial" w:cs="Arial"/>
          <w:b/>
          <w:color w:val="63619A"/>
        </w:rPr>
      </w:pPr>
    </w:p>
    <w:p w14:paraId="68396E97" w14:textId="2868C3C8" w:rsidR="00C26A10" w:rsidRDefault="00C26A10" w:rsidP="008B01CD">
      <w:pPr>
        <w:rPr>
          <w:rFonts w:ascii="Arial" w:hAnsi="Arial" w:cs="Arial"/>
          <w:b/>
          <w:color w:val="63619A"/>
        </w:rPr>
      </w:pPr>
    </w:p>
    <w:p w14:paraId="562BA1B4" w14:textId="6B3B6FB6" w:rsidR="00C26A10" w:rsidRDefault="00C26A10" w:rsidP="008B01CD">
      <w:pPr>
        <w:rPr>
          <w:rFonts w:ascii="Arial" w:hAnsi="Arial" w:cs="Arial"/>
          <w:b/>
          <w:color w:val="63619A"/>
        </w:rPr>
      </w:pPr>
    </w:p>
    <w:p w14:paraId="62397A86" w14:textId="2619307F" w:rsidR="00C26A10" w:rsidRDefault="00C26A10" w:rsidP="008B01CD">
      <w:pPr>
        <w:rPr>
          <w:rFonts w:ascii="Arial" w:hAnsi="Arial" w:cs="Arial"/>
          <w:b/>
          <w:color w:val="63619A"/>
        </w:rPr>
      </w:pPr>
    </w:p>
    <w:p w14:paraId="2F663894" w14:textId="39D2D6AE" w:rsidR="00C26A10" w:rsidRDefault="00C26A10" w:rsidP="008B01CD">
      <w:pPr>
        <w:rPr>
          <w:rFonts w:ascii="Arial" w:hAnsi="Arial" w:cs="Arial"/>
          <w:b/>
          <w:color w:val="63619A"/>
        </w:rPr>
      </w:pPr>
    </w:p>
    <w:p w14:paraId="6882AEA5" w14:textId="74827C26" w:rsidR="00C26A10" w:rsidRDefault="00C26A10" w:rsidP="008B01CD">
      <w:pPr>
        <w:rPr>
          <w:rFonts w:ascii="Arial" w:hAnsi="Arial" w:cs="Arial"/>
          <w:b/>
          <w:color w:val="63619A"/>
        </w:rPr>
      </w:pPr>
    </w:p>
    <w:p w14:paraId="4CE1A8CD" w14:textId="26ADEB74" w:rsidR="00C26A10" w:rsidRDefault="00C26A10" w:rsidP="008B01CD">
      <w:pPr>
        <w:rPr>
          <w:rFonts w:ascii="Arial" w:hAnsi="Arial" w:cs="Arial"/>
          <w:b/>
          <w:color w:val="63619A"/>
        </w:rPr>
      </w:pPr>
    </w:p>
    <w:p w14:paraId="28826BE3" w14:textId="7D14D8FE" w:rsidR="00B824C6" w:rsidRDefault="00F47C63" w:rsidP="008B01CD">
      <w:pPr>
        <w:rPr>
          <w:rFonts w:ascii="Arial" w:eastAsiaTheme="majorEastAsia" w:hAnsi="Arial" w:cs="Arial"/>
          <w:b/>
          <w:color w:val="63619A"/>
          <w:sz w:val="24"/>
          <w:szCs w:val="24"/>
        </w:rPr>
      </w:pPr>
      <w:r w:rsidRPr="00AB5DC9">
        <w:rPr>
          <w:rFonts w:ascii="Arial" w:hAnsi="Arial" w:cs="Arial"/>
          <w:b/>
          <w:color w:val="652165"/>
          <w:sz w:val="24"/>
          <w:szCs w:val="24"/>
        </w:rPr>
        <w:t>References</w:t>
      </w:r>
      <w:bookmarkEnd w:id="29"/>
      <w:bookmarkEnd w:id="30"/>
      <w:r w:rsidR="00E62159" w:rsidRPr="00446B2D">
        <w:rPr>
          <w:rFonts w:ascii="Arial" w:hAnsi="Arial" w:cs="Arial"/>
          <w:b/>
          <w:color w:val="63619A"/>
          <w:sz w:val="24"/>
          <w:szCs w:val="24"/>
        </w:rPr>
        <w:br/>
      </w:r>
    </w:p>
    <w:p w14:paraId="43542EC0" w14:textId="0BE64671" w:rsidR="00446B2D" w:rsidRPr="000A7E39" w:rsidRDefault="00446B2D" w:rsidP="00446B2D">
      <w:pPr>
        <w:jc w:val="both"/>
        <w:rPr>
          <w:rFonts w:ascii="Arial" w:eastAsiaTheme="majorEastAsia" w:hAnsi="Arial" w:cs="Arial"/>
        </w:rPr>
      </w:pPr>
      <w:r w:rsidRPr="000A7E39">
        <w:rPr>
          <w:rFonts w:ascii="Arial" w:eastAsiaTheme="majorEastAsia" w:hAnsi="Arial" w:cs="Arial"/>
        </w:rPr>
        <w:t>D. Woodlock Delanie, L. Healey, K. Howe, M. McGuire, et al, (2014), ‘Voices Against Violence Paper One:  Summary Report and Recommendations.’ Women with Disabilities Victoria, Office of the Public Advocate and Domestic Violence Resource Centre Victoria.</w:t>
      </w:r>
    </w:p>
    <w:p w14:paraId="1C29054A" w14:textId="49B11ABF" w:rsidR="00446B2D" w:rsidRPr="000A7E39" w:rsidRDefault="00446B2D" w:rsidP="00446B2D">
      <w:pPr>
        <w:jc w:val="both"/>
        <w:rPr>
          <w:rFonts w:ascii="Arial" w:eastAsiaTheme="majorEastAsia" w:hAnsi="Arial" w:cs="Arial"/>
        </w:rPr>
      </w:pPr>
      <w:r w:rsidRPr="000A7E39">
        <w:rPr>
          <w:rFonts w:ascii="Arial" w:eastAsiaTheme="majorEastAsia" w:hAnsi="Arial" w:cs="Arial"/>
        </w:rPr>
        <w:t>Krnjacki, L., Emerson, E, Llewellyn G., Kavanagh, A., ‘Prevalence and risk of violence against people with and without disabilities: findings from an Australian population based study’, Australia and New Zealand Journal of Public Health, 2016, 40(1): 16 – 21.</w:t>
      </w:r>
    </w:p>
    <w:p w14:paraId="2A5BEDB3" w14:textId="32ABDC76" w:rsidR="00446B2D" w:rsidRPr="000A7E39" w:rsidRDefault="00446B2D" w:rsidP="00446B2D">
      <w:pPr>
        <w:jc w:val="both"/>
        <w:rPr>
          <w:rFonts w:ascii="Arial" w:eastAsiaTheme="majorEastAsia" w:hAnsi="Arial" w:cs="Arial"/>
        </w:rPr>
      </w:pPr>
      <w:r w:rsidRPr="000A7E39">
        <w:rPr>
          <w:rFonts w:ascii="Arial" w:eastAsiaTheme="majorEastAsia" w:hAnsi="Arial" w:cs="Arial"/>
        </w:rPr>
        <w:t>Women's Health Victoria, Spotlight on older women's health and wellbeing. Women's Health Victoria. Melbourne (Spotlight; Dec 2017).</w:t>
      </w:r>
    </w:p>
    <w:p w14:paraId="0635729D" w14:textId="7B9ED7C2" w:rsidR="00446B2D" w:rsidRPr="000A7E39" w:rsidRDefault="00446B2D" w:rsidP="00446B2D">
      <w:pPr>
        <w:jc w:val="both"/>
        <w:rPr>
          <w:rFonts w:ascii="Arial" w:eastAsiaTheme="majorEastAsia" w:hAnsi="Arial" w:cs="Arial"/>
        </w:rPr>
      </w:pPr>
      <w:r w:rsidRPr="000A7E39">
        <w:rPr>
          <w:rFonts w:ascii="Arial" w:eastAsiaTheme="majorEastAsia" w:hAnsi="Arial" w:cs="Arial"/>
        </w:rPr>
        <w:t>Australian Bureau of Statistics (ABS), 4430.0 - Disability, Ageing and Carers, Australia: Summary of Findings, (2015).</w:t>
      </w:r>
    </w:p>
    <w:p w14:paraId="3D876965" w14:textId="4A228F5C" w:rsidR="00446B2D" w:rsidRPr="000A7E39" w:rsidRDefault="00446B2D" w:rsidP="00446B2D">
      <w:pPr>
        <w:jc w:val="both"/>
        <w:rPr>
          <w:rFonts w:ascii="Arial" w:eastAsiaTheme="majorEastAsia" w:hAnsi="Arial" w:cs="Arial"/>
        </w:rPr>
      </w:pPr>
      <w:r w:rsidRPr="000A7E39">
        <w:rPr>
          <w:rFonts w:ascii="Arial" w:eastAsiaTheme="majorEastAsia" w:hAnsi="Arial" w:cs="Arial"/>
        </w:rPr>
        <w:t>Australian Institute of Family Studies (2016), ‘What is known about the prevalence and dynamics of elder abuse?’ In: Elder abuse: understanding issues, frameworks and responses Australian Institute of Family Studies, Canberra.</w:t>
      </w:r>
    </w:p>
    <w:p w14:paraId="2AE2875A" w14:textId="0A01FB72" w:rsidR="00446B2D" w:rsidRPr="000A7E39" w:rsidRDefault="00446B2D" w:rsidP="00446B2D">
      <w:pPr>
        <w:jc w:val="both"/>
        <w:rPr>
          <w:rFonts w:ascii="Arial" w:eastAsiaTheme="majorEastAsia" w:hAnsi="Arial" w:cs="Arial"/>
        </w:rPr>
      </w:pPr>
      <w:r w:rsidRPr="000A7E39">
        <w:rPr>
          <w:rFonts w:ascii="Arial" w:eastAsiaTheme="majorEastAsia" w:hAnsi="Arial" w:cs="Arial"/>
        </w:rPr>
        <w:lastRenderedPageBreak/>
        <w:t>Australian Law Reform Commission (ALRC), Elder Abuse – A National Legal Response (ALRC Report 131), 2. Concepts and Context, (2017); Australian Bureau of Statistics (ABS), 4430.0 - Disability, Ageing and Carers, Australia: Summary of Findings, 2015.</w:t>
      </w:r>
    </w:p>
    <w:p w14:paraId="0DA7B77B" w14:textId="184A66CE" w:rsidR="0091573B" w:rsidRPr="000A7E39" w:rsidRDefault="002D45C2" w:rsidP="002D45C2">
      <w:pPr>
        <w:jc w:val="both"/>
        <w:rPr>
          <w:rFonts w:ascii="Arial" w:hAnsi="Arial" w:cs="Arial"/>
        </w:rPr>
      </w:pPr>
      <w:r w:rsidRPr="000A7E39">
        <w:rPr>
          <w:rFonts w:ascii="Arial" w:hAnsi="Arial" w:cs="Arial"/>
        </w:rPr>
        <w:t>Australian Institute of Family Studies (2016), ‘What is known about the prevalence and dynamics of elder abuse?’ In: Elder abuse: understanding issues, frameworks and responses Australian Institu</w:t>
      </w:r>
      <w:r w:rsidR="000A7E39">
        <w:rPr>
          <w:rFonts w:ascii="Arial" w:hAnsi="Arial" w:cs="Arial"/>
        </w:rPr>
        <w:t>te of Family Studies, Canberra.</w:t>
      </w:r>
    </w:p>
    <w:p w14:paraId="4CE1C6F2" w14:textId="77777777" w:rsidR="002D45C2" w:rsidRPr="000A7E39" w:rsidRDefault="002D45C2" w:rsidP="002D45C2">
      <w:pPr>
        <w:jc w:val="both"/>
        <w:rPr>
          <w:rFonts w:ascii="Arial" w:hAnsi="Arial" w:cs="Arial"/>
        </w:rPr>
      </w:pPr>
      <w:r w:rsidRPr="000A7E39">
        <w:rPr>
          <w:rFonts w:ascii="Arial" w:hAnsi="Arial" w:cs="Arial"/>
        </w:rPr>
        <w:t>Australian Law Reform Commission (ALRC), Elder Abuse – A National Legal Response (ALRC Report 131), 2. Concepts and Context, (2017); Australian Bureau of Statistics (ABS), 4430.0 - Disability, Ageing and Carers, Australia: Summary of Findings, 2015.</w:t>
      </w:r>
    </w:p>
    <w:p w14:paraId="0E92E0C1" w14:textId="77777777" w:rsidR="000D57F4" w:rsidRPr="000A7E39" w:rsidRDefault="002D45C2" w:rsidP="002D45C2">
      <w:pPr>
        <w:jc w:val="both"/>
        <w:rPr>
          <w:rFonts w:ascii="Arial" w:hAnsi="Arial" w:cs="Arial"/>
        </w:rPr>
      </w:pPr>
      <w:r w:rsidRPr="000A7E39">
        <w:rPr>
          <w:rFonts w:ascii="Arial" w:hAnsi="Arial" w:cs="Arial"/>
        </w:rPr>
        <w:t xml:space="preserve">Australian Institute of Health and Welfare (AIHW), ‘Older </w:t>
      </w:r>
      <w:r w:rsidR="000D57F4" w:rsidRPr="000A7E39">
        <w:rPr>
          <w:rFonts w:ascii="Arial" w:hAnsi="Arial" w:cs="Arial"/>
        </w:rPr>
        <w:t>Australia at a glance’, (2018).</w:t>
      </w:r>
    </w:p>
    <w:p w14:paraId="0F59BEEA" w14:textId="4B802832" w:rsidR="002D45C2" w:rsidRPr="000A7E39" w:rsidRDefault="002D45C2" w:rsidP="002D45C2">
      <w:pPr>
        <w:jc w:val="both"/>
        <w:rPr>
          <w:rFonts w:ascii="Arial" w:hAnsi="Arial" w:cs="Arial"/>
        </w:rPr>
      </w:pPr>
      <w:r w:rsidRPr="000A7E39">
        <w:rPr>
          <w:rFonts w:ascii="Arial" w:hAnsi="Arial" w:cs="Arial"/>
        </w:rPr>
        <w:t>Australian Bureau of Statistics (ABS), 4430.0 - Disability, Ageing and Carers, Australia: Summary of Findings, 2015.</w:t>
      </w:r>
    </w:p>
    <w:p w14:paraId="00FDD128" w14:textId="74210DAD" w:rsidR="002D45C2" w:rsidRPr="000A7E39" w:rsidRDefault="002D45C2" w:rsidP="002D45C2">
      <w:pPr>
        <w:jc w:val="both"/>
        <w:rPr>
          <w:rFonts w:ascii="Arial" w:hAnsi="Arial" w:cs="Arial"/>
        </w:rPr>
      </w:pPr>
      <w:r w:rsidRPr="000A7E39">
        <w:rPr>
          <w:rFonts w:ascii="Arial" w:hAnsi="Arial" w:cs="Arial"/>
        </w:rPr>
        <w:t>Australian Institute of Health and Welfare, (2007), ‘Older Australia at a glance’, fourth edition, Cat. No. AGE 52, (Canberra: AIHW).</w:t>
      </w:r>
    </w:p>
    <w:p w14:paraId="5A95E453" w14:textId="77777777" w:rsidR="00E73FC9" w:rsidRPr="000A7E39" w:rsidRDefault="002D45C2" w:rsidP="002D45C2">
      <w:pPr>
        <w:spacing w:line="276" w:lineRule="auto"/>
        <w:jc w:val="both"/>
        <w:rPr>
          <w:rFonts w:ascii="Arial" w:hAnsi="Arial" w:cs="Arial"/>
        </w:rPr>
      </w:pPr>
      <w:r w:rsidRPr="000A7E39">
        <w:rPr>
          <w:rFonts w:ascii="Arial" w:hAnsi="Arial" w:cs="Arial"/>
        </w:rPr>
        <w:t>Australian Bureau of Statistics (ABS), Personal Safety Surv</w:t>
      </w:r>
      <w:r w:rsidR="00E73FC9" w:rsidRPr="000A7E39">
        <w:rPr>
          <w:rFonts w:ascii="Arial" w:hAnsi="Arial" w:cs="Arial"/>
        </w:rPr>
        <w:t>ey Australia, Canberra, (2016).</w:t>
      </w:r>
    </w:p>
    <w:p w14:paraId="5B9EBBEF" w14:textId="0E9F3AE9" w:rsidR="000A7E39" w:rsidRDefault="002D45C2" w:rsidP="002D45C2">
      <w:pPr>
        <w:spacing w:line="276" w:lineRule="auto"/>
        <w:jc w:val="both"/>
        <w:rPr>
          <w:rFonts w:ascii="Arial" w:hAnsi="Arial" w:cs="Arial"/>
        </w:rPr>
      </w:pPr>
      <w:r w:rsidRPr="000A7E39">
        <w:rPr>
          <w:rFonts w:ascii="Arial" w:hAnsi="Arial" w:cs="Arial"/>
        </w:rPr>
        <w:t>Australian Human Rights Commission, (2012), Visit of the UN Special Rapporteur on Violence Against Women: Australian study tour report, Australian Human Rights Commission, Sydney; H</w:t>
      </w:r>
      <w:r w:rsidR="000A7E39">
        <w:rPr>
          <w:rFonts w:ascii="Arial" w:hAnsi="Arial" w:cs="Arial"/>
        </w:rPr>
        <w:t>uman Rights Law Centre, (2014).</w:t>
      </w:r>
    </w:p>
    <w:p w14:paraId="4FE9C252" w14:textId="52077807" w:rsidR="000A7E39" w:rsidRDefault="002D45C2" w:rsidP="002D45C2">
      <w:pPr>
        <w:spacing w:line="276" w:lineRule="auto"/>
        <w:jc w:val="both"/>
        <w:rPr>
          <w:rFonts w:ascii="Arial" w:hAnsi="Arial" w:cs="Arial"/>
        </w:rPr>
      </w:pPr>
      <w:r w:rsidRPr="000A7E39">
        <w:rPr>
          <w:rFonts w:ascii="Arial" w:hAnsi="Arial" w:cs="Arial"/>
        </w:rPr>
        <w:t>Torture and Cruel Treatment in Australia: Joint NGO Report to the United Nati</w:t>
      </w:r>
      <w:r w:rsidR="00DF1D00">
        <w:rPr>
          <w:rFonts w:ascii="Arial" w:hAnsi="Arial" w:cs="Arial"/>
        </w:rPr>
        <w:t xml:space="preserve">ons Committee Against Torture, </w:t>
      </w:r>
      <w:r w:rsidRPr="000A7E39">
        <w:rPr>
          <w:rFonts w:ascii="Arial" w:hAnsi="Arial" w:cs="Arial"/>
        </w:rPr>
        <w:t>Huma</w:t>
      </w:r>
      <w:r w:rsidR="000A7E39">
        <w:rPr>
          <w:rFonts w:ascii="Arial" w:hAnsi="Arial" w:cs="Arial"/>
        </w:rPr>
        <w:t>n Rights Law Centre, Melbourne.</w:t>
      </w:r>
    </w:p>
    <w:p w14:paraId="0017C5D0" w14:textId="6608CD99" w:rsidR="000A7E39" w:rsidRDefault="002D45C2" w:rsidP="002D45C2">
      <w:pPr>
        <w:spacing w:line="276" w:lineRule="auto"/>
        <w:jc w:val="both"/>
        <w:rPr>
          <w:rFonts w:ascii="Arial" w:hAnsi="Arial" w:cs="Arial"/>
        </w:rPr>
      </w:pPr>
      <w:r w:rsidRPr="000A7E39">
        <w:rPr>
          <w:rFonts w:ascii="Arial" w:hAnsi="Arial" w:cs="Arial"/>
        </w:rPr>
        <w:t>S. Browne, (2012), How have global services addressing violence against women with disabilities understood their needs and what are the lessons for the next generation of practice?,  The United Nations Women, Global Virtual Knowledge Centre to End Vi</w:t>
      </w:r>
      <w:r w:rsidR="00DF1D00">
        <w:rPr>
          <w:rFonts w:ascii="Arial" w:hAnsi="Arial" w:cs="Arial"/>
        </w:rPr>
        <w:t>olence against Women and Girls.</w:t>
      </w:r>
    </w:p>
    <w:p w14:paraId="6FA36741" w14:textId="16FCECDE" w:rsidR="002D45C2" w:rsidRPr="000A7E39" w:rsidRDefault="002D45C2" w:rsidP="002D45C2">
      <w:pPr>
        <w:spacing w:line="276" w:lineRule="auto"/>
        <w:jc w:val="both"/>
        <w:rPr>
          <w:rFonts w:ascii="Arial" w:hAnsi="Arial" w:cs="Arial"/>
        </w:rPr>
      </w:pPr>
      <w:r w:rsidRPr="000A7E39">
        <w:rPr>
          <w:rFonts w:ascii="Arial" w:hAnsi="Arial" w:cs="Arial"/>
        </w:rPr>
        <w:t xml:space="preserve">Disability Rights Now: Civil Society Report to the United Nations Committee on the Rights of Persons with Disabilities, (2012), compiled by Disability Representative, Advocacy, Legal and Human Rights Organisations, Australia. </w:t>
      </w:r>
    </w:p>
    <w:p w14:paraId="6ABD0932" w14:textId="568EABA5" w:rsidR="002D45C2" w:rsidRPr="000A7E39" w:rsidRDefault="002D45C2" w:rsidP="002D45C2">
      <w:pPr>
        <w:spacing w:line="276" w:lineRule="auto"/>
        <w:jc w:val="both"/>
        <w:rPr>
          <w:rFonts w:ascii="Arial" w:hAnsi="Arial" w:cs="Arial"/>
        </w:rPr>
      </w:pPr>
      <w:r w:rsidRPr="000A7E39">
        <w:rPr>
          <w:rFonts w:ascii="Arial" w:hAnsi="Arial" w:cs="Arial"/>
        </w:rPr>
        <w:t>VicHealth, (2014), Australians’ attitudes to violence against women: Findings from the 2013 National Community Attitudes towards Violence Against Women Survey (NCAS), Victorian Health Promotion Foundation, Melbourne, Australia.</w:t>
      </w:r>
    </w:p>
    <w:p w14:paraId="66335000" w14:textId="49F97F77" w:rsidR="00FD2E43" w:rsidRPr="000A7E39" w:rsidRDefault="002D45C2" w:rsidP="002D45C2">
      <w:pPr>
        <w:spacing w:line="276" w:lineRule="auto"/>
        <w:jc w:val="both"/>
        <w:rPr>
          <w:rFonts w:ascii="Arial" w:hAnsi="Arial" w:cs="Arial"/>
        </w:rPr>
      </w:pPr>
      <w:r w:rsidRPr="000A7E39">
        <w:rPr>
          <w:rFonts w:ascii="Arial" w:hAnsi="Arial" w:cs="Arial"/>
        </w:rPr>
        <w:t xml:space="preserve">Australian Institute of Health and Welfare, AIHW Specialist Homelessness Services Collection Data Cubes 2011–12 to 2017–18, Findings based on use of data from 2017–18 (accessed 13 </w:t>
      </w:r>
      <w:r w:rsidRPr="000A7E39">
        <w:rPr>
          <w:rFonts w:ascii="Arial" w:hAnsi="Arial" w:cs="Arial"/>
        </w:rPr>
        <w:lastRenderedPageBreak/>
        <w:t>February 2019), cited in Australian Human Rights Commission (AHRC), ‘Older women’s risk of homelessness: background paper’, (2019).</w:t>
      </w:r>
    </w:p>
    <w:p w14:paraId="5B2039C9" w14:textId="68EFA5FE" w:rsidR="00817B6C" w:rsidRPr="000A7E39" w:rsidRDefault="00817B6C" w:rsidP="00817B6C">
      <w:pPr>
        <w:spacing w:line="276" w:lineRule="auto"/>
        <w:jc w:val="both"/>
        <w:rPr>
          <w:rFonts w:ascii="Arial" w:hAnsi="Arial" w:cs="Arial"/>
        </w:rPr>
      </w:pPr>
      <w:r w:rsidRPr="000A7E39">
        <w:rPr>
          <w:rFonts w:ascii="Arial" w:hAnsi="Arial" w:cs="Arial"/>
        </w:rPr>
        <w:t>World Health Organisation (WHO), ‘A global response to elder abuse and neglect: building primary health care capacity to deal with the problem worldwide: main report’, (2008), p. 1.</w:t>
      </w:r>
    </w:p>
    <w:p w14:paraId="7E55BD84" w14:textId="76D86982" w:rsidR="00817B6C" w:rsidRPr="000A7E39" w:rsidRDefault="00817B6C" w:rsidP="00817B6C">
      <w:pPr>
        <w:spacing w:line="276" w:lineRule="auto"/>
        <w:jc w:val="both"/>
        <w:rPr>
          <w:rFonts w:ascii="Arial" w:hAnsi="Arial" w:cs="Arial"/>
        </w:rPr>
      </w:pPr>
      <w:r w:rsidRPr="000A7E39">
        <w:rPr>
          <w:rFonts w:ascii="Arial" w:hAnsi="Arial" w:cs="Arial"/>
        </w:rPr>
        <w:t>Seniors Rights Victoria, (2019), ‘Older, Better, Together: A Network Approach to Preventing Elder Abuse Before it Happens’.</w:t>
      </w:r>
    </w:p>
    <w:p w14:paraId="3A546791" w14:textId="059515DE" w:rsidR="00817B6C" w:rsidRPr="000A7E39" w:rsidRDefault="00817B6C" w:rsidP="00817B6C">
      <w:pPr>
        <w:spacing w:line="276" w:lineRule="auto"/>
        <w:jc w:val="both"/>
        <w:rPr>
          <w:rFonts w:ascii="Arial" w:hAnsi="Arial" w:cs="Arial"/>
        </w:rPr>
      </w:pPr>
      <w:r w:rsidRPr="000A7E39">
        <w:rPr>
          <w:rFonts w:ascii="Arial" w:hAnsi="Arial" w:cs="Arial"/>
        </w:rPr>
        <w:t>Kaspiew, R., Carson, R., &amp; Rhoades, H. (2015). Elder abuse: Understanding issues, frameworks and responses. Melbourne: Australian Institute of Family Studies. p. 8.</w:t>
      </w:r>
    </w:p>
    <w:p w14:paraId="5315EDD5" w14:textId="3DCC7D06" w:rsidR="00817B6C" w:rsidRPr="000A7E39" w:rsidRDefault="00817B6C" w:rsidP="00817B6C">
      <w:pPr>
        <w:spacing w:line="276" w:lineRule="auto"/>
        <w:jc w:val="both"/>
        <w:rPr>
          <w:rFonts w:ascii="Arial" w:hAnsi="Arial" w:cs="Arial"/>
        </w:rPr>
      </w:pPr>
      <w:r w:rsidRPr="000A7E39">
        <w:rPr>
          <w:rFonts w:ascii="Arial" w:hAnsi="Arial" w:cs="Arial"/>
        </w:rPr>
        <w:t>Australian Law Reform Commission (ALRC), Elder Abuse – A National Legal Response (ALRC Report 131), Executive Summary.</w:t>
      </w:r>
    </w:p>
    <w:p w14:paraId="1A17AC42" w14:textId="7B629917" w:rsidR="000A7E39" w:rsidRDefault="00817B6C" w:rsidP="00817B6C">
      <w:pPr>
        <w:spacing w:line="276" w:lineRule="auto"/>
        <w:jc w:val="both"/>
        <w:rPr>
          <w:rFonts w:ascii="Arial" w:hAnsi="Arial" w:cs="Arial"/>
        </w:rPr>
      </w:pPr>
      <w:r w:rsidRPr="000A7E39">
        <w:rPr>
          <w:rFonts w:ascii="Arial" w:hAnsi="Arial" w:cs="Arial"/>
        </w:rPr>
        <w:t>Cr</w:t>
      </w:r>
      <w:r w:rsidR="00DF1D00">
        <w:rPr>
          <w:rFonts w:ascii="Arial" w:hAnsi="Arial" w:cs="Arial"/>
        </w:rPr>
        <w:t xml:space="preserve">amer, E., and Brady, S. (2013), </w:t>
      </w:r>
      <w:r w:rsidRPr="000A7E39">
        <w:rPr>
          <w:rFonts w:ascii="Arial" w:hAnsi="Arial" w:cs="Arial"/>
        </w:rPr>
        <w:t>Competing values in serving older and vulnerable adults: Adult protective services mandated reporting and domestic violence programs. Journal of Elder Ab</w:t>
      </w:r>
      <w:r w:rsidR="000A7E39">
        <w:rPr>
          <w:rFonts w:ascii="Arial" w:hAnsi="Arial" w:cs="Arial"/>
        </w:rPr>
        <w:t>use and Neglect, 25(5), 453–468.</w:t>
      </w:r>
      <w:r w:rsidRPr="000A7E39">
        <w:rPr>
          <w:rFonts w:ascii="Arial" w:hAnsi="Arial" w:cs="Arial"/>
        </w:rPr>
        <w:t xml:space="preserve"> </w:t>
      </w:r>
    </w:p>
    <w:p w14:paraId="4CD913B6" w14:textId="77777777" w:rsidR="000A7E39" w:rsidRDefault="00817B6C" w:rsidP="00817B6C">
      <w:pPr>
        <w:spacing w:line="276" w:lineRule="auto"/>
        <w:jc w:val="both"/>
        <w:rPr>
          <w:rFonts w:ascii="Arial" w:hAnsi="Arial" w:cs="Arial"/>
        </w:rPr>
      </w:pPr>
      <w:r w:rsidRPr="000A7E39">
        <w:rPr>
          <w:rFonts w:ascii="Arial" w:hAnsi="Arial" w:cs="Arial"/>
        </w:rPr>
        <w:t xml:space="preserve">Mann, R., Horsley, P., Barrett, C., &amp; Tinney, J. (2014). Norma’s Project: A research study into the sexual assault of older women in Australia (ARCSHS Monograph Series No. 98). </w:t>
      </w:r>
    </w:p>
    <w:p w14:paraId="48B60AA0" w14:textId="0AAF37F7" w:rsidR="000A7E39" w:rsidRDefault="00817B6C" w:rsidP="00817B6C">
      <w:pPr>
        <w:spacing w:line="276" w:lineRule="auto"/>
        <w:jc w:val="both"/>
        <w:rPr>
          <w:rFonts w:ascii="Arial" w:hAnsi="Arial" w:cs="Arial"/>
        </w:rPr>
      </w:pPr>
      <w:r w:rsidRPr="000A7E39">
        <w:rPr>
          <w:rFonts w:ascii="Arial" w:hAnsi="Arial" w:cs="Arial"/>
        </w:rPr>
        <w:t xml:space="preserve">Melbourne: Australian Research Centre in Sex, Health and Society, La Trobe University; United Nations Department </w:t>
      </w:r>
      <w:r w:rsidR="00DF1D00">
        <w:rPr>
          <w:rFonts w:ascii="Arial" w:hAnsi="Arial" w:cs="Arial"/>
        </w:rPr>
        <w:t xml:space="preserve">of Economic and Social Affairs, </w:t>
      </w:r>
      <w:r w:rsidRPr="000A7E39">
        <w:rPr>
          <w:rFonts w:ascii="Arial" w:hAnsi="Arial" w:cs="Arial"/>
        </w:rPr>
        <w:t xml:space="preserve">(2013). </w:t>
      </w:r>
    </w:p>
    <w:p w14:paraId="764EF81E" w14:textId="77777777" w:rsidR="00DF1D00" w:rsidRDefault="00DF1D00" w:rsidP="00817B6C">
      <w:pPr>
        <w:spacing w:line="276" w:lineRule="auto"/>
        <w:jc w:val="both"/>
        <w:rPr>
          <w:rFonts w:ascii="Arial" w:hAnsi="Arial" w:cs="Arial"/>
        </w:rPr>
      </w:pPr>
      <w:r>
        <w:rPr>
          <w:rFonts w:ascii="Arial" w:hAnsi="Arial" w:cs="Arial"/>
        </w:rPr>
        <w:t>‘</w:t>
      </w:r>
      <w:r w:rsidR="00817B6C" w:rsidRPr="000A7E39">
        <w:rPr>
          <w:rFonts w:ascii="Arial" w:hAnsi="Arial" w:cs="Arial"/>
        </w:rPr>
        <w:t>Neglect, abuse and violence against olde</w:t>
      </w:r>
      <w:r>
        <w:rPr>
          <w:rFonts w:ascii="Arial" w:hAnsi="Arial" w:cs="Arial"/>
        </w:rPr>
        <w:t xml:space="preserve">r women’, </w:t>
      </w:r>
      <w:r w:rsidR="00817B6C" w:rsidRPr="000A7E39">
        <w:rPr>
          <w:rFonts w:ascii="Arial" w:hAnsi="Arial" w:cs="Arial"/>
        </w:rPr>
        <w:t xml:space="preserve">New York: United Nations cited in Kaspiew, R., Carson, R., &amp; Rhoades, H. (2015). </w:t>
      </w:r>
    </w:p>
    <w:p w14:paraId="0B51DB26" w14:textId="1ABA40A7" w:rsidR="00817B6C" w:rsidRPr="000A7E39" w:rsidRDefault="00817B6C" w:rsidP="00817B6C">
      <w:pPr>
        <w:spacing w:line="276" w:lineRule="auto"/>
        <w:jc w:val="both"/>
        <w:rPr>
          <w:rFonts w:ascii="Arial" w:hAnsi="Arial" w:cs="Arial"/>
        </w:rPr>
      </w:pPr>
      <w:r w:rsidRPr="000A7E39">
        <w:rPr>
          <w:rFonts w:ascii="Arial" w:hAnsi="Arial" w:cs="Arial"/>
        </w:rPr>
        <w:t>Elder abuse: Understanding issues, frameworks and responses. Melbourne: Australian Institute of Family Studies.</w:t>
      </w:r>
    </w:p>
    <w:p w14:paraId="5E510151" w14:textId="6631AE99" w:rsidR="00817B6C" w:rsidRPr="000A7E39" w:rsidRDefault="00817B6C" w:rsidP="00817B6C">
      <w:pPr>
        <w:spacing w:line="276" w:lineRule="auto"/>
        <w:jc w:val="both"/>
        <w:rPr>
          <w:rFonts w:ascii="Arial" w:hAnsi="Arial" w:cs="Arial"/>
        </w:rPr>
      </w:pPr>
      <w:r w:rsidRPr="000A7E39">
        <w:rPr>
          <w:rFonts w:ascii="Arial" w:hAnsi="Arial" w:cs="Arial"/>
        </w:rPr>
        <w:t>Australian Human Rights Commission (AHRC), Dr. Kay Patterson, ‘Domestic viol</w:t>
      </w:r>
      <w:r w:rsidR="000D57F4" w:rsidRPr="000A7E39">
        <w:rPr>
          <w:rFonts w:ascii="Arial" w:hAnsi="Arial" w:cs="Arial"/>
        </w:rPr>
        <w:t xml:space="preserve">ence and older people’ speech, </w:t>
      </w:r>
      <w:r w:rsidRPr="000A7E39">
        <w:rPr>
          <w:rFonts w:ascii="Arial" w:hAnsi="Arial" w:cs="Arial"/>
        </w:rPr>
        <w:t xml:space="preserve">(2017). </w:t>
      </w:r>
    </w:p>
    <w:p w14:paraId="23D8DA27" w14:textId="7E574D2C" w:rsidR="00817B6C" w:rsidRPr="000A7E39" w:rsidRDefault="00817B6C" w:rsidP="00817B6C">
      <w:pPr>
        <w:spacing w:line="276" w:lineRule="auto"/>
        <w:jc w:val="both"/>
        <w:rPr>
          <w:rFonts w:ascii="Arial" w:hAnsi="Arial" w:cs="Arial"/>
        </w:rPr>
      </w:pPr>
      <w:r w:rsidRPr="000A7E39">
        <w:rPr>
          <w:rFonts w:ascii="Arial" w:hAnsi="Arial" w:cs="Arial"/>
        </w:rPr>
        <w:t>Joosten, M., Vrantsidis, F. and Dow, B. (2017) Understanding Elder Abuse: A Scoping Study, Melbourne: University of Melbourne and the National Ageing Research Institute, p. 11.</w:t>
      </w:r>
    </w:p>
    <w:p w14:paraId="477F785D" w14:textId="58FB5711" w:rsidR="00817B6C" w:rsidRPr="000A7E39" w:rsidRDefault="00817B6C" w:rsidP="00817B6C">
      <w:pPr>
        <w:spacing w:line="276" w:lineRule="auto"/>
        <w:jc w:val="both"/>
        <w:rPr>
          <w:rFonts w:ascii="Arial" w:hAnsi="Arial" w:cs="Arial"/>
        </w:rPr>
      </w:pPr>
      <w:r w:rsidRPr="000A7E39">
        <w:rPr>
          <w:rFonts w:ascii="Arial" w:hAnsi="Arial" w:cs="Arial"/>
        </w:rPr>
        <w:t>Australian Human Rights Commission (AHRC), Dr. Kay Patterson, ‘Domestic viol</w:t>
      </w:r>
      <w:r w:rsidR="000A7E39" w:rsidRPr="000A7E39">
        <w:rPr>
          <w:rFonts w:ascii="Arial" w:hAnsi="Arial" w:cs="Arial"/>
        </w:rPr>
        <w:t xml:space="preserve">ence and older people’ speech, </w:t>
      </w:r>
      <w:r w:rsidRPr="000A7E39">
        <w:rPr>
          <w:rFonts w:ascii="Arial" w:hAnsi="Arial" w:cs="Arial"/>
        </w:rPr>
        <w:t>(2017).</w:t>
      </w:r>
    </w:p>
    <w:p w14:paraId="678AE638" w14:textId="4CCF42FB" w:rsidR="00817B6C" w:rsidRPr="000A7E39" w:rsidRDefault="00817B6C" w:rsidP="00817B6C">
      <w:pPr>
        <w:spacing w:line="276" w:lineRule="auto"/>
        <w:jc w:val="both"/>
        <w:rPr>
          <w:rFonts w:ascii="Arial" w:hAnsi="Arial" w:cs="Arial"/>
        </w:rPr>
      </w:pPr>
      <w:r w:rsidRPr="000A7E39">
        <w:rPr>
          <w:rFonts w:ascii="Arial" w:hAnsi="Arial" w:cs="Arial"/>
        </w:rPr>
        <w:t>State of Victoria, Department of Health and Human Services, (May 2016), ‘A discussion paper of the Victorian State Disability Plan 2017-2020’, p. 9.</w:t>
      </w:r>
    </w:p>
    <w:p w14:paraId="55D59EB4" w14:textId="77777777" w:rsidR="00817B6C" w:rsidRPr="000A7E39" w:rsidRDefault="00817B6C" w:rsidP="00817B6C">
      <w:pPr>
        <w:spacing w:line="276" w:lineRule="auto"/>
        <w:jc w:val="both"/>
        <w:rPr>
          <w:rFonts w:ascii="Arial" w:hAnsi="Arial" w:cs="Arial"/>
        </w:rPr>
      </w:pPr>
      <w:r w:rsidRPr="000A7E39">
        <w:rPr>
          <w:rFonts w:ascii="Arial" w:hAnsi="Arial" w:cs="Arial"/>
        </w:rPr>
        <w:t xml:space="preserve">International Network of Women With Disabilities, 2010; M. Saxton, M.A. Curry, L.E. Powers, S. Maley, K.  Eckels and J. Gross, 2001, ‘Bring My Scooter so I Can Leave You: A Study of </w:t>
      </w:r>
      <w:r w:rsidRPr="000A7E39">
        <w:rPr>
          <w:rFonts w:ascii="Arial" w:hAnsi="Arial" w:cs="Arial"/>
        </w:rPr>
        <w:lastRenderedPageBreak/>
        <w:t>Disabled Women Handling Abuse by Personal Assistance Providers’, Violence Against Women, 7, (4), 393–417; G. Hague, R. Thiara, P. Magowan and A. Mullender, 2008, Making the Links: Disabled Women and Domestic Violence, Women’s Aid Federation of England, Bristol, UK; and C. Frohmader, 2007, Forgotten Sisters – A global review of violence against women with disabilities. Women with Disabilities Australia (WWDA) resource manual on violence against women with disabilities, WWDA, Tasmania.</w:t>
      </w:r>
    </w:p>
    <w:p w14:paraId="041A3840" w14:textId="0D079980" w:rsidR="00817B6C" w:rsidRPr="000A7E39" w:rsidRDefault="00817B6C" w:rsidP="00817B6C">
      <w:pPr>
        <w:spacing w:line="276" w:lineRule="auto"/>
        <w:jc w:val="both"/>
        <w:rPr>
          <w:rFonts w:ascii="Arial" w:hAnsi="Arial" w:cs="Arial"/>
        </w:rPr>
      </w:pPr>
      <w:r w:rsidRPr="000A7E39">
        <w:rPr>
          <w:rFonts w:ascii="Arial" w:hAnsi="Arial" w:cs="Arial"/>
        </w:rPr>
        <w:t>Mann, R., Horsley, P., Barrett, C., and Tinney, J. (2014), Norma’s Project, Australian Research Centre in Sex, Health and Society; also cited in Senior Rights Victoria, ‘Elder Abuse, Gender and Sexuality’, p. 53.</w:t>
      </w:r>
    </w:p>
    <w:p w14:paraId="1BB1855E" w14:textId="77777777" w:rsidR="00111E15" w:rsidRDefault="00817B6C" w:rsidP="00817B6C">
      <w:pPr>
        <w:spacing w:line="276" w:lineRule="auto"/>
        <w:jc w:val="both"/>
        <w:rPr>
          <w:rFonts w:ascii="Arial" w:hAnsi="Arial" w:cs="Arial"/>
        </w:rPr>
      </w:pPr>
      <w:r w:rsidRPr="000A7E39">
        <w:rPr>
          <w:rFonts w:ascii="Arial" w:hAnsi="Arial" w:cs="Arial"/>
        </w:rPr>
        <w:t>Ramsey-Klawsnik, H., Teaster, P., Mendiondo, M., M</w:t>
      </w:r>
      <w:r w:rsidR="00111E15">
        <w:rPr>
          <w:rFonts w:ascii="Arial" w:hAnsi="Arial" w:cs="Arial"/>
        </w:rPr>
        <w:t>arcum, J., and Abner, E. (2008),</w:t>
      </w:r>
      <w:r w:rsidRPr="000A7E39">
        <w:rPr>
          <w:rFonts w:ascii="Arial" w:hAnsi="Arial" w:cs="Arial"/>
        </w:rPr>
        <w:t xml:space="preserve"> Sexual predators who target elders: Findings from the first national study of sexual abuse in care facilities, Journal Of Elder Ab</w:t>
      </w:r>
      <w:r w:rsidR="00111E15">
        <w:rPr>
          <w:rFonts w:ascii="Arial" w:hAnsi="Arial" w:cs="Arial"/>
        </w:rPr>
        <w:t>use and Neglect, 20(4), 353-376.</w:t>
      </w:r>
      <w:r w:rsidRPr="000A7E39">
        <w:rPr>
          <w:rFonts w:ascii="Arial" w:hAnsi="Arial" w:cs="Arial"/>
        </w:rPr>
        <w:t xml:space="preserve"> </w:t>
      </w:r>
    </w:p>
    <w:p w14:paraId="03C7762E" w14:textId="77777777" w:rsidR="00111E15" w:rsidRDefault="00817B6C" w:rsidP="00817B6C">
      <w:pPr>
        <w:spacing w:line="276" w:lineRule="auto"/>
        <w:jc w:val="both"/>
        <w:rPr>
          <w:rFonts w:ascii="Arial" w:hAnsi="Arial" w:cs="Arial"/>
        </w:rPr>
      </w:pPr>
      <w:r w:rsidRPr="000A7E39">
        <w:rPr>
          <w:rFonts w:ascii="Arial" w:hAnsi="Arial" w:cs="Arial"/>
        </w:rPr>
        <w:t>Teaster, P., Roberto, K., Duke,</w:t>
      </w:r>
      <w:r w:rsidR="00111E15">
        <w:rPr>
          <w:rFonts w:ascii="Arial" w:hAnsi="Arial" w:cs="Arial"/>
        </w:rPr>
        <w:t xml:space="preserve"> J., and Myeonghwan, K. (2001), </w:t>
      </w:r>
      <w:r w:rsidRPr="000A7E39">
        <w:rPr>
          <w:rFonts w:ascii="Arial" w:hAnsi="Arial" w:cs="Arial"/>
        </w:rPr>
        <w:t>Sexual Abuse of Older Adults: Preliminary Findings of Cases in Virginia, Journal of Elder A</w:t>
      </w:r>
      <w:r w:rsidR="00111E15">
        <w:rPr>
          <w:rFonts w:ascii="Arial" w:hAnsi="Arial" w:cs="Arial"/>
        </w:rPr>
        <w:t>buse and Neglect, 12(3-4), 1-16.</w:t>
      </w:r>
    </w:p>
    <w:p w14:paraId="7798721B" w14:textId="40F7082B" w:rsidR="00817B6C" w:rsidRPr="000A7E39" w:rsidRDefault="00817B6C" w:rsidP="00817B6C">
      <w:pPr>
        <w:spacing w:line="276" w:lineRule="auto"/>
        <w:jc w:val="both"/>
        <w:rPr>
          <w:rFonts w:ascii="Arial" w:hAnsi="Arial" w:cs="Arial"/>
        </w:rPr>
      </w:pPr>
      <w:r w:rsidRPr="000A7E39">
        <w:rPr>
          <w:rFonts w:ascii="Arial" w:hAnsi="Arial" w:cs="Arial"/>
        </w:rPr>
        <w:t>Schhiamberg, L., Barboza, G., Oehmke, J., Zang, Z., Griffore, R., Weatherill, R., von Heydrich, L., and Post, L. (2011). Elder abuse in nursing homes: An ecological framework, Journal of Elder Abuse and Neglect, 23(2), 190-211, cited in Norma’s Project, (2014).</w:t>
      </w:r>
    </w:p>
    <w:p w14:paraId="6AF3D29D" w14:textId="77777777" w:rsidR="00111E15" w:rsidRDefault="00817B6C" w:rsidP="00817B6C">
      <w:pPr>
        <w:spacing w:line="276" w:lineRule="auto"/>
        <w:jc w:val="both"/>
        <w:rPr>
          <w:rFonts w:ascii="Arial" w:hAnsi="Arial" w:cs="Arial"/>
        </w:rPr>
      </w:pPr>
      <w:r w:rsidRPr="000A7E39">
        <w:rPr>
          <w:rFonts w:ascii="Arial" w:hAnsi="Arial" w:cs="Arial"/>
        </w:rPr>
        <w:t>Clar</w:t>
      </w:r>
      <w:r w:rsidR="00111E15">
        <w:rPr>
          <w:rFonts w:ascii="Arial" w:hAnsi="Arial" w:cs="Arial"/>
        </w:rPr>
        <w:t>k, H., and Fileborn, B., (2011),</w:t>
      </w:r>
      <w:r w:rsidRPr="000A7E39">
        <w:rPr>
          <w:rFonts w:ascii="Arial" w:hAnsi="Arial" w:cs="Arial"/>
        </w:rPr>
        <w:t xml:space="preserve"> Responding to women’s experiences of sexual assault in institutional and care settings, ACCSA Wrap No.10, Melbourne: Australian Centre </w:t>
      </w:r>
      <w:r w:rsidR="00111E15">
        <w:rPr>
          <w:rFonts w:ascii="Arial" w:hAnsi="Arial" w:cs="Arial"/>
        </w:rPr>
        <w:t>for the Study of Sexual Assault.</w:t>
      </w:r>
      <w:r w:rsidRPr="000A7E39">
        <w:rPr>
          <w:rFonts w:ascii="Arial" w:hAnsi="Arial" w:cs="Arial"/>
        </w:rPr>
        <w:t xml:space="preserve"> </w:t>
      </w:r>
    </w:p>
    <w:p w14:paraId="2141BED4" w14:textId="77777777" w:rsidR="00111E15" w:rsidRDefault="00111E15" w:rsidP="00817B6C">
      <w:pPr>
        <w:spacing w:line="276" w:lineRule="auto"/>
        <w:jc w:val="both"/>
        <w:rPr>
          <w:rFonts w:ascii="Arial" w:hAnsi="Arial" w:cs="Arial"/>
        </w:rPr>
      </w:pPr>
      <w:r>
        <w:rPr>
          <w:rFonts w:ascii="Arial" w:hAnsi="Arial" w:cs="Arial"/>
        </w:rPr>
        <w:t xml:space="preserve">Jennings, C. (2003), </w:t>
      </w:r>
      <w:r w:rsidR="00817B6C" w:rsidRPr="000A7E39">
        <w:rPr>
          <w:rFonts w:ascii="Arial" w:hAnsi="Arial" w:cs="Arial"/>
        </w:rPr>
        <w:t xml:space="preserve">Triple Disadvantage: Out of sight, out of mind (Violence Against Women with Disabilities Project). </w:t>
      </w:r>
    </w:p>
    <w:p w14:paraId="477722FE" w14:textId="77777777" w:rsidR="00111E15" w:rsidRDefault="00817B6C" w:rsidP="00817B6C">
      <w:pPr>
        <w:spacing w:line="276" w:lineRule="auto"/>
        <w:jc w:val="both"/>
        <w:rPr>
          <w:rFonts w:ascii="Arial" w:hAnsi="Arial" w:cs="Arial"/>
        </w:rPr>
      </w:pPr>
      <w:r w:rsidRPr="000A7E39">
        <w:rPr>
          <w:rFonts w:ascii="Arial" w:hAnsi="Arial" w:cs="Arial"/>
        </w:rPr>
        <w:t xml:space="preserve">Melbourne: Domestic Violence and Incest Resource Centre; Brownridge, D. A. (2006). Partner violence against women with disabilities: Prevalence, risk and explanations. </w:t>
      </w:r>
    </w:p>
    <w:p w14:paraId="3C9BA1F3" w14:textId="77777777" w:rsidR="00111E15" w:rsidRDefault="00817B6C" w:rsidP="00817B6C">
      <w:pPr>
        <w:spacing w:line="276" w:lineRule="auto"/>
        <w:jc w:val="both"/>
        <w:rPr>
          <w:rFonts w:ascii="Arial" w:hAnsi="Arial" w:cs="Arial"/>
        </w:rPr>
      </w:pPr>
      <w:r w:rsidRPr="000A7E39">
        <w:rPr>
          <w:rFonts w:ascii="Arial" w:hAnsi="Arial" w:cs="Arial"/>
        </w:rPr>
        <w:t xml:space="preserve">Violence Against Women, 12(9), 805-822; Gilson, S. F., DePoy, E., and Cramer, E. P. (2001). Linking the assessment of self-reported functional capacity with abuse experiences of women with disabilities. Violence Against Women, 7(4), 418-31; </w:t>
      </w:r>
    </w:p>
    <w:p w14:paraId="5B008676" w14:textId="3E50CB7F" w:rsidR="00DA56BC" w:rsidRPr="000A7E39" w:rsidRDefault="00817B6C" w:rsidP="00817B6C">
      <w:pPr>
        <w:spacing w:line="276" w:lineRule="auto"/>
        <w:jc w:val="both"/>
        <w:rPr>
          <w:rFonts w:ascii="Arial" w:hAnsi="Arial" w:cs="Arial"/>
        </w:rPr>
      </w:pPr>
      <w:r w:rsidRPr="000A7E39">
        <w:rPr>
          <w:rFonts w:ascii="Arial" w:hAnsi="Arial" w:cs="Arial"/>
        </w:rPr>
        <w:t>Office of the Public Advocate. (2010). Violence against people with cognitive impairments: Report from the</w:t>
      </w:r>
    </w:p>
    <w:p w14:paraId="63295428" w14:textId="4DD40CEC" w:rsidR="00817B6C" w:rsidRPr="000A7E39" w:rsidRDefault="00817B6C" w:rsidP="00817B6C">
      <w:pPr>
        <w:spacing w:line="276" w:lineRule="auto"/>
        <w:jc w:val="both"/>
        <w:rPr>
          <w:rFonts w:ascii="Arial" w:hAnsi="Arial" w:cs="Arial"/>
        </w:rPr>
      </w:pPr>
      <w:r w:rsidRPr="000A7E39">
        <w:rPr>
          <w:rFonts w:ascii="Arial" w:hAnsi="Arial" w:cs="Arial"/>
        </w:rPr>
        <w:t>Advocacy / Guardianship program at the Office of Public Advocate, Victoria, Office of the Public Advocate, Melbourne, cited in Norma’s Project, (2014), p. 39.</w:t>
      </w:r>
    </w:p>
    <w:p w14:paraId="4550DA11" w14:textId="1EB111C3" w:rsidR="00817B6C" w:rsidRPr="000A7E39" w:rsidRDefault="00817B6C" w:rsidP="00817B6C">
      <w:pPr>
        <w:spacing w:line="276" w:lineRule="auto"/>
        <w:jc w:val="both"/>
        <w:rPr>
          <w:rFonts w:ascii="Arial" w:hAnsi="Arial" w:cs="Arial"/>
        </w:rPr>
      </w:pPr>
      <w:r w:rsidRPr="000A7E39">
        <w:rPr>
          <w:rFonts w:ascii="Arial" w:hAnsi="Arial" w:cs="Arial"/>
        </w:rPr>
        <w:lastRenderedPageBreak/>
        <w:t>The Power Project, (2016), Opal Institute (part of the Celebrate Aging Program). Accessed on 13 June 2019, accessible at &lt;https://www.opalinstitute.org/power-project.html&gt;.</w:t>
      </w:r>
    </w:p>
    <w:p w14:paraId="77B1F427" w14:textId="77777777" w:rsidR="00817B6C" w:rsidRPr="000A7E39" w:rsidRDefault="00817B6C" w:rsidP="00817B6C">
      <w:pPr>
        <w:spacing w:line="276" w:lineRule="auto"/>
        <w:jc w:val="both"/>
        <w:rPr>
          <w:rFonts w:ascii="Arial" w:hAnsi="Arial" w:cs="Arial"/>
        </w:rPr>
      </w:pPr>
      <w:r w:rsidRPr="000A7E39">
        <w:rPr>
          <w:rFonts w:ascii="Arial" w:hAnsi="Arial" w:cs="Arial"/>
        </w:rPr>
        <w:t xml:space="preserve">Malbon, E., Carey, G. &amp; Meltzer, A. (2019), ‘Personalisation schemes in social care: are they growing social and health inequalities?’, BMC Public Health, 19:805. </w:t>
      </w:r>
    </w:p>
    <w:p w14:paraId="00F062D3" w14:textId="0ED8C517" w:rsidR="00817B6C" w:rsidRPr="000A7E39" w:rsidRDefault="00817B6C" w:rsidP="00817B6C">
      <w:pPr>
        <w:spacing w:line="276" w:lineRule="auto"/>
        <w:jc w:val="both"/>
        <w:rPr>
          <w:rFonts w:ascii="Arial" w:hAnsi="Arial" w:cs="Arial"/>
        </w:rPr>
      </w:pPr>
      <w:r w:rsidRPr="000A7E39">
        <w:rPr>
          <w:rFonts w:ascii="Arial" w:hAnsi="Arial" w:cs="Arial"/>
        </w:rPr>
        <w:t xml:space="preserve">Council of the Aging (COTA) Australia, (2017), Submission to Productivity Commission Inquiry into introducing competition and informed user choice into Human Services: Part 2, p. 5. </w:t>
      </w:r>
    </w:p>
    <w:p w14:paraId="210BE670" w14:textId="0C74CACD" w:rsidR="00817B6C" w:rsidRPr="000A7E39" w:rsidRDefault="00817B6C" w:rsidP="00817B6C">
      <w:pPr>
        <w:spacing w:line="276" w:lineRule="auto"/>
        <w:jc w:val="both"/>
        <w:rPr>
          <w:rFonts w:ascii="Arial" w:hAnsi="Arial" w:cs="Arial"/>
        </w:rPr>
      </w:pPr>
      <w:r w:rsidRPr="000A7E39">
        <w:rPr>
          <w:rFonts w:ascii="Arial" w:hAnsi="Arial" w:cs="Arial"/>
        </w:rPr>
        <w:t>Warr, D, Dickinson, H, Olney, S</w:t>
      </w:r>
      <w:r w:rsidRPr="00D451C0">
        <w:rPr>
          <w:rFonts w:ascii="Arial" w:hAnsi="Arial" w:cs="Arial"/>
          <w:i/>
        </w:rPr>
        <w:t xml:space="preserve">, </w:t>
      </w:r>
      <w:r w:rsidRPr="00D451C0">
        <w:rPr>
          <w:rFonts w:ascii="Arial" w:hAnsi="Arial" w:cs="Arial"/>
        </w:rPr>
        <w:t>et. al.</w:t>
      </w:r>
      <w:r w:rsidRPr="000A7E39">
        <w:rPr>
          <w:rFonts w:ascii="Arial" w:hAnsi="Arial" w:cs="Arial"/>
        </w:rPr>
        <w:t xml:space="preserve"> (2017), Choice, Control and the NDIS, Melbourne: University of Melbourne, p. 46. </w:t>
      </w:r>
    </w:p>
    <w:p w14:paraId="6094097D" w14:textId="41BCC5F2" w:rsidR="00817B6C" w:rsidRPr="000A7E39" w:rsidRDefault="00817B6C" w:rsidP="00817B6C">
      <w:pPr>
        <w:spacing w:line="276" w:lineRule="auto"/>
        <w:jc w:val="both"/>
        <w:rPr>
          <w:rFonts w:ascii="Arial" w:hAnsi="Arial" w:cs="Arial"/>
        </w:rPr>
      </w:pPr>
      <w:r w:rsidRPr="000A7E39">
        <w:rPr>
          <w:rFonts w:ascii="Arial" w:hAnsi="Arial" w:cs="Arial"/>
        </w:rPr>
        <w:t>Above are survey responses from Victorian women with disabilities, used to inform Women with Disabilities Victoria’s submission to the Victorian Parliament’s Family and Community Development Committee Inquiry into Social Inclusion and Victorians with a Disability (February 2014).</w:t>
      </w:r>
    </w:p>
    <w:p w14:paraId="5140491F" w14:textId="69A7DF1A" w:rsidR="00817B6C" w:rsidRPr="000A7E39" w:rsidRDefault="00817B6C" w:rsidP="00817B6C">
      <w:pPr>
        <w:spacing w:line="276" w:lineRule="auto"/>
        <w:jc w:val="both"/>
        <w:rPr>
          <w:rFonts w:ascii="Arial" w:hAnsi="Arial" w:cs="Arial"/>
        </w:rPr>
      </w:pPr>
      <w:r w:rsidRPr="000A7E39">
        <w:rPr>
          <w:rFonts w:ascii="Arial" w:hAnsi="Arial" w:cs="Arial"/>
        </w:rPr>
        <w:t>Australian Institute of Health and Welfare (AIHW), Gibson, D., Rowland, F., Braun, P. &amp; Angus, P., (2002), Ageing in place: Before and after the 1997 aged care reforms. AIHW Cat. No. AUS 26. Canberra: AIHW.</w:t>
      </w:r>
    </w:p>
    <w:p w14:paraId="5E0894B3" w14:textId="139821C4" w:rsidR="00817B6C" w:rsidRPr="000A7E39" w:rsidRDefault="00817B6C" w:rsidP="00817B6C">
      <w:pPr>
        <w:spacing w:line="276" w:lineRule="auto"/>
        <w:jc w:val="both"/>
        <w:rPr>
          <w:rFonts w:ascii="Arial" w:hAnsi="Arial" w:cs="Arial"/>
        </w:rPr>
      </w:pPr>
      <w:r w:rsidRPr="000A7E39">
        <w:rPr>
          <w:rFonts w:ascii="Arial" w:hAnsi="Arial" w:cs="Arial"/>
        </w:rPr>
        <w:t xml:space="preserve">Bigby, C. (2008). Beset by obstacles: A review of Australian policy development to support aging in place for people with intellectual disability. Journal of Intellectual and Developmental Disabilities, 33 (1), 1-11.   </w:t>
      </w:r>
    </w:p>
    <w:p w14:paraId="4E541A78" w14:textId="0F6B3F7E" w:rsidR="00817B6C" w:rsidRPr="000A7E39" w:rsidRDefault="00817B6C" w:rsidP="00817B6C">
      <w:pPr>
        <w:spacing w:line="276" w:lineRule="auto"/>
        <w:jc w:val="both"/>
        <w:rPr>
          <w:rFonts w:ascii="Arial" w:hAnsi="Arial" w:cs="Arial"/>
        </w:rPr>
      </w:pPr>
      <w:r w:rsidRPr="000A7E39">
        <w:rPr>
          <w:rFonts w:ascii="Arial" w:hAnsi="Arial" w:cs="Arial"/>
        </w:rPr>
        <w:t>Young People in Nursing Homes National Alliance, Frequently Asked Questions. Accessed on 17 June 2019. Accessible at &lt;https://www.ypinh.org.au/resources/faqs&gt;.</w:t>
      </w:r>
    </w:p>
    <w:p w14:paraId="0940E3B0" w14:textId="0DC60B02" w:rsidR="00817B6C" w:rsidRPr="000A7E39" w:rsidRDefault="00817B6C" w:rsidP="00817B6C">
      <w:pPr>
        <w:spacing w:line="276" w:lineRule="auto"/>
        <w:jc w:val="both"/>
        <w:rPr>
          <w:rFonts w:ascii="Arial" w:hAnsi="Arial" w:cs="Arial"/>
        </w:rPr>
      </w:pPr>
      <w:r w:rsidRPr="000A7E39">
        <w:rPr>
          <w:rFonts w:ascii="Arial" w:hAnsi="Arial" w:cs="Arial"/>
        </w:rPr>
        <w:t>Disabled People’s Organisat</w:t>
      </w:r>
      <w:r w:rsidR="00111E15">
        <w:rPr>
          <w:rFonts w:ascii="Arial" w:hAnsi="Arial" w:cs="Arial"/>
        </w:rPr>
        <w:t>ions Australia (DPOA), (2016), ‘</w:t>
      </w:r>
      <w:r w:rsidRPr="000A7E39">
        <w:rPr>
          <w:rFonts w:ascii="Arial" w:hAnsi="Arial" w:cs="Arial"/>
        </w:rPr>
        <w:t>Building a Disability Inclusive Australia</w:t>
      </w:r>
      <w:r w:rsidR="00111E15">
        <w:rPr>
          <w:rFonts w:ascii="Arial" w:hAnsi="Arial" w:cs="Arial"/>
        </w:rPr>
        <w:t>’</w:t>
      </w:r>
      <w:r w:rsidRPr="000A7E39">
        <w:rPr>
          <w:rFonts w:ascii="Arial" w:hAnsi="Arial" w:cs="Arial"/>
        </w:rPr>
        <w:t>, Election Policy Platform.</w:t>
      </w:r>
    </w:p>
    <w:p w14:paraId="206F7AE0" w14:textId="25550518" w:rsidR="00817B6C" w:rsidRPr="000A7E39" w:rsidRDefault="00817B6C" w:rsidP="00817B6C">
      <w:pPr>
        <w:spacing w:line="276" w:lineRule="auto"/>
        <w:jc w:val="both"/>
        <w:rPr>
          <w:rFonts w:ascii="Arial" w:hAnsi="Arial" w:cs="Arial"/>
        </w:rPr>
      </w:pPr>
      <w:r w:rsidRPr="000A7E39">
        <w:rPr>
          <w:rFonts w:ascii="Arial" w:hAnsi="Arial" w:cs="Arial"/>
        </w:rPr>
        <w:t>Australian Government, Department of Health, ‘2016 National Aged Care Workforce Census and Survey – The Aged Care Workforce’, (2016).</w:t>
      </w:r>
    </w:p>
    <w:p w14:paraId="53D6DA38" w14:textId="22F2B5B6" w:rsidR="00817B6C" w:rsidRPr="000A7E39" w:rsidRDefault="00817B6C" w:rsidP="00817B6C">
      <w:pPr>
        <w:spacing w:line="276" w:lineRule="auto"/>
        <w:jc w:val="both"/>
        <w:rPr>
          <w:rFonts w:ascii="Arial" w:hAnsi="Arial" w:cs="Arial"/>
        </w:rPr>
      </w:pPr>
      <w:r w:rsidRPr="000A7E39">
        <w:rPr>
          <w:rFonts w:ascii="Arial" w:hAnsi="Arial" w:cs="Arial"/>
        </w:rPr>
        <w:t>Victorian Council of Social Services (VCOSS), Delivering Fairness, (2019), VCOSS Budget Submission, ‘Chapter 9: Inclusive communities for people with disability, older people and carers’. Accessed 28 May 2019.</w:t>
      </w:r>
    </w:p>
    <w:sectPr w:rsidR="00817B6C" w:rsidRPr="000A7E39" w:rsidSect="000D07EB">
      <w:headerReference w:type="default" r:id="rId33"/>
      <w:footerReference w:type="default" r:id="rId34"/>
      <w:headerReference w:type="first" r:id="rId35"/>
      <w:footerReference w:type="first" r:id="rId36"/>
      <w:pgSz w:w="12240" w:h="15840"/>
      <w:pgMar w:top="1440" w:right="1440" w:bottom="1440" w:left="1440" w:header="64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7A29" w14:textId="77777777" w:rsidR="00183217" w:rsidRDefault="00183217" w:rsidP="00562CC8">
      <w:pPr>
        <w:spacing w:after="0" w:line="240" w:lineRule="auto"/>
      </w:pPr>
      <w:r>
        <w:separator/>
      </w:r>
    </w:p>
  </w:endnote>
  <w:endnote w:type="continuationSeparator" w:id="0">
    <w:p w14:paraId="5E4AA530" w14:textId="77777777" w:rsidR="00183217" w:rsidRDefault="00183217" w:rsidP="0056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Futura Std Light">
    <w:panose1 w:val="020B04020202040203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943536"/>
      <w:docPartObj>
        <w:docPartGallery w:val="Page Numbers (Bottom of Page)"/>
        <w:docPartUnique/>
      </w:docPartObj>
    </w:sdtPr>
    <w:sdtEndPr>
      <w:rPr>
        <w:rFonts w:ascii="Segoe UI" w:hAnsi="Segoe UI" w:cs="Segoe UI"/>
        <w:noProof/>
      </w:rPr>
    </w:sdtEndPr>
    <w:sdtContent>
      <w:p w14:paraId="2F5BE8B1" w14:textId="1A67E750" w:rsidR="00183217" w:rsidRPr="0090134E" w:rsidRDefault="00183217" w:rsidP="000D07EB">
        <w:pPr>
          <w:pStyle w:val="Footer"/>
          <w:jc w:val="center"/>
          <w:rPr>
            <w:rFonts w:ascii="Segoe UI" w:hAnsi="Segoe UI" w:cs="Segoe UI"/>
          </w:rPr>
        </w:pPr>
        <w:r>
          <w:rPr>
            <w:noProof/>
            <w:lang w:val="en-AU" w:eastAsia="en-AU"/>
          </w:rPr>
          <w:drawing>
            <wp:anchor distT="0" distB="0" distL="114300" distR="114300" simplePos="0" relativeHeight="251656704" behindDoc="0" locked="0" layoutInCell="1" allowOverlap="1" wp14:anchorId="1A8EE080" wp14:editId="3B005D9A">
              <wp:simplePos x="0" y="0"/>
              <wp:positionH relativeFrom="page">
                <wp:posOffset>-600075</wp:posOffset>
              </wp:positionH>
              <wp:positionV relativeFrom="page">
                <wp:align>bottom</wp:align>
              </wp:positionV>
              <wp:extent cx="8401050" cy="4203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0" cy="420370"/>
                      </a:xfrm>
                      <a:prstGeom prst="rect">
                        <a:avLst/>
                      </a:prstGeom>
                      <a:noFill/>
                    </pic:spPr>
                  </pic:pic>
                </a:graphicData>
              </a:graphic>
            </wp:anchor>
          </w:drawing>
        </w:r>
        <w:r w:rsidRPr="0090134E">
          <w:rPr>
            <w:rFonts w:ascii="Segoe UI" w:hAnsi="Segoe UI" w:cs="Segoe UI"/>
          </w:rPr>
          <w:fldChar w:fldCharType="begin"/>
        </w:r>
        <w:r w:rsidRPr="0090134E">
          <w:rPr>
            <w:rFonts w:ascii="Segoe UI" w:hAnsi="Segoe UI" w:cs="Segoe UI"/>
          </w:rPr>
          <w:instrText xml:space="preserve"> PAGE   \* MERGEFORMAT </w:instrText>
        </w:r>
        <w:r w:rsidRPr="0090134E">
          <w:rPr>
            <w:rFonts w:ascii="Segoe UI" w:hAnsi="Segoe UI" w:cs="Segoe UI"/>
          </w:rPr>
          <w:fldChar w:fldCharType="separate"/>
        </w:r>
        <w:r w:rsidR="00BA6120">
          <w:rPr>
            <w:rFonts w:ascii="Segoe UI" w:hAnsi="Segoe UI" w:cs="Segoe UI"/>
            <w:noProof/>
          </w:rPr>
          <w:t>4</w:t>
        </w:r>
        <w:r w:rsidRPr="0090134E">
          <w:rPr>
            <w:rFonts w:ascii="Segoe UI" w:hAnsi="Segoe UI" w:cs="Segoe UI"/>
            <w:noProof/>
          </w:rPr>
          <w:fldChar w:fldCharType="end"/>
        </w:r>
      </w:p>
    </w:sdtContent>
  </w:sdt>
  <w:p w14:paraId="73FAA1B1" w14:textId="57FCF0E9" w:rsidR="00183217" w:rsidRDefault="0018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B887" w14:textId="77777777" w:rsidR="00183217" w:rsidRDefault="00183217" w:rsidP="000D07EB">
    <w:pPr>
      <w:pStyle w:val="Footer"/>
    </w:pPr>
  </w:p>
  <w:p w14:paraId="65D74EC3" w14:textId="6EB84C50" w:rsidR="00183217" w:rsidRDefault="00183217" w:rsidP="000D07EB">
    <w:pPr>
      <w:pStyle w:val="Footer"/>
      <w:jc w:val="center"/>
    </w:pPr>
  </w:p>
  <w:p w14:paraId="551033F2" w14:textId="635A5DBF" w:rsidR="00183217" w:rsidRDefault="00183217" w:rsidP="000D07EB">
    <w:pPr>
      <w:pStyle w:val="Footer"/>
      <w:jc w:val="center"/>
    </w:pPr>
  </w:p>
  <w:p w14:paraId="75CB7CEE" w14:textId="45905209" w:rsidR="00183217" w:rsidRDefault="00183217" w:rsidP="000D07EB">
    <w:pPr>
      <w:pStyle w:val="Footer"/>
      <w:jc w:val="center"/>
    </w:pPr>
    <w:r>
      <w:rPr>
        <w:noProof/>
        <w:lang w:val="en-AU" w:eastAsia="en-AU"/>
      </w:rPr>
      <w:drawing>
        <wp:anchor distT="0" distB="0" distL="114300" distR="114300" simplePos="0" relativeHeight="251655680" behindDoc="0" locked="0" layoutInCell="1" allowOverlap="1" wp14:anchorId="76196AF1" wp14:editId="5B074CE9">
          <wp:simplePos x="0" y="0"/>
          <wp:positionH relativeFrom="page">
            <wp:align>right</wp:align>
          </wp:positionH>
          <wp:positionV relativeFrom="page">
            <wp:align>bottom</wp:align>
          </wp:positionV>
          <wp:extent cx="8401050" cy="4203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0" cy="420370"/>
                  </a:xfrm>
                  <a:prstGeom prst="rect">
                    <a:avLst/>
                  </a:prstGeom>
                  <a:noFill/>
                </pic:spPr>
              </pic:pic>
            </a:graphicData>
          </a:graphic>
        </wp:anchor>
      </w:drawing>
    </w:r>
  </w:p>
  <w:p w14:paraId="5049C8A6" w14:textId="1232E538" w:rsidR="00183217" w:rsidRDefault="00183217" w:rsidP="000D07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1635" w14:textId="77777777" w:rsidR="00183217" w:rsidRDefault="00183217" w:rsidP="00562CC8">
      <w:pPr>
        <w:spacing w:after="0" w:line="240" w:lineRule="auto"/>
      </w:pPr>
      <w:r>
        <w:separator/>
      </w:r>
    </w:p>
  </w:footnote>
  <w:footnote w:type="continuationSeparator" w:id="0">
    <w:p w14:paraId="473725E0" w14:textId="77777777" w:rsidR="00183217" w:rsidRDefault="00183217" w:rsidP="00562CC8">
      <w:pPr>
        <w:spacing w:after="0" w:line="240" w:lineRule="auto"/>
      </w:pPr>
      <w:r>
        <w:continuationSeparator/>
      </w:r>
    </w:p>
  </w:footnote>
  <w:footnote w:id="1">
    <w:p w14:paraId="1777B2F1" w14:textId="7DC99093" w:rsidR="00183217" w:rsidRPr="0093740F" w:rsidRDefault="00183217" w:rsidP="009D6178">
      <w:pPr>
        <w:spacing w:line="240" w:lineRule="auto"/>
        <w:jc w:val="both"/>
        <w:rPr>
          <w:rFonts w:ascii="Arial" w:hAnsi="Arial" w:cs="Arial"/>
          <w:sz w:val="18"/>
          <w:szCs w:val="18"/>
        </w:rPr>
      </w:pPr>
      <w:r w:rsidRPr="0093740F">
        <w:rPr>
          <w:rStyle w:val="FootnoteReference"/>
          <w:rFonts w:ascii="Arial" w:hAnsi="Arial" w:cs="Arial"/>
          <w:sz w:val="18"/>
          <w:szCs w:val="18"/>
        </w:rPr>
        <w:footnoteRef/>
      </w:r>
      <w:r w:rsidRPr="0093740F">
        <w:rPr>
          <w:rFonts w:ascii="Arial" w:hAnsi="Arial" w:cs="Arial"/>
          <w:sz w:val="18"/>
          <w:szCs w:val="18"/>
        </w:rPr>
        <w:t xml:space="preserve"> D. Woodlock Delanie, L. Healey, K. Howe, M. McGuire, et al, (2014), ‘Voices Against Violence Paper One:  Summary Report and Recommendations.’ Women with Disabilities Victoria, Office of the Public Advocate and Domestic Violence </w:t>
      </w:r>
      <w:r>
        <w:rPr>
          <w:rFonts w:ascii="Arial" w:hAnsi="Arial" w:cs="Arial"/>
          <w:sz w:val="18"/>
          <w:szCs w:val="18"/>
        </w:rPr>
        <w:t>Resource Centre Victoria.</w:t>
      </w:r>
    </w:p>
  </w:footnote>
  <w:footnote w:id="2">
    <w:p w14:paraId="1BFBF867" w14:textId="57E5E210" w:rsidR="00183217" w:rsidRPr="009D6178" w:rsidRDefault="00183217" w:rsidP="009F4658">
      <w:pPr>
        <w:pStyle w:val="FootnoteText"/>
        <w:jc w:val="both"/>
        <w:rPr>
          <w:rFonts w:ascii="Arial" w:hAnsi="Arial" w:cs="Arial"/>
        </w:rPr>
      </w:pPr>
      <w:r w:rsidRPr="009D6178">
        <w:rPr>
          <w:rStyle w:val="FootnoteReference"/>
          <w:rFonts w:ascii="Arial" w:hAnsi="Arial" w:cs="Arial"/>
        </w:rPr>
        <w:footnoteRef/>
      </w:r>
      <w:r w:rsidRPr="009D6178">
        <w:rPr>
          <w:rFonts w:ascii="Arial" w:hAnsi="Arial" w:cs="Arial"/>
        </w:rPr>
        <w:t xml:space="preserve"> </w:t>
      </w:r>
      <w:r w:rsidRPr="001245C0">
        <w:rPr>
          <w:rFonts w:ascii="Arial" w:hAnsi="Arial" w:cs="Arial"/>
          <w:sz w:val="18"/>
          <w:szCs w:val="18"/>
        </w:rPr>
        <w:t xml:space="preserve">Krnjacki, L., Emerson, E, Llewellyn G., Kavanagh, A., ‘Prevalence and risk of violence against people with and without disabilities: findings from an Australian population based study’, </w:t>
      </w:r>
      <w:r w:rsidRPr="001245C0">
        <w:rPr>
          <w:rFonts w:ascii="Arial" w:hAnsi="Arial" w:cs="Arial"/>
          <w:i/>
          <w:sz w:val="18"/>
          <w:szCs w:val="18"/>
        </w:rPr>
        <w:t>Australia and New Zealand Journal of Public Health</w:t>
      </w:r>
      <w:r w:rsidRPr="001245C0">
        <w:rPr>
          <w:rFonts w:ascii="Arial" w:hAnsi="Arial" w:cs="Arial"/>
          <w:sz w:val="18"/>
          <w:szCs w:val="18"/>
        </w:rPr>
        <w:t>, 2016, 40(1): 16 – 21.</w:t>
      </w:r>
    </w:p>
  </w:footnote>
  <w:footnote w:id="3">
    <w:p w14:paraId="4A98F10C" w14:textId="20691368" w:rsidR="00183217" w:rsidRPr="009D6178" w:rsidRDefault="00183217" w:rsidP="009F4658">
      <w:pPr>
        <w:pStyle w:val="FootnoteText"/>
        <w:jc w:val="both"/>
        <w:rPr>
          <w:rFonts w:ascii="Arial" w:hAnsi="Arial" w:cs="Arial"/>
          <w:sz w:val="18"/>
          <w:szCs w:val="18"/>
        </w:rPr>
      </w:pPr>
      <w:r w:rsidRPr="009D6178">
        <w:rPr>
          <w:rStyle w:val="FootnoteReference"/>
          <w:rFonts w:ascii="Arial" w:hAnsi="Arial" w:cs="Arial"/>
          <w:sz w:val="18"/>
          <w:szCs w:val="18"/>
        </w:rPr>
        <w:footnoteRef/>
      </w:r>
      <w:r>
        <w:rPr>
          <w:rFonts w:ascii="Arial" w:hAnsi="Arial" w:cs="Arial"/>
          <w:sz w:val="18"/>
          <w:szCs w:val="18"/>
        </w:rPr>
        <w:t xml:space="preserve"> Women's Health Victoria, </w:t>
      </w:r>
      <w:r w:rsidRPr="001245C0">
        <w:rPr>
          <w:rFonts w:ascii="Arial" w:hAnsi="Arial" w:cs="Arial"/>
          <w:sz w:val="18"/>
          <w:szCs w:val="18"/>
        </w:rPr>
        <w:t>Spotlight on older women's health and wellbeing. Women'</w:t>
      </w:r>
      <w:r>
        <w:rPr>
          <w:rFonts w:ascii="Arial" w:hAnsi="Arial" w:cs="Arial"/>
          <w:sz w:val="18"/>
          <w:szCs w:val="18"/>
        </w:rPr>
        <w:t xml:space="preserve">s Health Victoria. Melbourne </w:t>
      </w:r>
      <w:r w:rsidRPr="001245C0">
        <w:rPr>
          <w:rFonts w:ascii="Arial" w:hAnsi="Arial" w:cs="Arial"/>
          <w:sz w:val="18"/>
          <w:szCs w:val="18"/>
        </w:rPr>
        <w:t>(Spotlight; Dec 2017)</w:t>
      </w:r>
      <w:r>
        <w:rPr>
          <w:rFonts w:ascii="Arial" w:hAnsi="Arial" w:cs="Arial"/>
          <w:sz w:val="18"/>
          <w:szCs w:val="18"/>
        </w:rPr>
        <w:t>.</w:t>
      </w:r>
    </w:p>
  </w:footnote>
  <w:footnote w:id="4">
    <w:p w14:paraId="12196A8F" w14:textId="12156DDA" w:rsidR="00183217" w:rsidRPr="009D6178" w:rsidRDefault="00183217" w:rsidP="009F4658">
      <w:pPr>
        <w:pStyle w:val="FootnoteText"/>
        <w:jc w:val="both"/>
        <w:rPr>
          <w:rFonts w:ascii="Arial" w:hAnsi="Arial" w:cs="Arial"/>
          <w:sz w:val="18"/>
          <w:szCs w:val="18"/>
        </w:rPr>
      </w:pPr>
      <w:r w:rsidRPr="009D6178">
        <w:rPr>
          <w:rStyle w:val="FootnoteReference"/>
          <w:rFonts w:ascii="Arial" w:hAnsi="Arial" w:cs="Arial"/>
          <w:sz w:val="18"/>
          <w:szCs w:val="18"/>
        </w:rPr>
        <w:footnoteRef/>
      </w:r>
      <w:r w:rsidRPr="009D6178">
        <w:rPr>
          <w:rFonts w:ascii="Arial" w:hAnsi="Arial" w:cs="Arial"/>
          <w:sz w:val="18"/>
          <w:szCs w:val="18"/>
        </w:rPr>
        <w:t xml:space="preserve"> </w:t>
      </w:r>
      <w:r>
        <w:rPr>
          <w:rFonts w:ascii="Arial" w:hAnsi="Arial" w:cs="Arial"/>
          <w:sz w:val="18"/>
          <w:szCs w:val="18"/>
        </w:rPr>
        <w:t xml:space="preserve">Women's Health Victoria, </w:t>
      </w:r>
      <w:r w:rsidRPr="001245C0">
        <w:rPr>
          <w:rFonts w:ascii="Arial" w:hAnsi="Arial" w:cs="Arial"/>
          <w:sz w:val="18"/>
          <w:szCs w:val="18"/>
        </w:rPr>
        <w:t>Spotlight on older women's health and wellbeing. Women'</w:t>
      </w:r>
      <w:r>
        <w:rPr>
          <w:rFonts w:ascii="Arial" w:hAnsi="Arial" w:cs="Arial"/>
          <w:sz w:val="18"/>
          <w:szCs w:val="18"/>
        </w:rPr>
        <w:t xml:space="preserve">s Health Victoria. Melbourne </w:t>
      </w:r>
      <w:r w:rsidRPr="001245C0">
        <w:rPr>
          <w:rFonts w:ascii="Arial" w:hAnsi="Arial" w:cs="Arial"/>
          <w:sz w:val="18"/>
          <w:szCs w:val="18"/>
        </w:rPr>
        <w:t>(Spotlight; Dec 2017)</w:t>
      </w:r>
      <w:r>
        <w:rPr>
          <w:rFonts w:ascii="Arial" w:hAnsi="Arial" w:cs="Arial"/>
          <w:sz w:val="18"/>
          <w:szCs w:val="18"/>
        </w:rPr>
        <w:t xml:space="preserve">. </w:t>
      </w:r>
      <w:r w:rsidRPr="009D6178">
        <w:rPr>
          <w:rFonts w:ascii="Arial" w:hAnsi="Arial" w:cs="Arial"/>
          <w:sz w:val="18"/>
          <w:szCs w:val="18"/>
        </w:rPr>
        <w:t>In 2015, of the 187,300 people living in residential aged care, over</w:t>
      </w:r>
      <w:r>
        <w:rPr>
          <w:rFonts w:ascii="Arial" w:hAnsi="Arial" w:cs="Arial"/>
          <w:sz w:val="18"/>
          <w:szCs w:val="18"/>
        </w:rPr>
        <w:t xml:space="preserve"> two-thirds (68.1%) were women, s</w:t>
      </w:r>
      <w:r w:rsidRPr="009D6178">
        <w:rPr>
          <w:rFonts w:ascii="Arial" w:hAnsi="Arial" w:cs="Arial"/>
          <w:sz w:val="18"/>
          <w:szCs w:val="18"/>
        </w:rPr>
        <w:t>ee</w:t>
      </w:r>
      <w:r>
        <w:rPr>
          <w:rFonts w:ascii="Arial" w:hAnsi="Arial" w:cs="Arial"/>
          <w:sz w:val="18"/>
          <w:szCs w:val="18"/>
        </w:rPr>
        <w:t xml:space="preserve">: Australian Bureau of Statistics (ABS), </w:t>
      </w:r>
      <w:r w:rsidRPr="00F93128">
        <w:rPr>
          <w:rFonts w:ascii="Arial" w:hAnsi="Arial" w:cs="Arial"/>
          <w:sz w:val="18"/>
          <w:szCs w:val="18"/>
        </w:rPr>
        <w:t xml:space="preserve">4430.0 - Disability, Ageing and Carers, Australia: Summary of Findings, </w:t>
      </w:r>
      <w:r>
        <w:rPr>
          <w:rFonts w:ascii="Arial" w:hAnsi="Arial" w:cs="Arial"/>
          <w:sz w:val="18"/>
          <w:szCs w:val="18"/>
        </w:rPr>
        <w:t>(</w:t>
      </w:r>
      <w:r w:rsidRPr="00F93128">
        <w:rPr>
          <w:rFonts w:ascii="Arial" w:hAnsi="Arial" w:cs="Arial"/>
          <w:sz w:val="18"/>
          <w:szCs w:val="18"/>
        </w:rPr>
        <w:t>2015</w:t>
      </w:r>
      <w:r>
        <w:rPr>
          <w:rFonts w:ascii="Arial" w:hAnsi="Arial" w:cs="Arial"/>
          <w:sz w:val="18"/>
          <w:szCs w:val="18"/>
        </w:rPr>
        <w:t>).</w:t>
      </w:r>
      <w:r w:rsidRPr="00F93128">
        <w:rPr>
          <w:rFonts w:ascii="Arial" w:hAnsi="Arial" w:cs="Arial"/>
          <w:sz w:val="18"/>
          <w:szCs w:val="18"/>
        </w:rPr>
        <w:t xml:space="preserve"> </w:t>
      </w:r>
    </w:p>
  </w:footnote>
  <w:footnote w:id="5">
    <w:p w14:paraId="5DAA5C2E" w14:textId="2BC96253" w:rsidR="00183217" w:rsidRPr="00E16DF9" w:rsidRDefault="00183217" w:rsidP="00E16DF9">
      <w:pPr>
        <w:pStyle w:val="FootnoteText"/>
        <w:jc w:val="both"/>
        <w:rPr>
          <w:rFonts w:ascii="Arial" w:hAnsi="Arial" w:cs="Arial"/>
          <w:sz w:val="18"/>
          <w:szCs w:val="18"/>
        </w:rPr>
      </w:pPr>
      <w:r w:rsidRPr="009D6178">
        <w:rPr>
          <w:rStyle w:val="FootnoteReference"/>
          <w:rFonts w:ascii="Arial" w:hAnsi="Arial" w:cs="Arial"/>
          <w:sz w:val="18"/>
          <w:szCs w:val="18"/>
        </w:rPr>
        <w:footnoteRef/>
      </w:r>
      <w:r w:rsidRPr="009D6178">
        <w:rPr>
          <w:rFonts w:ascii="Arial" w:hAnsi="Arial" w:cs="Arial"/>
          <w:sz w:val="18"/>
          <w:szCs w:val="18"/>
        </w:rPr>
        <w:t xml:space="preserve"> In 2015, most people living in residential aged care with disability had a physical restriction (88.5%), such as chronic pain or incomplete use of arms or legs, with many also having a psychosocial restriction (73.1%), including memory problems and social or behavioural difficulties.  </w:t>
      </w:r>
      <w:r>
        <w:rPr>
          <w:rFonts w:ascii="Arial" w:hAnsi="Arial" w:cs="Arial"/>
          <w:sz w:val="18"/>
          <w:szCs w:val="18"/>
        </w:rPr>
        <w:t xml:space="preserve">See: </w:t>
      </w:r>
      <w:r w:rsidRPr="00E16DF9">
        <w:rPr>
          <w:rFonts w:ascii="Arial" w:hAnsi="Arial" w:cs="Arial"/>
          <w:sz w:val="18"/>
          <w:szCs w:val="18"/>
        </w:rPr>
        <w:t>Australian Bureau of Statistics (ABS), 4430.0 - Disability, Ageing and Carers, Australia: Summary of Findings, (2015).</w:t>
      </w:r>
    </w:p>
  </w:footnote>
  <w:footnote w:id="6">
    <w:p w14:paraId="14A22B80" w14:textId="5DACFABB" w:rsidR="00183217" w:rsidRPr="00E16DF9" w:rsidRDefault="00183217" w:rsidP="00E16DF9">
      <w:pPr>
        <w:pStyle w:val="FootnoteText"/>
        <w:rPr>
          <w:rFonts w:ascii="Arial" w:hAnsi="Arial" w:cs="Arial"/>
          <w:sz w:val="18"/>
          <w:szCs w:val="18"/>
        </w:rPr>
      </w:pPr>
      <w:r w:rsidRPr="009D6178">
        <w:rPr>
          <w:rStyle w:val="FootnoteReference"/>
          <w:rFonts w:ascii="Arial" w:hAnsi="Arial" w:cs="Arial"/>
          <w:sz w:val="18"/>
          <w:szCs w:val="18"/>
        </w:rPr>
        <w:footnoteRef/>
      </w:r>
      <w:r w:rsidRPr="009D6178">
        <w:rPr>
          <w:rFonts w:ascii="Arial" w:hAnsi="Arial" w:cs="Arial"/>
          <w:sz w:val="18"/>
          <w:szCs w:val="18"/>
        </w:rPr>
        <w:t xml:space="preserve"> </w:t>
      </w:r>
      <w:r w:rsidRPr="00E16DF9">
        <w:rPr>
          <w:rFonts w:ascii="Arial" w:hAnsi="Arial" w:cs="Arial"/>
          <w:sz w:val="18"/>
          <w:szCs w:val="18"/>
        </w:rPr>
        <w:t>Women's Health Victoria, Spotlight on older women's health and wellbeing. Women's Health Victoria. Melbourne (Spotlight; Dec 2017).</w:t>
      </w:r>
    </w:p>
  </w:footnote>
  <w:footnote w:id="7">
    <w:p w14:paraId="6B702B44" w14:textId="0F57F33E" w:rsidR="00183217" w:rsidRPr="00510B1C" w:rsidRDefault="00183217" w:rsidP="00510B1C">
      <w:pPr>
        <w:pStyle w:val="FootnoteText"/>
        <w:rPr>
          <w:rFonts w:ascii="Arial" w:hAnsi="Arial" w:cs="Arial"/>
          <w:sz w:val="18"/>
          <w:szCs w:val="18"/>
        </w:rPr>
      </w:pPr>
      <w:r w:rsidRPr="00E16DF9">
        <w:rPr>
          <w:rStyle w:val="FootnoteReference"/>
          <w:rFonts w:ascii="Arial" w:hAnsi="Arial" w:cs="Arial"/>
        </w:rPr>
        <w:footnoteRef/>
      </w:r>
      <w:r w:rsidRPr="00E16DF9">
        <w:rPr>
          <w:rFonts w:ascii="Arial" w:hAnsi="Arial" w:cs="Arial"/>
        </w:rPr>
        <w:t xml:space="preserve"> </w:t>
      </w:r>
      <w:r>
        <w:rPr>
          <w:rFonts w:ascii="Arial" w:hAnsi="Arial" w:cs="Arial"/>
          <w:sz w:val="18"/>
          <w:szCs w:val="18"/>
        </w:rPr>
        <w:t>Australian Institute of Family Studies (2016), ‘</w:t>
      </w:r>
      <w:r w:rsidRPr="00E16DF9">
        <w:rPr>
          <w:rFonts w:ascii="Arial" w:hAnsi="Arial" w:cs="Arial"/>
          <w:sz w:val="18"/>
          <w:szCs w:val="18"/>
        </w:rPr>
        <w:t>What is known about the prevalence and dynamics of elder abuse?</w:t>
      </w:r>
      <w:r>
        <w:rPr>
          <w:rFonts w:ascii="Arial" w:hAnsi="Arial" w:cs="Arial"/>
          <w:sz w:val="18"/>
          <w:szCs w:val="18"/>
        </w:rPr>
        <w:t>’</w:t>
      </w:r>
      <w:r w:rsidRPr="00E16DF9">
        <w:rPr>
          <w:rFonts w:ascii="Arial" w:hAnsi="Arial" w:cs="Arial"/>
          <w:sz w:val="18"/>
          <w:szCs w:val="18"/>
        </w:rPr>
        <w:t xml:space="preserve"> In: Elder abuse: understanding issues, frameworks and responses Australian Instit</w:t>
      </w:r>
      <w:r>
        <w:rPr>
          <w:rFonts w:ascii="Arial" w:hAnsi="Arial" w:cs="Arial"/>
          <w:sz w:val="18"/>
          <w:szCs w:val="18"/>
        </w:rPr>
        <w:t xml:space="preserve">ute of Family Studies, Canberra; cited in </w:t>
      </w:r>
      <w:r w:rsidRPr="00510B1C">
        <w:rPr>
          <w:rFonts w:ascii="Arial" w:hAnsi="Arial" w:cs="Arial"/>
          <w:sz w:val="18"/>
          <w:szCs w:val="18"/>
        </w:rPr>
        <w:t>Women's Health Victoria, Spotlight on older women's health and wellbeing. Women's Health Victoria. Melbourne (Spotlight; Dec 2017).</w:t>
      </w:r>
    </w:p>
  </w:footnote>
  <w:footnote w:id="8">
    <w:p w14:paraId="55A30052" w14:textId="07CF7765" w:rsidR="00183217" w:rsidRPr="004027BC" w:rsidRDefault="00183217" w:rsidP="0048693A">
      <w:pPr>
        <w:pStyle w:val="FootnoteText"/>
        <w:jc w:val="both"/>
        <w:rPr>
          <w:rFonts w:ascii="Arial" w:hAnsi="Arial" w:cs="Arial"/>
          <w:sz w:val="18"/>
          <w:szCs w:val="18"/>
        </w:rPr>
      </w:pPr>
      <w:r w:rsidRPr="004027BC">
        <w:rPr>
          <w:rStyle w:val="FootnoteReference"/>
          <w:rFonts w:ascii="Arial" w:hAnsi="Arial" w:cs="Arial"/>
          <w:sz w:val="18"/>
          <w:szCs w:val="18"/>
        </w:rPr>
        <w:footnoteRef/>
      </w:r>
      <w:r w:rsidRPr="004027BC">
        <w:rPr>
          <w:rFonts w:ascii="Arial" w:hAnsi="Arial" w:cs="Arial"/>
          <w:sz w:val="18"/>
          <w:szCs w:val="18"/>
        </w:rPr>
        <w:t xml:space="preserve"> Australian Law Reform Commission (ALRC), Elder Abuse – A National Legal Response (ALRC Report 131), 2. Concepts and Context, (2017); Australian Bureau of Statistics (ABS), 4430.0 - Disability, Ageing and Carers, Australia: Summary of Findings, 2015.</w:t>
      </w:r>
    </w:p>
  </w:footnote>
  <w:footnote w:id="9">
    <w:p w14:paraId="250BBE73" w14:textId="4377045E" w:rsidR="00183217" w:rsidRPr="004027BC" w:rsidRDefault="00183217">
      <w:pPr>
        <w:pStyle w:val="FootnoteText"/>
        <w:rPr>
          <w:rFonts w:ascii="Arial" w:hAnsi="Arial" w:cs="Arial"/>
          <w:sz w:val="18"/>
          <w:szCs w:val="18"/>
        </w:rPr>
      </w:pPr>
      <w:r w:rsidRPr="004027BC">
        <w:rPr>
          <w:rStyle w:val="FootnoteReference"/>
          <w:rFonts w:ascii="Arial" w:hAnsi="Arial" w:cs="Arial"/>
          <w:sz w:val="18"/>
          <w:szCs w:val="18"/>
        </w:rPr>
        <w:footnoteRef/>
      </w:r>
      <w:r w:rsidRPr="004027BC">
        <w:rPr>
          <w:rFonts w:ascii="Arial" w:hAnsi="Arial" w:cs="Arial"/>
          <w:sz w:val="18"/>
          <w:szCs w:val="18"/>
        </w:rPr>
        <w:t xml:space="preserve"> </w:t>
      </w:r>
      <w:r>
        <w:rPr>
          <w:rFonts w:ascii="Arial" w:hAnsi="Arial" w:cs="Arial"/>
          <w:sz w:val="18"/>
          <w:szCs w:val="18"/>
        </w:rPr>
        <w:t>Australian Institute of Health and Welfare (AIHW), ‘Older Australia at a glance’, (2018).</w:t>
      </w:r>
    </w:p>
  </w:footnote>
  <w:footnote w:id="10">
    <w:p w14:paraId="71219253" w14:textId="5186A379" w:rsidR="00183217" w:rsidRPr="004027BC" w:rsidRDefault="00183217">
      <w:pPr>
        <w:pStyle w:val="FootnoteText"/>
        <w:rPr>
          <w:rFonts w:ascii="Arial" w:hAnsi="Arial" w:cs="Arial"/>
          <w:sz w:val="18"/>
          <w:szCs w:val="18"/>
        </w:rPr>
      </w:pPr>
      <w:r w:rsidRPr="004027BC">
        <w:rPr>
          <w:rStyle w:val="FootnoteReference"/>
          <w:rFonts w:ascii="Arial" w:hAnsi="Arial" w:cs="Arial"/>
          <w:sz w:val="18"/>
          <w:szCs w:val="18"/>
        </w:rPr>
        <w:footnoteRef/>
      </w:r>
      <w:r w:rsidRPr="004027BC">
        <w:rPr>
          <w:rFonts w:ascii="Arial" w:hAnsi="Arial" w:cs="Arial"/>
          <w:sz w:val="18"/>
          <w:szCs w:val="18"/>
        </w:rPr>
        <w:t xml:space="preserve"> Australian Bureau of Statistics (ABS), 4430.0 - Disability, Ageing and Carers, Australia: Summary of Findings, 2015.</w:t>
      </w:r>
    </w:p>
  </w:footnote>
  <w:footnote w:id="11">
    <w:p w14:paraId="6DCAF76D" w14:textId="57CE91CD" w:rsidR="00183217" w:rsidRDefault="00183217">
      <w:pPr>
        <w:pStyle w:val="FootnoteText"/>
      </w:pPr>
      <w:r>
        <w:rPr>
          <w:rStyle w:val="FootnoteReference"/>
        </w:rPr>
        <w:footnoteRef/>
      </w:r>
      <w:r>
        <w:t xml:space="preserve"> </w:t>
      </w:r>
      <w:r w:rsidRPr="0021444A">
        <w:rPr>
          <w:rFonts w:ascii="Arial" w:hAnsi="Arial" w:cs="Arial"/>
          <w:sz w:val="18"/>
          <w:szCs w:val="18"/>
        </w:rPr>
        <w:t xml:space="preserve">Australian </w:t>
      </w:r>
      <w:r>
        <w:rPr>
          <w:rFonts w:ascii="Arial" w:hAnsi="Arial" w:cs="Arial"/>
          <w:sz w:val="18"/>
          <w:szCs w:val="18"/>
        </w:rPr>
        <w:t>Institute of Health and Welfare, (2007), ‘Older Australia at a glance’,</w:t>
      </w:r>
      <w:r w:rsidRPr="0021444A">
        <w:rPr>
          <w:rFonts w:ascii="Arial" w:hAnsi="Arial" w:cs="Arial"/>
          <w:sz w:val="18"/>
          <w:szCs w:val="18"/>
        </w:rPr>
        <w:t xml:space="preserve"> fourth edition, Cat. No</w:t>
      </w:r>
      <w:r>
        <w:rPr>
          <w:rFonts w:ascii="Arial" w:hAnsi="Arial" w:cs="Arial"/>
          <w:sz w:val="18"/>
          <w:szCs w:val="18"/>
        </w:rPr>
        <w:t>. AGE 52,</w:t>
      </w:r>
      <w:r w:rsidRPr="0021444A">
        <w:rPr>
          <w:rFonts w:ascii="Arial" w:hAnsi="Arial" w:cs="Arial"/>
          <w:sz w:val="18"/>
          <w:szCs w:val="18"/>
        </w:rPr>
        <w:t xml:space="preserve"> </w:t>
      </w:r>
      <w:r>
        <w:rPr>
          <w:rFonts w:ascii="Arial" w:hAnsi="Arial" w:cs="Arial"/>
          <w:sz w:val="18"/>
          <w:szCs w:val="18"/>
        </w:rPr>
        <w:t>(</w:t>
      </w:r>
      <w:r w:rsidRPr="0021444A">
        <w:rPr>
          <w:rFonts w:ascii="Arial" w:hAnsi="Arial" w:cs="Arial"/>
          <w:sz w:val="18"/>
          <w:szCs w:val="18"/>
        </w:rPr>
        <w:t>Canberra: AIHW</w:t>
      </w:r>
      <w:r>
        <w:rPr>
          <w:rFonts w:ascii="Arial" w:hAnsi="Arial" w:cs="Arial"/>
          <w:sz w:val="18"/>
          <w:szCs w:val="18"/>
        </w:rPr>
        <w:t>)</w:t>
      </w:r>
      <w:r w:rsidRPr="0021444A">
        <w:rPr>
          <w:rFonts w:ascii="Arial" w:hAnsi="Arial" w:cs="Arial"/>
          <w:sz w:val="18"/>
          <w:szCs w:val="18"/>
        </w:rPr>
        <w:t>.</w:t>
      </w:r>
    </w:p>
  </w:footnote>
  <w:footnote w:id="12">
    <w:p w14:paraId="13D6A0ED" w14:textId="01A3A663" w:rsidR="00183217" w:rsidRPr="00F73010" w:rsidRDefault="00183217" w:rsidP="00F73010">
      <w:pPr>
        <w:pStyle w:val="FootnoteText"/>
      </w:pPr>
      <w:r w:rsidRPr="004027BC">
        <w:rPr>
          <w:rStyle w:val="FootnoteReference"/>
          <w:rFonts w:ascii="Arial" w:hAnsi="Arial" w:cs="Arial"/>
          <w:sz w:val="18"/>
          <w:szCs w:val="18"/>
        </w:rPr>
        <w:footnoteRef/>
      </w:r>
      <w:r w:rsidRPr="004027BC">
        <w:rPr>
          <w:rFonts w:ascii="Arial" w:hAnsi="Arial" w:cs="Arial"/>
          <w:sz w:val="18"/>
          <w:szCs w:val="18"/>
        </w:rPr>
        <w:t xml:space="preserve"> See for example, Malloy, who describes living in an independent living unit with an aged care provider, where she was forbidden from discussing her sexuality and visiting other residents. SBS, ‘Elderly LGBTQI+ aged care residents say they’re being forced ‘back into the closet’’, accessible at: &lt;https://www.sbs.com.au/news/the-feed/elderly-lgbtqi-aged-care-residents-say-they-re-being-forced-back-into-the-closet&gt;.</w:t>
      </w:r>
      <w:r>
        <w:t xml:space="preserve"> </w:t>
      </w:r>
    </w:p>
  </w:footnote>
  <w:footnote w:id="13">
    <w:p w14:paraId="17BF4E7B" w14:textId="0DD9F513" w:rsidR="00183217" w:rsidRPr="00550837" w:rsidRDefault="00183217" w:rsidP="00F314D8">
      <w:pPr>
        <w:pStyle w:val="FootnoteText"/>
        <w:jc w:val="both"/>
        <w:rPr>
          <w:rFonts w:ascii="Arial" w:hAnsi="Arial" w:cs="Arial"/>
          <w:sz w:val="18"/>
          <w:szCs w:val="18"/>
        </w:rPr>
      </w:pPr>
      <w:r w:rsidRPr="00550837">
        <w:rPr>
          <w:rStyle w:val="FootnoteReference"/>
          <w:rFonts w:ascii="Arial" w:hAnsi="Arial" w:cs="Arial"/>
          <w:sz w:val="18"/>
          <w:szCs w:val="18"/>
        </w:rPr>
        <w:footnoteRef/>
      </w:r>
      <w:r w:rsidRPr="00550837">
        <w:rPr>
          <w:rFonts w:ascii="Arial" w:hAnsi="Arial" w:cs="Arial"/>
          <w:sz w:val="18"/>
          <w:szCs w:val="18"/>
        </w:rPr>
        <w:t xml:space="preserve"> Sources for studies that discuss perpetrators’ use of physical, sexual, emotional, economic and reproductive violence and hate crimes can be found in L. Healey, 2013, </w:t>
      </w:r>
      <w:r w:rsidRPr="00550837">
        <w:rPr>
          <w:rFonts w:ascii="Arial" w:hAnsi="Arial" w:cs="Arial"/>
          <w:i/>
          <w:sz w:val="18"/>
          <w:szCs w:val="18"/>
        </w:rPr>
        <w:t xml:space="preserve">Voices Against Violence Paper 2: Current Issues in Understanding and Responding to Violence against Women with Disabilities, </w:t>
      </w:r>
      <w:r w:rsidRPr="00550837">
        <w:rPr>
          <w:rFonts w:ascii="Arial" w:hAnsi="Arial" w:cs="Arial"/>
          <w:sz w:val="18"/>
          <w:szCs w:val="18"/>
        </w:rPr>
        <w:t xml:space="preserve">Women with Disabilities Victoria, Office of the Public Advocate and Domestic Violence Resource Centre, Melbourne, </w:t>
      </w:r>
      <w:hyperlink r:id="rId1" w:history="1">
        <w:r w:rsidRPr="00550837">
          <w:rPr>
            <w:rStyle w:val="Hyperlink"/>
            <w:rFonts w:ascii="Arial" w:hAnsi="Arial" w:cs="Arial"/>
            <w:sz w:val="18"/>
            <w:szCs w:val="18"/>
          </w:rPr>
          <w:t>www.wdv.org.au</w:t>
        </w:r>
      </w:hyperlink>
      <w:r w:rsidRPr="00550837">
        <w:rPr>
          <w:rFonts w:ascii="Arial" w:hAnsi="Arial" w:cs="Arial"/>
          <w:sz w:val="18"/>
          <w:szCs w:val="18"/>
        </w:rPr>
        <w:t>.</w:t>
      </w:r>
    </w:p>
  </w:footnote>
  <w:footnote w:id="14">
    <w:p w14:paraId="11CCA9B0" w14:textId="6215F7AE" w:rsidR="00183217" w:rsidRDefault="00183217">
      <w:pPr>
        <w:pStyle w:val="FootnoteText"/>
      </w:pPr>
      <w:r w:rsidRPr="00550837">
        <w:rPr>
          <w:rStyle w:val="FootnoteReference"/>
          <w:rFonts w:ascii="Arial" w:hAnsi="Arial" w:cs="Arial"/>
          <w:sz w:val="18"/>
          <w:szCs w:val="18"/>
        </w:rPr>
        <w:footnoteRef/>
      </w:r>
      <w:r w:rsidRPr="00550837">
        <w:rPr>
          <w:rFonts w:ascii="Arial" w:hAnsi="Arial" w:cs="Arial"/>
          <w:sz w:val="18"/>
          <w:szCs w:val="18"/>
        </w:rPr>
        <w:t xml:space="preserve"> Australian Bureau of Statistics (ABS), Personal Safety Survey Australia, Canberra, (2016).</w:t>
      </w:r>
    </w:p>
  </w:footnote>
  <w:footnote w:id="15">
    <w:p w14:paraId="27552D6B" w14:textId="77777777" w:rsidR="00183217" w:rsidRPr="000A7D16" w:rsidRDefault="00183217" w:rsidP="0059740E">
      <w:pPr>
        <w:pStyle w:val="FootnoteText"/>
        <w:jc w:val="both"/>
        <w:rPr>
          <w:rFonts w:ascii="Arial" w:hAnsi="Arial" w:cs="Arial"/>
          <w:sz w:val="18"/>
          <w:szCs w:val="18"/>
        </w:rPr>
      </w:pPr>
      <w:r w:rsidRPr="000A7D16">
        <w:rPr>
          <w:rStyle w:val="FootnoteReference"/>
          <w:rFonts w:ascii="Arial" w:hAnsi="Arial" w:cs="Arial"/>
          <w:sz w:val="18"/>
          <w:szCs w:val="18"/>
        </w:rPr>
        <w:footnoteRef/>
      </w:r>
      <w:r w:rsidRPr="000A7D16">
        <w:rPr>
          <w:rFonts w:ascii="Arial" w:hAnsi="Arial" w:cs="Arial"/>
          <w:sz w:val="18"/>
          <w:szCs w:val="18"/>
        </w:rPr>
        <w:t xml:space="preserve"> See: Australian Human Rights Commission, (2012), Visit of the UN Special Rapporteur on Violence Against Women: Australian study tour report, Australian Human Rights Commission, Sydney; Human Rights Law Centre, (2014), Torture and Cruel Treatment in Australia: Joint NGO Report to the United Nations Committee Against Torture,  Human Rights Law Centre, Melbourne; S. Browne, (2012), How have global services addressing violence against women with disabilities understood their needs and what are the lessons for the next generation of practice?,  The United Nations Women, Global Virtual Knowledge Centre to End Violence against Women and Girls; Disability Rights Now: Civil Society Report to the United Nations Committee on the Rights of Persons with Disabilities, (2012), compiled by Disability Representative, Advocacy, Legal and Human Rights Organisations, Australia. </w:t>
      </w:r>
    </w:p>
  </w:footnote>
  <w:footnote w:id="16">
    <w:p w14:paraId="09BC2DA1" w14:textId="77777777" w:rsidR="00183217" w:rsidRPr="000A7D16" w:rsidRDefault="00183217" w:rsidP="00CC3C00">
      <w:pPr>
        <w:pStyle w:val="FootnoteText"/>
        <w:jc w:val="both"/>
        <w:rPr>
          <w:rFonts w:ascii="Arial" w:hAnsi="Arial" w:cs="Arial"/>
          <w:sz w:val="18"/>
          <w:szCs w:val="18"/>
        </w:rPr>
      </w:pPr>
      <w:r w:rsidRPr="000A7D16">
        <w:rPr>
          <w:rStyle w:val="FootnoteReference"/>
          <w:rFonts w:ascii="Arial" w:hAnsi="Arial" w:cs="Arial"/>
          <w:sz w:val="18"/>
          <w:szCs w:val="18"/>
        </w:rPr>
        <w:footnoteRef/>
      </w:r>
      <w:r w:rsidRPr="000A7D16">
        <w:rPr>
          <w:rFonts w:ascii="Arial" w:hAnsi="Arial" w:cs="Arial"/>
          <w:sz w:val="18"/>
          <w:szCs w:val="18"/>
        </w:rPr>
        <w:t xml:space="preserve"> VicHealth, (2014), Australians’ attitudes to violence against women: Findings from the 2013 National Community Attitudes towards Violence Against Women Survey (NCAS), Victorian Health Promotion Foundation, Melbourne, Australia.</w:t>
      </w:r>
    </w:p>
  </w:footnote>
  <w:footnote w:id="17">
    <w:p w14:paraId="1FECC723" w14:textId="4139FC71" w:rsidR="00183217" w:rsidRPr="00466955" w:rsidRDefault="00183217" w:rsidP="00466955">
      <w:pPr>
        <w:pStyle w:val="FootnoteText"/>
        <w:rPr>
          <w:rFonts w:ascii="Arial" w:hAnsi="Arial" w:cs="Arial"/>
          <w:sz w:val="18"/>
          <w:szCs w:val="18"/>
        </w:rPr>
      </w:pPr>
      <w:r w:rsidRPr="00466955">
        <w:rPr>
          <w:rStyle w:val="FootnoteReference"/>
          <w:rFonts w:ascii="Arial" w:hAnsi="Arial" w:cs="Arial"/>
        </w:rPr>
        <w:footnoteRef/>
      </w:r>
      <w:r w:rsidRPr="00466955">
        <w:rPr>
          <w:rFonts w:ascii="Arial" w:hAnsi="Arial" w:cs="Arial"/>
        </w:rPr>
        <w:t xml:space="preserve"> </w:t>
      </w:r>
      <w:r w:rsidRPr="00466955">
        <w:rPr>
          <w:rFonts w:ascii="Arial" w:hAnsi="Arial" w:cs="Arial"/>
          <w:sz w:val="18"/>
          <w:szCs w:val="18"/>
        </w:rPr>
        <w:t>The number of older women accessing homelessness services is increasing, the main reasons older women seek assistance often relate to domestic and family violence, housing issues and financial difficulties</w:t>
      </w:r>
      <w:r>
        <w:rPr>
          <w:rFonts w:ascii="Arial" w:hAnsi="Arial" w:cs="Arial"/>
          <w:sz w:val="18"/>
          <w:szCs w:val="18"/>
        </w:rPr>
        <w:t xml:space="preserve">. </w:t>
      </w:r>
      <w:r w:rsidRPr="00466955">
        <w:rPr>
          <w:rFonts w:ascii="Arial" w:hAnsi="Arial" w:cs="Arial"/>
          <w:sz w:val="18"/>
          <w:szCs w:val="18"/>
        </w:rPr>
        <w:t>Australian Institute of Health and Welfare, AIHW Specialist Homelessness Services Collection Data Cubes 2011–12 to 2017–18, Findings based on use of data from 2017</w:t>
      </w:r>
      <w:r>
        <w:rPr>
          <w:rFonts w:ascii="Arial" w:hAnsi="Arial" w:cs="Arial"/>
          <w:sz w:val="18"/>
          <w:szCs w:val="18"/>
        </w:rPr>
        <w:t xml:space="preserve">–18 (accessed 13 February 2019), cited in Australian Human Rights Commission (AHRC), ‘Older women’s risk of homelessness: background paper’, (2019). </w:t>
      </w:r>
    </w:p>
  </w:footnote>
  <w:footnote w:id="18">
    <w:p w14:paraId="014ECF70" w14:textId="26F3F204" w:rsidR="00183217" w:rsidRPr="00D14C8D" w:rsidRDefault="00183217" w:rsidP="00D14C8D">
      <w:pPr>
        <w:pStyle w:val="FootnoteText"/>
        <w:jc w:val="both"/>
        <w:rPr>
          <w:rFonts w:ascii="Arial" w:hAnsi="Arial" w:cs="Arial"/>
          <w:sz w:val="18"/>
          <w:szCs w:val="18"/>
        </w:rPr>
      </w:pPr>
      <w:r w:rsidRPr="00D14C8D">
        <w:rPr>
          <w:rStyle w:val="FootnoteReference"/>
          <w:rFonts w:ascii="Arial" w:hAnsi="Arial" w:cs="Arial"/>
          <w:sz w:val="18"/>
          <w:szCs w:val="18"/>
        </w:rPr>
        <w:footnoteRef/>
      </w:r>
      <w:r w:rsidRPr="00D14C8D">
        <w:rPr>
          <w:rFonts w:ascii="Arial" w:hAnsi="Arial" w:cs="Arial"/>
          <w:sz w:val="18"/>
          <w:szCs w:val="18"/>
        </w:rPr>
        <w:t xml:space="preserve"> World Health Organisation (WHO), ‘A global response to elder abuse and neglect: building primary health care capacity to deal with the problem worldwide: main report’, (2008), p. 1.</w:t>
      </w:r>
    </w:p>
  </w:footnote>
  <w:footnote w:id="19">
    <w:p w14:paraId="6E809CFC" w14:textId="6FC1B304" w:rsidR="00183217" w:rsidRPr="00033062" w:rsidRDefault="00183217">
      <w:pPr>
        <w:pStyle w:val="FootnoteText"/>
        <w:rPr>
          <w:rFonts w:ascii="Arial" w:hAnsi="Arial" w:cs="Arial"/>
          <w:sz w:val="18"/>
          <w:szCs w:val="18"/>
        </w:rPr>
      </w:pPr>
      <w:r>
        <w:rPr>
          <w:rStyle w:val="FootnoteReference"/>
        </w:rPr>
        <w:footnoteRef/>
      </w:r>
      <w:r>
        <w:t xml:space="preserve"> </w:t>
      </w:r>
      <w:r w:rsidRPr="00033062">
        <w:rPr>
          <w:rFonts w:ascii="Arial" w:hAnsi="Arial" w:cs="Arial"/>
          <w:sz w:val="18"/>
          <w:szCs w:val="18"/>
        </w:rPr>
        <w:t>Seniors Rights Victoria, (2019), ‘Older</w:t>
      </w:r>
      <w:r w:rsidRPr="00033062">
        <w:rPr>
          <w:rFonts w:ascii="Arial" w:hAnsi="Arial" w:cs="Arial"/>
        </w:rPr>
        <w:t xml:space="preserve">, </w:t>
      </w:r>
      <w:r w:rsidRPr="00033062">
        <w:rPr>
          <w:rFonts w:ascii="Arial" w:hAnsi="Arial" w:cs="Arial"/>
          <w:sz w:val="18"/>
          <w:szCs w:val="18"/>
        </w:rPr>
        <w:t xml:space="preserve">Better, Together: A Network Approach to Preventing </w:t>
      </w:r>
      <w:r>
        <w:rPr>
          <w:rFonts w:ascii="Arial" w:hAnsi="Arial" w:cs="Arial"/>
          <w:sz w:val="18"/>
          <w:szCs w:val="18"/>
        </w:rPr>
        <w:t>Elder Abuse Before it Happens’.</w:t>
      </w:r>
    </w:p>
  </w:footnote>
  <w:footnote w:id="20">
    <w:p w14:paraId="084E1879" w14:textId="320B3B9D" w:rsidR="00183217" w:rsidRPr="00D14C8D" w:rsidRDefault="00183217" w:rsidP="00D14C8D">
      <w:pPr>
        <w:pStyle w:val="FootnoteText"/>
        <w:jc w:val="both"/>
        <w:rPr>
          <w:rFonts w:ascii="Arial" w:hAnsi="Arial" w:cs="Arial"/>
        </w:rPr>
      </w:pPr>
      <w:r w:rsidRPr="00D14C8D">
        <w:rPr>
          <w:rStyle w:val="FootnoteReference"/>
          <w:rFonts w:ascii="Arial" w:hAnsi="Arial" w:cs="Arial"/>
        </w:rPr>
        <w:footnoteRef/>
      </w:r>
      <w:r w:rsidRPr="00D14C8D">
        <w:rPr>
          <w:rFonts w:ascii="Arial" w:hAnsi="Arial" w:cs="Arial"/>
        </w:rPr>
        <w:t xml:space="preserve"> </w:t>
      </w:r>
      <w:r w:rsidRPr="00E60349">
        <w:rPr>
          <w:rFonts w:ascii="Arial" w:hAnsi="Arial" w:cs="Arial"/>
          <w:sz w:val="18"/>
          <w:szCs w:val="18"/>
        </w:rPr>
        <w:t>Kaspiew, R., Carson, R., &amp; Rhoades, H. (2015). Elder abuse: Understanding issues, frameworks and responses. Melbourne: Australian Institute of Family Studies. p. 8.</w:t>
      </w:r>
    </w:p>
  </w:footnote>
  <w:footnote w:id="21">
    <w:p w14:paraId="50A39501" w14:textId="515E8792" w:rsidR="00183217" w:rsidRPr="00D14C8D" w:rsidRDefault="00183217" w:rsidP="00D14C8D">
      <w:pPr>
        <w:pStyle w:val="FootnoteText"/>
        <w:jc w:val="both"/>
        <w:rPr>
          <w:rFonts w:ascii="Arial" w:hAnsi="Arial" w:cs="Arial"/>
          <w:sz w:val="18"/>
          <w:szCs w:val="18"/>
        </w:rPr>
      </w:pPr>
      <w:r w:rsidRPr="00D14C8D">
        <w:rPr>
          <w:rStyle w:val="FootnoteReference"/>
          <w:rFonts w:ascii="Arial" w:hAnsi="Arial" w:cs="Arial"/>
          <w:sz w:val="18"/>
          <w:szCs w:val="18"/>
        </w:rPr>
        <w:footnoteRef/>
      </w:r>
      <w:r w:rsidRPr="00D14C8D">
        <w:rPr>
          <w:rFonts w:ascii="Arial" w:hAnsi="Arial" w:cs="Arial"/>
          <w:sz w:val="18"/>
          <w:szCs w:val="18"/>
        </w:rPr>
        <w:t xml:space="preserve"> Australian Law Reform Commission (ALRC), Elder Abuse – A National Legal Response (ALRC Report 131), Executive Summary.</w:t>
      </w:r>
    </w:p>
  </w:footnote>
  <w:footnote w:id="22">
    <w:p w14:paraId="540D0D0C" w14:textId="7D702C79" w:rsidR="00183217" w:rsidRPr="00741C42" w:rsidRDefault="00183217" w:rsidP="00D14C8D">
      <w:pPr>
        <w:pStyle w:val="FootnoteText"/>
        <w:jc w:val="both"/>
        <w:rPr>
          <w:rFonts w:ascii="Arial" w:hAnsi="Arial" w:cs="Arial"/>
          <w:sz w:val="18"/>
          <w:szCs w:val="18"/>
        </w:rPr>
      </w:pPr>
      <w:r w:rsidRPr="00D14C8D">
        <w:rPr>
          <w:rStyle w:val="FootnoteReference"/>
          <w:rFonts w:ascii="Arial" w:hAnsi="Arial" w:cs="Arial"/>
        </w:rPr>
        <w:footnoteRef/>
      </w:r>
      <w:r w:rsidRPr="00D14C8D">
        <w:rPr>
          <w:rFonts w:ascii="Arial" w:hAnsi="Arial" w:cs="Arial"/>
        </w:rPr>
        <w:t xml:space="preserve"> </w:t>
      </w:r>
      <w:r>
        <w:rPr>
          <w:rFonts w:ascii="Arial" w:hAnsi="Arial" w:cs="Arial"/>
          <w:sz w:val="18"/>
          <w:szCs w:val="18"/>
        </w:rPr>
        <w:t>Cramer, E., and</w:t>
      </w:r>
      <w:r w:rsidRPr="00741C42">
        <w:rPr>
          <w:rFonts w:ascii="Arial" w:hAnsi="Arial" w:cs="Arial"/>
          <w:sz w:val="18"/>
          <w:szCs w:val="18"/>
        </w:rPr>
        <w:t xml:space="preserve"> Brady, S. (2013). Competing values in serving older and vulnerable adults: Adult protective services mandated reporting and domestic violence programs. Journal of Elder Abuse and Neglect, 25(5), 453–468; Mann, R., Horsley, P., Barrett, C., &amp; Tinney, J. (2014). Norma’s Project: A research study into the sexual assault of older women in Australia (ARCSHS Monograph Series No. 98). Melbourne: Australian Research Centre in Sex, Health and Society, La Trobe University; United Nations Department of Economic and Social Affairs. (2013). Neglect, abuse and violence against older w</w:t>
      </w:r>
      <w:r>
        <w:rPr>
          <w:rFonts w:ascii="Arial" w:hAnsi="Arial" w:cs="Arial"/>
          <w:sz w:val="18"/>
          <w:szCs w:val="18"/>
        </w:rPr>
        <w:t xml:space="preserve">omen. New York: United Nations </w:t>
      </w:r>
      <w:r w:rsidRPr="00741C42">
        <w:rPr>
          <w:rFonts w:ascii="Arial" w:hAnsi="Arial" w:cs="Arial"/>
          <w:sz w:val="18"/>
          <w:szCs w:val="18"/>
        </w:rPr>
        <w:t>cited in Kaspiew, R., Carson, R., &amp; Rhoades, H. (2015). Elder abuse: Understanding issues, frameworks and responses. Melbourne: Australian Institute of Family Studies.</w:t>
      </w:r>
    </w:p>
  </w:footnote>
  <w:footnote w:id="23">
    <w:p w14:paraId="59A048E1" w14:textId="1C2995EF" w:rsidR="00183217" w:rsidRPr="00D14C8D" w:rsidRDefault="00183217" w:rsidP="00D14C8D">
      <w:pPr>
        <w:pStyle w:val="FootnoteText"/>
        <w:jc w:val="both"/>
        <w:rPr>
          <w:rFonts w:ascii="Arial" w:hAnsi="Arial" w:cs="Arial"/>
        </w:rPr>
      </w:pPr>
      <w:r w:rsidRPr="00D14C8D">
        <w:rPr>
          <w:rStyle w:val="FootnoteReference"/>
          <w:rFonts w:ascii="Arial" w:hAnsi="Arial" w:cs="Arial"/>
        </w:rPr>
        <w:footnoteRef/>
      </w:r>
      <w:r w:rsidRPr="00D14C8D">
        <w:rPr>
          <w:rFonts w:ascii="Arial" w:hAnsi="Arial" w:cs="Arial"/>
        </w:rPr>
        <w:t xml:space="preserve"> </w:t>
      </w:r>
      <w:r w:rsidRPr="00E60349">
        <w:rPr>
          <w:rFonts w:ascii="Arial" w:hAnsi="Arial" w:cs="Arial"/>
          <w:sz w:val="18"/>
          <w:szCs w:val="18"/>
        </w:rPr>
        <w:t>Australian Human Rights Commission (AHRC), Dr. Kay Patterson, ‘Domestic violence and older people’ speech</w:t>
      </w:r>
      <w:r>
        <w:rPr>
          <w:rFonts w:ascii="Arial" w:hAnsi="Arial" w:cs="Arial"/>
          <w:sz w:val="18"/>
          <w:szCs w:val="18"/>
        </w:rPr>
        <w:t xml:space="preserve">, </w:t>
      </w:r>
      <w:r w:rsidRPr="00E60349">
        <w:rPr>
          <w:rFonts w:ascii="Arial" w:hAnsi="Arial" w:cs="Arial"/>
          <w:sz w:val="18"/>
          <w:szCs w:val="18"/>
        </w:rPr>
        <w:t xml:space="preserve"> (2017).</w:t>
      </w:r>
      <w:r>
        <w:rPr>
          <w:rFonts w:ascii="Arial" w:hAnsi="Arial" w:cs="Arial"/>
          <w:sz w:val="18"/>
          <w:szCs w:val="18"/>
        </w:rPr>
        <w:t xml:space="preserve"> </w:t>
      </w:r>
    </w:p>
  </w:footnote>
  <w:footnote w:id="24">
    <w:p w14:paraId="4D090CAF" w14:textId="3C4A462E" w:rsidR="00183217" w:rsidRPr="00882FF5" w:rsidRDefault="00183217" w:rsidP="00D14C8D">
      <w:pPr>
        <w:pStyle w:val="FootnoteText"/>
        <w:jc w:val="both"/>
        <w:rPr>
          <w:rFonts w:ascii="Arial" w:hAnsi="Arial" w:cs="Arial"/>
          <w:sz w:val="18"/>
          <w:szCs w:val="18"/>
        </w:rPr>
      </w:pPr>
      <w:r w:rsidRPr="00F30468">
        <w:rPr>
          <w:rStyle w:val="FootnoteReference"/>
          <w:rFonts w:ascii="Arial" w:hAnsi="Arial" w:cs="Arial"/>
          <w:sz w:val="18"/>
          <w:szCs w:val="18"/>
        </w:rPr>
        <w:footnoteRef/>
      </w:r>
      <w:r w:rsidRPr="00882FF5">
        <w:rPr>
          <w:rFonts w:ascii="Arial" w:hAnsi="Arial" w:cs="Arial"/>
          <w:sz w:val="18"/>
          <w:szCs w:val="18"/>
        </w:rPr>
        <w:t xml:space="preserve"> </w:t>
      </w:r>
      <w:r w:rsidRPr="00F30468">
        <w:rPr>
          <w:rFonts w:ascii="Arial" w:hAnsi="Arial" w:cs="Arial"/>
          <w:sz w:val="18"/>
          <w:szCs w:val="18"/>
        </w:rPr>
        <w:t>Joosten, M., Vrantsidis, F. and Dow, B. (2017) Understanding</w:t>
      </w:r>
      <w:r>
        <w:rPr>
          <w:rFonts w:ascii="Arial" w:hAnsi="Arial" w:cs="Arial"/>
          <w:sz w:val="18"/>
          <w:szCs w:val="18"/>
        </w:rPr>
        <w:t xml:space="preserve"> Elder Abuse: A Scoping Study, </w:t>
      </w:r>
      <w:r w:rsidRPr="00F30468">
        <w:rPr>
          <w:rFonts w:ascii="Arial" w:hAnsi="Arial" w:cs="Arial"/>
          <w:sz w:val="18"/>
          <w:szCs w:val="18"/>
        </w:rPr>
        <w:t xml:space="preserve">Melbourne: University of Melbourne and the </w:t>
      </w:r>
      <w:r>
        <w:rPr>
          <w:rFonts w:ascii="Arial" w:hAnsi="Arial" w:cs="Arial"/>
          <w:sz w:val="18"/>
          <w:szCs w:val="18"/>
        </w:rPr>
        <w:t xml:space="preserve">National </w:t>
      </w:r>
      <w:r w:rsidRPr="00F30468">
        <w:rPr>
          <w:rFonts w:ascii="Arial" w:hAnsi="Arial" w:cs="Arial"/>
          <w:sz w:val="18"/>
          <w:szCs w:val="18"/>
        </w:rPr>
        <w:t>Ageing Research Institute</w:t>
      </w:r>
      <w:r>
        <w:rPr>
          <w:rFonts w:ascii="Arial" w:hAnsi="Arial" w:cs="Arial"/>
          <w:sz w:val="18"/>
          <w:szCs w:val="18"/>
        </w:rPr>
        <w:t xml:space="preserve">, p. 11. </w:t>
      </w:r>
    </w:p>
  </w:footnote>
  <w:footnote w:id="25">
    <w:p w14:paraId="7F2FC157" w14:textId="657302D5" w:rsidR="00183217" w:rsidRPr="004B5296" w:rsidRDefault="00183217" w:rsidP="004B5296">
      <w:pPr>
        <w:pStyle w:val="FootnoteText"/>
        <w:jc w:val="both"/>
        <w:rPr>
          <w:rFonts w:ascii="Arial" w:hAnsi="Arial" w:cs="Arial"/>
          <w:sz w:val="18"/>
          <w:szCs w:val="18"/>
        </w:rPr>
      </w:pPr>
      <w:r w:rsidRPr="00882FF5">
        <w:rPr>
          <w:rStyle w:val="FootnoteReference"/>
          <w:rFonts w:ascii="Arial" w:hAnsi="Arial" w:cs="Arial"/>
          <w:sz w:val="18"/>
          <w:szCs w:val="18"/>
        </w:rPr>
        <w:footnoteRef/>
      </w:r>
      <w:r w:rsidRPr="00882FF5">
        <w:rPr>
          <w:rFonts w:ascii="Arial" w:hAnsi="Arial" w:cs="Arial"/>
          <w:sz w:val="18"/>
          <w:szCs w:val="18"/>
        </w:rPr>
        <w:t xml:space="preserve"> </w:t>
      </w:r>
      <w:r w:rsidRPr="004B5296">
        <w:rPr>
          <w:rFonts w:ascii="Arial" w:hAnsi="Arial" w:cs="Arial"/>
          <w:sz w:val="18"/>
          <w:szCs w:val="18"/>
        </w:rPr>
        <w:t>Australian Human Rights Commission (AHRC), Dr. Kay Patterson, ‘Domestic violence and older people’ speech,  (2017).</w:t>
      </w:r>
    </w:p>
  </w:footnote>
  <w:footnote w:id="26">
    <w:p w14:paraId="06514078" w14:textId="3A42AAC9" w:rsidR="00183217" w:rsidRPr="000A7D16" w:rsidRDefault="00183217" w:rsidP="00CC3C00">
      <w:pPr>
        <w:pStyle w:val="FootnoteText"/>
        <w:jc w:val="both"/>
        <w:rPr>
          <w:rFonts w:ascii="Arial" w:hAnsi="Arial" w:cs="Arial"/>
          <w:sz w:val="18"/>
          <w:szCs w:val="18"/>
        </w:rPr>
      </w:pPr>
      <w:r w:rsidRPr="00882FF5">
        <w:rPr>
          <w:rStyle w:val="FootnoteReference"/>
          <w:rFonts w:ascii="Arial" w:hAnsi="Arial" w:cs="Arial"/>
          <w:sz w:val="18"/>
          <w:szCs w:val="18"/>
        </w:rPr>
        <w:footnoteRef/>
      </w:r>
      <w:r w:rsidRPr="00882FF5">
        <w:rPr>
          <w:rFonts w:ascii="Arial" w:hAnsi="Arial" w:cs="Arial"/>
          <w:sz w:val="18"/>
          <w:szCs w:val="18"/>
        </w:rPr>
        <w:t xml:space="preserve"> See: Voices Against Violence, Paper 6: Raising Our Voices – Hearing from Women with Disabilities’, p. 24.</w:t>
      </w:r>
    </w:p>
  </w:footnote>
  <w:footnote w:id="27">
    <w:p w14:paraId="4066421F" w14:textId="24C65E19" w:rsidR="00183217" w:rsidRDefault="00183217" w:rsidP="00CC3C00">
      <w:pPr>
        <w:pStyle w:val="FootnoteText"/>
        <w:jc w:val="both"/>
      </w:pPr>
      <w:r w:rsidRPr="000A7D16">
        <w:rPr>
          <w:rStyle w:val="FootnoteReference"/>
          <w:rFonts w:ascii="Arial" w:hAnsi="Arial" w:cs="Arial"/>
          <w:sz w:val="18"/>
          <w:szCs w:val="18"/>
        </w:rPr>
        <w:footnoteRef/>
      </w:r>
      <w:r w:rsidRPr="000A7D16">
        <w:rPr>
          <w:rFonts w:ascii="Arial" w:hAnsi="Arial" w:cs="Arial"/>
          <w:sz w:val="18"/>
          <w:szCs w:val="18"/>
        </w:rPr>
        <w:t xml:space="preserve"> </w:t>
      </w:r>
      <w:r w:rsidRPr="00BC2576">
        <w:rPr>
          <w:rFonts w:ascii="Arial" w:hAnsi="Arial" w:cs="Arial"/>
          <w:sz w:val="18"/>
          <w:szCs w:val="18"/>
        </w:rPr>
        <w:t>State of Victoria, Department of Health and Human Services, (May 2016), ‘A discussion paper of the Victorian State Disability Plan 2017-2020’, p. 9.</w:t>
      </w:r>
    </w:p>
  </w:footnote>
  <w:footnote w:id="28">
    <w:p w14:paraId="57A2A73C" w14:textId="77777777" w:rsidR="00183217" w:rsidRPr="000A7D16" w:rsidRDefault="00183217" w:rsidP="00CA1C4E">
      <w:pPr>
        <w:pStyle w:val="FootnoteText"/>
        <w:jc w:val="both"/>
        <w:rPr>
          <w:rFonts w:ascii="Arial" w:hAnsi="Arial" w:cs="Arial"/>
          <w:sz w:val="18"/>
          <w:szCs w:val="18"/>
        </w:rPr>
      </w:pPr>
      <w:r w:rsidRPr="000A7D16">
        <w:rPr>
          <w:rStyle w:val="FootnoteReference"/>
          <w:rFonts w:ascii="Arial" w:hAnsi="Arial" w:cs="Arial"/>
          <w:sz w:val="18"/>
          <w:szCs w:val="18"/>
        </w:rPr>
        <w:footnoteRef/>
      </w:r>
      <w:r w:rsidRPr="000A7D16">
        <w:rPr>
          <w:rFonts w:ascii="Arial" w:hAnsi="Arial" w:cs="Arial"/>
          <w:sz w:val="18"/>
          <w:szCs w:val="18"/>
        </w:rPr>
        <w:t xml:space="preserve"> </w:t>
      </w:r>
      <w:r w:rsidRPr="000A7D16">
        <w:rPr>
          <w:rFonts w:ascii="Arial" w:hAnsi="Arial" w:cs="Arial"/>
          <w:color w:val="000000"/>
          <w:sz w:val="18"/>
          <w:szCs w:val="18"/>
        </w:rPr>
        <w:t xml:space="preserve">International Network of Women With Disabilities, 2010; M. </w:t>
      </w:r>
      <w:r w:rsidRPr="000A7D16">
        <w:rPr>
          <w:rFonts w:ascii="Arial" w:hAnsi="Arial" w:cs="Arial"/>
          <w:sz w:val="18"/>
          <w:szCs w:val="18"/>
        </w:rPr>
        <w:t xml:space="preserve">Saxton, M.A. Curry, L.E. Powers, S. Maley, K.  Eckels and J. Gross, 2001, ‘Bring My Scooter so I Can Leave You: A Study of Disabled Women Handling Abuse by Personal Assistance Providers’, </w:t>
      </w:r>
      <w:r w:rsidRPr="000A7D16">
        <w:rPr>
          <w:rFonts w:ascii="Arial" w:hAnsi="Arial" w:cs="Arial"/>
          <w:i/>
          <w:iCs/>
          <w:sz w:val="18"/>
          <w:szCs w:val="18"/>
        </w:rPr>
        <w:t>Violence Against Women</w:t>
      </w:r>
      <w:r w:rsidRPr="000A7D16">
        <w:rPr>
          <w:rFonts w:ascii="Arial" w:hAnsi="Arial" w:cs="Arial"/>
          <w:sz w:val="18"/>
          <w:szCs w:val="18"/>
        </w:rPr>
        <w:t xml:space="preserve">, 7, (4), 393–417; G. </w:t>
      </w:r>
      <w:r w:rsidRPr="000A7D16">
        <w:rPr>
          <w:rFonts w:ascii="Arial" w:hAnsi="Arial" w:cs="Arial"/>
          <w:color w:val="000000"/>
          <w:sz w:val="18"/>
          <w:szCs w:val="18"/>
        </w:rPr>
        <w:t>Hague, R. Thiara, P. Magowan and A. Mullender, 2008,</w:t>
      </w:r>
      <w:r w:rsidRPr="000A7D16">
        <w:rPr>
          <w:rFonts w:ascii="Arial" w:hAnsi="Arial" w:cs="Arial"/>
          <w:sz w:val="18"/>
          <w:szCs w:val="18"/>
        </w:rPr>
        <w:t xml:space="preserve"> </w:t>
      </w:r>
      <w:r w:rsidRPr="000A7D16">
        <w:rPr>
          <w:rFonts w:ascii="Arial" w:hAnsi="Arial" w:cs="Arial"/>
          <w:i/>
          <w:iCs/>
          <w:sz w:val="18"/>
          <w:szCs w:val="18"/>
        </w:rPr>
        <w:t>Making the Links: Disabled Women and Domestic Violence</w:t>
      </w:r>
      <w:r w:rsidRPr="000A7D16">
        <w:rPr>
          <w:rFonts w:ascii="Arial" w:hAnsi="Arial" w:cs="Arial"/>
          <w:sz w:val="18"/>
          <w:szCs w:val="18"/>
        </w:rPr>
        <w:t xml:space="preserve">, Women’s Aid Federation of England, Bristol, UK; and C. Frohmader, 2007, </w:t>
      </w:r>
      <w:r w:rsidRPr="000A7D16">
        <w:rPr>
          <w:rFonts w:ascii="Arial" w:hAnsi="Arial" w:cs="Arial"/>
          <w:i/>
          <w:sz w:val="18"/>
          <w:szCs w:val="18"/>
        </w:rPr>
        <w:t>Forgotten Sisters – A global review of violence against women with disabilities.</w:t>
      </w:r>
      <w:r w:rsidRPr="000A7D16">
        <w:rPr>
          <w:rFonts w:ascii="Arial" w:hAnsi="Arial" w:cs="Arial"/>
          <w:sz w:val="18"/>
          <w:szCs w:val="18"/>
        </w:rPr>
        <w:t xml:space="preserve"> Women with Disabilities Australia (WWDA) resource manual on violence against women with disabilities, WWDA, Tasmania.</w:t>
      </w:r>
    </w:p>
  </w:footnote>
  <w:footnote w:id="29">
    <w:p w14:paraId="550654C7" w14:textId="291D9CA3" w:rsidR="00183217" w:rsidRPr="009D3C7A" w:rsidRDefault="00183217" w:rsidP="00DB2B6D">
      <w:pPr>
        <w:pStyle w:val="FootnoteText"/>
        <w:rPr>
          <w:rFonts w:ascii="Arial" w:hAnsi="Arial" w:cs="Arial"/>
          <w:sz w:val="18"/>
          <w:szCs w:val="18"/>
        </w:rPr>
      </w:pPr>
      <w:r w:rsidRPr="009D3C7A">
        <w:rPr>
          <w:rStyle w:val="FootnoteReference"/>
          <w:rFonts w:ascii="Arial" w:hAnsi="Arial" w:cs="Arial"/>
          <w:sz w:val="18"/>
          <w:szCs w:val="18"/>
        </w:rPr>
        <w:footnoteRef/>
      </w:r>
      <w:r>
        <w:rPr>
          <w:rFonts w:ascii="Arial" w:hAnsi="Arial" w:cs="Arial"/>
          <w:sz w:val="18"/>
          <w:szCs w:val="18"/>
        </w:rPr>
        <w:t xml:space="preserve"> The Guardian, ‘Almost 4,000 assaults reported in Australian nursing homes last year, inquiry told’, 18 Feb, 2019. Accessed on 06 June 2019, </w:t>
      </w:r>
      <w:r w:rsidRPr="008F2ABA">
        <w:rPr>
          <w:rFonts w:ascii="Arial" w:hAnsi="Arial" w:cs="Arial"/>
          <w:sz w:val="18"/>
          <w:szCs w:val="18"/>
        </w:rPr>
        <w:t>accessible at &lt;</w:t>
      </w:r>
      <w:hyperlink r:id="rId2" w:history="1">
        <w:r w:rsidRPr="008F2ABA">
          <w:rPr>
            <w:rStyle w:val="Hyperlink"/>
            <w:rFonts w:ascii="Arial" w:hAnsi="Arial" w:cs="Arial"/>
            <w:color w:val="auto"/>
            <w:sz w:val="18"/>
            <w:szCs w:val="18"/>
            <w:u w:val="none"/>
          </w:rPr>
          <w:t>https://www.theguardian.com/australia-news/2019/feb/18/almost-4000-assaults-reported-in-australian-nursing-homes-last-year-inquiry-told</w:t>
        </w:r>
      </w:hyperlink>
      <w:r w:rsidRPr="008F2ABA">
        <w:rPr>
          <w:rFonts w:ascii="Arial" w:hAnsi="Arial" w:cs="Arial"/>
          <w:sz w:val="18"/>
          <w:szCs w:val="18"/>
        </w:rPr>
        <w:t>&gt;.</w:t>
      </w:r>
    </w:p>
  </w:footnote>
  <w:footnote w:id="30">
    <w:p w14:paraId="1318958C" w14:textId="0F5A1968" w:rsidR="00183217" w:rsidRPr="00043E7C" w:rsidRDefault="00183217">
      <w:pPr>
        <w:pStyle w:val="FootnoteText"/>
        <w:rPr>
          <w:rFonts w:ascii="Arial" w:hAnsi="Arial" w:cs="Arial"/>
        </w:rPr>
      </w:pPr>
      <w:r w:rsidRPr="00043E7C">
        <w:rPr>
          <w:rStyle w:val="FootnoteReference"/>
          <w:rFonts w:ascii="Arial" w:hAnsi="Arial" w:cs="Arial"/>
        </w:rPr>
        <w:footnoteRef/>
      </w:r>
      <w:r w:rsidRPr="00043E7C">
        <w:rPr>
          <w:rFonts w:ascii="Arial" w:hAnsi="Arial" w:cs="Arial"/>
        </w:rPr>
        <w:t xml:space="preserve"> </w:t>
      </w:r>
      <w:r w:rsidRPr="00CC7483">
        <w:rPr>
          <w:rFonts w:ascii="Arial" w:hAnsi="Arial" w:cs="Arial"/>
          <w:sz w:val="18"/>
          <w:szCs w:val="18"/>
        </w:rPr>
        <w:t>See:</w:t>
      </w:r>
      <w:r w:rsidRPr="00043E7C">
        <w:rPr>
          <w:rFonts w:ascii="Arial" w:hAnsi="Arial" w:cs="Arial"/>
        </w:rPr>
        <w:t xml:space="preserve"> </w:t>
      </w:r>
      <w:r>
        <w:rPr>
          <w:rFonts w:ascii="Arial" w:hAnsi="Arial" w:cs="Arial"/>
        </w:rPr>
        <w:t>Australian Law Reform Commission, (2016), Elder Abuse Discussion Paper 83 (DP 83), Chapter 11: Aged Care, p. 198.</w:t>
      </w:r>
    </w:p>
  </w:footnote>
  <w:footnote w:id="31">
    <w:p w14:paraId="14651140" w14:textId="77777777" w:rsidR="00183217" w:rsidRDefault="00183217" w:rsidP="00345231">
      <w:pPr>
        <w:pStyle w:val="FootnoteText"/>
      </w:pPr>
      <w:r>
        <w:rPr>
          <w:rStyle w:val="FootnoteReference"/>
        </w:rPr>
        <w:footnoteRef/>
      </w:r>
      <w:r>
        <w:t xml:space="preserve"> </w:t>
      </w:r>
      <w:r w:rsidRPr="00540484">
        <w:rPr>
          <w:rFonts w:ascii="Arial" w:hAnsi="Arial" w:cs="Arial"/>
          <w:sz w:val="18"/>
          <w:szCs w:val="18"/>
        </w:rPr>
        <w:t xml:space="preserve">Mann, R., Horsley, P., Barrett, C., and Tinney, J. (2014), Norma’s Project, </w:t>
      </w:r>
      <w:r w:rsidRPr="00540484">
        <w:rPr>
          <w:rFonts w:ascii="Arial" w:hAnsi="Arial" w:cs="Arial"/>
          <w:i/>
          <w:sz w:val="18"/>
          <w:szCs w:val="18"/>
        </w:rPr>
        <w:t>Australian Research Centre in Sex, Health and Society</w:t>
      </w:r>
      <w:r w:rsidRPr="00540484">
        <w:rPr>
          <w:rFonts w:ascii="Arial" w:hAnsi="Arial" w:cs="Arial"/>
          <w:sz w:val="18"/>
          <w:szCs w:val="18"/>
        </w:rPr>
        <w:t>; also cited in Senior Rights Victoria, ‘Elder Abuse, Gender and Sexuality’, p. 53.</w:t>
      </w:r>
    </w:p>
  </w:footnote>
  <w:footnote w:id="32">
    <w:p w14:paraId="1BBF26CF" w14:textId="52AC3C8B" w:rsidR="00183217" w:rsidRPr="00E823C0" w:rsidRDefault="00183217" w:rsidP="00E823C0">
      <w:pPr>
        <w:pStyle w:val="FootnoteText"/>
        <w:rPr>
          <w:rFonts w:ascii="Arial" w:hAnsi="Arial" w:cs="Arial"/>
          <w:sz w:val="18"/>
          <w:szCs w:val="18"/>
        </w:rPr>
      </w:pPr>
      <w:r>
        <w:rPr>
          <w:rStyle w:val="FootnoteReference"/>
        </w:rPr>
        <w:footnoteRef/>
      </w:r>
      <w:r>
        <w:t xml:space="preserve"> </w:t>
      </w:r>
      <w:r w:rsidRPr="00F93F4C">
        <w:rPr>
          <w:rFonts w:ascii="Arial" w:hAnsi="Arial" w:cs="Arial"/>
          <w:i/>
          <w:sz w:val="18"/>
          <w:szCs w:val="18"/>
        </w:rPr>
        <w:t>ibid</w:t>
      </w:r>
      <w:r>
        <w:rPr>
          <w:rFonts w:ascii="Arial" w:hAnsi="Arial" w:cs="Arial"/>
          <w:sz w:val="18"/>
          <w:szCs w:val="18"/>
        </w:rPr>
        <w:t xml:space="preserve">. </w:t>
      </w:r>
    </w:p>
  </w:footnote>
  <w:footnote w:id="33">
    <w:p w14:paraId="33B04766" w14:textId="6AA3242B" w:rsidR="00183217" w:rsidRPr="00285A39" w:rsidRDefault="00183217" w:rsidP="00285A39">
      <w:pPr>
        <w:pStyle w:val="FootnoteText"/>
        <w:jc w:val="both"/>
        <w:rPr>
          <w:sz w:val="18"/>
          <w:szCs w:val="18"/>
        </w:rPr>
      </w:pPr>
      <w:r w:rsidRPr="00285A39">
        <w:rPr>
          <w:rStyle w:val="FootnoteReference"/>
          <w:rFonts w:ascii="Arial" w:hAnsi="Arial" w:cs="Arial"/>
          <w:sz w:val="18"/>
          <w:szCs w:val="18"/>
        </w:rPr>
        <w:footnoteRef/>
      </w:r>
      <w:r w:rsidRPr="00285A39">
        <w:rPr>
          <w:rFonts w:ascii="Arial" w:hAnsi="Arial" w:cs="Arial"/>
          <w:sz w:val="18"/>
          <w:szCs w:val="18"/>
        </w:rPr>
        <w:t xml:space="preserve"> Ramsey-Klawsnik, H., Teaster, P., Mendiondo, M., Marcum, J., and Abner, E. (2008). Sexual predators who target elders: Findings from the first national study of sexual abuse in care facilities, Journal Of Elder Abuse and Neglect, 20(4), 353-376; Teaster, P., Roberto, K., Duke, J., and Myeonghwan, K. (2001). Sexual Abuse of Older Adults: Preliminary Findings of Cases in Virginia, Journal of Elder Abuse and Neglect, 12(3-4), 1-16; Schhiamberg, L., Barboza, G., Oehmke, J., Zang, Z., Griffore, R., Weatherill, R., von Heydrich, L., and Post, L. (2011). Elder abuse in nursing homes: An ecological framework, Journal of Elder Abuse and Neglect, 23(2), 190-211, cited in Norma’s Project</w:t>
      </w:r>
      <w:r>
        <w:rPr>
          <w:sz w:val="18"/>
          <w:szCs w:val="18"/>
        </w:rPr>
        <w:t xml:space="preserve">, </w:t>
      </w:r>
      <w:r w:rsidRPr="00E80AE5">
        <w:rPr>
          <w:rFonts w:ascii="Arial" w:hAnsi="Arial" w:cs="Arial"/>
          <w:sz w:val="18"/>
          <w:szCs w:val="18"/>
        </w:rPr>
        <w:t>(2014).</w:t>
      </w:r>
    </w:p>
  </w:footnote>
  <w:footnote w:id="34">
    <w:p w14:paraId="1FF7DCF8" w14:textId="19571095" w:rsidR="00183217" w:rsidRPr="00285A39" w:rsidRDefault="00183217" w:rsidP="00F7235D">
      <w:pPr>
        <w:pStyle w:val="FootnoteText"/>
        <w:rPr>
          <w:rFonts w:ascii="Arial" w:hAnsi="Arial" w:cs="Arial"/>
          <w:sz w:val="18"/>
          <w:szCs w:val="18"/>
        </w:rPr>
      </w:pPr>
      <w:r w:rsidRPr="00285A39">
        <w:rPr>
          <w:rStyle w:val="FootnoteReference"/>
          <w:rFonts w:ascii="Arial" w:hAnsi="Arial" w:cs="Arial"/>
          <w:sz w:val="18"/>
          <w:szCs w:val="18"/>
        </w:rPr>
        <w:footnoteRef/>
      </w:r>
      <w:r>
        <w:rPr>
          <w:rFonts w:ascii="Arial" w:hAnsi="Arial" w:cs="Arial"/>
          <w:sz w:val="18"/>
          <w:szCs w:val="18"/>
        </w:rPr>
        <w:t xml:space="preserve"> </w:t>
      </w:r>
      <w:r w:rsidRPr="00F93F4C">
        <w:rPr>
          <w:rFonts w:ascii="Arial" w:hAnsi="Arial" w:cs="Arial"/>
          <w:i/>
          <w:sz w:val="18"/>
          <w:szCs w:val="18"/>
        </w:rPr>
        <w:t>op. cit</w:t>
      </w:r>
      <w:r>
        <w:rPr>
          <w:rFonts w:ascii="Arial" w:hAnsi="Arial" w:cs="Arial"/>
          <w:sz w:val="18"/>
          <w:szCs w:val="18"/>
        </w:rPr>
        <w:t xml:space="preserve">., </w:t>
      </w:r>
      <w:r w:rsidRPr="00285A39">
        <w:rPr>
          <w:rFonts w:ascii="Arial" w:hAnsi="Arial" w:cs="Arial"/>
          <w:sz w:val="18"/>
          <w:szCs w:val="18"/>
        </w:rPr>
        <w:t>p. 33.</w:t>
      </w:r>
    </w:p>
  </w:footnote>
  <w:footnote w:id="35">
    <w:p w14:paraId="6D302891" w14:textId="2D10D994" w:rsidR="00183217" w:rsidRDefault="00183217">
      <w:pPr>
        <w:pStyle w:val="FootnoteText"/>
      </w:pPr>
      <w:r>
        <w:rPr>
          <w:rStyle w:val="FootnoteReference"/>
        </w:rPr>
        <w:footnoteRef/>
      </w:r>
      <w:r>
        <w:t xml:space="preserve"> </w:t>
      </w:r>
      <w:r w:rsidRPr="006A6D7C">
        <w:rPr>
          <w:rFonts w:ascii="Arial" w:hAnsi="Arial" w:cs="Arial"/>
          <w:sz w:val="18"/>
          <w:szCs w:val="18"/>
        </w:rPr>
        <w:t>ABC News, ‘Aged care home carried on ‘business as usual’ and ignored sexual assault of resident, family says’, 15 April 2019, accessed 13 June 2019, &lt;</w:t>
      </w:r>
      <w:hyperlink r:id="rId3" w:history="1">
        <w:r w:rsidRPr="006A6D7C">
          <w:rPr>
            <w:rStyle w:val="Hyperlink"/>
            <w:rFonts w:ascii="Arial" w:hAnsi="Arial" w:cs="Arial"/>
            <w:color w:val="auto"/>
            <w:sz w:val="18"/>
            <w:szCs w:val="18"/>
            <w:u w:val="none"/>
          </w:rPr>
          <w:t>https://www.abc.net.au/news/2019-04-14/aged-care-sexual-assault-dorothy-major/10917524</w:t>
        </w:r>
      </w:hyperlink>
      <w:r w:rsidRPr="006A6D7C">
        <w:rPr>
          <w:rFonts w:ascii="Arial" w:hAnsi="Arial" w:cs="Arial"/>
          <w:sz w:val="18"/>
          <w:szCs w:val="18"/>
        </w:rPr>
        <w:t>&gt;.</w:t>
      </w:r>
      <w:r w:rsidRPr="00BD15B2">
        <w:t xml:space="preserve"> </w:t>
      </w:r>
    </w:p>
  </w:footnote>
  <w:footnote w:id="36">
    <w:p w14:paraId="4C5E88F0" w14:textId="2FC4BA2A" w:rsidR="00183217" w:rsidRDefault="00183217" w:rsidP="006A6D7C">
      <w:pPr>
        <w:pStyle w:val="FootnoteText"/>
        <w:jc w:val="both"/>
      </w:pPr>
      <w:r>
        <w:rPr>
          <w:rStyle w:val="FootnoteReference"/>
        </w:rPr>
        <w:footnoteRef/>
      </w:r>
      <w:r>
        <w:t xml:space="preserve"> </w:t>
      </w:r>
      <w:r w:rsidRPr="006A6D7C">
        <w:rPr>
          <w:rFonts w:ascii="Arial" w:hAnsi="Arial" w:cs="Arial"/>
          <w:sz w:val="18"/>
          <w:szCs w:val="18"/>
        </w:rPr>
        <w:t>The Power Project, (2016), Opal Institute (part of the Celebrate Aging Program). Accessed on 13 June 2019, accessible at &lt;https://www.opalinstitute.org/power-project.html&gt;.</w:t>
      </w:r>
    </w:p>
  </w:footnote>
  <w:footnote w:id="37">
    <w:p w14:paraId="593369E7" w14:textId="2AFA5513" w:rsidR="00183217" w:rsidRPr="000A13A7" w:rsidRDefault="00183217">
      <w:pPr>
        <w:pStyle w:val="FootnoteText"/>
        <w:rPr>
          <w:rFonts w:ascii="Arial" w:hAnsi="Arial" w:cs="Arial"/>
        </w:rPr>
      </w:pPr>
      <w:r w:rsidRPr="000A13A7">
        <w:rPr>
          <w:rStyle w:val="FootnoteReference"/>
          <w:rFonts w:ascii="Arial" w:hAnsi="Arial" w:cs="Arial"/>
        </w:rPr>
        <w:footnoteRef/>
      </w:r>
      <w:r w:rsidRPr="000A13A7">
        <w:rPr>
          <w:rFonts w:ascii="Arial" w:hAnsi="Arial" w:cs="Arial"/>
        </w:rPr>
        <w:t xml:space="preserve"> </w:t>
      </w:r>
      <w:r w:rsidRPr="000A13A7">
        <w:rPr>
          <w:rFonts w:ascii="Arial" w:hAnsi="Arial" w:cs="Arial"/>
          <w:sz w:val="18"/>
          <w:szCs w:val="18"/>
        </w:rPr>
        <w:t xml:space="preserve">Malbon, E., Carey, G. &amp; Meltzer, A. (2019), ‘Personalisation schemes in social care: are they growing social and health inequalities?’, </w:t>
      </w:r>
      <w:r w:rsidRPr="000A13A7">
        <w:rPr>
          <w:rFonts w:ascii="Arial" w:hAnsi="Arial" w:cs="Arial"/>
          <w:i/>
          <w:sz w:val="18"/>
          <w:szCs w:val="18"/>
        </w:rPr>
        <w:t>BMC Public Health</w:t>
      </w:r>
      <w:r w:rsidRPr="000A13A7">
        <w:rPr>
          <w:rFonts w:ascii="Arial" w:hAnsi="Arial" w:cs="Arial"/>
          <w:sz w:val="18"/>
          <w:szCs w:val="18"/>
        </w:rPr>
        <w:t>, 19:805.</w:t>
      </w:r>
      <w:r w:rsidRPr="000A13A7">
        <w:rPr>
          <w:rFonts w:ascii="Arial" w:hAnsi="Arial" w:cs="Arial"/>
        </w:rPr>
        <w:t xml:space="preserve"> </w:t>
      </w:r>
    </w:p>
  </w:footnote>
  <w:footnote w:id="38">
    <w:p w14:paraId="7A0496EB" w14:textId="633E6F19" w:rsidR="00183217" w:rsidRPr="00463BCA" w:rsidRDefault="00183217" w:rsidP="000B4841">
      <w:pPr>
        <w:pStyle w:val="FootnoteText"/>
        <w:jc w:val="both"/>
        <w:rPr>
          <w:rFonts w:ascii="Arial" w:hAnsi="Arial" w:cs="Arial"/>
        </w:rPr>
      </w:pPr>
      <w:r w:rsidRPr="00463BCA">
        <w:rPr>
          <w:rStyle w:val="FootnoteReference"/>
          <w:rFonts w:ascii="Arial" w:hAnsi="Arial" w:cs="Arial"/>
        </w:rPr>
        <w:footnoteRef/>
      </w:r>
      <w:r w:rsidRPr="00463BCA">
        <w:rPr>
          <w:rFonts w:ascii="Arial" w:hAnsi="Arial" w:cs="Arial"/>
        </w:rPr>
        <w:t xml:space="preserve"> </w:t>
      </w:r>
      <w:r w:rsidRPr="006A6D7C">
        <w:rPr>
          <w:rFonts w:ascii="Arial" w:hAnsi="Arial" w:cs="Arial"/>
          <w:sz w:val="18"/>
          <w:szCs w:val="18"/>
        </w:rPr>
        <w:t>Council of the Aging (COTA) Australia, (2017), Submission to Productivity Commission Inquiry into introducing competition and informed user choice into Human Services: Part 2, p. 5.</w:t>
      </w:r>
      <w:r w:rsidRPr="00463BCA">
        <w:rPr>
          <w:rFonts w:ascii="Arial" w:hAnsi="Arial" w:cs="Arial"/>
        </w:rPr>
        <w:t xml:space="preserve"> </w:t>
      </w:r>
    </w:p>
  </w:footnote>
  <w:footnote w:id="39">
    <w:p w14:paraId="55AF0443" w14:textId="1A2966DF" w:rsidR="00183217" w:rsidRPr="000339AA" w:rsidRDefault="00183217" w:rsidP="000B4841">
      <w:pPr>
        <w:pStyle w:val="FootnoteText"/>
        <w:jc w:val="both"/>
        <w:rPr>
          <w:rFonts w:ascii="Arial" w:hAnsi="Arial" w:cs="Arial"/>
        </w:rPr>
      </w:pPr>
      <w:r w:rsidRPr="000339AA">
        <w:rPr>
          <w:rStyle w:val="FootnoteReference"/>
          <w:rFonts w:ascii="Arial" w:hAnsi="Arial" w:cs="Arial"/>
        </w:rPr>
        <w:footnoteRef/>
      </w:r>
      <w:r w:rsidRPr="000339AA">
        <w:rPr>
          <w:rFonts w:ascii="Arial" w:hAnsi="Arial" w:cs="Arial"/>
        </w:rPr>
        <w:t xml:space="preserve"> </w:t>
      </w:r>
      <w:r w:rsidRPr="006A6D7C">
        <w:rPr>
          <w:rFonts w:ascii="Arial" w:hAnsi="Arial" w:cs="Arial"/>
          <w:sz w:val="18"/>
          <w:szCs w:val="18"/>
        </w:rPr>
        <w:t xml:space="preserve">Warr, D, Dickinson, H, Olney, S, et. al. (2017), </w:t>
      </w:r>
      <w:r w:rsidRPr="006A6D7C">
        <w:rPr>
          <w:rFonts w:ascii="Arial" w:hAnsi="Arial" w:cs="Arial"/>
          <w:i/>
          <w:sz w:val="18"/>
          <w:szCs w:val="18"/>
        </w:rPr>
        <w:t>Choice, Control and the NDIS</w:t>
      </w:r>
      <w:r w:rsidRPr="006A6D7C">
        <w:rPr>
          <w:rFonts w:ascii="Arial" w:hAnsi="Arial" w:cs="Arial"/>
          <w:sz w:val="18"/>
          <w:szCs w:val="18"/>
        </w:rPr>
        <w:t>, Melbourne: University of Melbourne, p. 46.</w:t>
      </w:r>
      <w:r w:rsidRPr="000339AA">
        <w:rPr>
          <w:rFonts w:ascii="Arial" w:hAnsi="Arial" w:cs="Arial"/>
        </w:rPr>
        <w:t xml:space="preserve"> </w:t>
      </w:r>
    </w:p>
  </w:footnote>
  <w:footnote w:id="40">
    <w:p w14:paraId="50B16528" w14:textId="2EB23DB3" w:rsidR="00183217" w:rsidRPr="00B421E4" w:rsidRDefault="00183217" w:rsidP="000B4841">
      <w:pPr>
        <w:pStyle w:val="FootnoteText"/>
        <w:jc w:val="both"/>
        <w:rPr>
          <w:rFonts w:ascii="Arial" w:hAnsi="Arial" w:cs="Arial"/>
        </w:rPr>
      </w:pPr>
      <w:r w:rsidRPr="00B64969">
        <w:rPr>
          <w:rStyle w:val="FootnoteReference"/>
          <w:rFonts w:ascii="Arial" w:hAnsi="Arial" w:cs="Arial"/>
        </w:rPr>
        <w:footnoteRef/>
      </w:r>
      <w:r w:rsidRPr="00B64969">
        <w:rPr>
          <w:rFonts w:ascii="Arial" w:hAnsi="Arial" w:cs="Arial"/>
        </w:rPr>
        <w:t xml:space="preserve"> </w:t>
      </w:r>
      <w:r w:rsidRPr="006A6D7C">
        <w:rPr>
          <w:rFonts w:ascii="Arial" w:hAnsi="Arial" w:cs="Arial"/>
          <w:sz w:val="18"/>
          <w:szCs w:val="18"/>
        </w:rPr>
        <w:t>Above are survey responses from Victorian women with disabilities, used to inform Women with Disabilities Victoria’s submission to the Victorian Parliament’s Family and Community Development Committee Inquiry into Social Inclusion and Victorians with a Disability (February 2014).</w:t>
      </w:r>
    </w:p>
  </w:footnote>
  <w:footnote w:id="41">
    <w:p w14:paraId="383C5C36" w14:textId="4ACCF5AA" w:rsidR="00183217" w:rsidRDefault="00183217" w:rsidP="000B4841">
      <w:pPr>
        <w:pStyle w:val="FootnoteText"/>
        <w:jc w:val="both"/>
      </w:pPr>
      <w:r w:rsidRPr="00B421E4">
        <w:rPr>
          <w:rStyle w:val="FootnoteReference"/>
          <w:rFonts w:ascii="Arial" w:hAnsi="Arial" w:cs="Arial"/>
        </w:rPr>
        <w:footnoteRef/>
      </w:r>
      <w:r w:rsidRPr="00B421E4">
        <w:rPr>
          <w:rFonts w:ascii="Arial" w:hAnsi="Arial" w:cs="Arial"/>
        </w:rPr>
        <w:t xml:space="preserve"> </w:t>
      </w:r>
      <w:r w:rsidRPr="00AD2FAE">
        <w:rPr>
          <w:rFonts w:ascii="Arial" w:hAnsi="Arial" w:cs="Arial"/>
          <w:sz w:val="18"/>
          <w:szCs w:val="18"/>
        </w:rPr>
        <w:t>Australian Institute of Health and Welfare (AIHW), Gibson, D., Rowland, F., Braun, P. &amp; Angus, P., (2002), Ageing in place: Before and after the 1997 aged care reforms. AIHW Cat. No. AUS 26. Canberra: AIHW.</w:t>
      </w:r>
    </w:p>
  </w:footnote>
  <w:footnote w:id="42">
    <w:p w14:paraId="3422DEEA" w14:textId="4F0C8AE4" w:rsidR="00183217" w:rsidRPr="00734952" w:rsidRDefault="00183217">
      <w:pPr>
        <w:pStyle w:val="FootnoteText"/>
        <w:rPr>
          <w:rFonts w:ascii="Arial" w:hAnsi="Arial" w:cs="Arial"/>
        </w:rPr>
      </w:pPr>
      <w:r w:rsidRPr="00734952">
        <w:rPr>
          <w:rStyle w:val="FootnoteReference"/>
          <w:rFonts w:ascii="Arial" w:hAnsi="Arial" w:cs="Arial"/>
        </w:rPr>
        <w:footnoteRef/>
      </w:r>
      <w:r>
        <w:rPr>
          <w:rFonts w:ascii="Arial" w:hAnsi="Arial" w:cs="Arial"/>
        </w:rPr>
        <w:t xml:space="preserve"> </w:t>
      </w:r>
      <w:r w:rsidRPr="003200FC">
        <w:rPr>
          <w:rFonts w:ascii="Arial" w:hAnsi="Arial" w:cs="Arial"/>
          <w:sz w:val="18"/>
          <w:szCs w:val="18"/>
        </w:rPr>
        <w:t>Bigby, C. (2008). Beset by obstacles: A review of Australian policy development to support aging in place for people with intellectual disability. Journal of Intellectual and Developmental Disabilities, 33 (1), 1-11.</w:t>
      </w:r>
      <w:r w:rsidRPr="003200FC">
        <w:rPr>
          <w:rFonts w:ascii="Arial" w:hAnsi="Arial" w:cs="Arial"/>
        </w:rPr>
        <w:t xml:space="preserve">   </w:t>
      </w:r>
    </w:p>
  </w:footnote>
  <w:footnote w:id="43">
    <w:p w14:paraId="35D92972" w14:textId="325E4635" w:rsidR="00183217" w:rsidRDefault="00183217">
      <w:pPr>
        <w:pStyle w:val="FootnoteText"/>
      </w:pPr>
      <w:r>
        <w:rPr>
          <w:rStyle w:val="FootnoteReference"/>
        </w:rPr>
        <w:footnoteRef/>
      </w:r>
      <w:r>
        <w:t xml:space="preserve"> </w:t>
      </w:r>
      <w:r w:rsidRPr="00C73C38">
        <w:rPr>
          <w:sz w:val="18"/>
          <w:szCs w:val="18"/>
        </w:rPr>
        <w:t>Young People in Nursing Homes National Alliance, Frequently Asked Questions. Accessed on 17 June 2019. Accessible at &lt;https://www.ypinh.org.au/resources/faqs&gt;.</w:t>
      </w:r>
    </w:p>
  </w:footnote>
  <w:footnote w:id="44">
    <w:p w14:paraId="77A54A7D" w14:textId="77777777" w:rsidR="00183217" w:rsidRPr="00224570" w:rsidRDefault="00183217" w:rsidP="00F821AA">
      <w:pPr>
        <w:pStyle w:val="FootnoteText"/>
        <w:rPr>
          <w:rFonts w:ascii="Arial" w:hAnsi="Arial" w:cs="Arial"/>
        </w:rPr>
      </w:pPr>
      <w:r w:rsidRPr="00224570">
        <w:rPr>
          <w:rStyle w:val="FootnoteReference"/>
          <w:rFonts w:ascii="Arial" w:hAnsi="Arial" w:cs="Arial"/>
        </w:rPr>
        <w:footnoteRef/>
      </w:r>
      <w:r w:rsidRPr="00224570">
        <w:rPr>
          <w:rFonts w:ascii="Arial" w:hAnsi="Arial" w:cs="Arial"/>
        </w:rPr>
        <w:t xml:space="preserve"> </w:t>
      </w:r>
      <w:r w:rsidRPr="00224570">
        <w:rPr>
          <w:rFonts w:ascii="Arial" w:hAnsi="Arial" w:cs="Arial"/>
          <w:sz w:val="18"/>
          <w:szCs w:val="18"/>
        </w:rPr>
        <w:t>Council of the Aging (COTA),</w:t>
      </w:r>
      <w:r w:rsidRPr="00224570">
        <w:rPr>
          <w:rFonts w:ascii="Arial" w:hAnsi="Arial" w:cs="Arial"/>
        </w:rPr>
        <w:t xml:space="preserve"> </w:t>
      </w:r>
      <w:r>
        <w:rPr>
          <w:rFonts w:ascii="Arial" w:hAnsi="Arial" w:cs="Arial"/>
        </w:rPr>
        <w:t>(2019), ‘</w:t>
      </w:r>
      <w:r w:rsidRPr="000476C8">
        <w:rPr>
          <w:rFonts w:ascii="Arial" w:hAnsi="Arial" w:cs="Arial"/>
          <w:sz w:val="18"/>
          <w:szCs w:val="18"/>
        </w:rPr>
        <w:t>What we want in aged care – perspectives from older Victorians to the Royal Commission into Aged Care Quality &amp; Safety</w:t>
      </w:r>
      <w:r>
        <w:rPr>
          <w:rFonts w:ascii="Arial" w:hAnsi="Arial" w:cs="Arial"/>
          <w:sz w:val="18"/>
          <w:szCs w:val="18"/>
        </w:rPr>
        <w:t>’</w:t>
      </w:r>
      <w:r w:rsidRPr="000476C8">
        <w:rPr>
          <w:rFonts w:ascii="Arial" w:hAnsi="Arial" w:cs="Arial"/>
          <w:sz w:val="18"/>
          <w:szCs w:val="18"/>
        </w:rPr>
        <w:t>, p. 5.</w:t>
      </w:r>
      <w:r>
        <w:rPr>
          <w:rFonts w:ascii="Arial" w:hAnsi="Arial" w:cs="Arial"/>
        </w:rPr>
        <w:t xml:space="preserve"> </w:t>
      </w:r>
    </w:p>
  </w:footnote>
  <w:footnote w:id="45">
    <w:p w14:paraId="0347C5BE" w14:textId="732C7078" w:rsidR="00183217" w:rsidRPr="00674076" w:rsidRDefault="00183217" w:rsidP="00674076">
      <w:pPr>
        <w:pStyle w:val="FootnoteText"/>
        <w:rPr>
          <w:rFonts w:ascii="Arial" w:hAnsi="Arial" w:cs="Arial"/>
          <w:sz w:val="18"/>
          <w:szCs w:val="18"/>
        </w:rPr>
      </w:pPr>
      <w:r w:rsidRPr="00674076">
        <w:rPr>
          <w:rStyle w:val="FootnoteReference"/>
          <w:rFonts w:ascii="Arial" w:hAnsi="Arial" w:cs="Arial"/>
          <w:sz w:val="18"/>
          <w:szCs w:val="18"/>
        </w:rPr>
        <w:footnoteRef/>
      </w:r>
      <w:r w:rsidRPr="00674076">
        <w:rPr>
          <w:rFonts w:ascii="Arial" w:hAnsi="Arial" w:cs="Arial"/>
          <w:sz w:val="18"/>
          <w:szCs w:val="18"/>
        </w:rPr>
        <w:t xml:space="preserve">  Disabled People’s Organisations Australia</w:t>
      </w:r>
      <w:r>
        <w:rPr>
          <w:rFonts w:ascii="Arial" w:hAnsi="Arial" w:cs="Arial"/>
          <w:sz w:val="18"/>
          <w:szCs w:val="18"/>
        </w:rPr>
        <w:t xml:space="preserve"> (DPOA)</w:t>
      </w:r>
      <w:r w:rsidRPr="00674076">
        <w:rPr>
          <w:rFonts w:ascii="Arial" w:hAnsi="Arial" w:cs="Arial"/>
          <w:sz w:val="18"/>
          <w:szCs w:val="18"/>
        </w:rPr>
        <w:t xml:space="preserve">, </w:t>
      </w:r>
      <w:r>
        <w:rPr>
          <w:rFonts w:ascii="Arial" w:hAnsi="Arial" w:cs="Arial"/>
          <w:sz w:val="18"/>
          <w:szCs w:val="18"/>
        </w:rPr>
        <w:t xml:space="preserve">(2016), </w:t>
      </w:r>
      <w:r w:rsidRPr="00674076">
        <w:rPr>
          <w:rFonts w:ascii="Arial" w:hAnsi="Arial" w:cs="Arial"/>
          <w:sz w:val="18"/>
          <w:szCs w:val="18"/>
        </w:rPr>
        <w:t>“Building a Disability Inclusive Australia”, Elec</w:t>
      </w:r>
      <w:r>
        <w:rPr>
          <w:rFonts w:ascii="Arial" w:hAnsi="Arial" w:cs="Arial"/>
          <w:sz w:val="18"/>
          <w:szCs w:val="18"/>
        </w:rPr>
        <w:t>tion Policy Platform.</w:t>
      </w:r>
    </w:p>
  </w:footnote>
  <w:footnote w:id="46">
    <w:p w14:paraId="67DFD7CD" w14:textId="0F5F4933" w:rsidR="00183217" w:rsidRPr="00C73C38" w:rsidRDefault="00183217" w:rsidP="003222DA">
      <w:pPr>
        <w:pStyle w:val="FootnoteText"/>
        <w:rPr>
          <w:rFonts w:ascii="Arial" w:hAnsi="Arial" w:cs="Arial"/>
          <w:sz w:val="18"/>
          <w:szCs w:val="18"/>
        </w:rPr>
      </w:pPr>
      <w:r w:rsidRPr="00C73C38">
        <w:rPr>
          <w:rStyle w:val="FootnoteReference"/>
          <w:rFonts w:ascii="Arial" w:hAnsi="Arial" w:cs="Arial"/>
          <w:sz w:val="18"/>
          <w:szCs w:val="18"/>
        </w:rPr>
        <w:footnoteRef/>
      </w:r>
      <w:r w:rsidRPr="00C73C38">
        <w:rPr>
          <w:rFonts w:ascii="Arial" w:hAnsi="Arial" w:cs="Arial"/>
          <w:sz w:val="18"/>
          <w:szCs w:val="18"/>
        </w:rPr>
        <w:t xml:space="preserve"> Australian Government, Department of Health, ‘2016 National Aged Care Workforce Census and Survey – The Aged Care Workforce’, (2016).</w:t>
      </w:r>
    </w:p>
  </w:footnote>
  <w:footnote w:id="47">
    <w:p w14:paraId="196F12F7" w14:textId="77777777" w:rsidR="00183217" w:rsidRPr="00DF45C0" w:rsidRDefault="00183217" w:rsidP="00015583">
      <w:pPr>
        <w:pStyle w:val="FootnoteText"/>
        <w:jc w:val="both"/>
        <w:rPr>
          <w:rFonts w:ascii="Arial" w:hAnsi="Arial" w:cs="Arial"/>
          <w:sz w:val="18"/>
          <w:szCs w:val="18"/>
        </w:rPr>
      </w:pPr>
      <w:r w:rsidRPr="00C73C38">
        <w:rPr>
          <w:rStyle w:val="FootnoteReference"/>
          <w:rFonts w:ascii="Arial" w:hAnsi="Arial" w:cs="Arial"/>
          <w:sz w:val="18"/>
          <w:szCs w:val="18"/>
        </w:rPr>
        <w:footnoteRef/>
      </w:r>
      <w:r w:rsidRPr="00C73C38">
        <w:rPr>
          <w:rFonts w:ascii="Arial" w:hAnsi="Arial" w:cs="Arial"/>
          <w:sz w:val="18"/>
          <w:szCs w:val="18"/>
        </w:rPr>
        <w:t xml:space="preserve"> By 2013, in Victoria, almost 1 in 4 Victorians will be over age sixty. Victorian Council of Social Services (VCOSS), Delivering Fairness, (2019), VCOSS Budget Submission, ‘Chapter 9: Inclusive communities for people with disability, older people and carers’. Accessed 28 May 2019.</w:t>
      </w:r>
      <w:r>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0BC8" w14:textId="49A0C47A" w:rsidR="00183217" w:rsidRPr="007E2B4A" w:rsidRDefault="00183217" w:rsidP="000D07EB">
    <w:pPr>
      <w:pStyle w:val="Header"/>
      <w:jc w:val="right"/>
      <w:rPr>
        <w:rFonts w:ascii="Segoe UI" w:hAnsi="Segoe UI" w:cs="Segoe UI"/>
        <w:sz w:val="20"/>
        <w:szCs w:val="20"/>
      </w:rPr>
    </w:pPr>
    <w:r>
      <w:rPr>
        <w:rFonts w:ascii="Segoe UI" w:hAnsi="Segoe UI" w:cs="Segoe UI"/>
        <w:noProof/>
        <w:sz w:val="20"/>
        <w:szCs w:val="20"/>
        <w:lang w:val="en-AU" w:eastAsia="en-AU"/>
      </w:rPr>
      <w:drawing>
        <wp:anchor distT="0" distB="0" distL="114300" distR="114300" simplePos="0" relativeHeight="251658752" behindDoc="0" locked="0" layoutInCell="1" allowOverlap="1" wp14:anchorId="1447B81A" wp14:editId="17FF8F0E">
          <wp:simplePos x="0" y="0"/>
          <wp:positionH relativeFrom="page">
            <wp:align>right</wp:align>
          </wp:positionH>
          <wp:positionV relativeFrom="page">
            <wp:align>top</wp:align>
          </wp:positionV>
          <wp:extent cx="2200910" cy="1158240"/>
          <wp:effectExtent l="0" t="0" r="8890" b="381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11582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0001" w14:textId="70B88F96" w:rsidR="00183217" w:rsidRDefault="00183217" w:rsidP="000D07EB">
    <w:pPr>
      <w:pStyle w:val="Header"/>
      <w:jc w:val="right"/>
    </w:pPr>
    <w:r>
      <w:rPr>
        <w:noProof/>
        <w:lang w:val="en-AU" w:eastAsia="en-AU"/>
      </w:rPr>
      <w:drawing>
        <wp:anchor distT="0" distB="0" distL="114300" distR="114300" simplePos="0" relativeHeight="251657728" behindDoc="0" locked="0" layoutInCell="1" allowOverlap="1" wp14:anchorId="68CF0EB9" wp14:editId="4F59FF90">
          <wp:simplePos x="0" y="0"/>
          <wp:positionH relativeFrom="page">
            <wp:align>right</wp:align>
          </wp:positionH>
          <wp:positionV relativeFrom="page">
            <wp:align>top</wp:align>
          </wp:positionV>
          <wp:extent cx="3091180" cy="162179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1180" cy="16217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B7D"/>
    <w:multiLevelType w:val="hybridMultilevel"/>
    <w:tmpl w:val="208C212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15:restartNumberingAfterBreak="0">
    <w:nsid w:val="02A766EE"/>
    <w:multiLevelType w:val="hybridMultilevel"/>
    <w:tmpl w:val="C8AE2FD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3268"/>
    <w:multiLevelType w:val="hybridMultilevel"/>
    <w:tmpl w:val="E5C4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5AED"/>
    <w:multiLevelType w:val="hybridMultilevel"/>
    <w:tmpl w:val="F53E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E5E67"/>
    <w:multiLevelType w:val="multilevel"/>
    <w:tmpl w:val="B77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56F65"/>
    <w:multiLevelType w:val="hybridMultilevel"/>
    <w:tmpl w:val="44BC598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6" w15:restartNumberingAfterBreak="0">
    <w:nsid w:val="05B47F0B"/>
    <w:multiLevelType w:val="multilevel"/>
    <w:tmpl w:val="3AE4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C5233"/>
    <w:multiLevelType w:val="hybridMultilevel"/>
    <w:tmpl w:val="5D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93755"/>
    <w:multiLevelType w:val="hybridMultilevel"/>
    <w:tmpl w:val="1C902C52"/>
    <w:lvl w:ilvl="0" w:tplc="9508F030">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D45"/>
    <w:multiLevelType w:val="hybridMultilevel"/>
    <w:tmpl w:val="5B1A7E30"/>
    <w:lvl w:ilvl="0" w:tplc="9F0C2986">
      <w:start w:val="1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34186"/>
    <w:multiLevelType w:val="hybridMultilevel"/>
    <w:tmpl w:val="E820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5C2CF2"/>
    <w:multiLevelType w:val="hybridMultilevel"/>
    <w:tmpl w:val="093A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C57C8"/>
    <w:multiLevelType w:val="hybridMultilevel"/>
    <w:tmpl w:val="CA70B426"/>
    <w:lvl w:ilvl="0" w:tplc="BE1CE5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812BA6"/>
    <w:multiLevelType w:val="hybridMultilevel"/>
    <w:tmpl w:val="11568D3A"/>
    <w:lvl w:ilvl="0" w:tplc="231C2FC6">
      <w:start w:val="1"/>
      <w:numFmt w:val="decimal"/>
      <w:lvlText w:val="%1."/>
      <w:lvlJc w:val="left"/>
      <w:pPr>
        <w:ind w:left="720" w:hanging="360"/>
      </w:pPr>
      <w:rPr>
        <w:rFonts w:eastAsiaTheme="minorHAnsi" w:cstheme="minorBidi"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5A5CAD"/>
    <w:multiLevelType w:val="hybridMultilevel"/>
    <w:tmpl w:val="7C1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12563"/>
    <w:multiLevelType w:val="hybridMultilevel"/>
    <w:tmpl w:val="F9B0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3472F"/>
    <w:multiLevelType w:val="multilevel"/>
    <w:tmpl w:val="52D878D4"/>
    <w:lvl w:ilvl="0">
      <w:start w:val="1"/>
      <w:numFmt w:val="decimal"/>
      <w:lvlText w:val="%1."/>
      <w:lvlJc w:val="left"/>
      <w:pPr>
        <w:ind w:left="360" w:hanging="360"/>
      </w:pPr>
      <w:rPr>
        <w:rFonts w:eastAsiaTheme="minorHAnsi" w:hint="default"/>
        <w:color w:val="0000FF"/>
        <w:u w:val="single"/>
      </w:rPr>
    </w:lvl>
    <w:lvl w:ilvl="1">
      <w:start w:val="1"/>
      <w:numFmt w:val="decimal"/>
      <w:lvlText w:val="%1.%2."/>
      <w:lvlJc w:val="left"/>
      <w:pPr>
        <w:ind w:left="800" w:hanging="360"/>
      </w:pPr>
      <w:rPr>
        <w:rFonts w:eastAsiaTheme="minorHAnsi" w:hint="default"/>
        <w:color w:val="0000FF"/>
        <w:u w:val="single"/>
      </w:rPr>
    </w:lvl>
    <w:lvl w:ilvl="2">
      <w:start w:val="1"/>
      <w:numFmt w:val="decimal"/>
      <w:lvlText w:val="%1.%2.%3."/>
      <w:lvlJc w:val="left"/>
      <w:pPr>
        <w:ind w:left="1600" w:hanging="720"/>
      </w:pPr>
      <w:rPr>
        <w:rFonts w:eastAsiaTheme="minorHAnsi" w:hint="default"/>
        <w:color w:val="0000FF"/>
        <w:u w:val="single"/>
      </w:rPr>
    </w:lvl>
    <w:lvl w:ilvl="3">
      <w:start w:val="1"/>
      <w:numFmt w:val="decimal"/>
      <w:lvlText w:val="%1.%2.%3.%4."/>
      <w:lvlJc w:val="left"/>
      <w:pPr>
        <w:ind w:left="2040" w:hanging="720"/>
      </w:pPr>
      <w:rPr>
        <w:rFonts w:eastAsiaTheme="minorHAnsi" w:hint="default"/>
        <w:color w:val="0000FF"/>
        <w:u w:val="single"/>
      </w:rPr>
    </w:lvl>
    <w:lvl w:ilvl="4">
      <w:start w:val="1"/>
      <w:numFmt w:val="decimal"/>
      <w:lvlText w:val="%1.%2.%3.%4.%5."/>
      <w:lvlJc w:val="left"/>
      <w:pPr>
        <w:ind w:left="2840" w:hanging="1080"/>
      </w:pPr>
      <w:rPr>
        <w:rFonts w:eastAsiaTheme="minorHAnsi" w:hint="default"/>
        <w:color w:val="0000FF"/>
        <w:u w:val="single"/>
      </w:rPr>
    </w:lvl>
    <w:lvl w:ilvl="5">
      <w:start w:val="1"/>
      <w:numFmt w:val="decimal"/>
      <w:lvlText w:val="%1.%2.%3.%4.%5.%6."/>
      <w:lvlJc w:val="left"/>
      <w:pPr>
        <w:ind w:left="3280" w:hanging="1080"/>
      </w:pPr>
      <w:rPr>
        <w:rFonts w:eastAsiaTheme="minorHAnsi" w:hint="default"/>
        <w:color w:val="0000FF"/>
        <w:u w:val="single"/>
      </w:rPr>
    </w:lvl>
    <w:lvl w:ilvl="6">
      <w:start w:val="1"/>
      <w:numFmt w:val="decimal"/>
      <w:lvlText w:val="%1.%2.%3.%4.%5.%6.%7."/>
      <w:lvlJc w:val="left"/>
      <w:pPr>
        <w:ind w:left="4080" w:hanging="1440"/>
      </w:pPr>
      <w:rPr>
        <w:rFonts w:eastAsiaTheme="minorHAnsi" w:hint="default"/>
        <w:color w:val="0000FF"/>
        <w:u w:val="single"/>
      </w:rPr>
    </w:lvl>
    <w:lvl w:ilvl="7">
      <w:start w:val="1"/>
      <w:numFmt w:val="decimal"/>
      <w:lvlText w:val="%1.%2.%3.%4.%5.%6.%7.%8."/>
      <w:lvlJc w:val="left"/>
      <w:pPr>
        <w:ind w:left="4520" w:hanging="1440"/>
      </w:pPr>
      <w:rPr>
        <w:rFonts w:eastAsiaTheme="minorHAnsi" w:hint="default"/>
        <w:color w:val="0000FF"/>
        <w:u w:val="single"/>
      </w:rPr>
    </w:lvl>
    <w:lvl w:ilvl="8">
      <w:start w:val="1"/>
      <w:numFmt w:val="decimal"/>
      <w:lvlText w:val="%1.%2.%3.%4.%5.%6.%7.%8.%9."/>
      <w:lvlJc w:val="left"/>
      <w:pPr>
        <w:ind w:left="5320" w:hanging="1800"/>
      </w:pPr>
      <w:rPr>
        <w:rFonts w:eastAsiaTheme="minorHAnsi" w:hint="default"/>
        <w:color w:val="0000FF"/>
        <w:u w:val="single"/>
      </w:rPr>
    </w:lvl>
  </w:abstractNum>
  <w:abstractNum w:abstractNumId="17" w15:restartNumberingAfterBreak="0">
    <w:nsid w:val="200B7890"/>
    <w:multiLevelType w:val="hybridMultilevel"/>
    <w:tmpl w:val="DB5A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2E39"/>
    <w:multiLevelType w:val="hybridMultilevel"/>
    <w:tmpl w:val="93AE27D2"/>
    <w:lvl w:ilvl="0" w:tplc="D1FA030E">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DA7C7B"/>
    <w:multiLevelType w:val="hybridMultilevel"/>
    <w:tmpl w:val="7C1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209C4"/>
    <w:multiLevelType w:val="hybridMultilevel"/>
    <w:tmpl w:val="BE52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0A1C0B"/>
    <w:multiLevelType w:val="hybridMultilevel"/>
    <w:tmpl w:val="2E28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E10E1"/>
    <w:multiLevelType w:val="hybridMultilevel"/>
    <w:tmpl w:val="4BD6C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7172E8"/>
    <w:multiLevelType w:val="hybridMultilevel"/>
    <w:tmpl w:val="C8AE2FD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511E05"/>
    <w:multiLevelType w:val="hybridMultilevel"/>
    <w:tmpl w:val="D648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5706A"/>
    <w:multiLevelType w:val="multilevel"/>
    <w:tmpl w:val="E39EE736"/>
    <w:lvl w:ilvl="0">
      <w:start w:val="1"/>
      <w:numFmt w:val="decimal"/>
      <w:lvlText w:val="%1"/>
      <w:lvlJc w:val="left"/>
      <w:pPr>
        <w:ind w:left="360" w:hanging="360"/>
      </w:pPr>
      <w:rPr>
        <w:rFonts w:hint="default"/>
        <w:color w:val="7030A0"/>
      </w:rPr>
    </w:lvl>
    <w:lvl w:ilvl="1">
      <w:start w:val="1"/>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6" w15:restartNumberingAfterBreak="0">
    <w:nsid w:val="2E162C34"/>
    <w:multiLevelType w:val="multilevel"/>
    <w:tmpl w:val="2FD2F392"/>
    <w:lvl w:ilvl="0">
      <w:start w:val="1"/>
      <w:numFmt w:val="decimal"/>
      <w:lvlText w:val="%1."/>
      <w:lvlJc w:val="left"/>
      <w:pPr>
        <w:ind w:left="360" w:hanging="360"/>
      </w:pPr>
      <w:rPr>
        <w:rFonts w:hint="default"/>
        <w:b/>
        <w:color w:val="7030A0"/>
      </w:rPr>
    </w:lvl>
    <w:lvl w:ilvl="1">
      <w:start w:val="1"/>
      <w:numFmt w:val="decimal"/>
      <w:isLgl/>
      <w:lvlText w:val="%1.%2."/>
      <w:lvlJc w:val="left"/>
      <w:pPr>
        <w:ind w:left="360" w:hanging="360"/>
      </w:pPr>
      <w:rPr>
        <w:rFonts w:hint="default"/>
        <w:color w:val="7030A0"/>
      </w:rPr>
    </w:lvl>
    <w:lvl w:ilvl="2">
      <w:start w:val="1"/>
      <w:numFmt w:val="decimal"/>
      <w:isLgl/>
      <w:lvlText w:val="%1.%2.%3."/>
      <w:lvlJc w:val="left"/>
      <w:pPr>
        <w:ind w:left="720" w:hanging="720"/>
      </w:pPr>
      <w:rPr>
        <w:rFonts w:hint="default"/>
        <w:color w:val="7030A0"/>
      </w:rPr>
    </w:lvl>
    <w:lvl w:ilvl="3">
      <w:start w:val="1"/>
      <w:numFmt w:val="decimal"/>
      <w:isLgl/>
      <w:lvlText w:val="%1.%2.%3.%4."/>
      <w:lvlJc w:val="left"/>
      <w:pPr>
        <w:ind w:left="720" w:hanging="720"/>
      </w:pPr>
      <w:rPr>
        <w:rFonts w:hint="default"/>
        <w:color w:val="7030A0"/>
      </w:rPr>
    </w:lvl>
    <w:lvl w:ilvl="4">
      <w:start w:val="1"/>
      <w:numFmt w:val="decimal"/>
      <w:isLgl/>
      <w:lvlText w:val="%1.%2.%3.%4.%5."/>
      <w:lvlJc w:val="left"/>
      <w:pPr>
        <w:ind w:left="1080" w:hanging="1080"/>
      </w:pPr>
      <w:rPr>
        <w:rFonts w:hint="default"/>
        <w:color w:val="7030A0"/>
      </w:rPr>
    </w:lvl>
    <w:lvl w:ilvl="5">
      <w:start w:val="1"/>
      <w:numFmt w:val="decimal"/>
      <w:isLgl/>
      <w:lvlText w:val="%1.%2.%3.%4.%5.%6."/>
      <w:lvlJc w:val="left"/>
      <w:pPr>
        <w:ind w:left="1080" w:hanging="1080"/>
      </w:pPr>
      <w:rPr>
        <w:rFonts w:hint="default"/>
        <w:color w:val="7030A0"/>
      </w:rPr>
    </w:lvl>
    <w:lvl w:ilvl="6">
      <w:start w:val="1"/>
      <w:numFmt w:val="decimal"/>
      <w:isLgl/>
      <w:lvlText w:val="%1.%2.%3.%4.%5.%6.%7."/>
      <w:lvlJc w:val="left"/>
      <w:pPr>
        <w:ind w:left="1440" w:hanging="1440"/>
      </w:pPr>
      <w:rPr>
        <w:rFonts w:hint="default"/>
        <w:color w:val="7030A0"/>
      </w:rPr>
    </w:lvl>
    <w:lvl w:ilvl="7">
      <w:start w:val="1"/>
      <w:numFmt w:val="decimal"/>
      <w:isLgl/>
      <w:lvlText w:val="%1.%2.%3.%4.%5.%6.%7.%8."/>
      <w:lvlJc w:val="left"/>
      <w:pPr>
        <w:ind w:left="1440" w:hanging="1440"/>
      </w:pPr>
      <w:rPr>
        <w:rFonts w:hint="default"/>
        <w:color w:val="7030A0"/>
      </w:rPr>
    </w:lvl>
    <w:lvl w:ilvl="8">
      <w:start w:val="1"/>
      <w:numFmt w:val="decimal"/>
      <w:isLgl/>
      <w:lvlText w:val="%1.%2.%3.%4.%5.%6.%7.%8.%9."/>
      <w:lvlJc w:val="left"/>
      <w:pPr>
        <w:ind w:left="1800" w:hanging="1800"/>
      </w:pPr>
      <w:rPr>
        <w:rFonts w:hint="default"/>
        <w:color w:val="7030A0"/>
      </w:rPr>
    </w:lvl>
  </w:abstractNum>
  <w:abstractNum w:abstractNumId="27" w15:restartNumberingAfterBreak="0">
    <w:nsid w:val="313E45BB"/>
    <w:multiLevelType w:val="hybridMultilevel"/>
    <w:tmpl w:val="B51C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B34AA0"/>
    <w:multiLevelType w:val="multilevel"/>
    <w:tmpl w:val="2FD0BBEC"/>
    <w:lvl w:ilvl="0">
      <w:start w:val="1"/>
      <w:numFmt w:val="decimal"/>
      <w:lvlText w:val="%1"/>
      <w:lvlJc w:val="left"/>
      <w:pPr>
        <w:ind w:left="360" w:hanging="360"/>
      </w:pPr>
      <w:rPr>
        <w:rFonts w:eastAsiaTheme="minorHAnsi" w:hint="default"/>
      </w:rPr>
    </w:lvl>
    <w:lvl w:ilvl="1">
      <w:start w:val="1"/>
      <w:numFmt w:val="decimal"/>
      <w:lvlText w:val="%1.%2"/>
      <w:lvlJc w:val="left"/>
      <w:pPr>
        <w:ind w:left="580" w:hanging="360"/>
      </w:pPr>
      <w:rPr>
        <w:rFonts w:eastAsiaTheme="minorHAnsi" w:hint="default"/>
      </w:rPr>
    </w:lvl>
    <w:lvl w:ilvl="2">
      <w:start w:val="1"/>
      <w:numFmt w:val="decimal"/>
      <w:lvlText w:val="%1.%2.%3"/>
      <w:lvlJc w:val="left"/>
      <w:pPr>
        <w:ind w:left="1160" w:hanging="720"/>
      </w:pPr>
      <w:rPr>
        <w:rFonts w:eastAsiaTheme="minorHAnsi" w:hint="default"/>
      </w:rPr>
    </w:lvl>
    <w:lvl w:ilvl="3">
      <w:start w:val="1"/>
      <w:numFmt w:val="decimal"/>
      <w:lvlText w:val="%1.%2.%3.%4"/>
      <w:lvlJc w:val="left"/>
      <w:pPr>
        <w:ind w:left="1380" w:hanging="720"/>
      </w:pPr>
      <w:rPr>
        <w:rFonts w:eastAsiaTheme="minorHAnsi" w:hint="default"/>
      </w:rPr>
    </w:lvl>
    <w:lvl w:ilvl="4">
      <w:start w:val="1"/>
      <w:numFmt w:val="decimal"/>
      <w:lvlText w:val="%1.%2.%3.%4.%5"/>
      <w:lvlJc w:val="left"/>
      <w:pPr>
        <w:ind w:left="1960" w:hanging="1080"/>
      </w:pPr>
      <w:rPr>
        <w:rFonts w:eastAsiaTheme="minorHAnsi" w:hint="default"/>
      </w:rPr>
    </w:lvl>
    <w:lvl w:ilvl="5">
      <w:start w:val="1"/>
      <w:numFmt w:val="decimal"/>
      <w:lvlText w:val="%1.%2.%3.%4.%5.%6"/>
      <w:lvlJc w:val="left"/>
      <w:pPr>
        <w:ind w:left="2180" w:hanging="1080"/>
      </w:pPr>
      <w:rPr>
        <w:rFonts w:eastAsiaTheme="minorHAnsi" w:hint="default"/>
      </w:rPr>
    </w:lvl>
    <w:lvl w:ilvl="6">
      <w:start w:val="1"/>
      <w:numFmt w:val="decimal"/>
      <w:lvlText w:val="%1.%2.%3.%4.%5.%6.%7"/>
      <w:lvlJc w:val="left"/>
      <w:pPr>
        <w:ind w:left="2760" w:hanging="1440"/>
      </w:pPr>
      <w:rPr>
        <w:rFonts w:eastAsiaTheme="minorHAnsi" w:hint="default"/>
      </w:rPr>
    </w:lvl>
    <w:lvl w:ilvl="7">
      <w:start w:val="1"/>
      <w:numFmt w:val="decimal"/>
      <w:lvlText w:val="%1.%2.%3.%4.%5.%6.%7.%8"/>
      <w:lvlJc w:val="left"/>
      <w:pPr>
        <w:ind w:left="2980" w:hanging="1440"/>
      </w:pPr>
      <w:rPr>
        <w:rFonts w:eastAsiaTheme="minorHAnsi" w:hint="default"/>
      </w:rPr>
    </w:lvl>
    <w:lvl w:ilvl="8">
      <w:start w:val="1"/>
      <w:numFmt w:val="decimal"/>
      <w:lvlText w:val="%1.%2.%3.%4.%5.%6.%7.%8.%9"/>
      <w:lvlJc w:val="left"/>
      <w:pPr>
        <w:ind w:left="3200" w:hanging="1440"/>
      </w:pPr>
      <w:rPr>
        <w:rFonts w:eastAsiaTheme="minorHAnsi" w:hint="default"/>
      </w:rPr>
    </w:lvl>
  </w:abstractNum>
  <w:abstractNum w:abstractNumId="29" w15:restartNumberingAfterBreak="0">
    <w:nsid w:val="31F841BA"/>
    <w:multiLevelType w:val="multilevel"/>
    <w:tmpl w:val="99D039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23009B2"/>
    <w:multiLevelType w:val="hybridMultilevel"/>
    <w:tmpl w:val="25EAF9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B03196"/>
    <w:multiLevelType w:val="hybridMultilevel"/>
    <w:tmpl w:val="FE58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D50BF9"/>
    <w:multiLevelType w:val="hybridMultilevel"/>
    <w:tmpl w:val="13AAA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0EE3D9A"/>
    <w:multiLevelType w:val="hybridMultilevel"/>
    <w:tmpl w:val="F778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0D28A0"/>
    <w:multiLevelType w:val="hybridMultilevel"/>
    <w:tmpl w:val="6682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AD2C89"/>
    <w:multiLevelType w:val="hybridMultilevel"/>
    <w:tmpl w:val="8AB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43643"/>
    <w:multiLevelType w:val="hybridMultilevel"/>
    <w:tmpl w:val="BAE8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DD393F"/>
    <w:multiLevelType w:val="multilevel"/>
    <w:tmpl w:val="ADC4E2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C7C0423"/>
    <w:multiLevelType w:val="hybridMultilevel"/>
    <w:tmpl w:val="B5CC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43117"/>
    <w:multiLevelType w:val="hybridMultilevel"/>
    <w:tmpl w:val="1604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5E6810"/>
    <w:multiLevelType w:val="hybridMultilevel"/>
    <w:tmpl w:val="F09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7A6D7D"/>
    <w:multiLevelType w:val="hybridMultilevel"/>
    <w:tmpl w:val="87C07808"/>
    <w:lvl w:ilvl="0" w:tplc="C742DE38">
      <w:start w:val="1"/>
      <w:numFmt w:val="decimal"/>
      <w:lvlText w:val="%1."/>
      <w:lvlJc w:val="left"/>
      <w:pPr>
        <w:ind w:left="580" w:hanging="360"/>
      </w:pPr>
      <w:rPr>
        <w:rFonts w:eastAsiaTheme="minorHAnsi"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2" w15:restartNumberingAfterBreak="0">
    <w:nsid w:val="62DC6CAF"/>
    <w:multiLevelType w:val="hybridMultilevel"/>
    <w:tmpl w:val="867A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7114C"/>
    <w:multiLevelType w:val="hybridMultilevel"/>
    <w:tmpl w:val="826A8F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0D7522"/>
    <w:multiLevelType w:val="multilevel"/>
    <w:tmpl w:val="EBE0A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C27593"/>
    <w:multiLevelType w:val="hybridMultilevel"/>
    <w:tmpl w:val="9FD2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0213B6"/>
    <w:multiLevelType w:val="hybridMultilevel"/>
    <w:tmpl w:val="BC5A58C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7" w15:restartNumberingAfterBreak="0">
    <w:nsid w:val="79E172B8"/>
    <w:multiLevelType w:val="hybridMultilevel"/>
    <w:tmpl w:val="4A10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009D6"/>
    <w:multiLevelType w:val="hybridMultilevel"/>
    <w:tmpl w:val="C682FECC"/>
    <w:lvl w:ilvl="0" w:tplc="B7E6713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F2345E"/>
    <w:multiLevelType w:val="hybridMultilevel"/>
    <w:tmpl w:val="08446754"/>
    <w:lvl w:ilvl="0" w:tplc="20ACD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6"/>
  </w:num>
  <w:num w:numId="3">
    <w:abstractNumId w:val="41"/>
  </w:num>
  <w:num w:numId="4">
    <w:abstractNumId w:val="28"/>
  </w:num>
  <w:num w:numId="5">
    <w:abstractNumId w:val="13"/>
  </w:num>
  <w:num w:numId="6">
    <w:abstractNumId w:val="26"/>
  </w:num>
  <w:num w:numId="7">
    <w:abstractNumId w:val="16"/>
  </w:num>
  <w:num w:numId="8">
    <w:abstractNumId w:val="25"/>
  </w:num>
  <w:num w:numId="9">
    <w:abstractNumId w:val="19"/>
  </w:num>
  <w:num w:numId="10">
    <w:abstractNumId w:val="30"/>
  </w:num>
  <w:num w:numId="11">
    <w:abstractNumId w:val="22"/>
  </w:num>
  <w:num w:numId="12">
    <w:abstractNumId w:val="43"/>
  </w:num>
  <w:num w:numId="13">
    <w:abstractNumId w:val="47"/>
  </w:num>
  <w:num w:numId="14">
    <w:abstractNumId w:val="32"/>
  </w:num>
  <w:num w:numId="15">
    <w:abstractNumId w:val="23"/>
  </w:num>
  <w:num w:numId="16">
    <w:abstractNumId w:val="1"/>
  </w:num>
  <w:num w:numId="17">
    <w:abstractNumId w:val="12"/>
  </w:num>
  <w:num w:numId="18">
    <w:abstractNumId w:val="49"/>
  </w:num>
  <w:num w:numId="19">
    <w:abstractNumId w:val="38"/>
  </w:num>
  <w:num w:numId="20">
    <w:abstractNumId w:val="34"/>
  </w:num>
  <w:num w:numId="21">
    <w:abstractNumId w:val="9"/>
  </w:num>
  <w:num w:numId="22">
    <w:abstractNumId w:val="48"/>
  </w:num>
  <w:num w:numId="23">
    <w:abstractNumId w:val="18"/>
  </w:num>
  <w:num w:numId="24">
    <w:abstractNumId w:val="8"/>
  </w:num>
  <w:num w:numId="25">
    <w:abstractNumId w:val="40"/>
  </w:num>
  <w:num w:numId="26">
    <w:abstractNumId w:val="5"/>
  </w:num>
  <w:num w:numId="27">
    <w:abstractNumId w:val="15"/>
  </w:num>
  <w:num w:numId="28">
    <w:abstractNumId w:val="35"/>
  </w:num>
  <w:num w:numId="29">
    <w:abstractNumId w:val="37"/>
  </w:num>
  <w:num w:numId="30">
    <w:abstractNumId w:val="31"/>
  </w:num>
  <w:num w:numId="31">
    <w:abstractNumId w:val="29"/>
  </w:num>
  <w:num w:numId="32">
    <w:abstractNumId w:val="10"/>
  </w:num>
  <w:num w:numId="33">
    <w:abstractNumId w:val="39"/>
  </w:num>
  <w:num w:numId="34">
    <w:abstractNumId w:val="0"/>
  </w:num>
  <w:num w:numId="35">
    <w:abstractNumId w:val="14"/>
  </w:num>
  <w:num w:numId="36">
    <w:abstractNumId w:val="45"/>
  </w:num>
  <w:num w:numId="37">
    <w:abstractNumId w:val="42"/>
  </w:num>
  <w:num w:numId="38">
    <w:abstractNumId w:val="2"/>
  </w:num>
  <w:num w:numId="39">
    <w:abstractNumId w:val="20"/>
  </w:num>
  <w:num w:numId="40">
    <w:abstractNumId w:val="27"/>
  </w:num>
  <w:num w:numId="41">
    <w:abstractNumId w:val="46"/>
  </w:num>
  <w:num w:numId="42">
    <w:abstractNumId w:val="24"/>
  </w:num>
  <w:num w:numId="43">
    <w:abstractNumId w:val="3"/>
  </w:num>
  <w:num w:numId="44">
    <w:abstractNumId w:val="33"/>
  </w:num>
  <w:num w:numId="45">
    <w:abstractNumId w:val="11"/>
  </w:num>
  <w:num w:numId="46">
    <w:abstractNumId w:val="36"/>
  </w:num>
  <w:num w:numId="47">
    <w:abstractNumId w:val="17"/>
  </w:num>
  <w:num w:numId="48">
    <w:abstractNumId w:val="21"/>
  </w:num>
  <w:num w:numId="49">
    <w:abstractNumId w:val="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FC"/>
    <w:rsid w:val="00001C74"/>
    <w:rsid w:val="00004FC9"/>
    <w:rsid w:val="00004FFC"/>
    <w:rsid w:val="00005D9C"/>
    <w:rsid w:val="000060A3"/>
    <w:rsid w:val="000064DF"/>
    <w:rsid w:val="0000652A"/>
    <w:rsid w:val="00006D75"/>
    <w:rsid w:val="00010373"/>
    <w:rsid w:val="0001095E"/>
    <w:rsid w:val="00010A38"/>
    <w:rsid w:val="000117E3"/>
    <w:rsid w:val="00011822"/>
    <w:rsid w:val="000118D3"/>
    <w:rsid w:val="00011AB7"/>
    <w:rsid w:val="00011D96"/>
    <w:rsid w:val="00011EA1"/>
    <w:rsid w:val="0001203A"/>
    <w:rsid w:val="000120E3"/>
    <w:rsid w:val="00012948"/>
    <w:rsid w:val="00013FE9"/>
    <w:rsid w:val="000141AA"/>
    <w:rsid w:val="0001493F"/>
    <w:rsid w:val="00014B37"/>
    <w:rsid w:val="00015583"/>
    <w:rsid w:val="00015B0D"/>
    <w:rsid w:val="0001613C"/>
    <w:rsid w:val="000163C4"/>
    <w:rsid w:val="00016849"/>
    <w:rsid w:val="00016996"/>
    <w:rsid w:val="000173DB"/>
    <w:rsid w:val="00017B84"/>
    <w:rsid w:val="0002119C"/>
    <w:rsid w:val="00021286"/>
    <w:rsid w:val="000213E4"/>
    <w:rsid w:val="0002143D"/>
    <w:rsid w:val="00021B4D"/>
    <w:rsid w:val="00021E72"/>
    <w:rsid w:val="00021FCB"/>
    <w:rsid w:val="00023BF7"/>
    <w:rsid w:val="00023D6C"/>
    <w:rsid w:val="00024529"/>
    <w:rsid w:val="00024935"/>
    <w:rsid w:val="00025636"/>
    <w:rsid w:val="00025882"/>
    <w:rsid w:val="0002679F"/>
    <w:rsid w:val="00026D76"/>
    <w:rsid w:val="00027360"/>
    <w:rsid w:val="00027542"/>
    <w:rsid w:val="00027DC3"/>
    <w:rsid w:val="00030FC9"/>
    <w:rsid w:val="000314CA"/>
    <w:rsid w:val="00031B40"/>
    <w:rsid w:val="00031F4E"/>
    <w:rsid w:val="0003259D"/>
    <w:rsid w:val="00032C3C"/>
    <w:rsid w:val="00032E7E"/>
    <w:rsid w:val="00033062"/>
    <w:rsid w:val="000334A5"/>
    <w:rsid w:val="00033820"/>
    <w:rsid w:val="000339AA"/>
    <w:rsid w:val="00033B1A"/>
    <w:rsid w:val="0003501C"/>
    <w:rsid w:val="00035524"/>
    <w:rsid w:val="0003585F"/>
    <w:rsid w:val="00036AED"/>
    <w:rsid w:val="0004007E"/>
    <w:rsid w:val="00040081"/>
    <w:rsid w:val="00040241"/>
    <w:rsid w:val="00040DA3"/>
    <w:rsid w:val="00040F7E"/>
    <w:rsid w:val="00041419"/>
    <w:rsid w:val="00041472"/>
    <w:rsid w:val="0004230A"/>
    <w:rsid w:val="000423FA"/>
    <w:rsid w:val="00042A9E"/>
    <w:rsid w:val="00043252"/>
    <w:rsid w:val="00043E7C"/>
    <w:rsid w:val="0004440E"/>
    <w:rsid w:val="00044D37"/>
    <w:rsid w:val="00045561"/>
    <w:rsid w:val="00046516"/>
    <w:rsid w:val="00046776"/>
    <w:rsid w:val="000476C8"/>
    <w:rsid w:val="000477C0"/>
    <w:rsid w:val="00050071"/>
    <w:rsid w:val="0005071F"/>
    <w:rsid w:val="000514CE"/>
    <w:rsid w:val="000517DF"/>
    <w:rsid w:val="000526CE"/>
    <w:rsid w:val="00052872"/>
    <w:rsid w:val="00052A29"/>
    <w:rsid w:val="00052B3F"/>
    <w:rsid w:val="0005349C"/>
    <w:rsid w:val="000535C4"/>
    <w:rsid w:val="000538C2"/>
    <w:rsid w:val="00053FA1"/>
    <w:rsid w:val="0005440D"/>
    <w:rsid w:val="0005454F"/>
    <w:rsid w:val="000549F6"/>
    <w:rsid w:val="0005505C"/>
    <w:rsid w:val="000554E7"/>
    <w:rsid w:val="00056572"/>
    <w:rsid w:val="000567D4"/>
    <w:rsid w:val="00056B47"/>
    <w:rsid w:val="00056B73"/>
    <w:rsid w:val="00057141"/>
    <w:rsid w:val="0005741C"/>
    <w:rsid w:val="000574B2"/>
    <w:rsid w:val="00057859"/>
    <w:rsid w:val="000628CC"/>
    <w:rsid w:val="00063E73"/>
    <w:rsid w:val="000641DF"/>
    <w:rsid w:val="00064E99"/>
    <w:rsid w:val="00065709"/>
    <w:rsid w:val="00065741"/>
    <w:rsid w:val="0006629A"/>
    <w:rsid w:val="0006633C"/>
    <w:rsid w:val="000668CB"/>
    <w:rsid w:val="00066C71"/>
    <w:rsid w:val="0007041F"/>
    <w:rsid w:val="00070CD7"/>
    <w:rsid w:val="00070D61"/>
    <w:rsid w:val="00072AA2"/>
    <w:rsid w:val="00072CCA"/>
    <w:rsid w:val="00072E33"/>
    <w:rsid w:val="00072EC2"/>
    <w:rsid w:val="00073A8E"/>
    <w:rsid w:val="000745DE"/>
    <w:rsid w:val="0007464B"/>
    <w:rsid w:val="00074689"/>
    <w:rsid w:val="00074C07"/>
    <w:rsid w:val="00075B40"/>
    <w:rsid w:val="00075CD9"/>
    <w:rsid w:val="000775D6"/>
    <w:rsid w:val="00077695"/>
    <w:rsid w:val="000778F1"/>
    <w:rsid w:val="000809EA"/>
    <w:rsid w:val="00080C3D"/>
    <w:rsid w:val="000810D7"/>
    <w:rsid w:val="00082340"/>
    <w:rsid w:val="0008237A"/>
    <w:rsid w:val="000823F0"/>
    <w:rsid w:val="000827DD"/>
    <w:rsid w:val="00082A85"/>
    <w:rsid w:val="00082EC5"/>
    <w:rsid w:val="00083F82"/>
    <w:rsid w:val="00084610"/>
    <w:rsid w:val="0008469A"/>
    <w:rsid w:val="000852CC"/>
    <w:rsid w:val="0008585C"/>
    <w:rsid w:val="00085C11"/>
    <w:rsid w:val="00085DF2"/>
    <w:rsid w:val="00086048"/>
    <w:rsid w:val="00086463"/>
    <w:rsid w:val="0008657E"/>
    <w:rsid w:val="00086CEE"/>
    <w:rsid w:val="0008776D"/>
    <w:rsid w:val="000904B0"/>
    <w:rsid w:val="00091176"/>
    <w:rsid w:val="000924E6"/>
    <w:rsid w:val="00092CA6"/>
    <w:rsid w:val="0009474F"/>
    <w:rsid w:val="00094B70"/>
    <w:rsid w:val="00096173"/>
    <w:rsid w:val="00096475"/>
    <w:rsid w:val="00097C6A"/>
    <w:rsid w:val="00097D65"/>
    <w:rsid w:val="000A0CA3"/>
    <w:rsid w:val="000A0DCC"/>
    <w:rsid w:val="000A13A7"/>
    <w:rsid w:val="000A184F"/>
    <w:rsid w:val="000A22DF"/>
    <w:rsid w:val="000A29CE"/>
    <w:rsid w:val="000A2D11"/>
    <w:rsid w:val="000A362F"/>
    <w:rsid w:val="000A38AC"/>
    <w:rsid w:val="000A3C11"/>
    <w:rsid w:val="000A46C6"/>
    <w:rsid w:val="000A47E8"/>
    <w:rsid w:val="000A5C5E"/>
    <w:rsid w:val="000A66CB"/>
    <w:rsid w:val="000A6E69"/>
    <w:rsid w:val="000A767A"/>
    <w:rsid w:val="000A7834"/>
    <w:rsid w:val="000A7A2B"/>
    <w:rsid w:val="000A7A92"/>
    <w:rsid w:val="000A7CF2"/>
    <w:rsid w:val="000A7D16"/>
    <w:rsid w:val="000A7E39"/>
    <w:rsid w:val="000B279C"/>
    <w:rsid w:val="000B2BC6"/>
    <w:rsid w:val="000B2F5A"/>
    <w:rsid w:val="000B34B3"/>
    <w:rsid w:val="000B3714"/>
    <w:rsid w:val="000B3770"/>
    <w:rsid w:val="000B383D"/>
    <w:rsid w:val="000B3950"/>
    <w:rsid w:val="000B4841"/>
    <w:rsid w:val="000B4BFB"/>
    <w:rsid w:val="000B5930"/>
    <w:rsid w:val="000B5CA9"/>
    <w:rsid w:val="000B61D0"/>
    <w:rsid w:val="000B6B2D"/>
    <w:rsid w:val="000B7D63"/>
    <w:rsid w:val="000C026B"/>
    <w:rsid w:val="000C0332"/>
    <w:rsid w:val="000C11E0"/>
    <w:rsid w:val="000C2553"/>
    <w:rsid w:val="000C2EBB"/>
    <w:rsid w:val="000C2F1E"/>
    <w:rsid w:val="000C596F"/>
    <w:rsid w:val="000C5A46"/>
    <w:rsid w:val="000C5D2E"/>
    <w:rsid w:val="000C5FA6"/>
    <w:rsid w:val="000C6000"/>
    <w:rsid w:val="000C610A"/>
    <w:rsid w:val="000C61B3"/>
    <w:rsid w:val="000C6863"/>
    <w:rsid w:val="000C68EF"/>
    <w:rsid w:val="000C6CBC"/>
    <w:rsid w:val="000C7391"/>
    <w:rsid w:val="000C7549"/>
    <w:rsid w:val="000C7DF8"/>
    <w:rsid w:val="000D07EB"/>
    <w:rsid w:val="000D0A4E"/>
    <w:rsid w:val="000D1372"/>
    <w:rsid w:val="000D1EC1"/>
    <w:rsid w:val="000D217B"/>
    <w:rsid w:val="000D26C6"/>
    <w:rsid w:val="000D2BF9"/>
    <w:rsid w:val="000D41B5"/>
    <w:rsid w:val="000D4A25"/>
    <w:rsid w:val="000D57F4"/>
    <w:rsid w:val="000D5E60"/>
    <w:rsid w:val="000D60EF"/>
    <w:rsid w:val="000D6599"/>
    <w:rsid w:val="000D6B22"/>
    <w:rsid w:val="000D707A"/>
    <w:rsid w:val="000D7130"/>
    <w:rsid w:val="000D7F15"/>
    <w:rsid w:val="000E009B"/>
    <w:rsid w:val="000E032F"/>
    <w:rsid w:val="000E0E78"/>
    <w:rsid w:val="000E192D"/>
    <w:rsid w:val="000E22E5"/>
    <w:rsid w:val="000E2337"/>
    <w:rsid w:val="000E2518"/>
    <w:rsid w:val="000E258C"/>
    <w:rsid w:val="000E2FA5"/>
    <w:rsid w:val="000E562B"/>
    <w:rsid w:val="000E5E5C"/>
    <w:rsid w:val="000E61C3"/>
    <w:rsid w:val="000E6B75"/>
    <w:rsid w:val="000E7324"/>
    <w:rsid w:val="000E77FB"/>
    <w:rsid w:val="000E7D6F"/>
    <w:rsid w:val="000E7E48"/>
    <w:rsid w:val="000E7E4D"/>
    <w:rsid w:val="000F0983"/>
    <w:rsid w:val="000F1C03"/>
    <w:rsid w:val="000F2554"/>
    <w:rsid w:val="000F335A"/>
    <w:rsid w:val="000F3523"/>
    <w:rsid w:val="000F4B26"/>
    <w:rsid w:val="000F59C3"/>
    <w:rsid w:val="000F6F0B"/>
    <w:rsid w:val="000F7C8C"/>
    <w:rsid w:val="000F7D8B"/>
    <w:rsid w:val="000F7DBA"/>
    <w:rsid w:val="000F7EEB"/>
    <w:rsid w:val="001007CE"/>
    <w:rsid w:val="001013AA"/>
    <w:rsid w:val="0010279E"/>
    <w:rsid w:val="00103F81"/>
    <w:rsid w:val="00104774"/>
    <w:rsid w:val="00105884"/>
    <w:rsid w:val="00105DE4"/>
    <w:rsid w:val="00105F70"/>
    <w:rsid w:val="00106A73"/>
    <w:rsid w:val="00106CEA"/>
    <w:rsid w:val="00107AE7"/>
    <w:rsid w:val="001100E8"/>
    <w:rsid w:val="00110758"/>
    <w:rsid w:val="00110D37"/>
    <w:rsid w:val="00110D87"/>
    <w:rsid w:val="0011164B"/>
    <w:rsid w:val="00111E15"/>
    <w:rsid w:val="00112A61"/>
    <w:rsid w:val="00113005"/>
    <w:rsid w:val="00113623"/>
    <w:rsid w:val="001136AD"/>
    <w:rsid w:val="001137CB"/>
    <w:rsid w:val="00113947"/>
    <w:rsid w:val="00113BD1"/>
    <w:rsid w:val="001140C7"/>
    <w:rsid w:val="001143D0"/>
    <w:rsid w:val="001147DE"/>
    <w:rsid w:val="001149C4"/>
    <w:rsid w:val="00114E83"/>
    <w:rsid w:val="001152A9"/>
    <w:rsid w:val="0011536A"/>
    <w:rsid w:val="0011561F"/>
    <w:rsid w:val="001166C1"/>
    <w:rsid w:val="001174D3"/>
    <w:rsid w:val="001177FC"/>
    <w:rsid w:val="00120BEF"/>
    <w:rsid w:val="0012124C"/>
    <w:rsid w:val="00122EE5"/>
    <w:rsid w:val="001231CF"/>
    <w:rsid w:val="00123484"/>
    <w:rsid w:val="001245C0"/>
    <w:rsid w:val="00124CEE"/>
    <w:rsid w:val="00125D92"/>
    <w:rsid w:val="00125ECC"/>
    <w:rsid w:val="001269B4"/>
    <w:rsid w:val="00126FF9"/>
    <w:rsid w:val="0012759D"/>
    <w:rsid w:val="00127E32"/>
    <w:rsid w:val="00130583"/>
    <w:rsid w:val="001308CE"/>
    <w:rsid w:val="00130E28"/>
    <w:rsid w:val="001313CF"/>
    <w:rsid w:val="0013200E"/>
    <w:rsid w:val="001332A7"/>
    <w:rsid w:val="00133AFD"/>
    <w:rsid w:val="00133EFF"/>
    <w:rsid w:val="001341E0"/>
    <w:rsid w:val="00134887"/>
    <w:rsid w:val="001350D4"/>
    <w:rsid w:val="00135E43"/>
    <w:rsid w:val="001365FB"/>
    <w:rsid w:val="00136CF8"/>
    <w:rsid w:val="00137029"/>
    <w:rsid w:val="001376A5"/>
    <w:rsid w:val="00137BFC"/>
    <w:rsid w:val="001402AD"/>
    <w:rsid w:val="001417FE"/>
    <w:rsid w:val="00142210"/>
    <w:rsid w:val="00145346"/>
    <w:rsid w:val="00145471"/>
    <w:rsid w:val="00146105"/>
    <w:rsid w:val="00146DC8"/>
    <w:rsid w:val="00146F0C"/>
    <w:rsid w:val="00147358"/>
    <w:rsid w:val="001473AF"/>
    <w:rsid w:val="00147A85"/>
    <w:rsid w:val="00147CEC"/>
    <w:rsid w:val="0015013C"/>
    <w:rsid w:val="00150C5A"/>
    <w:rsid w:val="0015189D"/>
    <w:rsid w:val="001519DC"/>
    <w:rsid w:val="00151B71"/>
    <w:rsid w:val="00152E64"/>
    <w:rsid w:val="0015466B"/>
    <w:rsid w:val="001559AE"/>
    <w:rsid w:val="00155EDC"/>
    <w:rsid w:val="0015626E"/>
    <w:rsid w:val="00156A04"/>
    <w:rsid w:val="00156A34"/>
    <w:rsid w:val="00156D7F"/>
    <w:rsid w:val="001570AB"/>
    <w:rsid w:val="00157239"/>
    <w:rsid w:val="0016032A"/>
    <w:rsid w:val="00160D0D"/>
    <w:rsid w:val="00160E99"/>
    <w:rsid w:val="001611D9"/>
    <w:rsid w:val="00161E36"/>
    <w:rsid w:val="00163FFA"/>
    <w:rsid w:val="00164A88"/>
    <w:rsid w:val="00165732"/>
    <w:rsid w:val="00165880"/>
    <w:rsid w:val="00165FF2"/>
    <w:rsid w:val="001662AB"/>
    <w:rsid w:val="00166848"/>
    <w:rsid w:val="0016742A"/>
    <w:rsid w:val="00167DCF"/>
    <w:rsid w:val="00170348"/>
    <w:rsid w:val="0017107E"/>
    <w:rsid w:val="001713D9"/>
    <w:rsid w:val="001715E8"/>
    <w:rsid w:val="00172CCE"/>
    <w:rsid w:val="001748C9"/>
    <w:rsid w:val="001765D5"/>
    <w:rsid w:val="00176C08"/>
    <w:rsid w:val="00176CD3"/>
    <w:rsid w:val="0018000E"/>
    <w:rsid w:val="001803DF"/>
    <w:rsid w:val="0018092D"/>
    <w:rsid w:val="00180B4C"/>
    <w:rsid w:val="00180FDD"/>
    <w:rsid w:val="00181191"/>
    <w:rsid w:val="001811F5"/>
    <w:rsid w:val="0018168C"/>
    <w:rsid w:val="00181829"/>
    <w:rsid w:val="00181914"/>
    <w:rsid w:val="00181EFB"/>
    <w:rsid w:val="00182212"/>
    <w:rsid w:val="00183217"/>
    <w:rsid w:val="00183561"/>
    <w:rsid w:val="00183EB3"/>
    <w:rsid w:val="0018498A"/>
    <w:rsid w:val="00184D83"/>
    <w:rsid w:val="00184E87"/>
    <w:rsid w:val="00184F0A"/>
    <w:rsid w:val="00184F0E"/>
    <w:rsid w:val="00186DA0"/>
    <w:rsid w:val="00186E69"/>
    <w:rsid w:val="001873A5"/>
    <w:rsid w:val="001873B5"/>
    <w:rsid w:val="001873F5"/>
    <w:rsid w:val="0018772C"/>
    <w:rsid w:val="001878C2"/>
    <w:rsid w:val="00187A87"/>
    <w:rsid w:val="00190141"/>
    <w:rsid w:val="001901DA"/>
    <w:rsid w:val="00191434"/>
    <w:rsid w:val="0019222E"/>
    <w:rsid w:val="00193577"/>
    <w:rsid w:val="00193E6F"/>
    <w:rsid w:val="0019429B"/>
    <w:rsid w:val="0019439B"/>
    <w:rsid w:val="0019481F"/>
    <w:rsid w:val="00195CD2"/>
    <w:rsid w:val="001966C4"/>
    <w:rsid w:val="00197242"/>
    <w:rsid w:val="00197C6A"/>
    <w:rsid w:val="001A01D3"/>
    <w:rsid w:val="001A059D"/>
    <w:rsid w:val="001A0A3B"/>
    <w:rsid w:val="001A1234"/>
    <w:rsid w:val="001A1323"/>
    <w:rsid w:val="001A1549"/>
    <w:rsid w:val="001A19D5"/>
    <w:rsid w:val="001A3B5E"/>
    <w:rsid w:val="001A476D"/>
    <w:rsid w:val="001A57D6"/>
    <w:rsid w:val="001A5B79"/>
    <w:rsid w:val="001A5D15"/>
    <w:rsid w:val="001A76F8"/>
    <w:rsid w:val="001A7756"/>
    <w:rsid w:val="001A796C"/>
    <w:rsid w:val="001B00D7"/>
    <w:rsid w:val="001B0550"/>
    <w:rsid w:val="001B0CD4"/>
    <w:rsid w:val="001B128E"/>
    <w:rsid w:val="001B21CE"/>
    <w:rsid w:val="001B2488"/>
    <w:rsid w:val="001B2536"/>
    <w:rsid w:val="001B3D45"/>
    <w:rsid w:val="001B459E"/>
    <w:rsid w:val="001B4CC3"/>
    <w:rsid w:val="001B5C85"/>
    <w:rsid w:val="001B5DAC"/>
    <w:rsid w:val="001B5E77"/>
    <w:rsid w:val="001B6830"/>
    <w:rsid w:val="001B6C45"/>
    <w:rsid w:val="001B6FB1"/>
    <w:rsid w:val="001B7074"/>
    <w:rsid w:val="001C01EA"/>
    <w:rsid w:val="001C06B9"/>
    <w:rsid w:val="001C0858"/>
    <w:rsid w:val="001C0863"/>
    <w:rsid w:val="001C08BA"/>
    <w:rsid w:val="001C0AD9"/>
    <w:rsid w:val="001C1324"/>
    <w:rsid w:val="001C1C90"/>
    <w:rsid w:val="001C2048"/>
    <w:rsid w:val="001C23AE"/>
    <w:rsid w:val="001C2CCD"/>
    <w:rsid w:val="001C30E6"/>
    <w:rsid w:val="001C3449"/>
    <w:rsid w:val="001C42ED"/>
    <w:rsid w:val="001C44A4"/>
    <w:rsid w:val="001C4E7A"/>
    <w:rsid w:val="001C4FB5"/>
    <w:rsid w:val="001C5132"/>
    <w:rsid w:val="001C5F21"/>
    <w:rsid w:val="001C602C"/>
    <w:rsid w:val="001C698B"/>
    <w:rsid w:val="001C76E2"/>
    <w:rsid w:val="001C7B26"/>
    <w:rsid w:val="001C7FDC"/>
    <w:rsid w:val="001D03CE"/>
    <w:rsid w:val="001D0CEB"/>
    <w:rsid w:val="001D0D51"/>
    <w:rsid w:val="001D1804"/>
    <w:rsid w:val="001D1A6F"/>
    <w:rsid w:val="001D20A0"/>
    <w:rsid w:val="001D4E04"/>
    <w:rsid w:val="001D5B6D"/>
    <w:rsid w:val="001D5ED1"/>
    <w:rsid w:val="001D63C3"/>
    <w:rsid w:val="001D6915"/>
    <w:rsid w:val="001D6FAA"/>
    <w:rsid w:val="001D77F1"/>
    <w:rsid w:val="001E0531"/>
    <w:rsid w:val="001E054C"/>
    <w:rsid w:val="001E0922"/>
    <w:rsid w:val="001E0E49"/>
    <w:rsid w:val="001E12A5"/>
    <w:rsid w:val="001E1530"/>
    <w:rsid w:val="001E2909"/>
    <w:rsid w:val="001E2BC0"/>
    <w:rsid w:val="001E2CC8"/>
    <w:rsid w:val="001E3D64"/>
    <w:rsid w:val="001E3D90"/>
    <w:rsid w:val="001E4561"/>
    <w:rsid w:val="001E4E86"/>
    <w:rsid w:val="001E5BA4"/>
    <w:rsid w:val="001E6069"/>
    <w:rsid w:val="001E63B7"/>
    <w:rsid w:val="001E6787"/>
    <w:rsid w:val="001E686F"/>
    <w:rsid w:val="001E6BF0"/>
    <w:rsid w:val="001F19E3"/>
    <w:rsid w:val="001F1DCD"/>
    <w:rsid w:val="001F3C82"/>
    <w:rsid w:val="001F4AAD"/>
    <w:rsid w:val="001F4B25"/>
    <w:rsid w:val="001F55C8"/>
    <w:rsid w:val="001F5940"/>
    <w:rsid w:val="001F5F58"/>
    <w:rsid w:val="001F687D"/>
    <w:rsid w:val="001F6C21"/>
    <w:rsid w:val="001F6D9B"/>
    <w:rsid w:val="001F712E"/>
    <w:rsid w:val="001F7B71"/>
    <w:rsid w:val="00201BD2"/>
    <w:rsid w:val="002027CA"/>
    <w:rsid w:val="00203663"/>
    <w:rsid w:val="002042E2"/>
    <w:rsid w:val="00205029"/>
    <w:rsid w:val="00205EF9"/>
    <w:rsid w:val="00205F70"/>
    <w:rsid w:val="002073D8"/>
    <w:rsid w:val="002076D3"/>
    <w:rsid w:val="002108F2"/>
    <w:rsid w:val="00210E08"/>
    <w:rsid w:val="002110C5"/>
    <w:rsid w:val="0021180D"/>
    <w:rsid w:val="002119B6"/>
    <w:rsid w:val="00211D2C"/>
    <w:rsid w:val="00211F5D"/>
    <w:rsid w:val="0021377C"/>
    <w:rsid w:val="0021394B"/>
    <w:rsid w:val="00214110"/>
    <w:rsid w:val="0021444A"/>
    <w:rsid w:val="00214CA1"/>
    <w:rsid w:val="00214E59"/>
    <w:rsid w:val="00216B0C"/>
    <w:rsid w:val="00216C30"/>
    <w:rsid w:val="00217A5C"/>
    <w:rsid w:val="00217D11"/>
    <w:rsid w:val="002203D8"/>
    <w:rsid w:val="00220479"/>
    <w:rsid w:val="00220A73"/>
    <w:rsid w:val="002210F6"/>
    <w:rsid w:val="002215BB"/>
    <w:rsid w:val="0022161F"/>
    <w:rsid w:val="00221E77"/>
    <w:rsid w:val="002222EA"/>
    <w:rsid w:val="002230A4"/>
    <w:rsid w:val="00223E59"/>
    <w:rsid w:val="002243FD"/>
    <w:rsid w:val="00224570"/>
    <w:rsid w:val="0022483F"/>
    <w:rsid w:val="00224FF1"/>
    <w:rsid w:val="00225D53"/>
    <w:rsid w:val="00225DF0"/>
    <w:rsid w:val="00225F76"/>
    <w:rsid w:val="00227878"/>
    <w:rsid w:val="00227D13"/>
    <w:rsid w:val="0023179F"/>
    <w:rsid w:val="0023328B"/>
    <w:rsid w:val="0023414F"/>
    <w:rsid w:val="00234782"/>
    <w:rsid w:val="0023478A"/>
    <w:rsid w:val="00234945"/>
    <w:rsid w:val="0023597F"/>
    <w:rsid w:val="00235B48"/>
    <w:rsid w:val="00235D92"/>
    <w:rsid w:val="002361EA"/>
    <w:rsid w:val="00236A53"/>
    <w:rsid w:val="00236B1E"/>
    <w:rsid w:val="00236EB0"/>
    <w:rsid w:val="002411CD"/>
    <w:rsid w:val="00241891"/>
    <w:rsid w:val="00241B04"/>
    <w:rsid w:val="00241F0F"/>
    <w:rsid w:val="00241FC5"/>
    <w:rsid w:val="002420A5"/>
    <w:rsid w:val="00242E9A"/>
    <w:rsid w:val="00242F60"/>
    <w:rsid w:val="00242F71"/>
    <w:rsid w:val="00242F7E"/>
    <w:rsid w:val="00243DAA"/>
    <w:rsid w:val="00243F22"/>
    <w:rsid w:val="002457B0"/>
    <w:rsid w:val="00245E2F"/>
    <w:rsid w:val="00246231"/>
    <w:rsid w:val="00246DCA"/>
    <w:rsid w:val="00247080"/>
    <w:rsid w:val="00247CFC"/>
    <w:rsid w:val="00250024"/>
    <w:rsid w:val="002513CC"/>
    <w:rsid w:val="00251954"/>
    <w:rsid w:val="00252741"/>
    <w:rsid w:val="00252FBC"/>
    <w:rsid w:val="00254690"/>
    <w:rsid w:val="0025526F"/>
    <w:rsid w:val="00255A9D"/>
    <w:rsid w:val="00255FD1"/>
    <w:rsid w:val="00256839"/>
    <w:rsid w:val="00256A91"/>
    <w:rsid w:val="00256EB6"/>
    <w:rsid w:val="00257877"/>
    <w:rsid w:val="00260311"/>
    <w:rsid w:val="00260A4E"/>
    <w:rsid w:val="00260DA7"/>
    <w:rsid w:val="002612D3"/>
    <w:rsid w:val="002614A6"/>
    <w:rsid w:val="0026181A"/>
    <w:rsid w:val="00261902"/>
    <w:rsid w:val="00261BD3"/>
    <w:rsid w:val="00262681"/>
    <w:rsid w:val="00263108"/>
    <w:rsid w:val="0026457A"/>
    <w:rsid w:val="00264917"/>
    <w:rsid w:val="00264F87"/>
    <w:rsid w:val="00265156"/>
    <w:rsid w:val="00265811"/>
    <w:rsid w:val="00265C24"/>
    <w:rsid w:val="00266691"/>
    <w:rsid w:val="002667EA"/>
    <w:rsid w:val="00266EC5"/>
    <w:rsid w:val="002671B1"/>
    <w:rsid w:val="002676B8"/>
    <w:rsid w:val="00267B81"/>
    <w:rsid w:val="00267C42"/>
    <w:rsid w:val="002704E5"/>
    <w:rsid w:val="00270B38"/>
    <w:rsid w:val="002716E5"/>
    <w:rsid w:val="0027171E"/>
    <w:rsid w:val="002721D6"/>
    <w:rsid w:val="0027234A"/>
    <w:rsid w:val="002725BD"/>
    <w:rsid w:val="002729B3"/>
    <w:rsid w:val="002731B2"/>
    <w:rsid w:val="002731C4"/>
    <w:rsid w:val="00273295"/>
    <w:rsid w:val="00273DF5"/>
    <w:rsid w:val="00275B18"/>
    <w:rsid w:val="00275BEC"/>
    <w:rsid w:val="00276F69"/>
    <w:rsid w:val="002772BE"/>
    <w:rsid w:val="00280516"/>
    <w:rsid w:val="00280965"/>
    <w:rsid w:val="00280EBD"/>
    <w:rsid w:val="002810FA"/>
    <w:rsid w:val="0028293A"/>
    <w:rsid w:val="00283622"/>
    <w:rsid w:val="00283EEB"/>
    <w:rsid w:val="002843DD"/>
    <w:rsid w:val="00285A39"/>
    <w:rsid w:val="0028617E"/>
    <w:rsid w:val="00290188"/>
    <w:rsid w:val="0029025F"/>
    <w:rsid w:val="00291BD2"/>
    <w:rsid w:val="00292101"/>
    <w:rsid w:val="002929AA"/>
    <w:rsid w:val="00292DFF"/>
    <w:rsid w:val="0029325A"/>
    <w:rsid w:val="0029432D"/>
    <w:rsid w:val="00295B66"/>
    <w:rsid w:val="00295DCF"/>
    <w:rsid w:val="002964CF"/>
    <w:rsid w:val="00296662"/>
    <w:rsid w:val="00296C53"/>
    <w:rsid w:val="002A0141"/>
    <w:rsid w:val="002A0B13"/>
    <w:rsid w:val="002A1D87"/>
    <w:rsid w:val="002A2037"/>
    <w:rsid w:val="002A2303"/>
    <w:rsid w:val="002A33EA"/>
    <w:rsid w:val="002A44E6"/>
    <w:rsid w:val="002A4782"/>
    <w:rsid w:val="002A4C17"/>
    <w:rsid w:val="002A4E15"/>
    <w:rsid w:val="002A514D"/>
    <w:rsid w:val="002A5172"/>
    <w:rsid w:val="002A522F"/>
    <w:rsid w:val="002A5F48"/>
    <w:rsid w:val="002A6142"/>
    <w:rsid w:val="002A68B3"/>
    <w:rsid w:val="002A6FBF"/>
    <w:rsid w:val="002A798F"/>
    <w:rsid w:val="002A7AD8"/>
    <w:rsid w:val="002B014C"/>
    <w:rsid w:val="002B0168"/>
    <w:rsid w:val="002B1F34"/>
    <w:rsid w:val="002B2A00"/>
    <w:rsid w:val="002B2A91"/>
    <w:rsid w:val="002B37FF"/>
    <w:rsid w:val="002B3BE1"/>
    <w:rsid w:val="002B4C32"/>
    <w:rsid w:val="002B5413"/>
    <w:rsid w:val="002B5450"/>
    <w:rsid w:val="002B554D"/>
    <w:rsid w:val="002B7665"/>
    <w:rsid w:val="002B7C42"/>
    <w:rsid w:val="002C0243"/>
    <w:rsid w:val="002C0D76"/>
    <w:rsid w:val="002C1A22"/>
    <w:rsid w:val="002C257E"/>
    <w:rsid w:val="002C31CD"/>
    <w:rsid w:val="002C396C"/>
    <w:rsid w:val="002C53E9"/>
    <w:rsid w:val="002C53F8"/>
    <w:rsid w:val="002C64D9"/>
    <w:rsid w:val="002C6865"/>
    <w:rsid w:val="002C689F"/>
    <w:rsid w:val="002C6DAB"/>
    <w:rsid w:val="002D03C2"/>
    <w:rsid w:val="002D1123"/>
    <w:rsid w:val="002D1A9B"/>
    <w:rsid w:val="002D1D08"/>
    <w:rsid w:val="002D1FA1"/>
    <w:rsid w:val="002D2D0A"/>
    <w:rsid w:val="002D31AD"/>
    <w:rsid w:val="002D45C2"/>
    <w:rsid w:val="002D4A0D"/>
    <w:rsid w:val="002D5196"/>
    <w:rsid w:val="002D5BC0"/>
    <w:rsid w:val="002D5F7E"/>
    <w:rsid w:val="002D6661"/>
    <w:rsid w:val="002D6DF5"/>
    <w:rsid w:val="002D7531"/>
    <w:rsid w:val="002D785D"/>
    <w:rsid w:val="002D7C33"/>
    <w:rsid w:val="002E0099"/>
    <w:rsid w:val="002E0332"/>
    <w:rsid w:val="002E1788"/>
    <w:rsid w:val="002E189D"/>
    <w:rsid w:val="002E1F99"/>
    <w:rsid w:val="002E2522"/>
    <w:rsid w:val="002E3ED7"/>
    <w:rsid w:val="002E42E0"/>
    <w:rsid w:val="002E4657"/>
    <w:rsid w:val="002E514E"/>
    <w:rsid w:val="002E5896"/>
    <w:rsid w:val="002E5EDB"/>
    <w:rsid w:val="002E6650"/>
    <w:rsid w:val="002E699A"/>
    <w:rsid w:val="002E71F8"/>
    <w:rsid w:val="002E7CB0"/>
    <w:rsid w:val="002F04CB"/>
    <w:rsid w:val="002F0A97"/>
    <w:rsid w:val="002F10A4"/>
    <w:rsid w:val="002F1C9D"/>
    <w:rsid w:val="002F2927"/>
    <w:rsid w:val="002F4419"/>
    <w:rsid w:val="002F4975"/>
    <w:rsid w:val="002F4986"/>
    <w:rsid w:val="002F4BF1"/>
    <w:rsid w:val="002F4F8A"/>
    <w:rsid w:val="002F5D72"/>
    <w:rsid w:val="002F6A1A"/>
    <w:rsid w:val="002F76E7"/>
    <w:rsid w:val="00300387"/>
    <w:rsid w:val="00300AB0"/>
    <w:rsid w:val="003017B9"/>
    <w:rsid w:val="003020D4"/>
    <w:rsid w:val="003029DD"/>
    <w:rsid w:val="00302AC1"/>
    <w:rsid w:val="00302B35"/>
    <w:rsid w:val="00302F64"/>
    <w:rsid w:val="00302FD0"/>
    <w:rsid w:val="00303AD4"/>
    <w:rsid w:val="00304494"/>
    <w:rsid w:val="003047AE"/>
    <w:rsid w:val="0030602B"/>
    <w:rsid w:val="00307197"/>
    <w:rsid w:val="00307281"/>
    <w:rsid w:val="00307B45"/>
    <w:rsid w:val="00310CDA"/>
    <w:rsid w:val="003111D9"/>
    <w:rsid w:val="003114F2"/>
    <w:rsid w:val="00313CF0"/>
    <w:rsid w:val="003149F1"/>
    <w:rsid w:val="00315BA4"/>
    <w:rsid w:val="00316158"/>
    <w:rsid w:val="003162CE"/>
    <w:rsid w:val="00316CC8"/>
    <w:rsid w:val="00316DF9"/>
    <w:rsid w:val="00317622"/>
    <w:rsid w:val="003200FC"/>
    <w:rsid w:val="00320B7F"/>
    <w:rsid w:val="003222DA"/>
    <w:rsid w:val="00322FE1"/>
    <w:rsid w:val="00324D04"/>
    <w:rsid w:val="003251C2"/>
    <w:rsid w:val="00325289"/>
    <w:rsid w:val="00326EDF"/>
    <w:rsid w:val="00327F3F"/>
    <w:rsid w:val="00330991"/>
    <w:rsid w:val="003315C5"/>
    <w:rsid w:val="0033173C"/>
    <w:rsid w:val="0033185B"/>
    <w:rsid w:val="00331CBF"/>
    <w:rsid w:val="00331EB6"/>
    <w:rsid w:val="0033232A"/>
    <w:rsid w:val="0033297E"/>
    <w:rsid w:val="00333226"/>
    <w:rsid w:val="0033344B"/>
    <w:rsid w:val="003335D1"/>
    <w:rsid w:val="003336A1"/>
    <w:rsid w:val="00333830"/>
    <w:rsid w:val="00334E8E"/>
    <w:rsid w:val="00336F53"/>
    <w:rsid w:val="00337228"/>
    <w:rsid w:val="00337E9B"/>
    <w:rsid w:val="00340047"/>
    <w:rsid w:val="003402EF"/>
    <w:rsid w:val="00340CEB"/>
    <w:rsid w:val="00340CEF"/>
    <w:rsid w:val="00341910"/>
    <w:rsid w:val="00341F36"/>
    <w:rsid w:val="00342DC0"/>
    <w:rsid w:val="00342ED2"/>
    <w:rsid w:val="00343230"/>
    <w:rsid w:val="003436B2"/>
    <w:rsid w:val="00343D0E"/>
    <w:rsid w:val="00343EEA"/>
    <w:rsid w:val="003445EF"/>
    <w:rsid w:val="00344C7A"/>
    <w:rsid w:val="00345225"/>
    <w:rsid w:val="00345231"/>
    <w:rsid w:val="003459CD"/>
    <w:rsid w:val="00345F73"/>
    <w:rsid w:val="00346157"/>
    <w:rsid w:val="003474FE"/>
    <w:rsid w:val="00347A5D"/>
    <w:rsid w:val="00347F39"/>
    <w:rsid w:val="00350CA6"/>
    <w:rsid w:val="0035151A"/>
    <w:rsid w:val="0035306F"/>
    <w:rsid w:val="00353390"/>
    <w:rsid w:val="0035473E"/>
    <w:rsid w:val="00354A67"/>
    <w:rsid w:val="00355292"/>
    <w:rsid w:val="0035590E"/>
    <w:rsid w:val="003563B4"/>
    <w:rsid w:val="00356D9D"/>
    <w:rsid w:val="003578B8"/>
    <w:rsid w:val="003578E2"/>
    <w:rsid w:val="003601F2"/>
    <w:rsid w:val="00360290"/>
    <w:rsid w:val="00360B58"/>
    <w:rsid w:val="0036129A"/>
    <w:rsid w:val="00361A8B"/>
    <w:rsid w:val="0036239A"/>
    <w:rsid w:val="003624EF"/>
    <w:rsid w:val="00362EC8"/>
    <w:rsid w:val="0036328E"/>
    <w:rsid w:val="00363D2A"/>
    <w:rsid w:val="003644BB"/>
    <w:rsid w:val="00365026"/>
    <w:rsid w:val="0036691C"/>
    <w:rsid w:val="003677E9"/>
    <w:rsid w:val="00367EDE"/>
    <w:rsid w:val="00370819"/>
    <w:rsid w:val="00371831"/>
    <w:rsid w:val="00371AB9"/>
    <w:rsid w:val="00371D7C"/>
    <w:rsid w:val="00371F7F"/>
    <w:rsid w:val="00373E13"/>
    <w:rsid w:val="003742CA"/>
    <w:rsid w:val="0037439A"/>
    <w:rsid w:val="00374D23"/>
    <w:rsid w:val="00375457"/>
    <w:rsid w:val="00376B97"/>
    <w:rsid w:val="00376E34"/>
    <w:rsid w:val="00377416"/>
    <w:rsid w:val="003779AB"/>
    <w:rsid w:val="003808B0"/>
    <w:rsid w:val="00380A55"/>
    <w:rsid w:val="0038141D"/>
    <w:rsid w:val="00382A5F"/>
    <w:rsid w:val="00382BF5"/>
    <w:rsid w:val="00383278"/>
    <w:rsid w:val="00383462"/>
    <w:rsid w:val="00383BF8"/>
    <w:rsid w:val="00383C58"/>
    <w:rsid w:val="00385228"/>
    <w:rsid w:val="003857B9"/>
    <w:rsid w:val="003857F0"/>
    <w:rsid w:val="0038616A"/>
    <w:rsid w:val="0038672B"/>
    <w:rsid w:val="00386AD5"/>
    <w:rsid w:val="00387134"/>
    <w:rsid w:val="00387E47"/>
    <w:rsid w:val="00390211"/>
    <w:rsid w:val="003904C6"/>
    <w:rsid w:val="003921D9"/>
    <w:rsid w:val="00394327"/>
    <w:rsid w:val="00394400"/>
    <w:rsid w:val="00394C3E"/>
    <w:rsid w:val="003953EF"/>
    <w:rsid w:val="00395D77"/>
    <w:rsid w:val="003968FC"/>
    <w:rsid w:val="00396BC4"/>
    <w:rsid w:val="003A01F2"/>
    <w:rsid w:val="003A07E1"/>
    <w:rsid w:val="003A097D"/>
    <w:rsid w:val="003A1706"/>
    <w:rsid w:val="003A1DF8"/>
    <w:rsid w:val="003A2336"/>
    <w:rsid w:val="003A273C"/>
    <w:rsid w:val="003A486F"/>
    <w:rsid w:val="003A49F6"/>
    <w:rsid w:val="003A568F"/>
    <w:rsid w:val="003A5777"/>
    <w:rsid w:val="003A5F2B"/>
    <w:rsid w:val="003A62D3"/>
    <w:rsid w:val="003A65C5"/>
    <w:rsid w:val="003A6647"/>
    <w:rsid w:val="003A6B9F"/>
    <w:rsid w:val="003A7628"/>
    <w:rsid w:val="003A7B34"/>
    <w:rsid w:val="003A7E9A"/>
    <w:rsid w:val="003B142F"/>
    <w:rsid w:val="003B14AD"/>
    <w:rsid w:val="003B158F"/>
    <w:rsid w:val="003B2584"/>
    <w:rsid w:val="003B26E5"/>
    <w:rsid w:val="003B3466"/>
    <w:rsid w:val="003B3568"/>
    <w:rsid w:val="003B3674"/>
    <w:rsid w:val="003B42C1"/>
    <w:rsid w:val="003B489A"/>
    <w:rsid w:val="003B4C87"/>
    <w:rsid w:val="003B6301"/>
    <w:rsid w:val="003B6595"/>
    <w:rsid w:val="003B6600"/>
    <w:rsid w:val="003B666F"/>
    <w:rsid w:val="003B7202"/>
    <w:rsid w:val="003B7328"/>
    <w:rsid w:val="003B7367"/>
    <w:rsid w:val="003B7479"/>
    <w:rsid w:val="003C18B3"/>
    <w:rsid w:val="003C459A"/>
    <w:rsid w:val="003C49E2"/>
    <w:rsid w:val="003C57FA"/>
    <w:rsid w:val="003C5999"/>
    <w:rsid w:val="003C6FE0"/>
    <w:rsid w:val="003D0087"/>
    <w:rsid w:val="003D023B"/>
    <w:rsid w:val="003D09A5"/>
    <w:rsid w:val="003D2E17"/>
    <w:rsid w:val="003D3025"/>
    <w:rsid w:val="003D3432"/>
    <w:rsid w:val="003D3FEC"/>
    <w:rsid w:val="003D40A8"/>
    <w:rsid w:val="003D4E0D"/>
    <w:rsid w:val="003D51C9"/>
    <w:rsid w:val="003D584D"/>
    <w:rsid w:val="003D5DBD"/>
    <w:rsid w:val="003D65AF"/>
    <w:rsid w:val="003E09E9"/>
    <w:rsid w:val="003E1FCC"/>
    <w:rsid w:val="003E285C"/>
    <w:rsid w:val="003E2A01"/>
    <w:rsid w:val="003E37D7"/>
    <w:rsid w:val="003E3FCC"/>
    <w:rsid w:val="003E458B"/>
    <w:rsid w:val="003E5CC3"/>
    <w:rsid w:val="003E69A8"/>
    <w:rsid w:val="003E6B7A"/>
    <w:rsid w:val="003E7327"/>
    <w:rsid w:val="003E7E16"/>
    <w:rsid w:val="003F0400"/>
    <w:rsid w:val="003F0749"/>
    <w:rsid w:val="003F1225"/>
    <w:rsid w:val="003F14C3"/>
    <w:rsid w:val="003F1D8A"/>
    <w:rsid w:val="003F247A"/>
    <w:rsid w:val="003F2843"/>
    <w:rsid w:val="003F2C38"/>
    <w:rsid w:val="003F3113"/>
    <w:rsid w:val="003F354D"/>
    <w:rsid w:val="003F35B0"/>
    <w:rsid w:val="003F36F6"/>
    <w:rsid w:val="003F37C3"/>
    <w:rsid w:val="003F38F5"/>
    <w:rsid w:val="003F3E27"/>
    <w:rsid w:val="003F4505"/>
    <w:rsid w:val="003F4628"/>
    <w:rsid w:val="003F468B"/>
    <w:rsid w:val="003F5246"/>
    <w:rsid w:val="003F529A"/>
    <w:rsid w:val="003F6612"/>
    <w:rsid w:val="003F7800"/>
    <w:rsid w:val="003F7BCC"/>
    <w:rsid w:val="0040000D"/>
    <w:rsid w:val="00400212"/>
    <w:rsid w:val="004005E5"/>
    <w:rsid w:val="00400713"/>
    <w:rsid w:val="00400A40"/>
    <w:rsid w:val="00401C2D"/>
    <w:rsid w:val="004020A4"/>
    <w:rsid w:val="004027BC"/>
    <w:rsid w:val="00403AC1"/>
    <w:rsid w:val="00403D3F"/>
    <w:rsid w:val="00404327"/>
    <w:rsid w:val="00404DCA"/>
    <w:rsid w:val="0040503A"/>
    <w:rsid w:val="004051AD"/>
    <w:rsid w:val="00405677"/>
    <w:rsid w:val="00405F5C"/>
    <w:rsid w:val="00406D95"/>
    <w:rsid w:val="00410206"/>
    <w:rsid w:val="00410361"/>
    <w:rsid w:val="0041069C"/>
    <w:rsid w:val="00411E20"/>
    <w:rsid w:val="00412289"/>
    <w:rsid w:val="004133B8"/>
    <w:rsid w:val="00413663"/>
    <w:rsid w:val="00413929"/>
    <w:rsid w:val="004139FC"/>
    <w:rsid w:val="00413F73"/>
    <w:rsid w:val="00414049"/>
    <w:rsid w:val="004163D1"/>
    <w:rsid w:val="00416ECB"/>
    <w:rsid w:val="00416EF0"/>
    <w:rsid w:val="00417CF6"/>
    <w:rsid w:val="00417DAE"/>
    <w:rsid w:val="004200D2"/>
    <w:rsid w:val="00420232"/>
    <w:rsid w:val="004207FD"/>
    <w:rsid w:val="004216C2"/>
    <w:rsid w:val="00421A94"/>
    <w:rsid w:val="00421E61"/>
    <w:rsid w:val="00422AAB"/>
    <w:rsid w:val="004236AE"/>
    <w:rsid w:val="00423E95"/>
    <w:rsid w:val="00425627"/>
    <w:rsid w:val="00425CA7"/>
    <w:rsid w:val="00427044"/>
    <w:rsid w:val="00427276"/>
    <w:rsid w:val="0042744A"/>
    <w:rsid w:val="004274C6"/>
    <w:rsid w:val="00430448"/>
    <w:rsid w:val="00433112"/>
    <w:rsid w:val="0043358E"/>
    <w:rsid w:val="0043443D"/>
    <w:rsid w:val="00434BC9"/>
    <w:rsid w:val="00434CFF"/>
    <w:rsid w:val="00435A40"/>
    <w:rsid w:val="00436140"/>
    <w:rsid w:val="00436774"/>
    <w:rsid w:val="00437716"/>
    <w:rsid w:val="0044032D"/>
    <w:rsid w:val="00440A63"/>
    <w:rsid w:val="004417CE"/>
    <w:rsid w:val="00441FE9"/>
    <w:rsid w:val="00442399"/>
    <w:rsid w:val="00442E1F"/>
    <w:rsid w:val="00443989"/>
    <w:rsid w:val="00444147"/>
    <w:rsid w:val="00444789"/>
    <w:rsid w:val="00445E7A"/>
    <w:rsid w:val="004463DB"/>
    <w:rsid w:val="00446917"/>
    <w:rsid w:val="00446A8E"/>
    <w:rsid w:val="00446B2D"/>
    <w:rsid w:val="00447791"/>
    <w:rsid w:val="00447836"/>
    <w:rsid w:val="00447D94"/>
    <w:rsid w:val="00450106"/>
    <w:rsid w:val="004501B9"/>
    <w:rsid w:val="004516CE"/>
    <w:rsid w:val="00451767"/>
    <w:rsid w:val="00451B6E"/>
    <w:rsid w:val="00452D57"/>
    <w:rsid w:val="00452D7B"/>
    <w:rsid w:val="004536B0"/>
    <w:rsid w:val="004543FE"/>
    <w:rsid w:val="0045447E"/>
    <w:rsid w:val="00454A57"/>
    <w:rsid w:val="00455753"/>
    <w:rsid w:val="00455901"/>
    <w:rsid w:val="0045599D"/>
    <w:rsid w:val="004569B5"/>
    <w:rsid w:val="0045724B"/>
    <w:rsid w:val="004574E4"/>
    <w:rsid w:val="004577E5"/>
    <w:rsid w:val="0045784E"/>
    <w:rsid w:val="00457B0E"/>
    <w:rsid w:val="004601C1"/>
    <w:rsid w:val="004603FE"/>
    <w:rsid w:val="004604AB"/>
    <w:rsid w:val="00460A2F"/>
    <w:rsid w:val="00462569"/>
    <w:rsid w:val="004626E6"/>
    <w:rsid w:val="004635AC"/>
    <w:rsid w:val="00463BCA"/>
    <w:rsid w:val="00463DEB"/>
    <w:rsid w:val="004658A9"/>
    <w:rsid w:val="00465DF1"/>
    <w:rsid w:val="00465EF9"/>
    <w:rsid w:val="00466955"/>
    <w:rsid w:val="00467733"/>
    <w:rsid w:val="00467A06"/>
    <w:rsid w:val="00470473"/>
    <w:rsid w:val="004710E2"/>
    <w:rsid w:val="004711BC"/>
    <w:rsid w:val="00471A37"/>
    <w:rsid w:val="004726EB"/>
    <w:rsid w:val="0047342D"/>
    <w:rsid w:val="004738F1"/>
    <w:rsid w:val="004738F9"/>
    <w:rsid w:val="00473B06"/>
    <w:rsid w:val="0047482B"/>
    <w:rsid w:val="00474ECE"/>
    <w:rsid w:val="00475389"/>
    <w:rsid w:val="0047582A"/>
    <w:rsid w:val="00475E2B"/>
    <w:rsid w:val="00475E68"/>
    <w:rsid w:val="0047756F"/>
    <w:rsid w:val="0047769C"/>
    <w:rsid w:val="00480424"/>
    <w:rsid w:val="00480B33"/>
    <w:rsid w:val="00480EC4"/>
    <w:rsid w:val="004813F5"/>
    <w:rsid w:val="004814DE"/>
    <w:rsid w:val="0048192C"/>
    <w:rsid w:val="004823B3"/>
    <w:rsid w:val="00483D8E"/>
    <w:rsid w:val="00485675"/>
    <w:rsid w:val="004857AE"/>
    <w:rsid w:val="00486441"/>
    <w:rsid w:val="0048693A"/>
    <w:rsid w:val="00487710"/>
    <w:rsid w:val="004907E2"/>
    <w:rsid w:val="00490D1D"/>
    <w:rsid w:val="00490E70"/>
    <w:rsid w:val="00492609"/>
    <w:rsid w:val="00492D68"/>
    <w:rsid w:val="004931A2"/>
    <w:rsid w:val="0049348E"/>
    <w:rsid w:val="00493645"/>
    <w:rsid w:val="0049467F"/>
    <w:rsid w:val="00494AED"/>
    <w:rsid w:val="00494B5F"/>
    <w:rsid w:val="0049520F"/>
    <w:rsid w:val="00496941"/>
    <w:rsid w:val="004969CA"/>
    <w:rsid w:val="004A0764"/>
    <w:rsid w:val="004A08B4"/>
    <w:rsid w:val="004A1DF0"/>
    <w:rsid w:val="004A24C5"/>
    <w:rsid w:val="004A24ED"/>
    <w:rsid w:val="004A3219"/>
    <w:rsid w:val="004A3FFE"/>
    <w:rsid w:val="004A57F6"/>
    <w:rsid w:val="004A598A"/>
    <w:rsid w:val="004A6648"/>
    <w:rsid w:val="004B00AF"/>
    <w:rsid w:val="004B03AE"/>
    <w:rsid w:val="004B1747"/>
    <w:rsid w:val="004B1EF5"/>
    <w:rsid w:val="004B21DD"/>
    <w:rsid w:val="004B22BE"/>
    <w:rsid w:val="004B2C09"/>
    <w:rsid w:val="004B2D7A"/>
    <w:rsid w:val="004B3118"/>
    <w:rsid w:val="004B3299"/>
    <w:rsid w:val="004B4380"/>
    <w:rsid w:val="004B4D96"/>
    <w:rsid w:val="004B4EF2"/>
    <w:rsid w:val="004B5296"/>
    <w:rsid w:val="004B5FE6"/>
    <w:rsid w:val="004B61E6"/>
    <w:rsid w:val="004B72E4"/>
    <w:rsid w:val="004B75C5"/>
    <w:rsid w:val="004B76B9"/>
    <w:rsid w:val="004B7F8A"/>
    <w:rsid w:val="004C0406"/>
    <w:rsid w:val="004C0D68"/>
    <w:rsid w:val="004C1CAB"/>
    <w:rsid w:val="004C336E"/>
    <w:rsid w:val="004C39FD"/>
    <w:rsid w:val="004C59F9"/>
    <w:rsid w:val="004C5F49"/>
    <w:rsid w:val="004C5F71"/>
    <w:rsid w:val="004C647F"/>
    <w:rsid w:val="004C748C"/>
    <w:rsid w:val="004C78B2"/>
    <w:rsid w:val="004D0028"/>
    <w:rsid w:val="004D018F"/>
    <w:rsid w:val="004D0558"/>
    <w:rsid w:val="004D064C"/>
    <w:rsid w:val="004D0A33"/>
    <w:rsid w:val="004D18A1"/>
    <w:rsid w:val="004D1D7C"/>
    <w:rsid w:val="004D2466"/>
    <w:rsid w:val="004D24ED"/>
    <w:rsid w:val="004D284B"/>
    <w:rsid w:val="004D2D22"/>
    <w:rsid w:val="004D39CF"/>
    <w:rsid w:val="004D3BBF"/>
    <w:rsid w:val="004D3BC4"/>
    <w:rsid w:val="004D3DEC"/>
    <w:rsid w:val="004D4FEB"/>
    <w:rsid w:val="004D56DF"/>
    <w:rsid w:val="004D5918"/>
    <w:rsid w:val="004D63C1"/>
    <w:rsid w:val="004D69EF"/>
    <w:rsid w:val="004D6E9B"/>
    <w:rsid w:val="004D7696"/>
    <w:rsid w:val="004D7E1E"/>
    <w:rsid w:val="004E19DA"/>
    <w:rsid w:val="004E1ACD"/>
    <w:rsid w:val="004E1B94"/>
    <w:rsid w:val="004E2065"/>
    <w:rsid w:val="004E20C8"/>
    <w:rsid w:val="004E298C"/>
    <w:rsid w:val="004E2D0E"/>
    <w:rsid w:val="004E3E5B"/>
    <w:rsid w:val="004E3E6E"/>
    <w:rsid w:val="004E4579"/>
    <w:rsid w:val="004E615C"/>
    <w:rsid w:val="004E7BBF"/>
    <w:rsid w:val="004E7D66"/>
    <w:rsid w:val="004F0CA7"/>
    <w:rsid w:val="004F21C7"/>
    <w:rsid w:val="004F243B"/>
    <w:rsid w:val="004F2716"/>
    <w:rsid w:val="004F2A6A"/>
    <w:rsid w:val="004F38A7"/>
    <w:rsid w:val="004F3B81"/>
    <w:rsid w:val="004F4141"/>
    <w:rsid w:val="004F46F9"/>
    <w:rsid w:val="004F4BD8"/>
    <w:rsid w:val="004F64F8"/>
    <w:rsid w:val="004F723A"/>
    <w:rsid w:val="004F77F9"/>
    <w:rsid w:val="004F7F11"/>
    <w:rsid w:val="00500CDB"/>
    <w:rsid w:val="00500D91"/>
    <w:rsid w:val="00501AD6"/>
    <w:rsid w:val="00502AC2"/>
    <w:rsid w:val="00503336"/>
    <w:rsid w:val="00503A64"/>
    <w:rsid w:val="00503DFE"/>
    <w:rsid w:val="005046DB"/>
    <w:rsid w:val="00506410"/>
    <w:rsid w:val="005070D9"/>
    <w:rsid w:val="0051025D"/>
    <w:rsid w:val="0051034B"/>
    <w:rsid w:val="005105F8"/>
    <w:rsid w:val="00510A50"/>
    <w:rsid w:val="00510B1C"/>
    <w:rsid w:val="0051109E"/>
    <w:rsid w:val="00511A81"/>
    <w:rsid w:val="00512371"/>
    <w:rsid w:val="005123C2"/>
    <w:rsid w:val="00512AC6"/>
    <w:rsid w:val="00512AFF"/>
    <w:rsid w:val="00512E7D"/>
    <w:rsid w:val="00513226"/>
    <w:rsid w:val="0051409E"/>
    <w:rsid w:val="005140E3"/>
    <w:rsid w:val="00514181"/>
    <w:rsid w:val="005145CD"/>
    <w:rsid w:val="00514A3A"/>
    <w:rsid w:val="00514AD7"/>
    <w:rsid w:val="00515366"/>
    <w:rsid w:val="00515C52"/>
    <w:rsid w:val="00516401"/>
    <w:rsid w:val="00516A2E"/>
    <w:rsid w:val="005205D9"/>
    <w:rsid w:val="005206C0"/>
    <w:rsid w:val="00520E60"/>
    <w:rsid w:val="0052201B"/>
    <w:rsid w:val="0052289A"/>
    <w:rsid w:val="0052352E"/>
    <w:rsid w:val="005242F4"/>
    <w:rsid w:val="005256F3"/>
    <w:rsid w:val="00525EC3"/>
    <w:rsid w:val="00526191"/>
    <w:rsid w:val="0052696D"/>
    <w:rsid w:val="00527831"/>
    <w:rsid w:val="0053001C"/>
    <w:rsid w:val="00530213"/>
    <w:rsid w:val="0053036B"/>
    <w:rsid w:val="00530D0D"/>
    <w:rsid w:val="005310A1"/>
    <w:rsid w:val="00531107"/>
    <w:rsid w:val="00531BC1"/>
    <w:rsid w:val="00531BE1"/>
    <w:rsid w:val="00532D0D"/>
    <w:rsid w:val="00533E7B"/>
    <w:rsid w:val="00534E32"/>
    <w:rsid w:val="00534F52"/>
    <w:rsid w:val="00536568"/>
    <w:rsid w:val="00536706"/>
    <w:rsid w:val="005371CF"/>
    <w:rsid w:val="00537782"/>
    <w:rsid w:val="00537A4E"/>
    <w:rsid w:val="005400F2"/>
    <w:rsid w:val="005402F9"/>
    <w:rsid w:val="00540337"/>
    <w:rsid w:val="00540391"/>
    <w:rsid w:val="005403A5"/>
    <w:rsid w:val="00540484"/>
    <w:rsid w:val="00540A5F"/>
    <w:rsid w:val="00541C01"/>
    <w:rsid w:val="00542195"/>
    <w:rsid w:val="00542A22"/>
    <w:rsid w:val="005440C2"/>
    <w:rsid w:val="005440E5"/>
    <w:rsid w:val="00544C8C"/>
    <w:rsid w:val="00544F1A"/>
    <w:rsid w:val="00545452"/>
    <w:rsid w:val="005454D7"/>
    <w:rsid w:val="00545767"/>
    <w:rsid w:val="00545CA5"/>
    <w:rsid w:val="00545F56"/>
    <w:rsid w:val="00546892"/>
    <w:rsid w:val="005469DC"/>
    <w:rsid w:val="00550837"/>
    <w:rsid w:val="00551933"/>
    <w:rsid w:val="00551CD5"/>
    <w:rsid w:val="00552211"/>
    <w:rsid w:val="0055262E"/>
    <w:rsid w:val="00552643"/>
    <w:rsid w:val="005528E1"/>
    <w:rsid w:val="00552D7D"/>
    <w:rsid w:val="00552E31"/>
    <w:rsid w:val="0055392D"/>
    <w:rsid w:val="00554EA0"/>
    <w:rsid w:val="00555FBF"/>
    <w:rsid w:val="00556790"/>
    <w:rsid w:val="00556915"/>
    <w:rsid w:val="00556B8F"/>
    <w:rsid w:val="0055768B"/>
    <w:rsid w:val="00557C4A"/>
    <w:rsid w:val="00560D56"/>
    <w:rsid w:val="005617EB"/>
    <w:rsid w:val="00561CC7"/>
    <w:rsid w:val="00562572"/>
    <w:rsid w:val="0056277A"/>
    <w:rsid w:val="00562B0A"/>
    <w:rsid w:val="00562CC8"/>
    <w:rsid w:val="00563273"/>
    <w:rsid w:val="00563DF1"/>
    <w:rsid w:val="005671F6"/>
    <w:rsid w:val="00567F1B"/>
    <w:rsid w:val="00570810"/>
    <w:rsid w:val="005712C9"/>
    <w:rsid w:val="005720E8"/>
    <w:rsid w:val="005727D1"/>
    <w:rsid w:val="00572ED5"/>
    <w:rsid w:val="0057345B"/>
    <w:rsid w:val="005735A4"/>
    <w:rsid w:val="00573D23"/>
    <w:rsid w:val="00573FC1"/>
    <w:rsid w:val="00574BDE"/>
    <w:rsid w:val="00574C1F"/>
    <w:rsid w:val="0057531E"/>
    <w:rsid w:val="00577329"/>
    <w:rsid w:val="00577E4B"/>
    <w:rsid w:val="005806D1"/>
    <w:rsid w:val="005808D6"/>
    <w:rsid w:val="005818C7"/>
    <w:rsid w:val="00583521"/>
    <w:rsid w:val="00584630"/>
    <w:rsid w:val="0058494F"/>
    <w:rsid w:val="00584FB9"/>
    <w:rsid w:val="005857B9"/>
    <w:rsid w:val="0058618E"/>
    <w:rsid w:val="005861DB"/>
    <w:rsid w:val="00587276"/>
    <w:rsid w:val="00587284"/>
    <w:rsid w:val="005872F7"/>
    <w:rsid w:val="005874D0"/>
    <w:rsid w:val="00587534"/>
    <w:rsid w:val="005901DF"/>
    <w:rsid w:val="005901E1"/>
    <w:rsid w:val="00591B9F"/>
    <w:rsid w:val="00592B34"/>
    <w:rsid w:val="00592CD7"/>
    <w:rsid w:val="00593B8B"/>
    <w:rsid w:val="00594EB7"/>
    <w:rsid w:val="005951C8"/>
    <w:rsid w:val="00595371"/>
    <w:rsid w:val="005968F0"/>
    <w:rsid w:val="0059740E"/>
    <w:rsid w:val="00597D37"/>
    <w:rsid w:val="005A0E09"/>
    <w:rsid w:val="005A0F9C"/>
    <w:rsid w:val="005A252E"/>
    <w:rsid w:val="005A257C"/>
    <w:rsid w:val="005A3541"/>
    <w:rsid w:val="005A3AD5"/>
    <w:rsid w:val="005A443E"/>
    <w:rsid w:val="005A469C"/>
    <w:rsid w:val="005A4844"/>
    <w:rsid w:val="005A49C9"/>
    <w:rsid w:val="005A4A51"/>
    <w:rsid w:val="005A5CAD"/>
    <w:rsid w:val="005A6F72"/>
    <w:rsid w:val="005A7500"/>
    <w:rsid w:val="005A799E"/>
    <w:rsid w:val="005A7D77"/>
    <w:rsid w:val="005B0650"/>
    <w:rsid w:val="005B09CC"/>
    <w:rsid w:val="005B0B0E"/>
    <w:rsid w:val="005B0CD4"/>
    <w:rsid w:val="005B0D40"/>
    <w:rsid w:val="005B0DD1"/>
    <w:rsid w:val="005B23EA"/>
    <w:rsid w:val="005B26B3"/>
    <w:rsid w:val="005B310E"/>
    <w:rsid w:val="005B3D03"/>
    <w:rsid w:val="005B5C92"/>
    <w:rsid w:val="005B5D7D"/>
    <w:rsid w:val="005B61D3"/>
    <w:rsid w:val="005B6821"/>
    <w:rsid w:val="005B6828"/>
    <w:rsid w:val="005B6B55"/>
    <w:rsid w:val="005B6C12"/>
    <w:rsid w:val="005B6F3C"/>
    <w:rsid w:val="005B7D71"/>
    <w:rsid w:val="005C05DE"/>
    <w:rsid w:val="005C0E02"/>
    <w:rsid w:val="005C20E4"/>
    <w:rsid w:val="005C2662"/>
    <w:rsid w:val="005C2CD0"/>
    <w:rsid w:val="005C2E52"/>
    <w:rsid w:val="005C3561"/>
    <w:rsid w:val="005C5613"/>
    <w:rsid w:val="005C5965"/>
    <w:rsid w:val="005C5D55"/>
    <w:rsid w:val="005C5D63"/>
    <w:rsid w:val="005C5D88"/>
    <w:rsid w:val="005C7982"/>
    <w:rsid w:val="005C7BA9"/>
    <w:rsid w:val="005C7C15"/>
    <w:rsid w:val="005D1067"/>
    <w:rsid w:val="005D1B50"/>
    <w:rsid w:val="005D1D06"/>
    <w:rsid w:val="005D208B"/>
    <w:rsid w:val="005D2384"/>
    <w:rsid w:val="005D3123"/>
    <w:rsid w:val="005D3C85"/>
    <w:rsid w:val="005D3E16"/>
    <w:rsid w:val="005D4576"/>
    <w:rsid w:val="005D5022"/>
    <w:rsid w:val="005D55AA"/>
    <w:rsid w:val="005D585C"/>
    <w:rsid w:val="005D5907"/>
    <w:rsid w:val="005D5C8A"/>
    <w:rsid w:val="005D5CCB"/>
    <w:rsid w:val="005D5E56"/>
    <w:rsid w:val="005D63A5"/>
    <w:rsid w:val="005D63FC"/>
    <w:rsid w:val="005D69E8"/>
    <w:rsid w:val="005D774A"/>
    <w:rsid w:val="005D7D50"/>
    <w:rsid w:val="005E02C4"/>
    <w:rsid w:val="005E10FC"/>
    <w:rsid w:val="005E12E2"/>
    <w:rsid w:val="005E189C"/>
    <w:rsid w:val="005E1CAA"/>
    <w:rsid w:val="005E286A"/>
    <w:rsid w:val="005E295F"/>
    <w:rsid w:val="005E333F"/>
    <w:rsid w:val="005E3D28"/>
    <w:rsid w:val="005E4123"/>
    <w:rsid w:val="005E4278"/>
    <w:rsid w:val="005E46AC"/>
    <w:rsid w:val="005E4720"/>
    <w:rsid w:val="005E4AD9"/>
    <w:rsid w:val="005E4F22"/>
    <w:rsid w:val="005E53F8"/>
    <w:rsid w:val="005E565A"/>
    <w:rsid w:val="005E581F"/>
    <w:rsid w:val="005E6951"/>
    <w:rsid w:val="005E7937"/>
    <w:rsid w:val="005E7965"/>
    <w:rsid w:val="005F02B7"/>
    <w:rsid w:val="005F156E"/>
    <w:rsid w:val="005F1964"/>
    <w:rsid w:val="005F19D2"/>
    <w:rsid w:val="005F2082"/>
    <w:rsid w:val="005F253E"/>
    <w:rsid w:val="005F3051"/>
    <w:rsid w:val="005F412D"/>
    <w:rsid w:val="005F53A6"/>
    <w:rsid w:val="005F53B8"/>
    <w:rsid w:val="005F5EF4"/>
    <w:rsid w:val="005F6405"/>
    <w:rsid w:val="005F6814"/>
    <w:rsid w:val="00600A27"/>
    <w:rsid w:val="00601276"/>
    <w:rsid w:val="0060202F"/>
    <w:rsid w:val="006030B6"/>
    <w:rsid w:val="00604362"/>
    <w:rsid w:val="00604E85"/>
    <w:rsid w:val="00605957"/>
    <w:rsid w:val="00605F63"/>
    <w:rsid w:val="00606380"/>
    <w:rsid w:val="00607936"/>
    <w:rsid w:val="00610CD3"/>
    <w:rsid w:val="0061141F"/>
    <w:rsid w:val="006125DF"/>
    <w:rsid w:val="00612E74"/>
    <w:rsid w:val="00613854"/>
    <w:rsid w:val="00614368"/>
    <w:rsid w:val="0061514B"/>
    <w:rsid w:val="0061531D"/>
    <w:rsid w:val="00615633"/>
    <w:rsid w:val="00615F3A"/>
    <w:rsid w:val="006164EF"/>
    <w:rsid w:val="00616ED8"/>
    <w:rsid w:val="00617C9C"/>
    <w:rsid w:val="00620317"/>
    <w:rsid w:val="006205BB"/>
    <w:rsid w:val="006207FB"/>
    <w:rsid w:val="006208CF"/>
    <w:rsid w:val="00621920"/>
    <w:rsid w:val="00621A52"/>
    <w:rsid w:val="00622B40"/>
    <w:rsid w:val="0062332D"/>
    <w:rsid w:val="00623697"/>
    <w:rsid w:val="00625448"/>
    <w:rsid w:val="00625706"/>
    <w:rsid w:val="00625FDE"/>
    <w:rsid w:val="006262D0"/>
    <w:rsid w:val="0062789D"/>
    <w:rsid w:val="00627932"/>
    <w:rsid w:val="006305E9"/>
    <w:rsid w:val="00630DDC"/>
    <w:rsid w:val="00631025"/>
    <w:rsid w:val="006310D9"/>
    <w:rsid w:val="0063172F"/>
    <w:rsid w:val="00632521"/>
    <w:rsid w:val="00632997"/>
    <w:rsid w:val="00632C12"/>
    <w:rsid w:val="0063324E"/>
    <w:rsid w:val="006336CF"/>
    <w:rsid w:val="006337DB"/>
    <w:rsid w:val="00633A61"/>
    <w:rsid w:val="006345C0"/>
    <w:rsid w:val="0063481B"/>
    <w:rsid w:val="0063511B"/>
    <w:rsid w:val="006356B1"/>
    <w:rsid w:val="006356EB"/>
    <w:rsid w:val="0063576A"/>
    <w:rsid w:val="0063640B"/>
    <w:rsid w:val="006409DB"/>
    <w:rsid w:val="006423DA"/>
    <w:rsid w:val="00642D58"/>
    <w:rsid w:val="006444DD"/>
    <w:rsid w:val="00644508"/>
    <w:rsid w:val="00644534"/>
    <w:rsid w:val="00645554"/>
    <w:rsid w:val="00645653"/>
    <w:rsid w:val="0064589D"/>
    <w:rsid w:val="006467CE"/>
    <w:rsid w:val="0064684C"/>
    <w:rsid w:val="0064717C"/>
    <w:rsid w:val="006473C8"/>
    <w:rsid w:val="006501A5"/>
    <w:rsid w:val="00650E18"/>
    <w:rsid w:val="0065118D"/>
    <w:rsid w:val="00651237"/>
    <w:rsid w:val="00651369"/>
    <w:rsid w:val="00652305"/>
    <w:rsid w:val="006529E4"/>
    <w:rsid w:val="00652CAB"/>
    <w:rsid w:val="006539D6"/>
    <w:rsid w:val="006542B0"/>
    <w:rsid w:val="00654A86"/>
    <w:rsid w:val="00656FAA"/>
    <w:rsid w:val="00657B73"/>
    <w:rsid w:val="00657F23"/>
    <w:rsid w:val="00660146"/>
    <w:rsid w:val="00660748"/>
    <w:rsid w:val="00660792"/>
    <w:rsid w:val="00660C6D"/>
    <w:rsid w:val="00661C21"/>
    <w:rsid w:val="00661FA7"/>
    <w:rsid w:val="00661FFF"/>
    <w:rsid w:val="006625CE"/>
    <w:rsid w:val="00662F1C"/>
    <w:rsid w:val="00664FE7"/>
    <w:rsid w:val="00665B4C"/>
    <w:rsid w:val="00667CFC"/>
    <w:rsid w:val="0067053E"/>
    <w:rsid w:val="00671006"/>
    <w:rsid w:val="00671492"/>
    <w:rsid w:val="0067176D"/>
    <w:rsid w:val="00672E21"/>
    <w:rsid w:val="00673D04"/>
    <w:rsid w:val="00674076"/>
    <w:rsid w:val="006741A8"/>
    <w:rsid w:val="00674BC6"/>
    <w:rsid w:val="00674CF0"/>
    <w:rsid w:val="0067547D"/>
    <w:rsid w:val="00675767"/>
    <w:rsid w:val="0067587B"/>
    <w:rsid w:val="00675F12"/>
    <w:rsid w:val="00676500"/>
    <w:rsid w:val="0068046E"/>
    <w:rsid w:val="00681705"/>
    <w:rsid w:val="00682E1B"/>
    <w:rsid w:val="0068383F"/>
    <w:rsid w:val="00683ED4"/>
    <w:rsid w:val="00683F85"/>
    <w:rsid w:val="00684172"/>
    <w:rsid w:val="00684CD1"/>
    <w:rsid w:val="00684CDB"/>
    <w:rsid w:val="00685494"/>
    <w:rsid w:val="006856D9"/>
    <w:rsid w:val="006858CF"/>
    <w:rsid w:val="00685D51"/>
    <w:rsid w:val="00685F40"/>
    <w:rsid w:val="00686610"/>
    <w:rsid w:val="0068697F"/>
    <w:rsid w:val="0068736C"/>
    <w:rsid w:val="00691A4A"/>
    <w:rsid w:val="0069221C"/>
    <w:rsid w:val="00693721"/>
    <w:rsid w:val="00694458"/>
    <w:rsid w:val="006944AC"/>
    <w:rsid w:val="00694647"/>
    <w:rsid w:val="00695CE0"/>
    <w:rsid w:val="00695DE9"/>
    <w:rsid w:val="006970BC"/>
    <w:rsid w:val="006975CF"/>
    <w:rsid w:val="006977F1"/>
    <w:rsid w:val="006978A6"/>
    <w:rsid w:val="006979F8"/>
    <w:rsid w:val="006A0CA6"/>
    <w:rsid w:val="006A1C68"/>
    <w:rsid w:val="006A384A"/>
    <w:rsid w:val="006A4D71"/>
    <w:rsid w:val="006A4EBD"/>
    <w:rsid w:val="006A530C"/>
    <w:rsid w:val="006A5FBA"/>
    <w:rsid w:val="006A6D7C"/>
    <w:rsid w:val="006A6F28"/>
    <w:rsid w:val="006A79BA"/>
    <w:rsid w:val="006B05D7"/>
    <w:rsid w:val="006B0757"/>
    <w:rsid w:val="006B1CC9"/>
    <w:rsid w:val="006B1F00"/>
    <w:rsid w:val="006B22A3"/>
    <w:rsid w:val="006B369B"/>
    <w:rsid w:val="006B3A46"/>
    <w:rsid w:val="006B4AE8"/>
    <w:rsid w:val="006B60AD"/>
    <w:rsid w:val="006B6BD0"/>
    <w:rsid w:val="006B6EAB"/>
    <w:rsid w:val="006B7423"/>
    <w:rsid w:val="006B7640"/>
    <w:rsid w:val="006B7C3B"/>
    <w:rsid w:val="006C0C5F"/>
    <w:rsid w:val="006C1969"/>
    <w:rsid w:val="006C1A61"/>
    <w:rsid w:val="006C1FF3"/>
    <w:rsid w:val="006C27F3"/>
    <w:rsid w:val="006C4493"/>
    <w:rsid w:val="006C45A4"/>
    <w:rsid w:val="006C4712"/>
    <w:rsid w:val="006C4894"/>
    <w:rsid w:val="006C5355"/>
    <w:rsid w:val="006C54C5"/>
    <w:rsid w:val="006C6030"/>
    <w:rsid w:val="006C6032"/>
    <w:rsid w:val="006C652D"/>
    <w:rsid w:val="006D1182"/>
    <w:rsid w:val="006D136B"/>
    <w:rsid w:val="006D198B"/>
    <w:rsid w:val="006D2322"/>
    <w:rsid w:val="006D24EF"/>
    <w:rsid w:val="006D25C1"/>
    <w:rsid w:val="006D302A"/>
    <w:rsid w:val="006D31C5"/>
    <w:rsid w:val="006D3FD1"/>
    <w:rsid w:val="006D4B3C"/>
    <w:rsid w:val="006D4E80"/>
    <w:rsid w:val="006D5377"/>
    <w:rsid w:val="006D5532"/>
    <w:rsid w:val="006D557B"/>
    <w:rsid w:val="006D5C9E"/>
    <w:rsid w:val="006D7A06"/>
    <w:rsid w:val="006D7A2B"/>
    <w:rsid w:val="006D7B1F"/>
    <w:rsid w:val="006E036D"/>
    <w:rsid w:val="006E0891"/>
    <w:rsid w:val="006E0AE2"/>
    <w:rsid w:val="006E0C71"/>
    <w:rsid w:val="006E0D09"/>
    <w:rsid w:val="006E19EB"/>
    <w:rsid w:val="006E233B"/>
    <w:rsid w:val="006E2A91"/>
    <w:rsid w:val="006E2D85"/>
    <w:rsid w:val="006E2F84"/>
    <w:rsid w:val="006E325D"/>
    <w:rsid w:val="006E3B1C"/>
    <w:rsid w:val="006E3D85"/>
    <w:rsid w:val="006E4198"/>
    <w:rsid w:val="006E4836"/>
    <w:rsid w:val="006E4ABE"/>
    <w:rsid w:val="006E5216"/>
    <w:rsid w:val="006E5A25"/>
    <w:rsid w:val="006E61DA"/>
    <w:rsid w:val="006E6A07"/>
    <w:rsid w:val="006E71AE"/>
    <w:rsid w:val="006E73F3"/>
    <w:rsid w:val="006E7719"/>
    <w:rsid w:val="006F0303"/>
    <w:rsid w:val="006F033F"/>
    <w:rsid w:val="006F084E"/>
    <w:rsid w:val="006F12F6"/>
    <w:rsid w:val="006F1B84"/>
    <w:rsid w:val="006F21AA"/>
    <w:rsid w:val="006F248D"/>
    <w:rsid w:val="006F2B08"/>
    <w:rsid w:val="006F2D8D"/>
    <w:rsid w:val="006F4BD4"/>
    <w:rsid w:val="006F52A5"/>
    <w:rsid w:val="006F69C9"/>
    <w:rsid w:val="006F6B2A"/>
    <w:rsid w:val="006F6E6F"/>
    <w:rsid w:val="006F73A0"/>
    <w:rsid w:val="006F7A59"/>
    <w:rsid w:val="006F7DFD"/>
    <w:rsid w:val="006F7EA8"/>
    <w:rsid w:val="00700A06"/>
    <w:rsid w:val="00700E47"/>
    <w:rsid w:val="00701258"/>
    <w:rsid w:val="00701541"/>
    <w:rsid w:val="007019DC"/>
    <w:rsid w:val="00702D21"/>
    <w:rsid w:val="00702E77"/>
    <w:rsid w:val="0070382C"/>
    <w:rsid w:val="00703A1A"/>
    <w:rsid w:val="00704175"/>
    <w:rsid w:val="00704EB6"/>
    <w:rsid w:val="0070534B"/>
    <w:rsid w:val="007056DE"/>
    <w:rsid w:val="00705D10"/>
    <w:rsid w:val="0070627F"/>
    <w:rsid w:val="0070719A"/>
    <w:rsid w:val="007076F7"/>
    <w:rsid w:val="007077AC"/>
    <w:rsid w:val="00710AB2"/>
    <w:rsid w:val="00711294"/>
    <w:rsid w:val="00711B5B"/>
    <w:rsid w:val="0071205D"/>
    <w:rsid w:val="007121C6"/>
    <w:rsid w:val="00712B0C"/>
    <w:rsid w:val="00712BB6"/>
    <w:rsid w:val="00713E83"/>
    <w:rsid w:val="00714195"/>
    <w:rsid w:val="0071442E"/>
    <w:rsid w:val="00714441"/>
    <w:rsid w:val="007147C0"/>
    <w:rsid w:val="00714994"/>
    <w:rsid w:val="00714F1E"/>
    <w:rsid w:val="0071539A"/>
    <w:rsid w:val="00715D82"/>
    <w:rsid w:val="007171F6"/>
    <w:rsid w:val="00720F35"/>
    <w:rsid w:val="007215D0"/>
    <w:rsid w:val="00721743"/>
    <w:rsid w:val="007218E8"/>
    <w:rsid w:val="00722782"/>
    <w:rsid w:val="00722B9A"/>
    <w:rsid w:val="00722C44"/>
    <w:rsid w:val="00722CCB"/>
    <w:rsid w:val="00722D44"/>
    <w:rsid w:val="00722D62"/>
    <w:rsid w:val="0072343C"/>
    <w:rsid w:val="007246F5"/>
    <w:rsid w:val="00724EEE"/>
    <w:rsid w:val="007250B5"/>
    <w:rsid w:val="00725415"/>
    <w:rsid w:val="00725ED4"/>
    <w:rsid w:val="007269EA"/>
    <w:rsid w:val="00727D1F"/>
    <w:rsid w:val="00730038"/>
    <w:rsid w:val="00730978"/>
    <w:rsid w:val="00732299"/>
    <w:rsid w:val="007323F7"/>
    <w:rsid w:val="007328D1"/>
    <w:rsid w:val="00732B8D"/>
    <w:rsid w:val="007343E5"/>
    <w:rsid w:val="007348D6"/>
    <w:rsid w:val="00734952"/>
    <w:rsid w:val="00734D5B"/>
    <w:rsid w:val="00735841"/>
    <w:rsid w:val="00735A4A"/>
    <w:rsid w:val="0073659D"/>
    <w:rsid w:val="007367CA"/>
    <w:rsid w:val="00736921"/>
    <w:rsid w:val="00736A51"/>
    <w:rsid w:val="007375BF"/>
    <w:rsid w:val="0073765C"/>
    <w:rsid w:val="007378AA"/>
    <w:rsid w:val="00737B45"/>
    <w:rsid w:val="007406BD"/>
    <w:rsid w:val="00740FAB"/>
    <w:rsid w:val="00741664"/>
    <w:rsid w:val="00741907"/>
    <w:rsid w:val="00741C42"/>
    <w:rsid w:val="00741CAB"/>
    <w:rsid w:val="00741E86"/>
    <w:rsid w:val="007421CB"/>
    <w:rsid w:val="00742354"/>
    <w:rsid w:val="00742529"/>
    <w:rsid w:val="00742F26"/>
    <w:rsid w:val="00744187"/>
    <w:rsid w:val="00746141"/>
    <w:rsid w:val="00747D0C"/>
    <w:rsid w:val="0075031D"/>
    <w:rsid w:val="00750EDB"/>
    <w:rsid w:val="007515FE"/>
    <w:rsid w:val="007517B7"/>
    <w:rsid w:val="007524AD"/>
    <w:rsid w:val="00752920"/>
    <w:rsid w:val="00752A84"/>
    <w:rsid w:val="00752DBF"/>
    <w:rsid w:val="00752FDF"/>
    <w:rsid w:val="007535BA"/>
    <w:rsid w:val="0075435D"/>
    <w:rsid w:val="007543B7"/>
    <w:rsid w:val="00754B70"/>
    <w:rsid w:val="00754D47"/>
    <w:rsid w:val="0075542C"/>
    <w:rsid w:val="0075547C"/>
    <w:rsid w:val="007554CC"/>
    <w:rsid w:val="007565FC"/>
    <w:rsid w:val="007574D9"/>
    <w:rsid w:val="007600B9"/>
    <w:rsid w:val="007605E5"/>
    <w:rsid w:val="007614A1"/>
    <w:rsid w:val="00761830"/>
    <w:rsid w:val="007624B2"/>
    <w:rsid w:val="00762DF8"/>
    <w:rsid w:val="007633C2"/>
    <w:rsid w:val="0076358C"/>
    <w:rsid w:val="007637D9"/>
    <w:rsid w:val="00763ADD"/>
    <w:rsid w:val="00764DC9"/>
    <w:rsid w:val="00765143"/>
    <w:rsid w:val="0076530A"/>
    <w:rsid w:val="007656DC"/>
    <w:rsid w:val="00765C62"/>
    <w:rsid w:val="00766429"/>
    <w:rsid w:val="0076686A"/>
    <w:rsid w:val="00766930"/>
    <w:rsid w:val="0076730C"/>
    <w:rsid w:val="00767319"/>
    <w:rsid w:val="0077056B"/>
    <w:rsid w:val="00770838"/>
    <w:rsid w:val="00770CB5"/>
    <w:rsid w:val="007710FB"/>
    <w:rsid w:val="00771681"/>
    <w:rsid w:val="00771E07"/>
    <w:rsid w:val="00771FF1"/>
    <w:rsid w:val="00772125"/>
    <w:rsid w:val="007724A8"/>
    <w:rsid w:val="00772D97"/>
    <w:rsid w:val="00772E94"/>
    <w:rsid w:val="007738B4"/>
    <w:rsid w:val="00773B29"/>
    <w:rsid w:val="00774DE9"/>
    <w:rsid w:val="0077503B"/>
    <w:rsid w:val="0077576C"/>
    <w:rsid w:val="007763D0"/>
    <w:rsid w:val="007777BB"/>
    <w:rsid w:val="00777F0E"/>
    <w:rsid w:val="007800D5"/>
    <w:rsid w:val="00780287"/>
    <w:rsid w:val="007802CC"/>
    <w:rsid w:val="00780734"/>
    <w:rsid w:val="00781996"/>
    <w:rsid w:val="00781AAC"/>
    <w:rsid w:val="00781C23"/>
    <w:rsid w:val="00781D89"/>
    <w:rsid w:val="007822D3"/>
    <w:rsid w:val="007823BC"/>
    <w:rsid w:val="00782840"/>
    <w:rsid w:val="00784FFB"/>
    <w:rsid w:val="00785D5C"/>
    <w:rsid w:val="00785E15"/>
    <w:rsid w:val="00785E5B"/>
    <w:rsid w:val="0078618E"/>
    <w:rsid w:val="00786594"/>
    <w:rsid w:val="00787127"/>
    <w:rsid w:val="007872AB"/>
    <w:rsid w:val="00787C81"/>
    <w:rsid w:val="00790D00"/>
    <w:rsid w:val="00791487"/>
    <w:rsid w:val="00791985"/>
    <w:rsid w:val="00791CA2"/>
    <w:rsid w:val="00791FF8"/>
    <w:rsid w:val="00792158"/>
    <w:rsid w:val="007933B2"/>
    <w:rsid w:val="00793D30"/>
    <w:rsid w:val="00794588"/>
    <w:rsid w:val="00794B3C"/>
    <w:rsid w:val="00794D3A"/>
    <w:rsid w:val="00795D9D"/>
    <w:rsid w:val="00795E92"/>
    <w:rsid w:val="00797076"/>
    <w:rsid w:val="00797093"/>
    <w:rsid w:val="007A07F5"/>
    <w:rsid w:val="007A0CDB"/>
    <w:rsid w:val="007A308D"/>
    <w:rsid w:val="007A3722"/>
    <w:rsid w:val="007A3759"/>
    <w:rsid w:val="007A4192"/>
    <w:rsid w:val="007A4975"/>
    <w:rsid w:val="007A4C45"/>
    <w:rsid w:val="007A4FFF"/>
    <w:rsid w:val="007A5291"/>
    <w:rsid w:val="007A529B"/>
    <w:rsid w:val="007A5546"/>
    <w:rsid w:val="007A5F03"/>
    <w:rsid w:val="007A68A1"/>
    <w:rsid w:val="007A6A1C"/>
    <w:rsid w:val="007B27E6"/>
    <w:rsid w:val="007B2FEA"/>
    <w:rsid w:val="007B329C"/>
    <w:rsid w:val="007B3BA5"/>
    <w:rsid w:val="007B3DF6"/>
    <w:rsid w:val="007B4533"/>
    <w:rsid w:val="007B50C6"/>
    <w:rsid w:val="007B5C11"/>
    <w:rsid w:val="007B5C60"/>
    <w:rsid w:val="007B5F47"/>
    <w:rsid w:val="007B642B"/>
    <w:rsid w:val="007B651E"/>
    <w:rsid w:val="007B73EC"/>
    <w:rsid w:val="007B7728"/>
    <w:rsid w:val="007B7A56"/>
    <w:rsid w:val="007C01A1"/>
    <w:rsid w:val="007C04B1"/>
    <w:rsid w:val="007C1118"/>
    <w:rsid w:val="007C1284"/>
    <w:rsid w:val="007C14D3"/>
    <w:rsid w:val="007C189F"/>
    <w:rsid w:val="007C1DA6"/>
    <w:rsid w:val="007C3D51"/>
    <w:rsid w:val="007C45C7"/>
    <w:rsid w:val="007C4D3F"/>
    <w:rsid w:val="007C4E8D"/>
    <w:rsid w:val="007C5B2E"/>
    <w:rsid w:val="007C5EF4"/>
    <w:rsid w:val="007C71C2"/>
    <w:rsid w:val="007C784D"/>
    <w:rsid w:val="007D0659"/>
    <w:rsid w:val="007D0A63"/>
    <w:rsid w:val="007D0D3F"/>
    <w:rsid w:val="007D1896"/>
    <w:rsid w:val="007D1948"/>
    <w:rsid w:val="007D2904"/>
    <w:rsid w:val="007D2B37"/>
    <w:rsid w:val="007D2FF1"/>
    <w:rsid w:val="007D3E89"/>
    <w:rsid w:val="007D49E3"/>
    <w:rsid w:val="007D4DF9"/>
    <w:rsid w:val="007D5130"/>
    <w:rsid w:val="007D6020"/>
    <w:rsid w:val="007D68B1"/>
    <w:rsid w:val="007D6EC6"/>
    <w:rsid w:val="007D7197"/>
    <w:rsid w:val="007E08CD"/>
    <w:rsid w:val="007E0F10"/>
    <w:rsid w:val="007E14D4"/>
    <w:rsid w:val="007E17BB"/>
    <w:rsid w:val="007E1E32"/>
    <w:rsid w:val="007E236C"/>
    <w:rsid w:val="007E2621"/>
    <w:rsid w:val="007E2812"/>
    <w:rsid w:val="007E2B4A"/>
    <w:rsid w:val="007E2C67"/>
    <w:rsid w:val="007E3255"/>
    <w:rsid w:val="007E3783"/>
    <w:rsid w:val="007E37A9"/>
    <w:rsid w:val="007E4845"/>
    <w:rsid w:val="007E502F"/>
    <w:rsid w:val="007E5980"/>
    <w:rsid w:val="007E5C73"/>
    <w:rsid w:val="007E719A"/>
    <w:rsid w:val="007E71A9"/>
    <w:rsid w:val="007E7572"/>
    <w:rsid w:val="007F05BC"/>
    <w:rsid w:val="007F0BDF"/>
    <w:rsid w:val="007F0D2A"/>
    <w:rsid w:val="007F1CC5"/>
    <w:rsid w:val="007F3925"/>
    <w:rsid w:val="007F43ED"/>
    <w:rsid w:val="007F537A"/>
    <w:rsid w:val="007F63A2"/>
    <w:rsid w:val="007F6DEB"/>
    <w:rsid w:val="0080081B"/>
    <w:rsid w:val="0080150F"/>
    <w:rsid w:val="0080294C"/>
    <w:rsid w:val="0080305F"/>
    <w:rsid w:val="0080317B"/>
    <w:rsid w:val="00803514"/>
    <w:rsid w:val="00805AEF"/>
    <w:rsid w:val="00806646"/>
    <w:rsid w:val="0080679F"/>
    <w:rsid w:val="00806F8B"/>
    <w:rsid w:val="00807359"/>
    <w:rsid w:val="00807D9C"/>
    <w:rsid w:val="0081010E"/>
    <w:rsid w:val="0081056A"/>
    <w:rsid w:val="00810E10"/>
    <w:rsid w:val="00810F2F"/>
    <w:rsid w:val="008118FB"/>
    <w:rsid w:val="008119E4"/>
    <w:rsid w:val="00811A3F"/>
    <w:rsid w:val="00812706"/>
    <w:rsid w:val="00812B67"/>
    <w:rsid w:val="008132AC"/>
    <w:rsid w:val="00814A0F"/>
    <w:rsid w:val="00815249"/>
    <w:rsid w:val="00815C9A"/>
    <w:rsid w:val="00816067"/>
    <w:rsid w:val="00816958"/>
    <w:rsid w:val="00817B6C"/>
    <w:rsid w:val="00820A9A"/>
    <w:rsid w:val="0082171B"/>
    <w:rsid w:val="008221FB"/>
    <w:rsid w:val="00822933"/>
    <w:rsid w:val="00822B5E"/>
    <w:rsid w:val="00822FBC"/>
    <w:rsid w:val="00823E33"/>
    <w:rsid w:val="0082506B"/>
    <w:rsid w:val="00825760"/>
    <w:rsid w:val="00825C73"/>
    <w:rsid w:val="00825EAA"/>
    <w:rsid w:val="00826F5F"/>
    <w:rsid w:val="008275D0"/>
    <w:rsid w:val="00827B8C"/>
    <w:rsid w:val="00827C1F"/>
    <w:rsid w:val="0083093D"/>
    <w:rsid w:val="00830A95"/>
    <w:rsid w:val="008322CA"/>
    <w:rsid w:val="0083235D"/>
    <w:rsid w:val="0083297A"/>
    <w:rsid w:val="00832DED"/>
    <w:rsid w:val="0083496E"/>
    <w:rsid w:val="00834FAF"/>
    <w:rsid w:val="008356DF"/>
    <w:rsid w:val="008359A5"/>
    <w:rsid w:val="0083780B"/>
    <w:rsid w:val="008379BA"/>
    <w:rsid w:val="008408B7"/>
    <w:rsid w:val="0084094D"/>
    <w:rsid w:val="00840951"/>
    <w:rsid w:val="008410A5"/>
    <w:rsid w:val="0084231E"/>
    <w:rsid w:val="00843811"/>
    <w:rsid w:val="00844681"/>
    <w:rsid w:val="00844CEA"/>
    <w:rsid w:val="00845928"/>
    <w:rsid w:val="008460C5"/>
    <w:rsid w:val="008463D6"/>
    <w:rsid w:val="00846C35"/>
    <w:rsid w:val="00846F8E"/>
    <w:rsid w:val="00850377"/>
    <w:rsid w:val="00850E0D"/>
    <w:rsid w:val="00851948"/>
    <w:rsid w:val="00851A70"/>
    <w:rsid w:val="00851D6D"/>
    <w:rsid w:val="00852088"/>
    <w:rsid w:val="00852115"/>
    <w:rsid w:val="0085381A"/>
    <w:rsid w:val="0085463F"/>
    <w:rsid w:val="008546E6"/>
    <w:rsid w:val="0085625F"/>
    <w:rsid w:val="0085638E"/>
    <w:rsid w:val="008564EB"/>
    <w:rsid w:val="00856855"/>
    <w:rsid w:val="008574BD"/>
    <w:rsid w:val="0086004A"/>
    <w:rsid w:val="0086073D"/>
    <w:rsid w:val="008613C3"/>
    <w:rsid w:val="00861697"/>
    <w:rsid w:val="00862B04"/>
    <w:rsid w:val="00863651"/>
    <w:rsid w:val="008638A0"/>
    <w:rsid w:val="00863BE6"/>
    <w:rsid w:val="00864003"/>
    <w:rsid w:val="00864C9E"/>
    <w:rsid w:val="00865318"/>
    <w:rsid w:val="00865F0C"/>
    <w:rsid w:val="00866392"/>
    <w:rsid w:val="00866604"/>
    <w:rsid w:val="00866EE0"/>
    <w:rsid w:val="00867220"/>
    <w:rsid w:val="00867ABE"/>
    <w:rsid w:val="008701C4"/>
    <w:rsid w:val="00870864"/>
    <w:rsid w:val="008713B7"/>
    <w:rsid w:val="0087165B"/>
    <w:rsid w:val="0087181D"/>
    <w:rsid w:val="00871BFF"/>
    <w:rsid w:val="008720A2"/>
    <w:rsid w:val="00872A6E"/>
    <w:rsid w:val="00873BE3"/>
    <w:rsid w:val="00873E06"/>
    <w:rsid w:val="00874288"/>
    <w:rsid w:val="008754A6"/>
    <w:rsid w:val="00876093"/>
    <w:rsid w:val="0087609B"/>
    <w:rsid w:val="008762D0"/>
    <w:rsid w:val="00877359"/>
    <w:rsid w:val="00881040"/>
    <w:rsid w:val="008817DC"/>
    <w:rsid w:val="00881CA6"/>
    <w:rsid w:val="00882FF5"/>
    <w:rsid w:val="00884063"/>
    <w:rsid w:val="008841A3"/>
    <w:rsid w:val="008846FA"/>
    <w:rsid w:val="008848B4"/>
    <w:rsid w:val="00885AD9"/>
    <w:rsid w:val="00885C33"/>
    <w:rsid w:val="008860E8"/>
    <w:rsid w:val="00887856"/>
    <w:rsid w:val="00887F3B"/>
    <w:rsid w:val="0089067D"/>
    <w:rsid w:val="00891079"/>
    <w:rsid w:val="008910AE"/>
    <w:rsid w:val="0089130D"/>
    <w:rsid w:val="0089217A"/>
    <w:rsid w:val="00892700"/>
    <w:rsid w:val="00893FF0"/>
    <w:rsid w:val="008944F8"/>
    <w:rsid w:val="00894973"/>
    <w:rsid w:val="00894A68"/>
    <w:rsid w:val="00897997"/>
    <w:rsid w:val="00897A4E"/>
    <w:rsid w:val="00897CAD"/>
    <w:rsid w:val="008A056E"/>
    <w:rsid w:val="008A0881"/>
    <w:rsid w:val="008A131F"/>
    <w:rsid w:val="008A1829"/>
    <w:rsid w:val="008A1DEE"/>
    <w:rsid w:val="008A2612"/>
    <w:rsid w:val="008A3704"/>
    <w:rsid w:val="008A386F"/>
    <w:rsid w:val="008A3912"/>
    <w:rsid w:val="008A4776"/>
    <w:rsid w:val="008A4E80"/>
    <w:rsid w:val="008A5515"/>
    <w:rsid w:val="008A60E4"/>
    <w:rsid w:val="008A642E"/>
    <w:rsid w:val="008A6777"/>
    <w:rsid w:val="008A6ADB"/>
    <w:rsid w:val="008A6C9C"/>
    <w:rsid w:val="008B01CD"/>
    <w:rsid w:val="008B116A"/>
    <w:rsid w:val="008B1D16"/>
    <w:rsid w:val="008B1EE9"/>
    <w:rsid w:val="008B2772"/>
    <w:rsid w:val="008B279E"/>
    <w:rsid w:val="008B2AFD"/>
    <w:rsid w:val="008B3979"/>
    <w:rsid w:val="008B3DB4"/>
    <w:rsid w:val="008B3E82"/>
    <w:rsid w:val="008B470A"/>
    <w:rsid w:val="008B4985"/>
    <w:rsid w:val="008B50EB"/>
    <w:rsid w:val="008B52BA"/>
    <w:rsid w:val="008B5A06"/>
    <w:rsid w:val="008B5CEF"/>
    <w:rsid w:val="008B5F42"/>
    <w:rsid w:val="008B5FBE"/>
    <w:rsid w:val="008B67C4"/>
    <w:rsid w:val="008B698D"/>
    <w:rsid w:val="008B6DD0"/>
    <w:rsid w:val="008C05E7"/>
    <w:rsid w:val="008C17BB"/>
    <w:rsid w:val="008C1BF8"/>
    <w:rsid w:val="008C232F"/>
    <w:rsid w:val="008C3DD1"/>
    <w:rsid w:val="008C3F65"/>
    <w:rsid w:val="008C3F9E"/>
    <w:rsid w:val="008C4638"/>
    <w:rsid w:val="008C466B"/>
    <w:rsid w:val="008C46D7"/>
    <w:rsid w:val="008C4BFD"/>
    <w:rsid w:val="008C5C87"/>
    <w:rsid w:val="008C5D42"/>
    <w:rsid w:val="008C5E2A"/>
    <w:rsid w:val="008C6C04"/>
    <w:rsid w:val="008C6C15"/>
    <w:rsid w:val="008C7324"/>
    <w:rsid w:val="008C7346"/>
    <w:rsid w:val="008C7F43"/>
    <w:rsid w:val="008D0A63"/>
    <w:rsid w:val="008D1C1B"/>
    <w:rsid w:val="008D41C0"/>
    <w:rsid w:val="008D4457"/>
    <w:rsid w:val="008D47A1"/>
    <w:rsid w:val="008D48D6"/>
    <w:rsid w:val="008D5375"/>
    <w:rsid w:val="008D6B1E"/>
    <w:rsid w:val="008D7C1D"/>
    <w:rsid w:val="008D7C9B"/>
    <w:rsid w:val="008D7D3D"/>
    <w:rsid w:val="008D7FA0"/>
    <w:rsid w:val="008E1212"/>
    <w:rsid w:val="008E1579"/>
    <w:rsid w:val="008E15F0"/>
    <w:rsid w:val="008E1F9E"/>
    <w:rsid w:val="008E26DE"/>
    <w:rsid w:val="008E31FA"/>
    <w:rsid w:val="008E3FAB"/>
    <w:rsid w:val="008E433B"/>
    <w:rsid w:val="008E48A0"/>
    <w:rsid w:val="008E4975"/>
    <w:rsid w:val="008E6054"/>
    <w:rsid w:val="008E618E"/>
    <w:rsid w:val="008E6234"/>
    <w:rsid w:val="008E71B4"/>
    <w:rsid w:val="008E76B2"/>
    <w:rsid w:val="008F08E5"/>
    <w:rsid w:val="008F1125"/>
    <w:rsid w:val="008F1817"/>
    <w:rsid w:val="008F2ABA"/>
    <w:rsid w:val="008F2CB1"/>
    <w:rsid w:val="008F348B"/>
    <w:rsid w:val="008F4FB8"/>
    <w:rsid w:val="008F51D5"/>
    <w:rsid w:val="008F58BA"/>
    <w:rsid w:val="008F755F"/>
    <w:rsid w:val="0090095D"/>
    <w:rsid w:val="00900C34"/>
    <w:rsid w:val="0090103C"/>
    <w:rsid w:val="009012BE"/>
    <w:rsid w:val="0090134E"/>
    <w:rsid w:val="00902315"/>
    <w:rsid w:val="009023B2"/>
    <w:rsid w:val="009027FC"/>
    <w:rsid w:val="00902A0B"/>
    <w:rsid w:val="0090403F"/>
    <w:rsid w:val="00905744"/>
    <w:rsid w:val="00905E2F"/>
    <w:rsid w:val="00906044"/>
    <w:rsid w:val="0090677A"/>
    <w:rsid w:val="0090723E"/>
    <w:rsid w:val="00907A5C"/>
    <w:rsid w:val="00907D50"/>
    <w:rsid w:val="00907EF5"/>
    <w:rsid w:val="00910C2A"/>
    <w:rsid w:val="009112D9"/>
    <w:rsid w:val="009117D5"/>
    <w:rsid w:val="00911AEE"/>
    <w:rsid w:val="00912003"/>
    <w:rsid w:val="0091235B"/>
    <w:rsid w:val="00912416"/>
    <w:rsid w:val="0091294A"/>
    <w:rsid w:val="00913BDC"/>
    <w:rsid w:val="00913C15"/>
    <w:rsid w:val="00913C31"/>
    <w:rsid w:val="009140B9"/>
    <w:rsid w:val="00914CDA"/>
    <w:rsid w:val="0091573B"/>
    <w:rsid w:val="009176A8"/>
    <w:rsid w:val="009178B1"/>
    <w:rsid w:val="0092049A"/>
    <w:rsid w:val="00920759"/>
    <w:rsid w:val="00920C1D"/>
    <w:rsid w:val="00921025"/>
    <w:rsid w:val="00921DB2"/>
    <w:rsid w:val="009235D9"/>
    <w:rsid w:val="00924964"/>
    <w:rsid w:val="00925268"/>
    <w:rsid w:val="009271C8"/>
    <w:rsid w:val="00927D05"/>
    <w:rsid w:val="0093033A"/>
    <w:rsid w:val="0093119B"/>
    <w:rsid w:val="0093174A"/>
    <w:rsid w:val="00931AE9"/>
    <w:rsid w:val="009324B0"/>
    <w:rsid w:val="009328CA"/>
    <w:rsid w:val="009328EB"/>
    <w:rsid w:val="00932F69"/>
    <w:rsid w:val="00934154"/>
    <w:rsid w:val="00934315"/>
    <w:rsid w:val="00934542"/>
    <w:rsid w:val="0093533F"/>
    <w:rsid w:val="009355AE"/>
    <w:rsid w:val="00935FDF"/>
    <w:rsid w:val="00936C0E"/>
    <w:rsid w:val="00936E86"/>
    <w:rsid w:val="00937205"/>
    <w:rsid w:val="0093740F"/>
    <w:rsid w:val="00940C17"/>
    <w:rsid w:val="00940F12"/>
    <w:rsid w:val="0094117A"/>
    <w:rsid w:val="0094170C"/>
    <w:rsid w:val="00941724"/>
    <w:rsid w:val="00941D05"/>
    <w:rsid w:val="0094226F"/>
    <w:rsid w:val="009422EC"/>
    <w:rsid w:val="00942B96"/>
    <w:rsid w:val="00942D47"/>
    <w:rsid w:val="009431FE"/>
    <w:rsid w:val="00943984"/>
    <w:rsid w:val="009452FC"/>
    <w:rsid w:val="009461E2"/>
    <w:rsid w:val="00946313"/>
    <w:rsid w:val="009465D9"/>
    <w:rsid w:val="00946D34"/>
    <w:rsid w:val="0094713B"/>
    <w:rsid w:val="00947192"/>
    <w:rsid w:val="00947A4B"/>
    <w:rsid w:val="009504DE"/>
    <w:rsid w:val="00950DD9"/>
    <w:rsid w:val="00952653"/>
    <w:rsid w:val="00953424"/>
    <w:rsid w:val="0095421D"/>
    <w:rsid w:val="009544D1"/>
    <w:rsid w:val="00954CFF"/>
    <w:rsid w:val="00955121"/>
    <w:rsid w:val="009555B6"/>
    <w:rsid w:val="009561D6"/>
    <w:rsid w:val="0095712A"/>
    <w:rsid w:val="00957160"/>
    <w:rsid w:val="00957FE8"/>
    <w:rsid w:val="0096055C"/>
    <w:rsid w:val="00960DB8"/>
    <w:rsid w:val="0096138D"/>
    <w:rsid w:val="009614DD"/>
    <w:rsid w:val="009617FB"/>
    <w:rsid w:val="009619F9"/>
    <w:rsid w:val="00961DFC"/>
    <w:rsid w:val="00961E26"/>
    <w:rsid w:val="009621AE"/>
    <w:rsid w:val="0096298E"/>
    <w:rsid w:val="00963419"/>
    <w:rsid w:val="009635A3"/>
    <w:rsid w:val="0096446E"/>
    <w:rsid w:val="00965999"/>
    <w:rsid w:val="00966321"/>
    <w:rsid w:val="0096651F"/>
    <w:rsid w:val="00966D9A"/>
    <w:rsid w:val="0096758A"/>
    <w:rsid w:val="00967603"/>
    <w:rsid w:val="0097018A"/>
    <w:rsid w:val="00970ACC"/>
    <w:rsid w:val="00970B93"/>
    <w:rsid w:val="0097132D"/>
    <w:rsid w:val="0097141D"/>
    <w:rsid w:val="009714A0"/>
    <w:rsid w:val="009721EE"/>
    <w:rsid w:val="009729BC"/>
    <w:rsid w:val="00972C87"/>
    <w:rsid w:val="00973069"/>
    <w:rsid w:val="009730D7"/>
    <w:rsid w:val="00973B8B"/>
    <w:rsid w:val="00974DA0"/>
    <w:rsid w:val="00975257"/>
    <w:rsid w:val="009759D8"/>
    <w:rsid w:val="00975F3D"/>
    <w:rsid w:val="009768A3"/>
    <w:rsid w:val="0097745B"/>
    <w:rsid w:val="0097752A"/>
    <w:rsid w:val="00977F06"/>
    <w:rsid w:val="0098055B"/>
    <w:rsid w:val="0098099F"/>
    <w:rsid w:val="00980A8E"/>
    <w:rsid w:val="00982A8D"/>
    <w:rsid w:val="00982B77"/>
    <w:rsid w:val="00983488"/>
    <w:rsid w:val="00983675"/>
    <w:rsid w:val="009847E2"/>
    <w:rsid w:val="00984E45"/>
    <w:rsid w:val="0098511D"/>
    <w:rsid w:val="009852BD"/>
    <w:rsid w:val="0098550E"/>
    <w:rsid w:val="00986058"/>
    <w:rsid w:val="00986138"/>
    <w:rsid w:val="009904EC"/>
    <w:rsid w:val="009920C2"/>
    <w:rsid w:val="00992A2C"/>
    <w:rsid w:val="00992AA1"/>
    <w:rsid w:val="00993004"/>
    <w:rsid w:val="0099340D"/>
    <w:rsid w:val="00993E3F"/>
    <w:rsid w:val="0099430D"/>
    <w:rsid w:val="0099519D"/>
    <w:rsid w:val="009954A2"/>
    <w:rsid w:val="0099558B"/>
    <w:rsid w:val="00995F5C"/>
    <w:rsid w:val="0099640A"/>
    <w:rsid w:val="009964EB"/>
    <w:rsid w:val="00996AD5"/>
    <w:rsid w:val="00997448"/>
    <w:rsid w:val="0099745F"/>
    <w:rsid w:val="00997A53"/>
    <w:rsid w:val="00997B4A"/>
    <w:rsid w:val="00997D6F"/>
    <w:rsid w:val="009A1325"/>
    <w:rsid w:val="009A1549"/>
    <w:rsid w:val="009A1D57"/>
    <w:rsid w:val="009A2C61"/>
    <w:rsid w:val="009A40AA"/>
    <w:rsid w:val="009A498E"/>
    <w:rsid w:val="009A5583"/>
    <w:rsid w:val="009A560A"/>
    <w:rsid w:val="009A5927"/>
    <w:rsid w:val="009A6123"/>
    <w:rsid w:val="009A685B"/>
    <w:rsid w:val="009A7758"/>
    <w:rsid w:val="009B09A3"/>
    <w:rsid w:val="009B0C8F"/>
    <w:rsid w:val="009B0D52"/>
    <w:rsid w:val="009B1ECA"/>
    <w:rsid w:val="009B37B0"/>
    <w:rsid w:val="009B468E"/>
    <w:rsid w:val="009B474E"/>
    <w:rsid w:val="009B4A34"/>
    <w:rsid w:val="009B63D4"/>
    <w:rsid w:val="009B73A5"/>
    <w:rsid w:val="009B79E0"/>
    <w:rsid w:val="009C04E2"/>
    <w:rsid w:val="009C06A3"/>
    <w:rsid w:val="009C0850"/>
    <w:rsid w:val="009C0C6B"/>
    <w:rsid w:val="009C1140"/>
    <w:rsid w:val="009C1193"/>
    <w:rsid w:val="009C13DB"/>
    <w:rsid w:val="009C16CA"/>
    <w:rsid w:val="009C18D8"/>
    <w:rsid w:val="009C235E"/>
    <w:rsid w:val="009C38FC"/>
    <w:rsid w:val="009C4B8C"/>
    <w:rsid w:val="009C5059"/>
    <w:rsid w:val="009C5227"/>
    <w:rsid w:val="009C5B89"/>
    <w:rsid w:val="009C5C32"/>
    <w:rsid w:val="009C5CBA"/>
    <w:rsid w:val="009C6095"/>
    <w:rsid w:val="009C628F"/>
    <w:rsid w:val="009C7BED"/>
    <w:rsid w:val="009C7BF5"/>
    <w:rsid w:val="009C7C45"/>
    <w:rsid w:val="009D1235"/>
    <w:rsid w:val="009D1AA1"/>
    <w:rsid w:val="009D1AD4"/>
    <w:rsid w:val="009D2C23"/>
    <w:rsid w:val="009D2DD4"/>
    <w:rsid w:val="009D3685"/>
    <w:rsid w:val="009D3C7A"/>
    <w:rsid w:val="009D3E21"/>
    <w:rsid w:val="009D436A"/>
    <w:rsid w:val="009D484D"/>
    <w:rsid w:val="009D4B6F"/>
    <w:rsid w:val="009D4C83"/>
    <w:rsid w:val="009D5320"/>
    <w:rsid w:val="009D6178"/>
    <w:rsid w:val="009D6B15"/>
    <w:rsid w:val="009D7DBB"/>
    <w:rsid w:val="009E00DD"/>
    <w:rsid w:val="009E0635"/>
    <w:rsid w:val="009E0DF1"/>
    <w:rsid w:val="009E16F9"/>
    <w:rsid w:val="009E2FFA"/>
    <w:rsid w:val="009E301B"/>
    <w:rsid w:val="009E3394"/>
    <w:rsid w:val="009E4945"/>
    <w:rsid w:val="009E49C2"/>
    <w:rsid w:val="009E53F1"/>
    <w:rsid w:val="009E5643"/>
    <w:rsid w:val="009E57F9"/>
    <w:rsid w:val="009E65E2"/>
    <w:rsid w:val="009E7222"/>
    <w:rsid w:val="009E771F"/>
    <w:rsid w:val="009E7998"/>
    <w:rsid w:val="009F02A0"/>
    <w:rsid w:val="009F04FD"/>
    <w:rsid w:val="009F1247"/>
    <w:rsid w:val="009F1978"/>
    <w:rsid w:val="009F2F4A"/>
    <w:rsid w:val="009F350A"/>
    <w:rsid w:val="009F3519"/>
    <w:rsid w:val="009F3810"/>
    <w:rsid w:val="009F42B3"/>
    <w:rsid w:val="009F44AA"/>
    <w:rsid w:val="009F4658"/>
    <w:rsid w:val="009F47F1"/>
    <w:rsid w:val="009F5E34"/>
    <w:rsid w:val="009F68F3"/>
    <w:rsid w:val="009F7044"/>
    <w:rsid w:val="009F77BF"/>
    <w:rsid w:val="009F7919"/>
    <w:rsid w:val="009F7AA3"/>
    <w:rsid w:val="00A006FE"/>
    <w:rsid w:val="00A010C1"/>
    <w:rsid w:val="00A0167D"/>
    <w:rsid w:val="00A02A40"/>
    <w:rsid w:val="00A031E3"/>
    <w:rsid w:val="00A03244"/>
    <w:rsid w:val="00A03802"/>
    <w:rsid w:val="00A03C11"/>
    <w:rsid w:val="00A0522B"/>
    <w:rsid w:val="00A067BA"/>
    <w:rsid w:val="00A06877"/>
    <w:rsid w:val="00A0757B"/>
    <w:rsid w:val="00A1074D"/>
    <w:rsid w:val="00A10839"/>
    <w:rsid w:val="00A11725"/>
    <w:rsid w:val="00A12D3B"/>
    <w:rsid w:val="00A13E77"/>
    <w:rsid w:val="00A167D7"/>
    <w:rsid w:val="00A16FDE"/>
    <w:rsid w:val="00A1704B"/>
    <w:rsid w:val="00A20172"/>
    <w:rsid w:val="00A20F6E"/>
    <w:rsid w:val="00A21339"/>
    <w:rsid w:val="00A21BCB"/>
    <w:rsid w:val="00A22704"/>
    <w:rsid w:val="00A236F4"/>
    <w:rsid w:val="00A23F5B"/>
    <w:rsid w:val="00A24148"/>
    <w:rsid w:val="00A2454F"/>
    <w:rsid w:val="00A24B99"/>
    <w:rsid w:val="00A2550E"/>
    <w:rsid w:val="00A25D40"/>
    <w:rsid w:val="00A25E1F"/>
    <w:rsid w:val="00A25ECA"/>
    <w:rsid w:val="00A25FC4"/>
    <w:rsid w:val="00A2601D"/>
    <w:rsid w:val="00A2634E"/>
    <w:rsid w:val="00A2686D"/>
    <w:rsid w:val="00A27BF6"/>
    <w:rsid w:val="00A27EE0"/>
    <w:rsid w:val="00A30936"/>
    <w:rsid w:val="00A30953"/>
    <w:rsid w:val="00A30AD5"/>
    <w:rsid w:val="00A3108D"/>
    <w:rsid w:val="00A319E9"/>
    <w:rsid w:val="00A31EA8"/>
    <w:rsid w:val="00A327AB"/>
    <w:rsid w:val="00A3318F"/>
    <w:rsid w:val="00A33E9E"/>
    <w:rsid w:val="00A34352"/>
    <w:rsid w:val="00A345A4"/>
    <w:rsid w:val="00A34BBD"/>
    <w:rsid w:val="00A34D9A"/>
    <w:rsid w:val="00A35482"/>
    <w:rsid w:val="00A3607C"/>
    <w:rsid w:val="00A36E9F"/>
    <w:rsid w:val="00A3795E"/>
    <w:rsid w:val="00A37E6B"/>
    <w:rsid w:val="00A406B3"/>
    <w:rsid w:val="00A4095C"/>
    <w:rsid w:val="00A410E5"/>
    <w:rsid w:val="00A414BB"/>
    <w:rsid w:val="00A4184A"/>
    <w:rsid w:val="00A41C85"/>
    <w:rsid w:val="00A42AC4"/>
    <w:rsid w:val="00A43610"/>
    <w:rsid w:val="00A43FC6"/>
    <w:rsid w:val="00A44A10"/>
    <w:rsid w:val="00A44ECD"/>
    <w:rsid w:val="00A453D5"/>
    <w:rsid w:val="00A45C81"/>
    <w:rsid w:val="00A45D78"/>
    <w:rsid w:val="00A4680D"/>
    <w:rsid w:val="00A469D6"/>
    <w:rsid w:val="00A474C8"/>
    <w:rsid w:val="00A47AC4"/>
    <w:rsid w:val="00A47D0C"/>
    <w:rsid w:val="00A47F03"/>
    <w:rsid w:val="00A47F2F"/>
    <w:rsid w:val="00A503A4"/>
    <w:rsid w:val="00A5081B"/>
    <w:rsid w:val="00A50B13"/>
    <w:rsid w:val="00A50DDB"/>
    <w:rsid w:val="00A51649"/>
    <w:rsid w:val="00A5198C"/>
    <w:rsid w:val="00A51BE7"/>
    <w:rsid w:val="00A51F28"/>
    <w:rsid w:val="00A51FDD"/>
    <w:rsid w:val="00A52D30"/>
    <w:rsid w:val="00A53821"/>
    <w:rsid w:val="00A54345"/>
    <w:rsid w:val="00A54368"/>
    <w:rsid w:val="00A546DE"/>
    <w:rsid w:val="00A54B39"/>
    <w:rsid w:val="00A54D5D"/>
    <w:rsid w:val="00A55D26"/>
    <w:rsid w:val="00A6070C"/>
    <w:rsid w:val="00A607A4"/>
    <w:rsid w:val="00A61293"/>
    <w:rsid w:val="00A61875"/>
    <w:rsid w:val="00A61E93"/>
    <w:rsid w:val="00A6293F"/>
    <w:rsid w:val="00A62971"/>
    <w:rsid w:val="00A62E86"/>
    <w:rsid w:val="00A62FA3"/>
    <w:rsid w:val="00A636D7"/>
    <w:rsid w:val="00A64BB8"/>
    <w:rsid w:val="00A64DA8"/>
    <w:rsid w:val="00A65950"/>
    <w:rsid w:val="00A65A4F"/>
    <w:rsid w:val="00A665AD"/>
    <w:rsid w:val="00A66697"/>
    <w:rsid w:val="00A6795F"/>
    <w:rsid w:val="00A70494"/>
    <w:rsid w:val="00A70C44"/>
    <w:rsid w:val="00A71029"/>
    <w:rsid w:val="00A71546"/>
    <w:rsid w:val="00A7284E"/>
    <w:rsid w:val="00A72968"/>
    <w:rsid w:val="00A72EBA"/>
    <w:rsid w:val="00A7301A"/>
    <w:rsid w:val="00A7362F"/>
    <w:rsid w:val="00A744CD"/>
    <w:rsid w:val="00A74CBB"/>
    <w:rsid w:val="00A7781F"/>
    <w:rsid w:val="00A77A26"/>
    <w:rsid w:val="00A81AEC"/>
    <w:rsid w:val="00A8221A"/>
    <w:rsid w:val="00A82948"/>
    <w:rsid w:val="00A831B4"/>
    <w:rsid w:val="00A83E5B"/>
    <w:rsid w:val="00A83E6F"/>
    <w:rsid w:val="00A84423"/>
    <w:rsid w:val="00A84705"/>
    <w:rsid w:val="00A84F05"/>
    <w:rsid w:val="00A85C8D"/>
    <w:rsid w:val="00A871ED"/>
    <w:rsid w:val="00A8789D"/>
    <w:rsid w:val="00A9056D"/>
    <w:rsid w:val="00A90CD5"/>
    <w:rsid w:val="00A9125A"/>
    <w:rsid w:val="00A91303"/>
    <w:rsid w:val="00A9234D"/>
    <w:rsid w:val="00A93384"/>
    <w:rsid w:val="00A93F99"/>
    <w:rsid w:val="00A940B1"/>
    <w:rsid w:val="00A94DFC"/>
    <w:rsid w:val="00A94EEF"/>
    <w:rsid w:val="00A95275"/>
    <w:rsid w:val="00A95707"/>
    <w:rsid w:val="00A958A3"/>
    <w:rsid w:val="00A97BDC"/>
    <w:rsid w:val="00A97C16"/>
    <w:rsid w:val="00A97CA0"/>
    <w:rsid w:val="00AA070D"/>
    <w:rsid w:val="00AA0E4D"/>
    <w:rsid w:val="00AA0EE0"/>
    <w:rsid w:val="00AA17B1"/>
    <w:rsid w:val="00AA1BFF"/>
    <w:rsid w:val="00AA226A"/>
    <w:rsid w:val="00AA23A9"/>
    <w:rsid w:val="00AA2476"/>
    <w:rsid w:val="00AA5319"/>
    <w:rsid w:val="00AA6920"/>
    <w:rsid w:val="00AA71A6"/>
    <w:rsid w:val="00AA7717"/>
    <w:rsid w:val="00AA7D2D"/>
    <w:rsid w:val="00AA7F3E"/>
    <w:rsid w:val="00AB0308"/>
    <w:rsid w:val="00AB0632"/>
    <w:rsid w:val="00AB0713"/>
    <w:rsid w:val="00AB0983"/>
    <w:rsid w:val="00AB0F54"/>
    <w:rsid w:val="00AB1321"/>
    <w:rsid w:val="00AB1E2A"/>
    <w:rsid w:val="00AB28AD"/>
    <w:rsid w:val="00AB2FA0"/>
    <w:rsid w:val="00AB32B9"/>
    <w:rsid w:val="00AB373F"/>
    <w:rsid w:val="00AB4085"/>
    <w:rsid w:val="00AB494A"/>
    <w:rsid w:val="00AB5A18"/>
    <w:rsid w:val="00AB5DC9"/>
    <w:rsid w:val="00AB6186"/>
    <w:rsid w:val="00AB6385"/>
    <w:rsid w:val="00AB6488"/>
    <w:rsid w:val="00AB66D0"/>
    <w:rsid w:val="00AB6DDE"/>
    <w:rsid w:val="00AB7510"/>
    <w:rsid w:val="00AB7AAC"/>
    <w:rsid w:val="00AC03A2"/>
    <w:rsid w:val="00AC0823"/>
    <w:rsid w:val="00AC0A4A"/>
    <w:rsid w:val="00AC0AA2"/>
    <w:rsid w:val="00AC0AC6"/>
    <w:rsid w:val="00AC0C1F"/>
    <w:rsid w:val="00AC1386"/>
    <w:rsid w:val="00AC1F4C"/>
    <w:rsid w:val="00AC27F8"/>
    <w:rsid w:val="00AC31B0"/>
    <w:rsid w:val="00AC3A33"/>
    <w:rsid w:val="00AC3C44"/>
    <w:rsid w:val="00AC3C4F"/>
    <w:rsid w:val="00AC3C8E"/>
    <w:rsid w:val="00AC4783"/>
    <w:rsid w:val="00AC5461"/>
    <w:rsid w:val="00AC5797"/>
    <w:rsid w:val="00AC5FD5"/>
    <w:rsid w:val="00AC69C2"/>
    <w:rsid w:val="00AC6CD8"/>
    <w:rsid w:val="00AD044A"/>
    <w:rsid w:val="00AD08B3"/>
    <w:rsid w:val="00AD182E"/>
    <w:rsid w:val="00AD1BF5"/>
    <w:rsid w:val="00AD254F"/>
    <w:rsid w:val="00AD2E11"/>
    <w:rsid w:val="00AD2F7E"/>
    <w:rsid w:val="00AD2FAE"/>
    <w:rsid w:val="00AD34C7"/>
    <w:rsid w:val="00AD37D9"/>
    <w:rsid w:val="00AD46B4"/>
    <w:rsid w:val="00AD4A06"/>
    <w:rsid w:val="00AD58DD"/>
    <w:rsid w:val="00AD5B28"/>
    <w:rsid w:val="00AD5EDE"/>
    <w:rsid w:val="00AD6029"/>
    <w:rsid w:val="00AD6EE7"/>
    <w:rsid w:val="00AD7372"/>
    <w:rsid w:val="00AD7C61"/>
    <w:rsid w:val="00AE13CF"/>
    <w:rsid w:val="00AE1A87"/>
    <w:rsid w:val="00AE24CE"/>
    <w:rsid w:val="00AE2709"/>
    <w:rsid w:val="00AE3B1F"/>
    <w:rsid w:val="00AE44CB"/>
    <w:rsid w:val="00AE4579"/>
    <w:rsid w:val="00AE5116"/>
    <w:rsid w:val="00AE5CE2"/>
    <w:rsid w:val="00AE6FE8"/>
    <w:rsid w:val="00AE7EE8"/>
    <w:rsid w:val="00AF0D21"/>
    <w:rsid w:val="00AF19C2"/>
    <w:rsid w:val="00AF1C04"/>
    <w:rsid w:val="00AF1FAF"/>
    <w:rsid w:val="00AF205B"/>
    <w:rsid w:val="00AF23BE"/>
    <w:rsid w:val="00AF24C8"/>
    <w:rsid w:val="00AF25B9"/>
    <w:rsid w:val="00AF3DD2"/>
    <w:rsid w:val="00AF3DEA"/>
    <w:rsid w:val="00AF4567"/>
    <w:rsid w:val="00AF4578"/>
    <w:rsid w:val="00AF4F7A"/>
    <w:rsid w:val="00AF5BE2"/>
    <w:rsid w:val="00AF6B69"/>
    <w:rsid w:val="00AF6DA6"/>
    <w:rsid w:val="00AF7C7B"/>
    <w:rsid w:val="00B0096F"/>
    <w:rsid w:val="00B00BBC"/>
    <w:rsid w:val="00B011DB"/>
    <w:rsid w:val="00B011E8"/>
    <w:rsid w:val="00B011F0"/>
    <w:rsid w:val="00B01E74"/>
    <w:rsid w:val="00B02592"/>
    <w:rsid w:val="00B0348E"/>
    <w:rsid w:val="00B0393B"/>
    <w:rsid w:val="00B03CDB"/>
    <w:rsid w:val="00B03DC8"/>
    <w:rsid w:val="00B04037"/>
    <w:rsid w:val="00B047BD"/>
    <w:rsid w:val="00B0632D"/>
    <w:rsid w:val="00B06459"/>
    <w:rsid w:val="00B1097C"/>
    <w:rsid w:val="00B10BCF"/>
    <w:rsid w:val="00B10CE6"/>
    <w:rsid w:val="00B10E09"/>
    <w:rsid w:val="00B1135B"/>
    <w:rsid w:val="00B11A32"/>
    <w:rsid w:val="00B12632"/>
    <w:rsid w:val="00B1303C"/>
    <w:rsid w:val="00B130C8"/>
    <w:rsid w:val="00B1322B"/>
    <w:rsid w:val="00B13389"/>
    <w:rsid w:val="00B1352D"/>
    <w:rsid w:val="00B13D4D"/>
    <w:rsid w:val="00B147A6"/>
    <w:rsid w:val="00B150A7"/>
    <w:rsid w:val="00B15773"/>
    <w:rsid w:val="00B15A16"/>
    <w:rsid w:val="00B1704D"/>
    <w:rsid w:val="00B17307"/>
    <w:rsid w:val="00B17494"/>
    <w:rsid w:val="00B2001D"/>
    <w:rsid w:val="00B203E4"/>
    <w:rsid w:val="00B207F8"/>
    <w:rsid w:val="00B21ED3"/>
    <w:rsid w:val="00B22049"/>
    <w:rsid w:val="00B22778"/>
    <w:rsid w:val="00B232D9"/>
    <w:rsid w:val="00B23DF8"/>
    <w:rsid w:val="00B24004"/>
    <w:rsid w:val="00B26D04"/>
    <w:rsid w:val="00B26E25"/>
    <w:rsid w:val="00B26EEC"/>
    <w:rsid w:val="00B301F2"/>
    <w:rsid w:val="00B30834"/>
    <w:rsid w:val="00B31046"/>
    <w:rsid w:val="00B31391"/>
    <w:rsid w:val="00B31805"/>
    <w:rsid w:val="00B31A3C"/>
    <w:rsid w:val="00B333DE"/>
    <w:rsid w:val="00B335EE"/>
    <w:rsid w:val="00B33773"/>
    <w:rsid w:val="00B34260"/>
    <w:rsid w:val="00B343D1"/>
    <w:rsid w:val="00B354D5"/>
    <w:rsid w:val="00B355D2"/>
    <w:rsid w:val="00B35A44"/>
    <w:rsid w:val="00B35EA5"/>
    <w:rsid w:val="00B40549"/>
    <w:rsid w:val="00B41AC8"/>
    <w:rsid w:val="00B421E4"/>
    <w:rsid w:val="00B425AE"/>
    <w:rsid w:val="00B4274B"/>
    <w:rsid w:val="00B42FF5"/>
    <w:rsid w:val="00B435CF"/>
    <w:rsid w:val="00B43DDE"/>
    <w:rsid w:val="00B44761"/>
    <w:rsid w:val="00B44CB7"/>
    <w:rsid w:val="00B4536E"/>
    <w:rsid w:val="00B47487"/>
    <w:rsid w:val="00B47790"/>
    <w:rsid w:val="00B477AA"/>
    <w:rsid w:val="00B477CE"/>
    <w:rsid w:val="00B47B5F"/>
    <w:rsid w:val="00B47E27"/>
    <w:rsid w:val="00B5020F"/>
    <w:rsid w:val="00B50834"/>
    <w:rsid w:val="00B5096A"/>
    <w:rsid w:val="00B51921"/>
    <w:rsid w:val="00B51A48"/>
    <w:rsid w:val="00B51BBC"/>
    <w:rsid w:val="00B51D17"/>
    <w:rsid w:val="00B521A5"/>
    <w:rsid w:val="00B52457"/>
    <w:rsid w:val="00B53346"/>
    <w:rsid w:val="00B54B9A"/>
    <w:rsid w:val="00B5517F"/>
    <w:rsid w:val="00B5519F"/>
    <w:rsid w:val="00B55695"/>
    <w:rsid w:val="00B55F31"/>
    <w:rsid w:val="00B579B4"/>
    <w:rsid w:val="00B57D95"/>
    <w:rsid w:val="00B60ADD"/>
    <w:rsid w:val="00B60DA6"/>
    <w:rsid w:val="00B61D12"/>
    <w:rsid w:val="00B61E33"/>
    <w:rsid w:val="00B61E39"/>
    <w:rsid w:val="00B61FD6"/>
    <w:rsid w:val="00B630B3"/>
    <w:rsid w:val="00B631A6"/>
    <w:rsid w:val="00B63594"/>
    <w:rsid w:val="00B6360F"/>
    <w:rsid w:val="00B63FA2"/>
    <w:rsid w:val="00B64296"/>
    <w:rsid w:val="00B64969"/>
    <w:rsid w:val="00B651E1"/>
    <w:rsid w:val="00B663D0"/>
    <w:rsid w:val="00B66464"/>
    <w:rsid w:val="00B67455"/>
    <w:rsid w:val="00B677DB"/>
    <w:rsid w:val="00B67C24"/>
    <w:rsid w:val="00B70CB2"/>
    <w:rsid w:val="00B70E7E"/>
    <w:rsid w:val="00B71DF6"/>
    <w:rsid w:val="00B72199"/>
    <w:rsid w:val="00B7455D"/>
    <w:rsid w:val="00B74D73"/>
    <w:rsid w:val="00B7505E"/>
    <w:rsid w:val="00B75ACC"/>
    <w:rsid w:val="00B75C98"/>
    <w:rsid w:val="00B76CA3"/>
    <w:rsid w:val="00B76E41"/>
    <w:rsid w:val="00B76F8F"/>
    <w:rsid w:val="00B77FE4"/>
    <w:rsid w:val="00B80307"/>
    <w:rsid w:val="00B8090D"/>
    <w:rsid w:val="00B80BD1"/>
    <w:rsid w:val="00B81E7C"/>
    <w:rsid w:val="00B824C6"/>
    <w:rsid w:val="00B831E6"/>
    <w:rsid w:val="00B83419"/>
    <w:rsid w:val="00B837D6"/>
    <w:rsid w:val="00B84097"/>
    <w:rsid w:val="00B84C86"/>
    <w:rsid w:val="00B84F97"/>
    <w:rsid w:val="00B856DB"/>
    <w:rsid w:val="00B85828"/>
    <w:rsid w:val="00B86BBB"/>
    <w:rsid w:val="00B87A9D"/>
    <w:rsid w:val="00B901A1"/>
    <w:rsid w:val="00B90866"/>
    <w:rsid w:val="00B9258E"/>
    <w:rsid w:val="00B92B9B"/>
    <w:rsid w:val="00B92EFC"/>
    <w:rsid w:val="00B93698"/>
    <w:rsid w:val="00B93E09"/>
    <w:rsid w:val="00B9404C"/>
    <w:rsid w:val="00B94F54"/>
    <w:rsid w:val="00B9543B"/>
    <w:rsid w:val="00B95F1F"/>
    <w:rsid w:val="00B96679"/>
    <w:rsid w:val="00BA1F92"/>
    <w:rsid w:val="00BA227D"/>
    <w:rsid w:val="00BA2BF0"/>
    <w:rsid w:val="00BA31FC"/>
    <w:rsid w:val="00BA3952"/>
    <w:rsid w:val="00BA3DC7"/>
    <w:rsid w:val="00BA424A"/>
    <w:rsid w:val="00BA43F7"/>
    <w:rsid w:val="00BA47DA"/>
    <w:rsid w:val="00BA4C89"/>
    <w:rsid w:val="00BA5C73"/>
    <w:rsid w:val="00BA6120"/>
    <w:rsid w:val="00BA6A16"/>
    <w:rsid w:val="00BA6BF0"/>
    <w:rsid w:val="00BA6E61"/>
    <w:rsid w:val="00BA703C"/>
    <w:rsid w:val="00BA7E1E"/>
    <w:rsid w:val="00BB018A"/>
    <w:rsid w:val="00BB107F"/>
    <w:rsid w:val="00BB1841"/>
    <w:rsid w:val="00BB1B39"/>
    <w:rsid w:val="00BB29BB"/>
    <w:rsid w:val="00BB29D8"/>
    <w:rsid w:val="00BB30FD"/>
    <w:rsid w:val="00BB352A"/>
    <w:rsid w:val="00BB42EF"/>
    <w:rsid w:val="00BB4387"/>
    <w:rsid w:val="00BB5B3C"/>
    <w:rsid w:val="00BB5D8C"/>
    <w:rsid w:val="00BB5F5F"/>
    <w:rsid w:val="00BB6377"/>
    <w:rsid w:val="00BB69C4"/>
    <w:rsid w:val="00BB75C1"/>
    <w:rsid w:val="00BB7765"/>
    <w:rsid w:val="00BB78DF"/>
    <w:rsid w:val="00BC0100"/>
    <w:rsid w:val="00BC056B"/>
    <w:rsid w:val="00BC1691"/>
    <w:rsid w:val="00BC2576"/>
    <w:rsid w:val="00BC2D32"/>
    <w:rsid w:val="00BC2D3C"/>
    <w:rsid w:val="00BC4D02"/>
    <w:rsid w:val="00BC61AE"/>
    <w:rsid w:val="00BC679B"/>
    <w:rsid w:val="00BC6E88"/>
    <w:rsid w:val="00BC70DD"/>
    <w:rsid w:val="00BC721E"/>
    <w:rsid w:val="00BC73F2"/>
    <w:rsid w:val="00BC75DB"/>
    <w:rsid w:val="00BD039A"/>
    <w:rsid w:val="00BD09C2"/>
    <w:rsid w:val="00BD0A5B"/>
    <w:rsid w:val="00BD0E12"/>
    <w:rsid w:val="00BD15B2"/>
    <w:rsid w:val="00BD1663"/>
    <w:rsid w:val="00BD1791"/>
    <w:rsid w:val="00BD206A"/>
    <w:rsid w:val="00BD284C"/>
    <w:rsid w:val="00BD3042"/>
    <w:rsid w:val="00BD331C"/>
    <w:rsid w:val="00BD33F2"/>
    <w:rsid w:val="00BD3E9D"/>
    <w:rsid w:val="00BD42E1"/>
    <w:rsid w:val="00BD45A7"/>
    <w:rsid w:val="00BD4EE5"/>
    <w:rsid w:val="00BD5693"/>
    <w:rsid w:val="00BD6FB9"/>
    <w:rsid w:val="00BD7535"/>
    <w:rsid w:val="00BD7D90"/>
    <w:rsid w:val="00BD7E79"/>
    <w:rsid w:val="00BE06E2"/>
    <w:rsid w:val="00BE0B43"/>
    <w:rsid w:val="00BE1269"/>
    <w:rsid w:val="00BE1909"/>
    <w:rsid w:val="00BE1C57"/>
    <w:rsid w:val="00BE1D07"/>
    <w:rsid w:val="00BE1DC6"/>
    <w:rsid w:val="00BE22BD"/>
    <w:rsid w:val="00BE28B6"/>
    <w:rsid w:val="00BE2E4C"/>
    <w:rsid w:val="00BE344C"/>
    <w:rsid w:val="00BE344D"/>
    <w:rsid w:val="00BE37B6"/>
    <w:rsid w:val="00BE3E03"/>
    <w:rsid w:val="00BE450E"/>
    <w:rsid w:val="00BE6A06"/>
    <w:rsid w:val="00BE75B2"/>
    <w:rsid w:val="00BE7649"/>
    <w:rsid w:val="00BE76CA"/>
    <w:rsid w:val="00BE796B"/>
    <w:rsid w:val="00BF0F8A"/>
    <w:rsid w:val="00BF15F2"/>
    <w:rsid w:val="00BF1611"/>
    <w:rsid w:val="00BF1715"/>
    <w:rsid w:val="00BF197B"/>
    <w:rsid w:val="00BF1AEC"/>
    <w:rsid w:val="00BF2A79"/>
    <w:rsid w:val="00BF3623"/>
    <w:rsid w:val="00BF3D8C"/>
    <w:rsid w:val="00BF4927"/>
    <w:rsid w:val="00BF4C11"/>
    <w:rsid w:val="00BF4D55"/>
    <w:rsid w:val="00BF5DB5"/>
    <w:rsid w:val="00BF5DE9"/>
    <w:rsid w:val="00BF67AF"/>
    <w:rsid w:val="00BF69A7"/>
    <w:rsid w:val="00BF6AB5"/>
    <w:rsid w:val="00BF6AEB"/>
    <w:rsid w:val="00BF7064"/>
    <w:rsid w:val="00BF73A4"/>
    <w:rsid w:val="00BF776F"/>
    <w:rsid w:val="00C00C96"/>
    <w:rsid w:val="00C0140F"/>
    <w:rsid w:val="00C02460"/>
    <w:rsid w:val="00C02466"/>
    <w:rsid w:val="00C03211"/>
    <w:rsid w:val="00C03F49"/>
    <w:rsid w:val="00C04262"/>
    <w:rsid w:val="00C04855"/>
    <w:rsid w:val="00C06157"/>
    <w:rsid w:val="00C1035C"/>
    <w:rsid w:val="00C10549"/>
    <w:rsid w:val="00C10F2F"/>
    <w:rsid w:val="00C1110F"/>
    <w:rsid w:val="00C11C3C"/>
    <w:rsid w:val="00C12970"/>
    <w:rsid w:val="00C13515"/>
    <w:rsid w:val="00C13E56"/>
    <w:rsid w:val="00C14242"/>
    <w:rsid w:val="00C14B6D"/>
    <w:rsid w:val="00C14C4D"/>
    <w:rsid w:val="00C15048"/>
    <w:rsid w:val="00C15471"/>
    <w:rsid w:val="00C1686A"/>
    <w:rsid w:val="00C1744F"/>
    <w:rsid w:val="00C17610"/>
    <w:rsid w:val="00C17BBB"/>
    <w:rsid w:val="00C209AF"/>
    <w:rsid w:val="00C20C2B"/>
    <w:rsid w:val="00C214B2"/>
    <w:rsid w:val="00C2197E"/>
    <w:rsid w:val="00C21D7B"/>
    <w:rsid w:val="00C21F1A"/>
    <w:rsid w:val="00C222DB"/>
    <w:rsid w:val="00C22846"/>
    <w:rsid w:val="00C23657"/>
    <w:rsid w:val="00C238CF"/>
    <w:rsid w:val="00C23FB7"/>
    <w:rsid w:val="00C24315"/>
    <w:rsid w:val="00C24530"/>
    <w:rsid w:val="00C252C3"/>
    <w:rsid w:val="00C253B5"/>
    <w:rsid w:val="00C262D4"/>
    <w:rsid w:val="00C26A10"/>
    <w:rsid w:val="00C26FE0"/>
    <w:rsid w:val="00C2741F"/>
    <w:rsid w:val="00C27898"/>
    <w:rsid w:val="00C27D17"/>
    <w:rsid w:val="00C27E8C"/>
    <w:rsid w:val="00C3114D"/>
    <w:rsid w:val="00C31625"/>
    <w:rsid w:val="00C3163B"/>
    <w:rsid w:val="00C31652"/>
    <w:rsid w:val="00C31691"/>
    <w:rsid w:val="00C316F2"/>
    <w:rsid w:val="00C321FA"/>
    <w:rsid w:val="00C32C5F"/>
    <w:rsid w:val="00C32D87"/>
    <w:rsid w:val="00C33F6D"/>
    <w:rsid w:val="00C3511E"/>
    <w:rsid w:val="00C358BA"/>
    <w:rsid w:val="00C35B42"/>
    <w:rsid w:val="00C35D73"/>
    <w:rsid w:val="00C35F33"/>
    <w:rsid w:val="00C365CE"/>
    <w:rsid w:val="00C37328"/>
    <w:rsid w:val="00C374D9"/>
    <w:rsid w:val="00C4280B"/>
    <w:rsid w:val="00C42C49"/>
    <w:rsid w:val="00C438BB"/>
    <w:rsid w:val="00C44445"/>
    <w:rsid w:val="00C4490B"/>
    <w:rsid w:val="00C4516F"/>
    <w:rsid w:val="00C45B0F"/>
    <w:rsid w:val="00C467F2"/>
    <w:rsid w:val="00C4785D"/>
    <w:rsid w:val="00C47F4B"/>
    <w:rsid w:val="00C507A5"/>
    <w:rsid w:val="00C525DF"/>
    <w:rsid w:val="00C52A0E"/>
    <w:rsid w:val="00C5373E"/>
    <w:rsid w:val="00C54A79"/>
    <w:rsid w:val="00C54FE0"/>
    <w:rsid w:val="00C57645"/>
    <w:rsid w:val="00C57F67"/>
    <w:rsid w:val="00C60D1F"/>
    <w:rsid w:val="00C616B6"/>
    <w:rsid w:val="00C61CFF"/>
    <w:rsid w:val="00C62168"/>
    <w:rsid w:val="00C621FC"/>
    <w:rsid w:val="00C6236B"/>
    <w:rsid w:val="00C625F6"/>
    <w:rsid w:val="00C630C7"/>
    <w:rsid w:val="00C631F9"/>
    <w:rsid w:val="00C63271"/>
    <w:rsid w:val="00C64410"/>
    <w:rsid w:val="00C65646"/>
    <w:rsid w:val="00C67665"/>
    <w:rsid w:val="00C67CDC"/>
    <w:rsid w:val="00C70991"/>
    <w:rsid w:val="00C7128D"/>
    <w:rsid w:val="00C714B0"/>
    <w:rsid w:val="00C7159A"/>
    <w:rsid w:val="00C71A2D"/>
    <w:rsid w:val="00C71CA6"/>
    <w:rsid w:val="00C73654"/>
    <w:rsid w:val="00C73C38"/>
    <w:rsid w:val="00C73CAE"/>
    <w:rsid w:val="00C73FDC"/>
    <w:rsid w:val="00C7436B"/>
    <w:rsid w:val="00C76106"/>
    <w:rsid w:val="00C7657C"/>
    <w:rsid w:val="00C77359"/>
    <w:rsid w:val="00C77798"/>
    <w:rsid w:val="00C7781B"/>
    <w:rsid w:val="00C80312"/>
    <w:rsid w:val="00C8055A"/>
    <w:rsid w:val="00C80A29"/>
    <w:rsid w:val="00C8271D"/>
    <w:rsid w:val="00C82E58"/>
    <w:rsid w:val="00C8302B"/>
    <w:rsid w:val="00C83961"/>
    <w:rsid w:val="00C8443C"/>
    <w:rsid w:val="00C8445D"/>
    <w:rsid w:val="00C84609"/>
    <w:rsid w:val="00C84DF9"/>
    <w:rsid w:val="00C850E2"/>
    <w:rsid w:val="00C8524E"/>
    <w:rsid w:val="00C85393"/>
    <w:rsid w:val="00C86159"/>
    <w:rsid w:val="00C869A9"/>
    <w:rsid w:val="00C86BD7"/>
    <w:rsid w:val="00C8704C"/>
    <w:rsid w:val="00C87BC6"/>
    <w:rsid w:val="00C87C1C"/>
    <w:rsid w:val="00C87C6B"/>
    <w:rsid w:val="00C91DBC"/>
    <w:rsid w:val="00C92029"/>
    <w:rsid w:val="00C920E7"/>
    <w:rsid w:val="00C92423"/>
    <w:rsid w:val="00C92619"/>
    <w:rsid w:val="00C92C90"/>
    <w:rsid w:val="00C93965"/>
    <w:rsid w:val="00C940B9"/>
    <w:rsid w:val="00C941D8"/>
    <w:rsid w:val="00C944FD"/>
    <w:rsid w:val="00C94976"/>
    <w:rsid w:val="00C9503B"/>
    <w:rsid w:val="00C95DEB"/>
    <w:rsid w:val="00C961F7"/>
    <w:rsid w:val="00C976E3"/>
    <w:rsid w:val="00C97FAE"/>
    <w:rsid w:val="00CA0108"/>
    <w:rsid w:val="00CA04B9"/>
    <w:rsid w:val="00CA128C"/>
    <w:rsid w:val="00CA1C4E"/>
    <w:rsid w:val="00CA2B68"/>
    <w:rsid w:val="00CA4289"/>
    <w:rsid w:val="00CA4BF1"/>
    <w:rsid w:val="00CA4E62"/>
    <w:rsid w:val="00CA5D12"/>
    <w:rsid w:val="00CA6166"/>
    <w:rsid w:val="00CA6569"/>
    <w:rsid w:val="00CA7B4F"/>
    <w:rsid w:val="00CA7D6A"/>
    <w:rsid w:val="00CB01FF"/>
    <w:rsid w:val="00CB07D3"/>
    <w:rsid w:val="00CB1407"/>
    <w:rsid w:val="00CB149C"/>
    <w:rsid w:val="00CB294B"/>
    <w:rsid w:val="00CB3413"/>
    <w:rsid w:val="00CB38EE"/>
    <w:rsid w:val="00CB48A4"/>
    <w:rsid w:val="00CB565B"/>
    <w:rsid w:val="00CB56DF"/>
    <w:rsid w:val="00CB5B76"/>
    <w:rsid w:val="00CB5CCF"/>
    <w:rsid w:val="00CB650E"/>
    <w:rsid w:val="00CB6A30"/>
    <w:rsid w:val="00CB7538"/>
    <w:rsid w:val="00CB7613"/>
    <w:rsid w:val="00CB76AA"/>
    <w:rsid w:val="00CC0C35"/>
    <w:rsid w:val="00CC173B"/>
    <w:rsid w:val="00CC1DF4"/>
    <w:rsid w:val="00CC26E3"/>
    <w:rsid w:val="00CC2707"/>
    <w:rsid w:val="00CC2DC4"/>
    <w:rsid w:val="00CC35B3"/>
    <w:rsid w:val="00CC3A1C"/>
    <w:rsid w:val="00CC3C00"/>
    <w:rsid w:val="00CC4531"/>
    <w:rsid w:val="00CC496C"/>
    <w:rsid w:val="00CC4E76"/>
    <w:rsid w:val="00CC6909"/>
    <w:rsid w:val="00CC7483"/>
    <w:rsid w:val="00CC76A5"/>
    <w:rsid w:val="00CC777F"/>
    <w:rsid w:val="00CC7D35"/>
    <w:rsid w:val="00CD0546"/>
    <w:rsid w:val="00CD09E8"/>
    <w:rsid w:val="00CD13E6"/>
    <w:rsid w:val="00CD3655"/>
    <w:rsid w:val="00CD36EE"/>
    <w:rsid w:val="00CD539B"/>
    <w:rsid w:val="00CD5C77"/>
    <w:rsid w:val="00CD7506"/>
    <w:rsid w:val="00CE0419"/>
    <w:rsid w:val="00CE1BE1"/>
    <w:rsid w:val="00CE1E0C"/>
    <w:rsid w:val="00CE22A5"/>
    <w:rsid w:val="00CE2B89"/>
    <w:rsid w:val="00CE36DC"/>
    <w:rsid w:val="00CE3962"/>
    <w:rsid w:val="00CE40A0"/>
    <w:rsid w:val="00CE436C"/>
    <w:rsid w:val="00CE5693"/>
    <w:rsid w:val="00CE57F3"/>
    <w:rsid w:val="00CE5A82"/>
    <w:rsid w:val="00CE6409"/>
    <w:rsid w:val="00CE73C2"/>
    <w:rsid w:val="00CE79A3"/>
    <w:rsid w:val="00CF06E0"/>
    <w:rsid w:val="00CF13AC"/>
    <w:rsid w:val="00CF167E"/>
    <w:rsid w:val="00CF1F41"/>
    <w:rsid w:val="00CF2589"/>
    <w:rsid w:val="00CF31E5"/>
    <w:rsid w:val="00CF3471"/>
    <w:rsid w:val="00CF4FB3"/>
    <w:rsid w:val="00CF5AE9"/>
    <w:rsid w:val="00CF6065"/>
    <w:rsid w:val="00CF65A5"/>
    <w:rsid w:val="00CF7C5C"/>
    <w:rsid w:val="00D0131A"/>
    <w:rsid w:val="00D016D8"/>
    <w:rsid w:val="00D01854"/>
    <w:rsid w:val="00D018C2"/>
    <w:rsid w:val="00D0276D"/>
    <w:rsid w:val="00D0297D"/>
    <w:rsid w:val="00D02DA5"/>
    <w:rsid w:val="00D02E51"/>
    <w:rsid w:val="00D032DD"/>
    <w:rsid w:val="00D03456"/>
    <w:rsid w:val="00D03490"/>
    <w:rsid w:val="00D036A6"/>
    <w:rsid w:val="00D04DFE"/>
    <w:rsid w:val="00D05367"/>
    <w:rsid w:val="00D05D73"/>
    <w:rsid w:val="00D064CA"/>
    <w:rsid w:val="00D06584"/>
    <w:rsid w:val="00D0671D"/>
    <w:rsid w:val="00D06E46"/>
    <w:rsid w:val="00D06F91"/>
    <w:rsid w:val="00D079A5"/>
    <w:rsid w:val="00D10360"/>
    <w:rsid w:val="00D104C1"/>
    <w:rsid w:val="00D1076E"/>
    <w:rsid w:val="00D11240"/>
    <w:rsid w:val="00D11B2D"/>
    <w:rsid w:val="00D1267F"/>
    <w:rsid w:val="00D14814"/>
    <w:rsid w:val="00D14C8D"/>
    <w:rsid w:val="00D14DF7"/>
    <w:rsid w:val="00D15F66"/>
    <w:rsid w:val="00D15F9B"/>
    <w:rsid w:val="00D16D14"/>
    <w:rsid w:val="00D174BA"/>
    <w:rsid w:val="00D17944"/>
    <w:rsid w:val="00D20FFD"/>
    <w:rsid w:val="00D21477"/>
    <w:rsid w:val="00D21671"/>
    <w:rsid w:val="00D2183A"/>
    <w:rsid w:val="00D22886"/>
    <w:rsid w:val="00D22B0F"/>
    <w:rsid w:val="00D22C15"/>
    <w:rsid w:val="00D232AE"/>
    <w:rsid w:val="00D239A9"/>
    <w:rsid w:val="00D2478B"/>
    <w:rsid w:val="00D2485A"/>
    <w:rsid w:val="00D24F1A"/>
    <w:rsid w:val="00D25B76"/>
    <w:rsid w:val="00D27F67"/>
    <w:rsid w:val="00D3203D"/>
    <w:rsid w:val="00D329DF"/>
    <w:rsid w:val="00D343B9"/>
    <w:rsid w:val="00D3461B"/>
    <w:rsid w:val="00D355E3"/>
    <w:rsid w:val="00D359F0"/>
    <w:rsid w:val="00D3606B"/>
    <w:rsid w:val="00D366A2"/>
    <w:rsid w:val="00D36C33"/>
    <w:rsid w:val="00D36CB3"/>
    <w:rsid w:val="00D37C17"/>
    <w:rsid w:val="00D37EC8"/>
    <w:rsid w:val="00D4012E"/>
    <w:rsid w:val="00D402F8"/>
    <w:rsid w:val="00D41340"/>
    <w:rsid w:val="00D41AB0"/>
    <w:rsid w:val="00D423C4"/>
    <w:rsid w:val="00D4273E"/>
    <w:rsid w:val="00D4314A"/>
    <w:rsid w:val="00D431B6"/>
    <w:rsid w:val="00D4471D"/>
    <w:rsid w:val="00D44E73"/>
    <w:rsid w:val="00D451C0"/>
    <w:rsid w:val="00D452F2"/>
    <w:rsid w:val="00D457AC"/>
    <w:rsid w:val="00D45884"/>
    <w:rsid w:val="00D45CAC"/>
    <w:rsid w:val="00D45FBE"/>
    <w:rsid w:val="00D47117"/>
    <w:rsid w:val="00D505EC"/>
    <w:rsid w:val="00D50D03"/>
    <w:rsid w:val="00D50E3D"/>
    <w:rsid w:val="00D50E7F"/>
    <w:rsid w:val="00D51327"/>
    <w:rsid w:val="00D51FA1"/>
    <w:rsid w:val="00D52004"/>
    <w:rsid w:val="00D521FE"/>
    <w:rsid w:val="00D52345"/>
    <w:rsid w:val="00D52C30"/>
    <w:rsid w:val="00D5400B"/>
    <w:rsid w:val="00D540BF"/>
    <w:rsid w:val="00D54D94"/>
    <w:rsid w:val="00D55AE1"/>
    <w:rsid w:val="00D56EC7"/>
    <w:rsid w:val="00D57DC4"/>
    <w:rsid w:val="00D61167"/>
    <w:rsid w:val="00D61307"/>
    <w:rsid w:val="00D61718"/>
    <w:rsid w:val="00D6285B"/>
    <w:rsid w:val="00D62B9F"/>
    <w:rsid w:val="00D63F72"/>
    <w:rsid w:val="00D642FD"/>
    <w:rsid w:val="00D64B0F"/>
    <w:rsid w:val="00D65806"/>
    <w:rsid w:val="00D65820"/>
    <w:rsid w:val="00D65CA6"/>
    <w:rsid w:val="00D65E5A"/>
    <w:rsid w:val="00D65EFC"/>
    <w:rsid w:val="00D661B6"/>
    <w:rsid w:val="00D67102"/>
    <w:rsid w:val="00D67601"/>
    <w:rsid w:val="00D67D36"/>
    <w:rsid w:val="00D70490"/>
    <w:rsid w:val="00D70BB1"/>
    <w:rsid w:val="00D71A48"/>
    <w:rsid w:val="00D71F39"/>
    <w:rsid w:val="00D7272A"/>
    <w:rsid w:val="00D72AA5"/>
    <w:rsid w:val="00D72BBB"/>
    <w:rsid w:val="00D72E79"/>
    <w:rsid w:val="00D734D9"/>
    <w:rsid w:val="00D73579"/>
    <w:rsid w:val="00D73DB2"/>
    <w:rsid w:val="00D74850"/>
    <w:rsid w:val="00D74B05"/>
    <w:rsid w:val="00D74FCF"/>
    <w:rsid w:val="00D75558"/>
    <w:rsid w:val="00D758A0"/>
    <w:rsid w:val="00D76717"/>
    <w:rsid w:val="00D76ACE"/>
    <w:rsid w:val="00D76C15"/>
    <w:rsid w:val="00D76CCF"/>
    <w:rsid w:val="00D772DB"/>
    <w:rsid w:val="00D802CF"/>
    <w:rsid w:val="00D80624"/>
    <w:rsid w:val="00D80DBA"/>
    <w:rsid w:val="00D819AD"/>
    <w:rsid w:val="00D83E16"/>
    <w:rsid w:val="00D85023"/>
    <w:rsid w:val="00D851C1"/>
    <w:rsid w:val="00D855BA"/>
    <w:rsid w:val="00D85C28"/>
    <w:rsid w:val="00D866B3"/>
    <w:rsid w:val="00D8676A"/>
    <w:rsid w:val="00D87012"/>
    <w:rsid w:val="00D87458"/>
    <w:rsid w:val="00D879EA"/>
    <w:rsid w:val="00D87D2C"/>
    <w:rsid w:val="00D912B2"/>
    <w:rsid w:val="00D91FCA"/>
    <w:rsid w:val="00D920C0"/>
    <w:rsid w:val="00D9260C"/>
    <w:rsid w:val="00D94BDD"/>
    <w:rsid w:val="00D94E95"/>
    <w:rsid w:val="00D95280"/>
    <w:rsid w:val="00D95820"/>
    <w:rsid w:val="00D960B6"/>
    <w:rsid w:val="00D96AEF"/>
    <w:rsid w:val="00D96DF1"/>
    <w:rsid w:val="00D97E85"/>
    <w:rsid w:val="00DA056B"/>
    <w:rsid w:val="00DA05EC"/>
    <w:rsid w:val="00DA1702"/>
    <w:rsid w:val="00DA1FC9"/>
    <w:rsid w:val="00DA2894"/>
    <w:rsid w:val="00DA318E"/>
    <w:rsid w:val="00DA32F0"/>
    <w:rsid w:val="00DA3BCE"/>
    <w:rsid w:val="00DA4558"/>
    <w:rsid w:val="00DA4C1B"/>
    <w:rsid w:val="00DA56BC"/>
    <w:rsid w:val="00DA58FF"/>
    <w:rsid w:val="00DA6A0E"/>
    <w:rsid w:val="00DA744F"/>
    <w:rsid w:val="00DA7D48"/>
    <w:rsid w:val="00DB0379"/>
    <w:rsid w:val="00DB0ABF"/>
    <w:rsid w:val="00DB0E44"/>
    <w:rsid w:val="00DB1664"/>
    <w:rsid w:val="00DB26E9"/>
    <w:rsid w:val="00DB2B6D"/>
    <w:rsid w:val="00DB438E"/>
    <w:rsid w:val="00DB4878"/>
    <w:rsid w:val="00DB5518"/>
    <w:rsid w:val="00DB5878"/>
    <w:rsid w:val="00DB6F92"/>
    <w:rsid w:val="00DB7048"/>
    <w:rsid w:val="00DB7080"/>
    <w:rsid w:val="00DB709F"/>
    <w:rsid w:val="00DB70CB"/>
    <w:rsid w:val="00DB7495"/>
    <w:rsid w:val="00DC0B6C"/>
    <w:rsid w:val="00DC1333"/>
    <w:rsid w:val="00DC135B"/>
    <w:rsid w:val="00DC145B"/>
    <w:rsid w:val="00DC2EB3"/>
    <w:rsid w:val="00DC30E5"/>
    <w:rsid w:val="00DC3271"/>
    <w:rsid w:val="00DC3526"/>
    <w:rsid w:val="00DC38AF"/>
    <w:rsid w:val="00DC42D4"/>
    <w:rsid w:val="00DC50D3"/>
    <w:rsid w:val="00DC55A2"/>
    <w:rsid w:val="00DC63D0"/>
    <w:rsid w:val="00DC6FFB"/>
    <w:rsid w:val="00DC7A1B"/>
    <w:rsid w:val="00DC7DCB"/>
    <w:rsid w:val="00DC7DFF"/>
    <w:rsid w:val="00DC7ED8"/>
    <w:rsid w:val="00DD04C7"/>
    <w:rsid w:val="00DD09CE"/>
    <w:rsid w:val="00DD1F52"/>
    <w:rsid w:val="00DD2201"/>
    <w:rsid w:val="00DD25DD"/>
    <w:rsid w:val="00DD2B5F"/>
    <w:rsid w:val="00DD3CB7"/>
    <w:rsid w:val="00DD4197"/>
    <w:rsid w:val="00DD51BE"/>
    <w:rsid w:val="00DD5C7E"/>
    <w:rsid w:val="00DD60DB"/>
    <w:rsid w:val="00DD6148"/>
    <w:rsid w:val="00DD71F7"/>
    <w:rsid w:val="00DD7EDC"/>
    <w:rsid w:val="00DD7FA8"/>
    <w:rsid w:val="00DE19D8"/>
    <w:rsid w:val="00DE2264"/>
    <w:rsid w:val="00DE2CE6"/>
    <w:rsid w:val="00DE3004"/>
    <w:rsid w:val="00DE3C52"/>
    <w:rsid w:val="00DE3DCF"/>
    <w:rsid w:val="00DE5480"/>
    <w:rsid w:val="00DE7233"/>
    <w:rsid w:val="00DE77A3"/>
    <w:rsid w:val="00DE78BC"/>
    <w:rsid w:val="00DF03ED"/>
    <w:rsid w:val="00DF1A8E"/>
    <w:rsid w:val="00DF1D00"/>
    <w:rsid w:val="00DF1F11"/>
    <w:rsid w:val="00DF2519"/>
    <w:rsid w:val="00DF36CE"/>
    <w:rsid w:val="00DF4488"/>
    <w:rsid w:val="00DF45C0"/>
    <w:rsid w:val="00DF4D2E"/>
    <w:rsid w:val="00DF53D4"/>
    <w:rsid w:val="00DF5C32"/>
    <w:rsid w:val="00DF5D06"/>
    <w:rsid w:val="00DF5F77"/>
    <w:rsid w:val="00DF6151"/>
    <w:rsid w:val="00DF718E"/>
    <w:rsid w:val="00DF789C"/>
    <w:rsid w:val="00E01407"/>
    <w:rsid w:val="00E015B2"/>
    <w:rsid w:val="00E01E53"/>
    <w:rsid w:val="00E02001"/>
    <w:rsid w:val="00E03BB5"/>
    <w:rsid w:val="00E059C1"/>
    <w:rsid w:val="00E059CD"/>
    <w:rsid w:val="00E06FEC"/>
    <w:rsid w:val="00E0747D"/>
    <w:rsid w:val="00E07C36"/>
    <w:rsid w:val="00E1162B"/>
    <w:rsid w:val="00E11A64"/>
    <w:rsid w:val="00E11D15"/>
    <w:rsid w:val="00E12573"/>
    <w:rsid w:val="00E12B3C"/>
    <w:rsid w:val="00E131CC"/>
    <w:rsid w:val="00E13D6B"/>
    <w:rsid w:val="00E14495"/>
    <w:rsid w:val="00E15038"/>
    <w:rsid w:val="00E157D5"/>
    <w:rsid w:val="00E15D56"/>
    <w:rsid w:val="00E15E0E"/>
    <w:rsid w:val="00E160AC"/>
    <w:rsid w:val="00E1658B"/>
    <w:rsid w:val="00E16DF9"/>
    <w:rsid w:val="00E1769E"/>
    <w:rsid w:val="00E2033A"/>
    <w:rsid w:val="00E205F7"/>
    <w:rsid w:val="00E22FE3"/>
    <w:rsid w:val="00E2684A"/>
    <w:rsid w:val="00E26F12"/>
    <w:rsid w:val="00E27174"/>
    <w:rsid w:val="00E275D8"/>
    <w:rsid w:val="00E27778"/>
    <w:rsid w:val="00E27BC0"/>
    <w:rsid w:val="00E300D2"/>
    <w:rsid w:val="00E305A1"/>
    <w:rsid w:val="00E328C0"/>
    <w:rsid w:val="00E32B16"/>
    <w:rsid w:val="00E32F8F"/>
    <w:rsid w:val="00E33508"/>
    <w:rsid w:val="00E33AAC"/>
    <w:rsid w:val="00E343BC"/>
    <w:rsid w:val="00E345D5"/>
    <w:rsid w:val="00E34E13"/>
    <w:rsid w:val="00E34F38"/>
    <w:rsid w:val="00E354C5"/>
    <w:rsid w:val="00E36083"/>
    <w:rsid w:val="00E364B2"/>
    <w:rsid w:val="00E36DD3"/>
    <w:rsid w:val="00E37784"/>
    <w:rsid w:val="00E377CE"/>
    <w:rsid w:val="00E377D4"/>
    <w:rsid w:val="00E4167C"/>
    <w:rsid w:val="00E41B6C"/>
    <w:rsid w:val="00E4200D"/>
    <w:rsid w:val="00E42D35"/>
    <w:rsid w:val="00E43694"/>
    <w:rsid w:val="00E43AA5"/>
    <w:rsid w:val="00E43CAE"/>
    <w:rsid w:val="00E43D72"/>
    <w:rsid w:val="00E441E0"/>
    <w:rsid w:val="00E44250"/>
    <w:rsid w:val="00E447A2"/>
    <w:rsid w:val="00E44D13"/>
    <w:rsid w:val="00E4685F"/>
    <w:rsid w:val="00E46A53"/>
    <w:rsid w:val="00E46FF0"/>
    <w:rsid w:val="00E47E73"/>
    <w:rsid w:val="00E500F3"/>
    <w:rsid w:val="00E50238"/>
    <w:rsid w:val="00E509F5"/>
    <w:rsid w:val="00E512E7"/>
    <w:rsid w:val="00E513A9"/>
    <w:rsid w:val="00E5232D"/>
    <w:rsid w:val="00E527A9"/>
    <w:rsid w:val="00E53A3E"/>
    <w:rsid w:val="00E53E92"/>
    <w:rsid w:val="00E54316"/>
    <w:rsid w:val="00E55B8E"/>
    <w:rsid w:val="00E55EEB"/>
    <w:rsid w:val="00E566C2"/>
    <w:rsid w:val="00E57221"/>
    <w:rsid w:val="00E60349"/>
    <w:rsid w:val="00E60579"/>
    <w:rsid w:val="00E6061D"/>
    <w:rsid w:val="00E60FCF"/>
    <w:rsid w:val="00E615A5"/>
    <w:rsid w:val="00E61F3C"/>
    <w:rsid w:val="00E62103"/>
    <w:rsid w:val="00E62159"/>
    <w:rsid w:val="00E62437"/>
    <w:rsid w:val="00E6288E"/>
    <w:rsid w:val="00E631DE"/>
    <w:rsid w:val="00E6363D"/>
    <w:rsid w:val="00E63D10"/>
    <w:rsid w:val="00E6557E"/>
    <w:rsid w:val="00E66ACD"/>
    <w:rsid w:val="00E66E32"/>
    <w:rsid w:val="00E671EC"/>
    <w:rsid w:val="00E702F2"/>
    <w:rsid w:val="00E704CF"/>
    <w:rsid w:val="00E70739"/>
    <w:rsid w:val="00E7173A"/>
    <w:rsid w:val="00E71A7C"/>
    <w:rsid w:val="00E72FD9"/>
    <w:rsid w:val="00E73234"/>
    <w:rsid w:val="00E733A7"/>
    <w:rsid w:val="00E73FC9"/>
    <w:rsid w:val="00E74A86"/>
    <w:rsid w:val="00E74C5B"/>
    <w:rsid w:val="00E75219"/>
    <w:rsid w:val="00E757E6"/>
    <w:rsid w:val="00E776E6"/>
    <w:rsid w:val="00E806EA"/>
    <w:rsid w:val="00E80AE5"/>
    <w:rsid w:val="00E80F3A"/>
    <w:rsid w:val="00E8133D"/>
    <w:rsid w:val="00E81ED8"/>
    <w:rsid w:val="00E823C0"/>
    <w:rsid w:val="00E82664"/>
    <w:rsid w:val="00E83A72"/>
    <w:rsid w:val="00E8478E"/>
    <w:rsid w:val="00E84E15"/>
    <w:rsid w:val="00E85D2F"/>
    <w:rsid w:val="00E86E50"/>
    <w:rsid w:val="00E87114"/>
    <w:rsid w:val="00E9131A"/>
    <w:rsid w:val="00E91675"/>
    <w:rsid w:val="00E92441"/>
    <w:rsid w:val="00E9272D"/>
    <w:rsid w:val="00E93B5E"/>
    <w:rsid w:val="00E93B82"/>
    <w:rsid w:val="00E93F19"/>
    <w:rsid w:val="00E94BDC"/>
    <w:rsid w:val="00E94FBB"/>
    <w:rsid w:val="00E960BE"/>
    <w:rsid w:val="00E96825"/>
    <w:rsid w:val="00E96D6A"/>
    <w:rsid w:val="00E977DB"/>
    <w:rsid w:val="00E978F2"/>
    <w:rsid w:val="00EA1168"/>
    <w:rsid w:val="00EA12B9"/>
    <w:rsid w:val="00EA17E7"/>
    <w:rsid w:val="00EA249B"/>
    <w:rsid w:val="00EA2DBE"/>
    <w:rsid w:val="00EA2FF3"/>
    <w:rsid w:val="00EA369A"/>
    <w:rsid w:val="00EA385C"/>
    <w:rsid w:val="00EA3C9F"/>
    <w:rsid w:val="00EA4257"/>
    <w:rsid w:val="00EA4A12"/>
    <w:rsid w:val="00EA4EC6"/>
    <w:rsid w:val="00EA548C"/>
    <w:rsid w:val="00EA616F"/>
    <w:rsid w:val="00EA6183"/>
    <w:rsid w:val="00EA6CF6"/>
    <w:rsid w:val="00EA76F8"/>
    <w:rsid w:val="00EA79D8"/>
    <w:rsid w:val="00EA7AB9"/>
    <w:rsid w:val="00EA7E46"/>
    <w:rsid w:val="00EB039C"/>
    <w:rsid w:val="00EB07AF"/>
    <w:rsid w:val="00EB11EC"/>
    <w:rsid w:val="00EB2A61"/>
    <w:rsid w:val="00EB3022"/>
    <w:rsid w:val="00EB3243"/>
    <w:rsid w:val="00EB4299"/>
    <w:rsid w:val="00EB42D0"/>
    <w:rsid w:val="00EB4B59"/>
    <w:rsid w:val="00EB51C7"/>
    <w:rsid w:val="00EB5C57"/>
    <w:rsid w:val="00EB609B"/>
    <w:rsid w:val="00EC0028"/>
    <w:rsid w:val="00EC0910"/>
    <w:rsid w:val="00EC0EEB"/>
    <w:rsid w:val="00EC1CF9"/>
    <w:rsid w:val="00EC1F6A"/>
    <w:rsid w:val="00EC22B2"/>
    <w:rsid w:val="00EC252F"/>
    <w:rsid w:val="00EC28A9"/>
    <w:rsid w:val="00EC3ACF"/>
    <w:rsid w:val="00EC40F6"/>
    <w:rsid w:val="00EC4189"/>
    <w:rsid w:val="00EC4268"/>
    <w:rsid w:val="00EC4ADC"/>
    <w:rsid w:val="00EC55EF"/>
    <w:rsid w:val="00EC5C43"/>
    <w:rsid w:val="00EC616B"/>
    <w:rsid w:val="00EC6894"/>
    <w:rsid w:val="00EC6995"/>
    <w:rsid w:val="00EC6D4E"/>
    <w:rsid w:val="00EC76EE"/>
    <w:rsid w:val="00EC7776"/>
    <w:rsid w:val="00ED0728"/>
    <w:rsid w:val="00ED0F15"/>
    <w:rsid w:val="00ED10A7"/>
    <w:rsid w:val="00ED1163"/>
    <w:rsid w:val="00ED136B"/>
    <w:rsid w:val="00ED14ED"/>
    <w:rsid w:val="00ED1D70"/>
    <w:rsid w:val="00ED260C"/>
    <w:rsid w:val="00ED2D8A"/>
    <w:rsid w:val="00ED3954"/>
    <w:rsid w:val="00ED40BE"/>
    <w:rsid w:val="00ED40D7"/>
    <w:rsid w:val="00ED4856"/>
    <w:rsid w:val="00ED4DFE"/>
    <w:rsid w:val="00ED5236"/>
    <w:rsid w:val="00ED5617"/>
    <w:rsid w:val="00ED597B"/>
    <w:rsid w:val="00EE00CA"/>
    <w:rsid w:val="00EE2663"/>
    <w:rsid w:val="00EE2780"/>
    <w:rsid w:val="00EE311A"/>
    <w:rsid w:val="00EE3A79"/>
    <w:rsid w:val="00EE3E86"/>
    <w:rsid w:val="00EE3F5E"/>
    <w:rsid w:val="00EE3FE3"/>
    <w:rsid w:val="00EE4524"/>
    <w:rsid w:val="00EE4F48"/>
    <w:rsid w:val="00EE572F"/>
    <w:rsid w:val="00EE5AC5"/>
    <w:rsid w:val="00EE76FC"/>
    <w:rsid w:val="00EE78C7"/>
    <w:rsid w:val="00EE7CA7"/>
    <w:rsid w:val="00EE7E64"/>
    <w:rsid w:val="00EF02F6"/>
    <w:rsid w:val="00EF0F68"/>
    <w:rsid w:val="00EF0F76"/>
    <w:rsid w:val="00EF1401"/>
    <w:rsid w:val="00EF16CF"/>
    <w:rsid w:val="00EF180B"/>
    <w:rsid w:val="00EF2E2A"/>
    <w:rsid w:val="00EF384D"/>
    <w:rsid w:val="00EF3E14"/>
    <w:rsid w:val="00EF4581"/>
    <w:rsid w:val="00EF47EA"/>
    <w:rsid w:val="00EF5299"/>
    <w:rsid w:val="00EF5ACA"/>
    <w:rsid w:val="00EF5BB1"/>
    <w:rsid w:val="00EF6430"/>
    <w:rsid w:val="00EF6691"/>
    <w:rsid w:val="00EF74C7"/>
    <w:rsid w:val="00F000D8"/>
    <w:rsid w:val="00F010D4"/>
    <w:rsid w:val="00F011EA"/>
    <w:rsid w:val="00F0261A"/>
    <w:rsid w:val="00F026B9"/>
    <w:rsid w:val="00F02BF4"/>
    <w:rsid w:val="00F02F7B"/>
    <w:rsid w:val="00F03288"/>
    <w:rsid w:val="00F05D07"/>
    <w:rsid w:val="00F07368"/>
    <w:rsid w:val="00F0749A"/>
    <w:rsid w:val="00F11023"/>
    <w:rsid w:val="00F11B71"/>
    <w:rsid w:val="00F12F9E"/>
    <w:rsid w:val="00F15061"/>
    <w:rsid w:val="00F15882"/>
    <w:rsid w:val="00F159B5"/>
    <w:rsid w:val="00F15C8E"/>
    <w:rsid w:val="00F17C28"/>
    <w:rsid w:val="00F17DBD"/>
    <w:rsid w:val="00F21924"/>
    <w:rsid w:val="00F223F8"/>
    <w:rsid w:val="00F22454"/>
    <w:rsid w:val="00F226AE"/>
    <w:rsid w:val="00F23EEF"/>
    <w:rsid w:val="00F24A46"/>
    <w:rsid w:val="00F25B11"/>
    <w:rsid w:val="00F263D0"/>
    <w:rsid w:val="00F27885"/>
    <w:rsid w:val="00F30468"/>
    <w:rsid w:val="00F30F97"/>
    <w:rsid w:val="00F310DC"/>
    <w:rsid w:val="00F3123E"/>
    <w:rsid w:val="00F314D8"/>
    <w:rsid w:val="00F31A72"/>
    <w:rsid w:val="00F31F04"/>
    <w:rsid w:val="00F330D2"/>
    <w:rsid w:val="00F33842"/>
    <w:rsid w:val="00F33F67"/>
    <w:rsid w:val="00F358E0"/>
    <w:rsid w:val="00F35C51"/>
    <w:rsid w:val="00F35FAC"/>
    <w:rsid w:val="00F360BF"/>
    <w:rsid w:val="00F36230"/>
    <w:rsid w:val="00F370AA"/>
    <w:rsid w:val="00F40837"/>
    <w:rsid w:val="00F40B8B"/>
    <w:rsid w:val="00F4218C"/>
    <w:rsid w:val="00F43096"/>
    <w:rsid w:val="00F44103"/>
    <w:rsid w:val="00F443D9"/>
    <w:rsid w:val="00F44B8F"/>
    <w:rsid w:val="00F44FB3"/>
    <w:rsid w:val="00F452AD"/>
    <w:rsid w:val="00F45890"/>
    <w:rsid w:val="00F46904"/>
    <w:rsid w:val="00F47C63"/>
    <w:rsid w:val="00F50037"/>
    <w:rsid w:val="00F50802"/>
    <w:rsid w:val="00F51616"/>
    <w:rsid w:val="00F51B04"/>
    <w:rsid w:val="00F51B1B"/>
    <w:rsid w:val="00F51E2D"/>
    <w:rsid w:val="00F5245A"/>
    <w:rsid w:val="00F526D1"/>
    <w:rsid w:val="00F5292E"/>
    <w:rsid w:val="00F53670"/>
    <w:rsid w:val="00F53BF7"/>
    <w:rsid w:val="00F54796"/>
    <w:rsid w:val="00F55AB1"/>
    <w:rsid w:val="00F5629F"/>
    <w:rsid w:val="00F56C3D"/>
    <w:rsid w:val="00F57B32"/>
    <w:rsid w:val="00F57B86"/>
    <w:rsid w:val="00F600CC"/>
    <w:rsid w:val="00F6048C"/>
    <w:rsid w:val="00F60A34"/>
    <w:rsid w:val="00F613D0"/>
    <w:rsid w:val="00F614E1"/>
    <w:rsid w:val="00F6199D"/>
    <w:rsid w:val="00F61C21"/>
    <w:rsid w:val="00F61C36"/>
    <w:rsid w:val="00F6299E"/>
    <w:rsid w:val="00F6315F"/>
    <w:rsid w:val="00F63D1A"/>
    <w:rsid w:val="00F63E41"/>
    <w:rsid w:val="00F65FD4"/>
    <w:rsid w:val="00F70434"/>
    <w:rsid w:val="00F707CB"/>
    <w:rsid w:val="00F7130D"/>
    <w:rsid w:val="00F71551"/>
    <w:rsid w:val="00F719CB"/>
    <w:rsid w:val="00F7235D"/>
    <w:rsid w:val="00F7253F"/>
    <w:rsid w:val="00F72C61"/>
    <w:rsid w:val="00F72CC9"/>
    <w:rsid w:val="00F72DEF"/>
    <w:rsid w:val="00F73010"/>
    <w:rsid w:val="00F737DD"/>
    <w:rsid w:val="00F73FF2"/>
    <w:rsid w:val="00F74206"/>
    <w:rsid w:val="00F74C2B"/>
    <w:rsid w:val="00F74EB2"/>
    <w:rsid w:val="00F74F78"/>
    <w:rsid w:val="00F75DAC"/>
    <w:rsid w:val="00F7646A"/>
    <w:rsid w:val="00F7659D"/>
    <w:rsid w:val="00F7675A"/>
    <w:rsid w:val="00F76820"/>
    <w:rsid w:val="00F76D8C"/>
    <w:rsid w:val="00F77BE8"/>
    <w:rsid w:val="00F77EC7"/>
    <w:rsid w:val="00F80100"/>
    <w:rsid w:val="00F8079A"/>
    <w:rsid w:val="00F80B4A"/>
    <w:rsid w:val="00F80FA6"/>
    <w:rsid w:val="00F8117B"/>
    <w:rsid w:val="00F813A8"/>
    <w:rsid w:val="00F814EF"/>
    <w:rsid w:val="00F819C2"/>
    <w:rsid w:val="00F81B05"/>
    <w:rsid w:val="00F821AA"/>
    <w:rsid w:val="00F821C3"/>
    <w:rsid w:val="00F83E81"/>
    <w:rsid w:val="00F84334"/>
    <w:rsid w:val="00F844DC"/>
    <w:rsid w:val="00F8454E"/>
    <w:rsid w:val="00F84E99"/>
    <w:rsid w:val="00F86047"/>
    <w:rsid w:val="00F86145"/>
    <w:rsid w:val="00F8644B"/>
    <w:rsid w:val="00F8752B"/>
    <w:rsid w:val="00F87C06"/>
    <w:rsid w:val="00F87CB8"/>
    <w:rsid w:val="00F90216"/>
    <w:rsid w:val="00F91161"/>
    <w:rsid w:val="00F9239A"/>
    <w:rsid w:val="00F92B4E"/>
    <w:rsid w:val="00F92D42"/>
    <w:rsid w:val="00F93128"/>
    <w:rsid w:val="00F937C6"/>
    <w:rsid w:val="00F93EB4"/>
    <w:rsid w:val="00F93F4C"/>
    <w:rsid w:val="00F94157"/>
    <w:rsid w:val="00F94752"/>
    <w:rsid w:val="00F94F19"/>
    <w:rsid w:val="00F9501A"/>
    <w:rsid w:val="00F9519F"/>
    <w:rsid w:val="00F952FF"/>
    <w:rsid w:val="00F9549C"/>
    <w:rsid w:val="00F95BD0"/>
    <w:rsid w:val="00F95D7C"/>
    <w:rsid w:val="00F9631F"/>
    <w:rsid w:val="00F968E9"/>
    <w:rsid w:val="00F97D4D"/>
    <w:rsid w:val="00FA057A"/>
    <w:rsid w:val="00FA0B45"/>
    <w:rsid w:val="00FA0FE0"/>
    <w:rsid w:val="00FA19F1"/>
    <w:rsid w:val="00FA1CB6"/>
    <w:rsid w:val="00FA1DE3"/>
    <w:rsid w:val="00FA2215"/>
    <w:rsid w:val="00FA2B03"/>
    <w:rsid w:val="00FA3049"/>
    <w:rsid w:val="00FA30D1"/>
    <w:rsid w:val="00FA4686"/>
    <w:rsid w:val="00FA4CD3"/>
    <w:rsid w:val="00FA560B"/>
    <w:rsid w:val="00FA69C6"/>
    <w:rsid w:val="00FA6D50"/>
    <w:rsid w:val="00FA6E87"/>
    <w:rsid w:val="00FA72F3"/>
    <w:rsid w:val="00FB0E33"/>
    <w:rsid w:val="00FB2137"/>
    <w:rsid w:val="00FB21A2"/>
    <w:rsid w:val="00FB2BBC"/>
    <w:rsid w:val="00FB3146"/>
    <w:rsid w:val="00FB4968"/>
    <w:rsid w:val="00FB4F9B"/>
    <w:rsid w:val="00FB54B0"/>
    <w:rsid w:val="00FB587B"/>
    <w:rsid w:val="00FB5AAF"/>
    <w:rsid w:val="00FB5D75"/>
    <w:rsid w:val="00FB62E6"/>
    <w:rsid w:val="00FB66E7"/>
    <w:rsid w:val="00FB677E"/>
    <w:rsid w:val="00FB7FEA"/>
    <w:rsid w:val="00FC0415"/>
    <w:rsid w:val="00FC0D51"/>
    <w:rsid w:val="00FC1175"/>
    <w:rsid w:val="00FC1573"/>
    <w:rsid w:val="00FC240C"/>
    <w:rsid w:val="00FC2457"/>
    <w:rsid w:val="00FC3794"/>
    <w:rsid w:val="00FC3870"/>
    <w:rsid w:val="00FC39C4"/>
    <w:rsid w:val="00FC3CCE"/>
    <w:rsid w:val="00FC4C31"/>
    <w:rsid w:val="00FC6409"/>
    <w:rsid w:val="00FC709C"/>
    <w:rsid w:val="00FC7322"/>
    <w:rsid w:val="00FC7C45"/>
    <w:rsid w:val="00FD0A48"/>
    <w:rsid w:val="00FD20A3"/>
    <w:rsid w:val="00FD2538"/>
    <w:rsid w:val="00FD2CBB"/>
    <w:rsid w:val="00FD2E43"/>
    <w:rsid w:val="00FD3D81"/>
    <w:rsid w:val="00FD4074"/>
    <w:rsid w:val="00FD41AF"/>
    <w:rsid w:val="00FD4A92"/>
    <w:rsid w:val="00FD4B84"/>
    <w:rsid w:val="00FD4F5F"/>
    <w:rsid w:val="00FD5936"/>
    <w:rsid w:val="00FD5C2C"/>
    <w:rsid w:val="00FD62E7"/>
    <w:rsid w:val="00FD6A97"/>
    <w:rsid w:val="00FD7A7F"/>
    <w:rsid w:val="00FE0FD6"/>
    <w:rsid w:val="00FE1BFC"/>
    <w:rsid w:val="00FE246C"/>
    <w:rsid w:val="00FE2EDA"/>
    <w:rsid w:val="00FE367D"/>
    <w:rsid w:val="00FE42C0"/>
    <w:rsid w:val="00FE59C2"/>
    <w:rsid w:val="00FE5ECB"/>
    <w:rsid w:val="00FE6B83"/>
    <w:rsid w:val="00FE7533"/>
    <w:rsid w:val="00FE796D"/>
    <w:rsid w:val="00FF0F00"/>
    <w:rsid w:val="00FF1EAD"/>
    <w:rsid w:val="00FF3800"/>
    <w:rsid w:val="00FF4442"/>
    <w:rsid w:val="00FF47BE"/>
    <w:rsid w:val="00FF4950"/>
    <w:rsid w:val="00FF4AC7"/>
    <w:rsid w:val="00FF4CF0"/>
    <w:rsid w:val="00FF5E4C"/>
    <w:rsid w:val="00FF6220"/>
    <w:rsid w:val="00FF67E8"/>
    <w:rsid w:val="00FF713A"/>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FFA3BC2"/>
  <w15:chartTrackingRefBased/>
  <w15:docId w15:val="{FF25ED5B-BA2C-4796-B002-6867BB37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DC"/>
  </w:style>
  <w:style w:type="paragraph" w:styleId="Heading1">
    <w:name w:val="heading 1"/>
    <w:basedOn w:val="Normal"/>
    <w:next w:val="Normal"/>
    <w:link w:val="Heading1Char"/>
    <w:uiPriority w:val="9"/>
    <w:qFormat/>
    <w:rsid w:val="00562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4E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4E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68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32"/>
    <w:rPr>
      <w:color w:val="0000FF"/>
      <w:u w:val="single"/>
    </w:rPr>
  </w:style>
  <w:style w:type="paragraph" w:styleId="Title">
    <w:name w:val="Title"/>
    <w:basedOn w:val="Normal"/>
    <w:next w:val="Normal"/>
    <w:link w:val="TitleChar"/>
    <w:uiPriority w:val="10"/>
    <w:qFormat/>
    <w:rsid w:val="007E1E32"/>
    <w:pPr>
      <w:spacing w:after="0" w:line="240" w:lineRule="auto"/>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7E1E32"/>
    <w:rPr>
      <w:rFonts w:asciiTheme="majorHAnsi" w:eastAsiaTheme="majorEastAsia" w:hAnsiTheme="majorHAnsi" w:cstheme="majorBidi"/>
      <w:spacing w:val="-10"/>
      <w:kern w:val="28"/>
      <w:sz w:val="56"/>
      <w:szCs w:val="56"/>
      <w:lang w:val="en-AU"/>
    </w:rPr>
  </w:style>
  <w:style w:type="paragraph" w:styleId="Header">
    <w:name w:val="header"/>
    <w:basedOn w:val="Normal"/>
    <w:link w:val="HeaderChar"/>
    <w:uiPriority w:val="99"/>
    <w:unhideWhenUsed/>
    <w:rsid w:val="00562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CC8"/>
  </w:style>
  <w:style w:type="paragraph" w:styleId="Footer">
    <w:name w:val="footer"/>
    <w:basedOn w:val="Normal"/>
    <w:link w:val="FooterChar"/>
    <w:uiPriority w:val="99"/>
    <w:unhideWhenUsed/>
    <w:rsid w:val="00562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CC8"/>
  </w:style>
  <w:style w:type="character" w:customStyle="1" w:styleId="Heading1Char">
    <w:name w:val="Heading 1 Char"/>
    <w:basedOn w:val="DefaultParagraphFont"/>
    <w:link w:val="Heading1"/>
    <w:uiPriority w:val="9"/>
    <w:rsid w:val="00562CC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62CC8"/>
    <w:pPr>
      <w:outlineLvl w:val="9"/>
    </w:pPr>
  </w:style>
  <w:style w:type="character" w:styleId="FootnoteReference">
    <w:name w:val="footnote reference"/>
    <w:aliases w:val="NO,Footnotes refss,Footnote number,Footnote"/>
    <w:basedOn w:val="DefaultParagraphFont"/>
    <w:uiPriority w:val="99"/>
    <w:unhideWhenUsed/>
    <w:rsid w:val="00C03211"/>
    <w:rPr>
      <w:vertAlign w:val="superscript"/>
    </w:rPr>
  </w:style>
  <w:style w:type="character" w:styleId="CommentReference">
    <w:name w:val="annotation reference"/>
    <w:basedOn w:val="DefaultParagraphFont"/>
    <w:uiPriority w:val="99"/>
    <w:semiHidden/>
    <w:unhideWhenUsed/>
    <w:rsid w:val="00C03211"/>
    <w:rPr>
      <w:sz w:val="16"/>
      <w:szCs w:val="16"/>
    </w:rPr>
  </w:style>
  <w:style w:type="paragraph" w:styleId="CommentText">
    <w:name w:val="annotation text"/>
    <w:basedOn w:val="Normal"/>
    <w:link w:val="CommentTextChar"/>
    <w:uiPriority w:val="99"/>
    <w:semiHidden/>
    <w:unhideWhenUsed/>
    <w:rsid w:val="00C03211"/>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C03211"/>
    <w:rPr>
      <w:sz w:val="20"/>
      <w:szCs w:val="20"/>
      <w:lang w:val="en-AU"/>
    </w:rPr>
  </w:style>
  <w:style w:type="paragraph" w:styleId="BalloonText">
    <w:name w:val="Balloon Text"/>
    <w:basedOn w:val="Normal"/>
    <w:link w:val="BalloonTextChar"/>
    <w:uiPriority w:val="99"/>
    <w:semiHidden/>
    <w:unhideWhenUsed/>
    <w:rsid w:val="00C03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11"/>
    <w:rPr>
      <w:rFonts w:ascii="Segoe UI" w:hAnsi="Segoe UI" w:cs="Segoe UI"/>
      <w:sz w:val="18"/>
      <w:szCs w:val="18"/>
    </w:r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iPriority w:val="99"/>
    <w:unhideWhenUsed/>
    <w:rsid w:val="002772BE"/>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uiPriority w:val="99"/>
    <w:rsid w:val="002772BE"/>
    <w:rPr>
      <w:sz w:val="20"/>
      <w:szCs w:val="20"/>
    </w:rPr>
  </w:style>
  <w:style w:type="character" w:customStyle="1" w:styleId="Heading2Char">
    <w:name w:val="Heading 2 Char"/>
    <w:basedOn w:val="DefaultParagraphFont"/>
    <w:link w:val="Heading2"/>
    <w:uiPriority w:val="9"/>
    <w:rsid w:val="00554EA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54EA0"/>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554EA0"/>
    <w:pPr>
      <w:spacing w:after="100"/>
    </w:pPr>
  </w:style>
  <w:style w:type="paragraph" w:styleId="TOC2">
    <w:name w:val="toc 2"/>
    <w:basedOn w:val="Normal"/>
    <w:next w:val="Normal"/>
    <w:autoRedefine/>
    <w:uiPriority w:val="39"/>
    <w:unhideWhenUsed/>
    <w:rsid w:val="00810F2F"/>
    <w:pPr>
      <w:tabs>
        <w:tab w:val="right" w:leader="dot" w:pos="9350"/>
      </w:tabs>
      <w:spacing w:after="100"/>
      <w:ind w:left="220"/>
    </w:pPr>
    <w:rPr>
      <w:b/>
      <w:noProof/>
      <w:color w:val="7030A0"/>
    </w:rPr>
  </w:style>
  <w:style w:type="paragraph" w:styleId="TOC3">
    <w:name w:val="toc 3"/>
    <w:basedOn w:val="Normal"/>
    <w:next w:val="Normal"/>
    <w:autoRedefine/>
    <w:uiPriority w:val="39"/>
    <w:unhideWhenUsed/>
    <w:rsid w:val="00554EA0"/>
    <w:pPr>
      <w:spacing w:after="100"/>
      <w:ind w:left="440"/>
    </w:pPr>
  </w:style>
  <w:style w:type="character" w:styleId="Emphasis">
    <w:name w:val="Emphasis"/>
    <w:basedOn w:val="DefaultParagraphFont"/>
    <w:uiPriority w:val="20"/>
    <w:qFormat/>
    <w:rsid w:val="00D44E73"/>
    <w:rPr>
      <w:i/>
      <w:iCs/>
    </w:rPr>
  </w:style>
  <w:style w:type="paragraph" w:styleId="CommentSubject">
    <w:name w:val="annotation subject"/>
    <w:basedOn w:val="CommentText"/>
    <w:next w:val="CommentText"/>
    <w:link w:val="CommentSubjectChar"/>
    <w:uiPriority w:val="99"/>
    <w:semiHidden/>
    <w:unhideWhenUsed/>
    <w:rsid w:val="0061531D"/>
    <w:rPr>
      <w:b/>
      <w:bCs/>
      <w:lang w:val="en-US"/>
    </w:rPr>
  </w:style>
  <w:style w:type="character" w:customStyle="1" w:styleId="CommentSubjectChar">
    <w:name w:val="Comment Subject Char"/>
    <w:basedOn w:val="CommentTextChar"/>
    <w:link w:val="CommentSubject"/>
    <w:uiPriority w:val="99"/>
    <w:semiHidden/>
    <w:rsid w:val="0061531D"/>
    <w:rPr>
      <w:b/>
      <w:bCs/>
      <w:sz w:val="20"/>
      <w:szCs w:val="20"/>
      <w:lang w:val="en-AU"/>
    </w:rPr>
  </w:style>
  <w:style w:type="character" w:styleId="FollowedHyperlink">
    <w:name w:val="FollowedHyperlink"/>
    <w:basedOn w:val="DefaultParagraphFont"/>
    <w:uiPriority w:val="99"/>
    <w:semiHidden/>
    <w:unhideWhenUsed/>
    <w:rsid w:val="00C61CFF"/>
    <w:rPr>
      <w:color w:val="954F72" w:themeColor="followedHyperlink"/>
      <w:u w:val="single"/>
    </w:rPr>
  </w:style>
  <w:style w:type="paragraph" w:styleId="ListParagraph">
    <w:name w:val="List Paragraph"/>
    <w:basedOn w:val="Normal"/>
    <w:uiPriority w:val="34"/>
    <w:qFormat/>
    <w:rsid w:val="00541C01"/>
    <w:pPr>
      <w:ind w:left="720"/>
      <w:contextualSpacing/>
    </w:pPr>
  </w:style>
  <w:style w:type="table" w:styleId="TableGrid">
    <w:name w:val="Table Grid"/>
    <w:basedOn w:val="TableNormal"/>
    <w:uiPriority w:val="59"/>
    <w:rsid w:val="0085625F"/>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5625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ndnoteReference">
    <w:name w:val="endnote reference"/>
    <w:basedOn w:val="DefaultParagraphFont"/>
    <w:uiPriority w:val="99"/>
    <w:semiHidden/>
    <w:unhideWhenUsed/>
    <w:rsid w:val="00BB29BB"/>
    <w:rPr>
      <w:vertAlign w:val="superscript"/>
    </w:rPr>
  </w:style>
  <w:style w:type="character" w:customStyle="1" w:styleId="A2">
    <w:name w:val="A2"/>
    <w:uiPriority w:val="99"/>
    <w:rsid w:val="00F87CB8"/>
    <w:rPr>
      <w:rFonts w:cs="Univers LT Std 45 Light"/>
      <w:color w:val="000000"/>
      <w:sz w:val="20"/>
      <w:szCs w:val="20"/>
    </w:rPr>
  </w:style>
  <w:style w:type="paragraph" w:styleId="EndnoteText">
    <w:name w:val="endnote text"/>
    <w:basedOn w:val="Normal"/>
    <w:link w:val="EndnoteTextChar"/>
    <w:uiPriority w:val="99"/>
    <w:unhideWhenUsed/>
    <w:rsid w:val="009920C2"/>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rsid w:val="009920C2"/>
    <w:rPr>
      <w:rFonts w:ascii="Arial" w:hAnsi="Arial"/>
      <w:sz w:val="20"/>
      <w:szCs w:val="20"/>
    </w:rPr>
  </w:style>
  <w:style w:type="character" w:customStyle="1" w:styleId="Heading4Char">
    <w:name w:val="Heading 4 Char"/>
    <w:basedOn w:val="DefaultParagraphFont"/>
    <w:link w:val="Heading4"/>
    <w:uiPriority w:val="9"/>
    <w:rsid w:val="0001684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777F0E"/>
    <w:rPr>
      <w:b/>
      <w:bCs/>
    </w:rPr>
  </w:style>
  <w:style w:type="paragraph" w:styleId="NormalWeb">
    <w:name w:val="Normal (Web)"/>
    <w:basedOn w:val="Normal"/>
    <w:uiPriority w:val="99"/>
    <w:unhideWhenUsed/>
    <w:rsid w:val="00CB5CCF"/>
    <w:pPr>
      <w:spacing w:after="240" w:line="240" w:lineRule="auto"/>
    </w:pPr>
    <w:rPr>
      <w:rFonts w:ascii="Times New Roman" w:eastAsia="Times New Roman" w:hAnsi="Times New Roman" w:cs="Times New Roman"/>
      <w:sz w:val="24"/>
      <w:szCs w:val="24"/>
    </w:rPr>
  </w:style>
  <w:style w:type="paragraph" w:styleId="NoSpacing">
    <w:name w:val="No Spacing"/>
    <w:uiPriority w:val="1"/>
    <w:qFormat/>
    <w:rsid w:val="00881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3121">
      <w:bodyDiv w:val="1"/>
      <w:marLeft w:val="0"/>
      <w:marRight w:val="0"/>
      <w:marTop w:val="0"/>
      <w:marBottom w:val="0"/>
      <w:divBdr>
        <w:top w:val="none" w:sz="0" w:space="0" w:color="auto"/>
        <w:left w:val="none" w:sz="0" w:space="0" w:color="auto"/>
        <w:bottom w:val="none" w:sz="0" w:space="0" w:color="auto"/>
        <w:right w:val="none" w:sz="0" w:space="0" w:color="auto"/>
      </w:divBdr>
      <w:divsChild>
        <w:div w:id="1334646946">
          <w:marLeft w:val="0"/>
          <w:marRight w:val="0"/>
          <w:marTop w:val="0"/>
          <w:marBottom w:val="0"/>
          <w:divBdr>
            <w:top w:val="none" w:sz="0" w:space="0" w:color="auto"/>
            <w:left w:val="none" w:sz="0" w:space="0" w:color="auto"/>
            <w:bottom w:val="none" w:sz="0" w:space="0" w:color="auto"/>
            <w:right w:val="none" w:sz="0" w:space="0" w:color="auto"/>
          </w:divBdr>
          <w:divsChild>
            <w:div w:id="1734040391">
              <w:marLeft w:val="0"/>
              <w:marRight w:val="0"/>
              <w:marTop w:val="0"/>
              <w:marBottom w:val="0"/>
              <w:divBdr>
                <w:top w:val="none" w:sz="0" w:space="0" w:color="auto"/>
                <w:left w:val="none" w:sz="0" w:space="0" w:color="auto"/>
                <w:bottom w:val="none" w:sz="0" w:space="0" w:color="auto"/>
                <w:right w:val="none" w:sz="0" w:space="0" w:color="auto"/>
              </w:divBdr>
              <w:divsChild>
                <w:div w:id="1189099546">
                  <w:marLeft w:val="0"/>
                  <w:marRight w:val="0"/>
                  <w:marTop w:val="0"/>
                  <w:marBottom w:val="0"/>
                  <w:divBdr>
                    <w:top w:val="none" w:sz="0" w:space="0" w:color="auto"/>
                    <w:left w:val="none" w:sz="0" w:space="0" w:color="auto"/>
                    <w:bottom w:val="none" w:sz="0" w:space="0" w:color="auto"/>
                    <w:right w:val="none" w:sz="0" w:space="0" w:color="auto"/>
                  </w:divBdr>
                  <w:divsChild>
                    <w:div w:id="736514566">
                      <w:marLeft w:val="0"/>
                      <w:marRight w:val="0"/>
                      <w:marTop w:val="0"/>
                      <w:marBottom w:val="0"/>
                      <w:divBdr>
                        <w:top w:val="none" w:sz="0" w:space="0" w:color="auto"/>
                        <w:left w:val="none" w:sz="0" w:space="0" w:color="auto"/>
                        <w:bottom w:val="none" w:sz="0" w:space="0" w:color="auto"/>
                        <w:right w:val="none" w:sz="0" w:space="0" w:color="auto"/>
                      </w:divBdr>
                      <w:divsChild>
                        <w:div w:id="1804301845">
                          <w:marLeft w:val="0"/>
                          <w:marRight w:val="0"/>
                          <w:marTop w:val="0"/>
                          <w:marBottom w:val="0"/>
                          <w:divBdr>
                            <w:top w:val="none" w:sz="0" w:space="0" w:color="auto"/>
                            <w:left w:val="none" w:sz="0" w:space="0" w:color="auto"/>
                            <w:bottom w:val="none" w:sz="0" w:space="0" w:color="auto"/>
                            <w:right w:val="none" w:sz="0" w:space="0" w:color="auto"/>
                          </w:divBdr>
                          <w:divsChild>
                            <w:div w:id="1322731021">
                              <w:marLeft w:val="0"/>
                              <w:marRight w:val="0"/>
                              <w:marTop w:val="0"/>
                              <w:marBottom w:val="0"/>
                              <w:divBdr>
                                <w:top w:val="none" w:sz="0" w:space="0" w:color="auto"/>
                                <w:left w:val="none" w:sz="0" w:space="0" w:color="auto"/>
                                <w:bottom w:val="none" w:sz="0" w:space="0" w:color="auto"/>
                                <w:right w:val="none" w:sz="0" w:space="0" w:color="auto"/>
                              </w:divBdr>
                              <w:divsChild>
                                <w:div w:id="1947033001">
                                  <w:marLeft w:val="0"/>
                                  <w:marRight w:val="0"/>
                                  <w:marTop w:val="0"/>
                                  <w:marBottom w:val="0"/>
                                  <w:divBdr>
                                    <w:top w:val="none" w:sz="0" w:space="0" w:color="auto"/>
                                    <w:left w:val="none" w:sz="0" w:space="0" w:color="auto"/>
                                    <w:bottom w:val="none" w:sz="0" w:space="0" w:color="auto"/>
                                    <w:right w:val="none" w:sz="0" w:space="0" w:color="auto"/>
                                  </w:divBdr>
                                  <w:divsChild>
                                    <w:div w:id="115026732">
                                      <w:marLeft w:val="0"/>
                                      <w:marRight w:val="450"/>
                                      <w:marTop w:val="0"/>
                                      <w:marBottom w:val="0"/>
                                      <w:divBdr>
                                        <w:top w:val="none" w:sz="0" w:space="0" w:color="auto"/>
                                        <w:left w:val="none" w:sz="0" w:space="0" w:color="auto"/>
                                        <w:bottom w:val="none" w:sz="0" w:space="0" w:color="auto"/>
                                        <w:right w:val="none" w:sz="0" w:space="0" w:color="auto"/>
                                      </w:divBdr>
                                    </w:div>
                                    <w:div w:id="1474829321">
                                      <w:marLeft w:val="75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136736">
      <w:bodyDiv w:val="1"/>
      <w:marLeft w:val="0"/>
      <w:marRight w:val="0"/>
      <w:marTop w:val="0"/>
      <w:marBottom w:val="0"/>
      <w:divBdr>
        <w:top w:val="none" w:sz="0" w:space="0" w:color="auto"/>
        <w:left w:val="none" w:sz="0" w:space="0" w:color="auto"/>
        <w:bottom w:val="none" w:sz="0" w:space="0" w:color="auto"/>
        <w:right w:val="none" w:sz="0" w:space="0" w:color="auto"/>
      </w:divBdr>
    </w:div>
    <w:div w:id="586620771">
      <w:bodyDiv w:val="1"/>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1919827701">
              <w:marLeft w:val="0"/>
              <w:marRight w:val="0"/>
              <w:marTop w:val="100"/>
              <w:marBottom w:val="100"/>
              <w:divBdr>
                <w:top w:val="none" w:sz="0" w:space="0" w:color="auto"/>
                <w:left w:val="none" w:sz="0" w:space="0" w:color="auto"/>
                <w:bottom w:val="none" w:sz="0" w:space="0" w:color="auto"/>
                <w:right w:val="none" w:sz="0" w:space="0" w:color="auto"/>
              </w:divBdr>
              <w:divsChild>
                <w:div w:id="1464693938">
                  <w:marLeft w:val="0"/>
                  <w:marRight w:val="0"/>
                  <w:marTop w:val="0"/>
                  <w:marBottom w:val="720"/>
                  <w:divBdr>
                    <w:top w:val="none" w:sz="0" w:space="0" w:color="auto"/>
                    <w:left w:val="none" w:sz="0" w:space="0" w:color="auto"/>
                    <w:bottom w:val="none" w:sz="0" w:space="0" w:color="auto"/>
                    <w:right w:val="none" w:sz="0" w:space="0" w:color="auto"/>
                  </w:divBdr>
                  <w:divsChild>
                    <w:div w:id="1726366437">
                      <w:marLeft w:val="0"/>
                      <w:marRight w:val="0"/>
                      <w:marTop w:val="0"/>
                      <w:marBottom w:val="0"/>
                      <w:divBdr>
                        <w:top w:val="none" w:sz="0" w:space="0" w:color="auto"/>
                        <w:left w:val="none" w:sz="0" w:space="0" w:color="auto"/>
                        <w:bottom w:val="none" w:sz="0" w:space="0" w:color="auto"/>
                        <w:right w:val="none" w:sz="0" w:space="0" w:color="auto"/>
                      </w:divBdr>
                      <w:divsChild>
                        <w:div w:id="1967733076">
                          <w:marLeft w:val="0"/>
                          <w:marRight w:val="0"/>
                          <w:marTop w:val="0"/>
                          <w:marBottom w:val="0"/>
                          <w:divBdr>
                            <w:top w:val="none" w:sz="0" w:space="0" w:color="auto"/>
                            <w:left w:val="none" w:sz="0" w:space="0" w:color="auto"/>
                            <w:bottom w:val="none" w:sz="0" w:space="0" w:color="auto"/>
                            <w:right w:val="none" w:sz="0" w:space="0" w:color="auto"/>
                          </w:divBdr>
                          <w:divsChild>
                            <w:div w:id="1085760081">
                              <w:marLeft w:val="0"/>
                              <w:marRight w:val="0"/>
                              <w:marTop w:val="30"/>
                              <w:marBottom w:val="0"/>
                              <w:divBdr>
                                <w:top w:val="none" w:sz="0" w:space="0" w:color="auto"/>
                                <w:left w:val="none" w:sz="0" w:space="0" w:color="auto"/>
                                <w:bottom w:val="none" w:sz="0" w:space="0" w:color="auto"/>
                                <w:right w:val="none" w:sz="0" w:space="0" w:color="auto"/>
                              </w:divBdr>
                              <w:divsChild>
                                <w:div w:id="290014698">
                                  <w:marLeft w:val="0"/>
                                  <w:marRight w:val="0"/>
                                  <w:marTop w:val="0"/>
                                  <w:marBottom w:val="0"/>
                                  <w:divBdr>
                                    <w:top w:val="none" w:sz="0" w:space="0" w:color="auto"/>
                                    <w:left w:val="none" w:sz="0" w:space="0" w:color="auto"/>
                                    <w:bottom w:val="none" w:sz="0" w:space="0" w:color="auto"/>
                                    <w:right w:val="none" w:sz="0" w:space="0" w:color="auto"/>
                                  </w:divBdr>
                                  <w:divsChild>
                                    <w:div w:id="178470592">
                                      <w:marLeft w:val="0"/>
                                      <w:marRight w:val="0"/>
                                      <w:marTop w:val="0"/>
                                      <w:marBottom w:val="0"/>
                                      <w:divBdr>
                                        <w:top w:val="none" w:sz="0" w:space="0" w:color="auto"/>
                                        <w:left w:val="none" w:sz="0" w:space="0" w:color="auto"/>
                                        <w:bottom w:val="none" w:sz="0" w:space="0" w:color="auto"/>
                                        <w:right w:val="none" w:sz="0" w:space="0" w:color="auto"/>
                                      </w:divBdr>
                                      <w:divsChild>
                                        <w:div w:id="2020111675">
                                          <w:marLeft w:val="0"/>
                                          <w:marRight w:val="0"/>
                                          <w:marTop w:val="0"/>
                                          <w:marBottom w:val="0"/>
                                          <w:divBdr>
                                            <w:top w:val="none" w:sz="0" w:space="0" w:color="auto"/>
                                            <w:left w:val="none" w:sz="0" w:space="0" w:color="auto"/>
                                            <w:bottom w:val="none" w:sz="0" w:space="0" w:color="auto"/>
                                            <w:right w:val="none" w:sz="0" w:space="0" w:color="auto"/>
                                          </w:divBdr>
                                          <w:divsChild>
                                            <w:div w:id="2073768163">
                                              <w:marLeft w:val="0"/>
                                              <w:marRight w:val="0"/>
                                              <w:marTop w:val="0"/>
                                              <w:marBottom w:val="0"/>
                                              <w:divBdr>
                                                <w:top w:val="none" w:sz="0" w:space="0" w:color="auto"/>
                                                <w:left w:val="none" w:sz="0" w:space="0" w:color="auto"/>
                                                <w:bottom w:val="none" w:sz="0" w:space="0" w:color="auto"/>
                                                <w:right w:val="none" w:sz="0" w:space="0" w:color="auto"/>
                                              </w:divBdr>
                                              <w:divsChild>
                                                <w:div w:id="738216064">
                                                  <w:marLeft w:val="180"/>
                                                  <w:marRight w:val="0"/>
                                                  <w:marTop w:val="0"/>
                                                  <w:marBottom w:val="0"/>
                                                  <w:divBdr>
                                                    <w:top w:val="none" w:sz="0" w:space="0" w:color="auto"/>
                                                    <w:left w:val="none" w:sz="0" w:space="0" w:color="auto"/>
                                                    <w:bottom w:val="none" w:sz="0" w:space="0" w:color="auto"/>
                                                    <w:right w:val="none" w:sz="0" w:space="0" w:color="auto"/>
                                                  </w:divBdr>
                                                  <w:divsChild>
                                                    <w:div w:id="14853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19088">
                                      <w:marLeft w:val="0"/>
                                      <w:marRight w:val="0"/>
                                      <w:marTop w:val="0"/>
                                      <w:marBottom w:val="0"/>
                                      <w:divBdr>
                                        <w:top w:val="none" w:sz="0" w:space="0" w:color="auto"/>
                                        <w:left w:val="none" w:sz="0" w:space="0" w:color="auto"/>
                                        <w:bottom w:val="none" w:sz="0" w:space="0" w:color="auto"/>
                                        <w:right w:val="none" w:sz="0" w:space="0" w:color="auto"/>
                                      </w:divBdr>
                                      <w:divsChild>
                                        <w:div w:id="1445727707">
                                          <w:marLeft w:val="0"/>
                                          <w:marRight w:val="0"/>
                                          <w:marTop w:val="0"/>
                                          <w:marBottom w:val="0"/>
                                          <w:divBdr>
                                            <w:top w:val="none" w:sz="0" w:space="0" w:color="auto"/>
                                            <w:left w:val="none" w:sz="0" w:space="0" w:color="auto"/>
                                            <w:bottom w:val="none" w:sz="0" w:space="0" w:color="auto"/>
                                            <w:right w:val="none" w:sz="0" w:space="0" w:color="auto"/>
                                          </w:divBdr>
                                          <w:divsChild>
                                            <w:div w:id="956642760">
                                              <w:marLeft w:val="0"/>
                                              <w:marRight w:val="0"/>
                                              <w:marTop w:val="0"/>
                                              <w:marBottom w:val="0"/>
                                              <w:divBdr>
                                                <w:top w:val="none" w:sz="0" w:space="0" w:color="auto"/>
                                                <w:left w:val="none" w:sz="0" w:space="0" w:color="auto"/>
                                                <w:bottom w:val="none" w:sz="0" w:space="0" w:color="auto"/>
                                                <w:right w:val="none" w:sz="0" w:space="0" w:color="auto"/>
                                              </w:divBdr>
                                              <w:divsChild>
                                                <w:div w:id="897974740">
                                                  <w:marLeft w:val="180"/>
                                                  <w:marRight w:val="0"/>
                                                  <w:marTop w:val="0"/>
                                                  <w:marBottom w:val="0"/>
                                                  <w:divBdr>
                                                    <w:top w:val="none" w:sz="0" w:space="0" w:color="auto"/>
                                                    <w:left w:val="none" w:sz="0" w:space="0" w:color="auto"/>
                                                    <w:bottom w:val="none" w:sz="0" w:space="0" w:color="auto"/>
                                                    <w:right w:val="none" w:sz="0" w:space="0" w:color="auto"/>
                                                  </w:divBdr>
                                                  <w:divsChild>
                                                    <w:div w:id="18645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3933">
                                      <w:marLeft w:val="0"/>
                                      <w:marRight w:val="0"/>
                                      <w:marTop w:val="0"/>
                                      <w:marBottom w:val="0"/>
                                      <w:divBdr>
                                        <w:top w:val="none" w:sz="0" w:space="0" w:color="auto"/>
                                        <w:left w:val="none" w:sz="0" w:space="0" w:color="auto"/>
                                        <w:bottom w:val="none" w:sz="0" w:space="0" w:color="auto"/>
                                        <w:right w:val="none" w:sz="0" w:space="0" w:color="auto"/>
                                      </w:divBdr>
                                      <w:divsChild>
                                        <w:div w:id="1247031911">
                                          <w:marLeft w:val="0"/>
                                          <w:marRight w:val="0"/>
                                          <w:marTop w:val="0"/>
                                          <w:marBottom w:val="0"/>
                                          <w:divBdr>
                                            <w:top w:val="none" w:sz="0" w:space="0" w:color="auto"/>
                                            <w:left w:val="none" w:sz="0" w:space="0" w:color="auto"/>
                                            <w:bottom w:val="none" w:sz="0" w:space="0" w:color="auto"/>
                                            <w:right w:val="none" w:sz="0" w:space="0" w:color="auto"/>
                                          </w:divBdr>
                                          <w:divsChild>
                                            <w:div w:id="1230073268">
                                              <w:marLeft w:val="0"/>
                                              <w:marRight w:val="0"/>
                                              <w:marTop w:val="0"/>
                                              <w:marBottom w:val="0"/>
                                              <w:divBdr>
                                                <w:top w:val="none" w:sz="0" w:space="0" w:color="auto"/>
                                                <w:left w:val="none" w:sz="0" w:space="0" w:color="auto"/>
                                                <w:bottom w:val="none" w:sz="0" w:space="0" w:color="auto"/>
                                                <w:right w:val="none" w:sz="0" w:space="0" w:color="auto"/>
                                              </w:divBdr>
                                              <w:divsChild>
                                                <w:div w:id="131216963">
                                                  <w:marLeft w:val="180"/>
                                                  <w:marRight w:val="0"/>
                                                  <w:marTop w:val="0"/>
                                                  <w:marBottom w:val="0"/>
                                                  <w:divBdr>
                                                    <w:top w:val="none" w:sz="0" w:space="0" w:color="auto"/>
                                                    <w:left w:val="none" w:sz="0" w:space="0" w:color="auto"/>
                                                    <w:bottom w:val="none" w:sz="0" w:space="0" w:color="auto"/>
                                                    <w:right w:val="none" w:sz="0" w:space="0" w:color="auto"/>
                                                  </w:divBdr>
                                                  <w:divsChild>
                                                    <w:div w:id="6154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44266">
                                      <w:marLeft w:val="0"/>
                                      <w:marRight w:val="0"/>
                                      <w:marTop w:val="0"/>
                                      <w:marBottom w:val="0"/>
                                      <w:divBdr>
                                        <w:top w:val="none" w:sz="0" w:space="0" w:color="auto"/>
                                        <w:left w:val="none" w:sz="0" w:space="0" w:color="auto"/>
                                        <w:bottom w:val="none" w:sz="0" w:space="0" w:color="auto"/>
                                        <w:right w:val="none" w:sz="0" w:space="0" w:color="auto"/>
                                      </w:divBdr>
                                      <w:divsChild>
                                        <w:div w:id="1277718716">
                                          <w:marLeft w:val="0"/>
                                          <w:marRight w:val="0"/>
                                          <w:marTop w:val="0"/>
                                          <w:marBottom w:val="0"/>
                                          <w:divBdr>
                                            <w:top w:val="none" w:sz="0" w:space="0" w:color="auto"/>
                                            <w:left w:val="none" w:sz="0" w:space="0" w:color="auto"/>
                                            <w:bottom w:val="none" w:sz="0" w:space="0" w:color="auto"/>
                                            <w:right w:val="none" w:sz="0" w:space="0" w:color="auto"/>
                                          </w:divBdr>
                                          <w:divsChild>
                                            <w:div w:id="891690745">
                                              <w:marLeft w:val="0"/>
                                              <w:marRight w:val="0"/>
                                              <w:marTop w:val="0"/>
                                              <w:marBottom w:val="0"/>
                                              <w:divBdr>
                                                <w:top w:val="none" w:sz="0" w:space="0" w:color="auto"/>
                                                <w:left w:val="none" w:sz="0" w:space="0" w:color="auto"/>
                                                <w:bottom w:val="none" w:sz="0" w:space="0" w:color="auto"/>
                                                <w:right w:val="none" w:sz="0" w:space="0" w:color="auto"/>
                                              </w:divBdr>
                                              <w:divsChild>
                                                <w:div w:id="1392576047">
                                                  <w:marLeft w:val="180"/>
                                                  <w:marRight w:val="0"/>
                                                  <w:marTop w:val="0"/>
                                                  <w:marBottom w:val="0"/>
                                                  <w:divBdr>
                                                    <w:top w:val="none" w:sz="0" w:space="0" w:color="auto"/>
                                                    <w:left w:val="none" w:sz="0" w:space="0" w:color="auto"/>
                                                    <w:bottom w:val="none" w:sz="0" w:space="0" w:color="auto"/>
                                                    <w:right w:val="none" w:sz="0" w:space="0" w:color="auto"/>
                                                  </w:divBdr>
                                                  <w:divsChild>
                                                    <w:div w:id="13297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8281">
                                      <w:marLeft w:val="0"/>
                                      <w:marRight w:val="0"/>
                                      <w:marTop w:val="0"/>
                                      <w:marBottom w:val="0"/>
                                      <w:divBdr>
                                        <w:top w:val="none" w:sz="0" w:space="0" w:color="auto"/>
                                        <w:left w:val="none" w:sz="0" w:space="0" w:color="auto"/>
                                        <w:bottom w:val="none" w:sz="0" w:space="0" w:color="auto"/>
                                        <w:right w:val="none" w:sz="0" w:space="0" w:color="auto"/>
                                      </w:divBdr>
                                      <w:divsChild>
                                        <w:div w:id="1273972915">
                                          <w:marLeft w:val="0"/>
                                          <w:marRight w:val="0"/>
                                          <w:marTop w:val="0"/>
                                          <w:marBottom w:val="0"/>
                                          <w:divBdr>
                                            <w:top w:val="none" w:sz="0" w:space="0" w:color="auto"/>
                                            <w:left w:val="none" w:sz="0" w:space="0" w:color="auto"/>
                                            <w:bottom w:val="none" w:sz="0" w:space="0" w:color="auto"/>
                                            <w:right w:val="none" w:sz="0" w:space="0" w:color="auto"/>
                                          </w:divBdr>
                                          <w:divsChild>
                                            <w:div w:id="1294561230">
                                              <w:marLeft w:val="0"/>
                                              <w:marRight w:val="0"/>
                                              <w:marTop w:val="0"/>
                                              <w:marBottom w:val="0"/>
                                              <w:divBdr>
                                                <w:top w:val="none" w:sz="0" w:space="0" w:color="auto"/>
                                                <w:left w:val="none" w:sz="0" w:space="0" w:color="auto"/>
                                                <w:bottom w:val="none" w:sz="0" w:space="0" w:color="auto"/>
                                                <w:right w:val="none" w:sz="0" w:space="0" w:color="auto"/>
                                              </w:divBdr>
                                              <w:divsChild>
                                                <w:div w:id="1067650511">
                                                  <w:marLeft w:val="180"/>
                                                  <w:marRight w:val="0"/>
                                                  <w:marTop w:val="0"/>
                                                  <w:marBottom w:val="0"/>
                                                  <w:divBdr>
                                                    <w:top w:val="none" w:sz="0" w:space="0" w:color="auto"/>
                                                    <w:left w:val="none" w:sz="0" w:space="0" w:color="auto"/>
                                                    <w:bottom w:val="none" w:sz="0" w:space="0" w:color="auto"/>
                                                    <w:right w:val="none" w:sz="0" w:space="0" w:color="auto"/>
                                                  </w:divBdr>
                                                  <w:divsChild>
                                                    <w:div w:id="9736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32362">
                                      <w:marLeft w:val="0"/>
                                      <w:marRight w:val="0"/>
                                      <w:marTop w:val="0"/>
                                      <w:marBottom w:val="0"/>
                                      <w:divBdr>
                                        <w:top w:val="none" w:sz="0" w:space="0" w:color="auto"/>
                                        <w:left w:val="none" w:sz="0" w:space="0" w:color="auto"/>
                                        <w:bottom w:val="none" w:sz="0" w:space="0" w:color="auto"/>
                                        <w:right w:val="none" w:sz="0" w:space="0" w:color="auto"/>
                                      </w:divBdr>
                                      <w:divsChild>
                                        <w:div w:id="666790168">
                                          <w:marLeft w:val="0"/>
                                          <w:marRight w:val="0"/>
                                          <w:marTop w:val="0"/>
                                          <w:marBottom w:val="0"/>
                                          <w:divBdr>
                                            <w:top w:val="none" w:sz="0" w:space="0" w:color="auto"/>
                                            <w:left w:val="none" w:sz="0" w:space="0" w:color="auto"/>
                                            <w:bottom w:val="none" w:sz="0" w:space="0" w:color="auto"/>
                                            <w:right w:val="none" w:sz="0" w:space="0" w:color="auto"/>
                                          </w:divBdr>
                                          <w:divsChild>
                                            <w:div w:id="1539900244">
                                              <w:marLeft w:val="0"/>
                                              <w:marRight w:val="0"/>
                                              <w:marTop w:val="0"/>
                                              <w:marBottom w:val="0"/>
                                              <w:divBdr>
                                                <w:top w:val="none" w:sz="0" w:space="0" w:color="auto"/>
                                                <w:left w:val="none" w:sz="0" w:space="0" w:color="auto"/>
                                                <w:bottom w:val="none" w:sz="0" w:space="0" w:color="auto"/>
                                                <w:right w:val="none" w:sz="0" w:space="0" w:color="auto"/>
                                              </w:divBdr>
                                              <w:divsChild>
                                                <w:div w:id="80686819">
                                                  <w:marLeft w:val="180"/>
                                                  <w:marRight w:val="0"/>
                                                  <w:marTop w:val="0"/>
                                                  <w:marBottom w:val="0"/>
                                                  <w:divBdr>
                                                    <w:top w:val="none" w:sz="0" w:space="0" w:color="auto"/>
                                                    <w:left w:val="none" w:sz="0" w:space="0" w:color="auto"/>
                                                    <w:bottom w:val="none" w:sz="0" w:space="0" w:color="auto"/>
                                                    <w:right w:val="none" w:sz="0" w:space="0" w:color="auto"/>
                                                  </w:divBdr>
                                                  <w:divsChild>
                                                    <w:div w:id="12721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6607">
                                      <w:marLeft w:val="0"/>
                                      <w:marRight w:val="0"/>
                                      <w:marTop w:val="0"/>
                                      <w:marBottom w:val="0"/>
                                      <w:divBdr>
                                        <w:top w:val="none" w:sz="0" w:space="0" w:color="auto"/>
                                        <w:left w:val="none" w:sz="0" w:space="0" w:color="auto"/>
                                        <w:bottom w:val="none" w:sz="0" w:space="0" w:color="auto"/>
                                        <w:right w:val="none" w:sz="0" w:space="0" w:color="auto"/>
                                      </w:divBdr>
                                      <w:divsChild>
                                        <w:div w:id="137919459">
                                          <w:marLeft w:val="0"/>
                                          <w:marRight w:val="0"/>
                                          <w:marTop w:val="0"/>
                                          <w:marBottom w:val="0"/>
                                          <w:divBdr>
                                            <w:top w:val="none" w:sz="0" w:space="0" w:color="auto"/>
                                            <w:left w:val="none" w:sz="0" w:space="0" w:color="auto"/>
                                            <w:bottom w:val="none" w:sz="0" w:space="0" w:color="auto"/>
                                            <w:right w:val="none" w:sz="0" w:space="0" w:color="auto"/>
                                          </w:divBdr>
                                          <w:divsChild>
                                            <w:div w:id="1877352811">
                                              <w:marLeft w:val="0"/>
                                              <w:marRight w:val="0"/>
                                              <w:marTop w:val="0"/>
                                              <w:marBottom w:val="0"/>
                                              <w:divBdr>
                                                <w:top w:val="none" w:sz="0" w:space="0" w:color="auto"/>
                                                <w:left w:val="none" w:sz="0" w:space="0" w:color="auto"/>
                                                <w:bottom w:val="none" w:sz="0" w:space="0" w:color="auto"/>
                                                <w:right w:val="none" w:sz="0" w:space="0" w:color="auto"/>
                                              </w:divBdr>
                                              <w:divsChild>
                                                <w:div w:id="291012006">
                                                  <w:marLeft w:val="180"/>
                                                  <w:marRight w:val="0"/>
                                                  <w:marTop w:val="0"/>
                                                  <w:marBottom w:val="0"/>
                                                  <w:divBdr>
                                                    <w:top w:val="none" w:sz="0" w:space="0" w:color="auto"/>
                                                    <w:left w:val="none" w:sz="0" w:space="0" w:color="auto"/>
                                                    <w:bottom w:val="none" w:sz="0" w:space="0" w:color="auto"/>
                                                    <w:right w:val="none" w:sz="0" w:space="0" w:color="auto"/>
                                                  </w:divBdr>
                                                  <w:divsChild>
                                                    <w:div w:id="12514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45868">
                                      <w:marLeft w:val="0"/>
                                      <w:marRight w:val="0"/>
                                      <w:marTop w:val="0"/>
                                      <w:marBottom w:val="0"/>
                                      <w:divBdr>
                                        <w:top w:val="none" w:sz="0" w:space="0" w:color="auto"/>
                                        <w:left w:val="none" w:sz="0" w:space="0" w:color="auto"/>
                                        <w:bottom w:val="none" w:sz="0" w:space="0" w:color="auto"/>
                                        <w:right w:val="none" w:sz="0" w:space="0" w:color="auto"/>
                                      </w:divBdr>
                                      <w:divsChild>
                                        <w:div w:id="1965260413">
                                          <w:marLeft w:val="0"/>
                                          <w:marRight w:val="0"/>
                                          <w:marTop w:val="0"/>
                                          <w:marBottom w:val="0"/>
                                          <w:divBdr>
                                            <w:top w:val="none" w:sz="0" w:space="0" w:color="auto"/>
                                            <w:left w:val="none" w:sz="0" w:space="0" w:color="auto"/>
                                            <w:bottom w:val="none" w:sz="0" w:space="0" w:color="auto"/>
                                            <w:right w:val="none" w:sz="0" w:space="0" w:color="auto"/>
                                          </w:divBdr>
                                          <w:divsChild>
                                            <w:div w:id="2071803917">
                                              <w:marLeft w:val="0"/>
                                              <w:marRight w:val="0"/>
                                              <w:marTop w:val="0"/>
                                              <w:marBottom w:val="0"/>
                                              <w:divBdr>
                                                <w:top w:val="none" w:sz="0" w:space="0" w:color="auto"/>
                                                <w:left w:val="none" w:sz="0" w:space="0" w:color="auto"/>
                                                <w:bottom w:val="none" w:sz="0" w:space="0" w:color="auto"/>
                                                <w:right w:val="none" w:sz="0" w:space="0" w:color="auto"/>
                                              </w:divBdr>
                                              <w:divsChild>
                                                <w:div w:id="1837450738">
                                                  <w:marLeft w:val="180"/>
                                                  <w:marRight w:val="0"/>
                                                  <w:marTop w:val="0"/>
                                                  <w:marBottom w:val="0"/>
                                                  <w:divBdr>
                                                    <w:top w:val="none" w:sz="0" w:space="0" w:color="auto"/>
                                                    <w:left w:val="none" w:sz="0" w:space="0" w:color="auto"/>
                                                    <w:bottom w:val="none" w:sz="0" w:space="0" w:color="auto"/>
                                                    <w:right w:val="none" w:sz="0" w:space="0" w:color="auto"/>
                                                  </w:divBdr>
                                                  <w:divsChild>
                                                    <w:div w:id="482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045100">
      <w:bodyDiv w:val="1"/>
      <w:marLeft w:val="0"/>
      <w:marRight w:val="0"/>
      <w:marTop w:val="0"/>
      <w:marBottom w:val="0"/>
      <w:divBdr>
        <w:top w:val="none" w:sz="0" w:space="0" w:color="auto"/>
        <w:left w:val="none" w:sz="0" w:space="0" w:color="auto"/>
        <w:bottom w:val="none" w:sz="0" w:space="0" w:color="auto"/>
        <w:right w:val="none" w:sz="0" w:space="0" w:color="auto"/>
      </w:divBdr>
      <w:divsChild>
        <w:div w:id="477042037">
          <w:marLeft w:val="0"/>
          <w:marRight w:val="0"/>
          <w:marTop w:val="0"/>
          <w:marBottom w:val="0"/>
          <w:divBdr>
            <w:top w:val="none" w:sz="0" w:space="0" w:color="auto"/>
            <w:left w:val="none" w:sz="0" w:space="0" w:color="auto"/>
            <w:bottom w:val="none" w:sz="0" w:space="0" w:color="auto"/>
            <w:right w:val="none" w:sz="0" w:space="0" w:color="auto"/>
          </w:divBdr>
          <w:divsChild>
            <w:div w:id="807019823">
              <w:marLeft w:val="0"/>
              <w:marRight w:val="0"/>
              <w:marTop w:val="0"/>
              <w:marBottom w:val="0"/>
              <w:divBdr>
                <w:top w:val="none" w:sz="0" w:space="0" w:color="auto"/>
                <w:left w:val="none" w:sz="0" w:space="0" w:color="auto"/>
                <w:bottom w:val="none" w:sz="0" w:space="0" w:color="auto"/>
                <w:right w:val="none" w:sz="0" w:space="0" w:color="auto"/>
              </w:divBdr>
              <w:divsChild>
                <w:div w:id="885877558">
                  <w:marLeft w:val="0"/>
                  <w:marRight w:val="0"/>
                  <w:marTop w:val="0"/>
                  <w:marBottom w:val="0"/>
                  <w:divBdr>
                    <w:top w:val="none" w:sz="0" w:space="0" w:color="auto"/>
                    <w:left w:val="none" w:sz="0" w:space="0" w:color="auto"/>
                    <w:bottom w:val="none" w:sz="0" w:space="0" w:color="auto"/>
                    <w:right w:val="none" w:sz="0" w:space="0" w:color="auto"/>
                  </w:divBdr>
                  <w:divsChild>
                    <w:div w:id="115719022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38112170">
      <w:bodyDiv w:val="1"/>
      <w:marLeft w:val="0"/>
      <w:marRight w:val="0"/>
      <w:marTop w:val="0"/>
      <w:marBottom w:val="0"/>
      <w:divBdr>
        <w:top w:val="none" w:sz="0" w:space="0" w:color="auto"/>
        <w:left w:val="none" w:sz="0" w:space="0" w:color="auto"/>
        <w:bottom w:val="none" w:sz="0" w:space="0" w:color="auto"/>
        <w:right w:val="none" w:sz="0" w:space="0" w:color="auto"/>
      </w:divBdr>
      <w:divsChild>
        <w:div w:id="1324165662">
          <w:marLeft w:val="0"/>
          <w:marRight w:val="0"/>
          <w:marTop w:val="0"/>
          <w:marBottom w:val="0"/>
          <w:divBdr>
            <w:top w:val="none" w:sz="0" w:space="0" w:color="auto"/>
            <w:left w:val="none" w:sz="0" w:space="0" w:color="auto"/>
            <w:bottom w:val="none" w:sz="0" w:space="0" w:color="auto"/>
            <w:right w:val="none" w:sz="0" w:space="0" w:color="auto"/>
          </w:divBdr>
          <w:divsChild>
            <w:div w:id="1932002877">
              <w:marLeft w:val="0"/>
              <w:marRight w:val="0"/>
              <w:marTop w:val="0"/>
              <w:marBottom w:val="0"/>
              <w:divBdr>
                <w:top w:val="none" w:sz="0" w:space="0" w:color="auto"/>
                <w:left w:val="none" w:sz="0" w:space="0" w:color="auto"/>
                <w:bottom w:val="none" w:sz="0" w:space="0" w:color="auto"/>
                <w:right w:val="none" w:sz="0" w:space="0" w:color="auto"/>
              </w:divBdr>
              <w:divsChild>
                <w:div w:id="1381905555">
                  <w:marLeft w:val="0"/>
                  <w:marRight w:val="0"/>
                  <w:marTop w:val="0"/>
                  <w:marBottom w:val="0"/>
                  <w:divBdr>
                    <w:top w:val="none" w:sz="0" w:space="0" w:color="auto"/>
                    <w:left w:val="none" w:sz="0" w:space="0" w:color="auto"/>
                    <w:bottom w:val="none" w:sz="0" w:space="0" w:color="auto"/>
                    <w:right w:val="none" w:sz="0" w:space="0" w:color="auto"/>
                  </w:divBdr>
                  <w:divsChild>
                    <w:div w:id="15866297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92781712">
      <w:bodyDiv w:val="1"/>
      <w:marLeft w:val="0"/>
      <w:marRight w:val="0"/>
      <w:marTop w:val="0"/>
      <w:marBottom w:val="0"/>
      <w:divBdr>
        <w:top w:val="none" w:sz="0" w:space="0" w:color="auto"/>
        <w:left w:val="none" w:sz="0" w:space="0" w:color="auto"/>
        <w:bottom w:val="none" w:sz="0" w:space="0" w:color="auto"/>
        <w:right w:val="none" w:sz="0" w:space="0" w:color="auto"/>
      </w:divBdr>
      <w:divsChild>
        <w:div w:id="717437151">
          <w:marLeft w:val="0"/>
          <w:marRight w:val="0"/>
          <w:marTop w:val="0"/>
          <w:marBottom w:val="0"/>
          <w:divBdr>
            <w:top w:val="none" w:sz="0" w:space="0" w:color="auto"/>
            <w:left w:val="none" w:sz="0" w:space="0" w:color="auto"/>
            <w:bottom w:val="none" w:sz="0" w:space="0" w:color="auto"/>
            <w:right w:val="none" w:sz="0" w:space="0" w:color="auto"/>
          </w:divBdr>
          <w:divsChild>
            <w:div w:id="825899133">
              <w:marLeft w:val="0"/>
              <w:marRight w:val="0"/>
              <w:marTop w:val="0"/>
              <w:marBottom w:val="0"/>
              <w:divBdr>
                <w:top w:val="none" w:sz="0" w:space="0" w:color="auto"/>
                <w:left w:val="none" w:sz="0" w:space="0" w:color="auto"/>
                <w:bottom w:val="none" w:sz="0" w:space="0" w:color="auto"/>
                <w:right w:val="none" w:sz="0" w:space="0" w:color="auto"/>
              </w:divBdr>
              <w:divsChild>
                <w:div w:id="1375934036">
                  <w:marLeft w:val="0"/>
                  <w:marRight w:val="0"/>
                  <w:marTop w:val="0"/>
                  <w:marBottom w:val="0"/>
                  <w:divBdr>
                    <w:top w:val="none" w:sz="0" w:space="0" w:color="auto"/>
                    <w:left w:val="none" w:sz="0" w:space="0" w:color="auto"/>
                    <w:bottom w:val="none" w:sz="0" w:space="0" w:color="auto"/>
                    <w:right w:val="none" w:sz="0" w:space="0" w:color="auto"/>
                  </w:divBdr>
                  <w:divsChild>
                    <w:div w:id="848716689">
                      <w:marLeft w:val="0"/>
                      <w:marRight w:val="0"/>
                      <w:marTop w:val="0"/>
                      <w:marBottom w:val="0"/>
                      <w:divBdr>
                        <w:top w:val="none" w:sz="0" w:space="0" w:color="auto"/>
                        <w:left w:val="none" w:sz="0" w:space="0" w:color="auto"/>
                        <w:bottom w:val="none" w:sz="0" w:space="0" w:color="auto"/>
                        <w:right w:val="none" w:sz="0" w:space="0" w:color="auto"/>
                      </w:divBdr>
                      <w:divsChild>
                        <w:div w:id="378744099">
                          <w:marLeft w:val="0"/>
                          <w:marRight w:val="0"/>
                          <w:marTop w:val="0"/>
                          <w:marBottom w:val="0"/>
                          <w:divBdr>
                            <w:top w:val="none" w:sz="0" w:space="0" w:color="auto"/>
                            <w:left w:val="none" w:sz="0" w:space="0" w:color="auto"/>
                            <w:bottom w:val="none" w:sz="0" w:space="0" w:color="auto"/>
                            <w:right w:val="none" w:sz="0" w:space="0" w:color="auto"/>
                          </w:divBdr>
                          <w:divsChild>
                            <w:div w:id="1914586131">
                              <w:marLeft w:val="0"/>
                              <w:marRight w:val="0"/>
                              <w:marTop w:val="0"/>
                              <w:marBottom w:val="0"/>
                              <w:divBdr>
                                <w:top w:val="none" w:sz="0" w:space="0" w:color="auto"/>
                                <w:left w:val="none" w:sz="0" w:space="0" w:color="auto"/>
                                <w:bottom w:val="none" w:sz="0" w:space="0" w:color="auto"/>
                                <w:right w:val="none" w:sz="0" w:space="0" w:color="auto"/>
                              </w:divBdr>
                              <w:divsChild>
                                <w:div w:id="1551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491945">
      <w:bodyDiv w:val="1"/>
      <w:marLeft w:val="0"/>
      <w:marRight w:val="0"/>
      <w:marTop w:val="0"/>
      <w:marBottom w:val="0"/>
      <w:divBdr>
        <w:top w:val="none" w:sz="0" w:space="0" w:color="auto"/>
        <w:left w:val="none" w:sz="0" w:space="0" w:color="auto"/>
        <w:bottom w:val="none" w:sz="0" w:space="0" w:color="auto"/>
        <w:right w:val="none" w:sz="0" w:space="0" w:color="auto"/>
      </w:divBdr>
      <w:divsChild>
        <w:div w:id="1784182221">
          <w:marLeft w:val="0"/>
          <w:marRight w:val="0"/>
          <w:marTop w:val="0"/>
          <w:marBottom w:val="0"/>
          <w:divBdr>
            <w:top w:val="none" w:sz="0" w:space="0" w:color="auto"/>
            <w:left w:val="none" w:sz="0" w:space="0" w:color="auto"/>
            <w:bottom w:val="none" w:sz="0" w:space="0" w:color="auto"/>
            <w:right w:val="none" w:sz="0" w:space="0" w:color="auto"/>
          </w:divBdr>
          <w:divsChild>
            <w:div w:id="2009163816">
              <w:marLeft w:val="0"/>
              <w:marRight w:val="0"/>
              <w:marTop w:val="0"/>
              <w:marBottom w:val="0"/>
              <w:divBdr>
                <w:top w:val="none" w:sz="0" w:space="0" w:color="auto"/>
                <w:left w:val="none" w:sz="0" w:space="0" w:color="auto"/>
                <w:bottom w:val="none" w:sz="0" w:space="0" w:color="auto"/>
                <w:right w:val="none" w:sz="0" w:space="0" w:color="auto"/>
              </w:divBdr>
              <w:divsChild>
                <w:div w:id="99229504">
                  <w:marLeft w:val="0"/>
                  <w:marRight w:val="0"/>
                  <w:marTop w:val="0"/>
                  <w:marBottom w:val="0"/>
                  <w:divBdr>
                    <w:top w:val="none" w:sz="0" w:space="0" w:color="auto"/>
                    <w:left w:val="none" w:sz="0" w:space="0" w:color="auto"/>
                    <w:bottom w:val="none" w:sz="0" w:space="0" w:color="auto"/>
                    <w:right w:val="none" w:sz="0" w:space="0" w:color="auto"/>
                  </w:divBdr>
                  <w:divsChild>
                    <w:div w:id="2023236140">
                      <w:marLeft w:val="0"/>
                      <w:marRight w:val="0"/>
                      <w:marTop w:val="0"/>
                      <w:marBottom w:val="0"/>
                      <w:divBdr>
                        <w:top w:val="none" w:sz="0" w:space="0" w:color="auto"/>
                        <w:left w:val="none" w:sz="0" w:space="0" w:color="auto"/>
                        <w:bottom w:val="none" w:sz="0" w:space="0" w:color="auto"/>
                        <w:right w:val="none" w:sz="0" w:space="0" w:color="auto"/>
                      </w:divBdr>
                      <w:divsChild>
                        <w:div w:id="160389957">
                          <w:marLeft w:val="300"/>
                          <w:marRight w:val="0"/>
                          <w:marTop w:val="0"/>
                          <w:marBottom w:val="0"/>
                          <w:divBdr>
                            <w:top w:val="none" w:sz="0" w:space="0" w:color="auto"/>
                            <w:left w:val="none" w:sz="0" w:space="0" w:color="auto"/>
                            <w:bottom w:val="none" w:sz="0" w:space="0" w:color="auto"/>
                            <w:right w:val="none" w:sz="0" w:space="0" w:color="auto"/>
                          </w:divBdr>
                          <w:divsChild>
                            <w:div w:id="1107576086">
                              <w:marLeft w:val="0"/>
                              <w:marRight w:val="0"/>
                              <w:marTop w:val="0"/>
                              <w:marBottom w:val="0"/>
                              <w:divBdr>
                                <w:top w:val="none" w:sz="0" w:space="0" w:color="auto"/>
                                <w:left w:val="none" w:sz="0" w:space="0" w:color="auto"/>
                                <w:bottom w:val="none" w:sz="0" w:space="0" w:color="auto"/>
                                <w:right w:val="none" w:sz="0" w:space="0" w:color="auto"/>
                              </w:divBdr>
                              <w:divsChild>
                                <w:div w:id="1420634423">
                                  <w:marLeft w:val="0"/>
                                  <w:marRight w:val="0"/>
                                  <w:marTop w:val="0"/>
                                  <w:marBottom w:val="0"/>
                                  <w:divBdr>
                                    <w:top w:val="none" w:sz="0" w:space="0" w:color="auto"/>
                                    <w:left w:val="none" w:sz="0" w:space="0" w:color="auto"/>
                                    <w:bottom w:val="none" w:sz="0" w:space="0" w:color="auto"/>
                                    <w:right w:val="none" w:sz="0" w:space="0" w:color="auto"/>
                                  </w:divBdr>
                                  <w:divsChild>
                                    <w:div w:id="978802803">
                                      <w:marLeft w:val="0"/>
                                      <w:marRight w:val="150"/>
                                      <w:marTop w:val="0"/>
                                      <w:marBottom w:val="0"/>
                                      <w:divBdr>
                                        <w:top w:val="none" w:sz="0" w:space="0" w:color="auto"/>
                                        <w:left w:val="none" w:sz="0" w:space="0" w:color="auto"/>
                                        <w:bottom w:val="none" w:sz="0" w:space="0" w:color="auto"/>
                                        <w:right w:val="none" w:sz="0" w:space="0" w:color="auto"/>
                                      </w:divBdr>
                                      <w:divsChild>
                                        <w:div w:id="196433267">
                                          <w:marLeft w:val="0"/>
                                          <w:marRight w:val="0"/>
                                          <w:marTop w:val="75"/>
                                          <w:marBottom w:val="0"/>
                                          <w:divBdr>
                                            <w:top w:val="none" w:sz="0" w:space="0" w:color="auto"/>
                                            <w:left w:val="none" w:sz="0" w:space="0" w:color="auto"/>
                                            <w:bottom w:val="none" w:sz="0" w:space="0" w:color="auto"/>
                                            <w:right w:val="none" w:sz="0" w:space="0" w:color="auto"/>
                                          </w:divBdr>
                                          <w:divsChild>
                                            <w:div w:id="9559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140782">
      <w:bodyDiv w:val="1"/>
      <w:marLeft w:val="0"/>
      <w:marRight w:val="0"/>
      <w:marTop w:val="0"/>
      <w:marBottom w:val="0"/>
      <w:divBdr>
        <w:top w:val="none" w:sz="0" w:space="0" w:color="auto"/>
        <w:left w:val="none" w:sz="0" w:space="0" w:color="auto"/>
        <w:bottom w:val="none" w:sz="0" w:space="0" w:color="auto"/>
        <w:right w:val="none" w:sz="0" w:space="0" w:color="auto"/>
      </w:divBdr>
      <w:divsChild>
        <w:div w:id="410389884">
          <w:marLeft w:val="0"/>
          <w:marRight w:val="0"/>
          <w:marTop w:val="0"/>
          <w:marBottom w:val="0"/>
          <w:divBdr>
            <w:top w:val="none" w:sz="0" w:space="0" w:color="auto"/>
            <w:left w:val="none" w:sz="0" w:space="0" w:color="auto"/>
            <w:bottom w:val="none" w:sz="0" w:space="0" w:color="auto"/>
            <w:right w:val="none" w:sz="0" w:space="0" w:color="auto"/>
          </w:divBdr>
          <w:divsChild>
            <w:div w:id="2095859437">
              <w:marLeft w:val="0"/>
              <w:marRight w:val="0"/>
              <w:marTop w:val="0"/>
              <w:marBottom w:val="0"/>
              <w:divBdr>
                <w:top w:val="none" w:sz="0" w:space="0" w:color="auto"/>
                <w:left w:val="none" w:sz="0" w:space="0" w:color="auto"/>
                <w:bottom w:val="none" w:sz="0" w:space="0" w:color="auto"/>
                <w:right w:val="none" w:sz="0" w:space="0" w:color="auto"/>
              </w:divBdr>
              <w:divsChild>
                <w:div w:id="1249540027">
                  <w:marLeft w:val="0"/>
                  <w:marRight w:val="0"/>
                  <w:marTop w:val="0"/>
                  <w:marBottom w:val="0"/>
                  <w:divBdr>
                    <w:top w:val="none" w:sz="0" w:space="0" w:color="auto"/>
                    <w:left w:val="none" w:sz="0" w:space="0" w:color="auto"/>
                    <w:bottom w:val="none" w:sz="0" w:space="0" w:color="auto"/>
                    <w:right w:val="none" w:sz="0" w:space="0" w:color="auto"/>
                  </w:divBdr>
                  <w:divsChild>
                    <w:div w:id="92281923">
                      <w:marLeft w:val="0"/>
                      <w:marRight w:val="0"/>
                      <w:marTop w:val="0"/>
                      <w:marBottom w:val="0"/>
                      <w:divBdr>
                        <w:top w:val="none" w:sz="0" w:space="0" w:color="auto"/>
                        <w:left w:val="none" w:sz="0" w:space="0" w:color="auto"/>
                        <w:bottom w:val="none" w:sz="0" w:space="0" w:color="auto"/>
                        <w:right w:val="none" w:sz="0" w:space="0" w:color="auto"/>
                      </w:divBdr>
                      <w:divsChild>
                        <w:div w:id="839736937">
                          <w:marLeft w:val="0"/>
                          <w:marRight w:val="0"/>
                          <w:marTop w:val="0"/>
                          <w:marBottom w:val="0"/>
                          <w:divBdr>
                            <w:top w:val="none" w:sz="0" w:space="0" w:color="auto"/>
                            <w:left w:val="none" w:sz="0" w:space="0" w:color="auto"/>
                            <w:bottom w:val="none" w:sz="0" w:space="0" w:color="auto"/>
                            <w:right w:val="none" w:sz="0" w:space="0" w:color="auto"/>
                          </w:divBdr>
                          <w:divsChild>
                            <w:div w:id="2047171608">
                              <w:marLeft w:val="0"/>
                              <w:marRight w:val="0"/>
                              <w:marTop w:val="0"/>
                              <w:marBottom w:val="0"/>
                              <w:divBdr>
                                <w:top w:val="none" w:sz="0" w:space="0" w:color="auto"/>
                                <w:left w:val="none" w:sz="0" w:space="0" w:color="auto"/>
                                <w:bottom w:val="none" w:sz="0" w:space="0" w:color="auto"/>
                                <w:right w:val="none" w:sz="0" w:space="0" w:color="auto"/>
                              </w:divBdr>
                              <w:divsChild>
                                <w:div w:id="10504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08346">
      <w:bodyDiv w:val="1"/>
      <w:marLeft w:val="0"/>
      <w:marRight w:val="0"/>
      <w:marTop w:val="0"/>
      <w:marBottom w:val="0"/>
      <w:divBdr>
        <w:top w:val="none" w:sz="0" w:space="0" w:color="auto"/>
        <w:left w:val="none" w:sz="0" w:space="0" w:color="auto"/>
        <w:bottom w:val="none" w:sz="0" w:space="0" w:color="auto"/>
        <w:right w:val="none" w:sz="0" w:space="0" w:color="auto"/>
      </w:divBdr>
      <w:divsChild>
        <w:div w:id="1032923388">
          <w:marLeft w:val="0"/>
          <w:marRight w:val="0"/>
          <w:marTop w:val="0"/>
          <w:marBottom w:val="0"/>
          <w:divBdr>
            <w:top w:val="none" w:sz="0" w:space="0" w:color="auto"/>
            <w:left w:val="none" w:sz="0" w:space="0" w:color="auto"/>
            <w:bottom w:val="none" w:sz="0" w:space="0" w:color="auto"/>
            <w:right w:val="none" w:sz="0" w:space="0" w:color="auto"/>
          </w:divBdr>
          <w:divsChild>
            <w:div w:id="147329500">
              <w:marLeft w:val="0"/>
              <w:marRight w:val="0"/>
              <w:marTop w:val="0"/>
              <w:marBottom w:val="0"/>
              <w:divBdr>
                <w:top w:val="none" w:sz="0" w:space="0" w:color="auto"/>
                <w:left w:val="none" w:sz="0" w:space="0" w:color="auto"/>
                <w:bottom w:val="none" w:sz="0" w:space="0" w:color="auto"/>
                <w:right w:val="none" w:sz="0" w:space="0" w:color="auto"/>
              </w:divBdr>
              <w:divsChild>
                <w:div w:id="1598058394">
                  <w:marLeft w:val="0"/>
                  <w:marRight w:val="0"/>
                  <w:marTop w:val="0"/>
                  <w:marBottom w:val="0"/>
                  <w:divBdr>
                    <w:top w:val="none" w:sz="0" w:space="0" w:color="auto"/>
                    <w:left w:val="none" w:sz="0" w:space="0" w:color="auto"/>
                    <w:bottom w:val="none" w:sz="0" w:space="0" w:color="auto"/>
                    <w:right w:val="none" w:sz="0" w:space="0" w:color="auto"/>
                  </w:divBdr>
                  <w:divsChild>
                    <w:div w:id="1590430703">
                      <w:marLeft w:val="0"/>
                      <w:marRight w:val="0"/>
                      <w:marTop w:val="0"/>
                      <w:marBottom w:val="0"/>
                      <w:divBdr>
                        <w:top w:val="none" w:sz="0" w:space="0" w:color="auto"/>
                        <w:left w:val="none" w:sz="0" w:space="0" w:color="auto"/>
                        <w:bottom w:val="none" w:sz="0" w:space="0" w:color="auto"/>
                        <w:right w:val="none" w:sz="0" w:space="0" w:color="auto"/>
                      </w:divBdr>
                      <w:divsChild>
                        <w:div w:id="1753967803">
                          <w:marLeft w:val="0"/>
                          <w:marRight w:val="0"/>
                          <w:marTop w:val="0"/>
                          <w:marBottom w:val="0"/>
                          <w:divBdr>
                            <w:top w:val="none" w:sz="0" w:space="0" w:color="auto"/>
                            <w:left w:val="none" w:sz="0" w:space="0" w:color="auto"/>
                            <w:bottom w:val="none" w:sz="0" w:space="0" w:color="auto"/>
                            <w:right w:val="none" w:sz="0" w:space="0" w:color="auto"/>
                          </w:divBdr>
                          <w:divsChild>
                            <w:div w:id="520361731">
                              <w:marLeft w:val="0"/>
                              <w:marRight w:val="0"/>
                              <w:marTop w:val="0"/>
                              <w:marBottom w:val="0"/>
                              <w:divBdr>
                                <w:top w:val="none" w:sz="0" w:space="0" w:color="auto"/>
                                <w:left w:val="none" w:sz="0" w:space="0" w:color="auto"/>
                                <w:bottom w:val="none" w:sz="0" w:space="0" w:color="auto"/>
                                <w:right w:val="none" w:sz="0" w:space="0" w:color="auto"/>
                              </w:divBdr>
                              <w:divsChild>
                                <w:div w:id="2110344435">
                                  <w:marLeft w:val="0"/>
                                  <w:marRight w:val="0"/>
                                  <w:marTop w:val="0"/>
                                  <w:marBottom w:val="0"/>
                                  <w:divBdr>
                                    <w:top w:val="none" w:sz="0" w:space="0" w:color="auto"/>
                                    <w:left w:val="none" w:sz="0" w:space="0" w:color="auto"/>
                                    <w:bottom w:val="none" w:sz="0" w:space="0" w:color="auto"/>
                                    <w:right w:val="none" w:sz="0" w:space="0" w:color="auto"/>
                                  </w:divBdr>
                                  <w:divsChild>
                                    <w:div w:id="322317335">
                                      <w:marLeft w:val="0"/>
                                      <w:marRight w:val="0"/>
                                      <w:marTop w:val="0"/>
                                      <w:marBottom w:val="0"/>
                                      <w:divBdr>
                                        <w:top w:val="none" w:sz="0" w:space="0" w:color="auto"/>
                                        <w:left w:val="none" w:sz="0" w:space="0" w:color="auto"/>
                                        <w:bottom w:val="none" w:sz="0" w:space="0" w:color="auto"/>
                                        <w:right w:val="none" w:sz="0" w:space="0" w:color="auto"/>
                                      </w:divBdr>
                                      <w:divsChild>
                                        <w:div w:id="344869547">
                                          <w:marLeft w:val="0"/>
                                          <w:marRight w:val="0"/>
                                          <w:marTop w:val="0"/>
                                          <w:marBottom w:val="0"/>
                                          <w:divBdr>
                                            <w:top w:val="none" w:sz="0" w:space="0" w:color="auto"/>
                                            <w:left w:val="none" w:sz="0" w:space="0" w:color="auto"/>
                                            <w:bottom w:val="none" w:sz="0" w:space="0" w:color="auto"/>
                                            <w:right w:val="none" w:sz="0" w:space="0" w:color="auto"/>
                                          </w:divBdr>
                                          <w:divsChild>
                                            <w:div w:id="92433996">
                                              <w:blockQuote w:val="1"/>
                                              <w:marLeft w:val="0"/>
                                              <w:marRight w:val="0"/>
                                              <w:marTop w:val="0"/>
                                              <w:marBottom w:val="0"/>
                                              <w:divBdr>
                                                <w:top w:val="none" w:sz="0" w:space="0" w:color="auto"/>
                                                <w:left w:val="single" w:sz="12" w:space="0" w:color="963C2C"/>
                                                <w:bottom w:val="none" w:sz="0" w:space="0" w:color="auto"/>
                                                <w:right w:val="none" w:sz="0" w:space="0" w:color="auto"/>
                                              </w:divBdr>
                                            </w:div>
                                          </w:divsChild>
                                        </w:div>
                                      </w:divsChild>
                                    </w:div>
                                  </w:divsChild>
                                </w:div>
                              </w:divsChild>
                            </w:div>
                          </w:divsChild>
                        </w:div>
                      </w:divsChild>
                    </w:div>
                  </w:divsChild>
                </w:div>
              </w:divsChild>
            </w:div>
          </w:divsChild>
        </w:div>
      </w:divsChild>
    </w:div>
    <w:div w:id="1911694961">
      <w:bodyDiv w:val="1"/>
      <w:marLeft w:val="0"/>
      <w:marRight w:val="0"/>
      <w:marTop w:val="0"/>
      <w:marBottom w:val="0"/>
      <w:divBdr>
        <w:top w:val="none" w:sz="0" w:space="0" w:color="auto"/>
        <w:left w:val="none" w:sz="0" w:space="0" w:color="auto"/>
        <w:bottom w:val="none" w:sz="0" w:space="0" w:color="auto"/>
        <w:right w:val="none" w:sz="0" w:space="0" w:color="auto"/>
      </w:divBdr>
      <w:divsChild>
        <w:div w:id="1693653590">
          <w:marLeft w:val="0"/>
          <w:marRight w:val="0"/>
          <w:marTop w:val="0"/>
          <w:marBottom w:val="0"/>
          <w:divBdr>
            <w:top w:val="none" w:sz="0" w:space="0" w:color="auto"/>
            <w:left w:val="none" w:sz="0" w:space="0" w:color="auto"/>
            <w:bottom w:val="none" w:sz="0" w:space="0" w:color="auto"/>
            <w:right w:val="none" w:sz="0" w:space="0" w:color="auto"/>
          </w:divBdr>
          <w:divsChild>
            <w:div w:id="306937574">
              <w:marLeft w:val="0"/>
              <w:marRight w:val="0"/>
              <w:marTop w:val="0"/>
              <w:marBottom w:val="0"/>
              <w:divBdr>
                <w:top w:val="none" w:sz="0" w:space="0" w:color="auto"/>
                <w:left w:val="none" w:sz="0" w:space="0" w:color="auto"/>
                <w:bottom w:val="none" w:sz="0" w:space="0" w:color="auto"/>
                <w:right w:val="none" w:sz="0" w:space="0" w:color="auto"/>
              </w:divBdr>
              <w:divsChild>
                <w:div w:id="652224345">
                  <w:marLeft w:val="0"/>
                  <w:marRight w:val="0"/>
                  <w:marTop w:val="0"/>
                  <w:marBottom w:val="0"/>
                  <w:divBdr>
                    <w:top w:val="none" w:sz="0" w:space="0" w:color="auto"/>
                    <w:left w:val="none" w:sz="0" w:space="0" w:color="auto"/>
                    <w:bottom w:val="none" w:sz="0" w:space="0" w:color="auto"/>
                    <w:right w:val="none" w:sz="0" w:space="0" w:color="auto"/>
                  </w:divBdr>
                  <w:divsChild>
                    <w:div w:id="1324239688">
                      <w:marLeft w:val="0"/>
                      <w:marRight w:val="0"/>
                      <w:marTop w:val="0"/>
                      <w:marBottom w:val="0"/>
                      <w:divBdr>
                        <w:top w:val="none" w:sz="0" w:space="0" w:color="auto"/>
                        <w:left w:val="none" w:sz="0" w:space="0" w:color="auto"/>
                        <w:bottom w:val="none" w:sz="0" w:space="0" w:color="auto"/>
                        <w:right w:val="none" w:sz="0" w:space="0" w:color="auto"/>
                      </w:divBdr>
                      <w:divsChild>
                        <w:div w:id="8179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9.wmf"/><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facebook.com/womenwithdisabilitiesvictoria"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bc.net.au/4corners/fighting-the-system-promo/83808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wdv.org.au" TargetMode="External"/><Relationship Id="rId32" Type="http://schemas.openxmlformats.org/officeDocument/2006/relationships/hyperlink" Target="https://www.ypinh.org.au/your-stories/129-mollys-stor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abc.net.au/4corners/in-our-care/5916148"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aph.gov.au/Parliamentary_Business/Committees/Senate/Community_Affairs/Violence_abuse_negle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control" Target="activeX/activeX1.xml"/><Relationship Id="rId30" Type="http://schemas.openxmlformats.org/officeDocument/2006/relationships/hyperlink" Target="http://www.abc.net.au/lateline/the-hidden-story-of-sexual-abuse/8081294"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footnotes.xml.rels><?xml version="1.0" encoding="UTF-8" standalone="yes"?>
<Relationships xmlns="http://schemas.openxmlformats.org/package/2006/relationships"><Relationship Id="rId3" Type="http://schemas.openxmlformats.org/officeDocument/2006/relationships/hyperlink" Target="https://www.abc.net.au/news/2019-04-14/aged-care-sexual-assault-dorothy-major/10917524" TargetMode="External"/><Relationship Id="rId2" Type="http://schemas.openxmlformats.org/officeDocument/2006/relationships/hyperlink" Target="https://www.theguardian.com/australia-news/2019/feb/18/almost-4000-assaults-reported-in-australian-nursing-homes-last-year-inquiry-told" TargetMode="External"/><Relationship Id="rId1" Type="http://schemas.openxmlformats.org/officeDocument/2006/relationships/hyperlink" Target="http://www.wdv.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6648-E05F-472A-B489-6517927F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10695</Words>
  <Characters>60965</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Karanikolas</dc:creator>
  <cp:keywords/>
  <dc:description/>
  <cp:lastModifiedBy>Nicole Smith</cp:lastModifiedBy>
  <cp:revision>2</cp:revision>
  <cp:lastPrinted>2019-09-12T05:54:00Z</cp:lastPrinted>
  <dcterms:created xsi:type="dcterms:W3CDTF">2019-09-16T23:29:00Z</dcterms:created>
  <dcterms:modified xsi:type="dcterms:W3CDTF">2019-09-16T23:29:00Z</dcterms:modified>
  <cp:contentStatus/>
</cp:coreProperties>
</file>