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A54BE" w14:textId="77777777" w:rsidR="00EE35E4" w:rsidRDefault="00EE35E4"/>
    <w:p w14:paraId="6151C82D" w14:textId="77777777" w:rsidR="007813E1" w:rsidRPr="00992228" w:rsidRDefault="007813E1" w:rsidP="007813E1">
      <w:pPr>
        <w:keepNext/>
        <w:keepLines/>
        <w:spacing w:before="240" w:after="0"/>
        <w:jc w:val="center"/>
        <w:outlineLvl w:val="0"/>
        <w:rPr>
          <w:rFonts w:ascii="Arial" w:eastAsiaTheme="majorEastAsia" w:hAnsi="Arial" w:cs="Arial"/>
          <w:b/>
          <w:color w:val="C45911" w:themeColor="accent2" w:themeShade="BF"/>
          <w:sz w:val="32"/>
          <w:szCs w:val="32"/>
        </w:rPr>
      </w:pPr>
    </w:p>
    <w:bookmarkStart w:id="0" w:name="_Toc23419524"/>
    <w:bookmarkStart w:id="1" w:name="_Toc26439055"/>
    <w:bookmarkStart w:id="2" w:name="_Toc27989696"/>
    <w:bookmarkStart w:id="3" w:name="_Toc30078032"/>
    <w:bookmarkStart w:id="4" w:name="_Toc30079837"/>
    <w:p w14:paraId="1979474F" w14:textId="77777777" w:rsidR="007813E1" w:rsidRDefault="007813E1" w:rsidP="007813E1">
      <w:pPr>
        <w:keepNext/>
        <w:keepLines/>
        <w:spacing w:before="240" w:after="0"/>
        <w:jc w:val="center"/>
        <w:outlineLvl w:val="0"/>
        <w:rPr>
          <w:rFonts w:ascii="Arial" w:eastAsiaTheme="majorEastAsia" w:hAnsi="Arial" w:cs="Arial"/>
          <w:b/>
          <w:color w:val="652165"/>
          <w:sz w:val="32"/>
          <w:szCs w:val="32"/>
        </w:rPr>
      </w:pPr>
      <w:r>
        <w:rPr>
          <w:noProof/>
        </w:rPr>
        <mc:AlternateContent>
          <mc:Choice Requires="wpg">
            <w:drawing>
              <wp:inline distT="0" distB="0" distL="0" distR="0" wp14:anchorId="48123882" wp14:editId="7E0EAF9D">
                <wp:extent cx="3613785" cy="626110"/>
                <wp:effectExtent l="0" t="0" r="5715" b="2540"/>
                <wp:docPr id="5" name="Group 16"/>
                <wp:cNvGraphicFramePr/>
                <a:graphic xmlns:a="http://schemas.openxmlformats.org/drawingml/2006/main">
                  <a:graphicData uri="http://schemas.microsoft.com/office/word/2010/wordprocessingGroup">
                    <wpg:wgp>
                      <wpg:cNvGrpSpPr/>
                      <wpg:grpSpPr bwMode="auto">
                        <a:xfrm>
                          <a:off x="0" y="0"/>
                          <a:ext cx="3613785" cy="626110"/>
                          <a:chOff x="0" y="0"/>
                          <a:chExt cx="5691" cy="986"/>
                        </a:xfrm>
                      </wpg:grpSpPr>
                      <pic:pic xmlns:pic="http://schemas.openxmlformats.org/drawingml/2006/picture">
                        <pic:nvPicPr>
                          <pic:cNvPr id="7"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1"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34"/>
                        <wps:cNvCnPr>
                          <a:cxnSpLocks noChangeShapeType="1"/>
                        </wps:cNvCnPr>
                        <wps:spPr bwMode="auto">
                          <a:xfrm>
                            <a:off x="2403" y="393"/>
                            <a:ext cx="0" cy="264"/>
                          </a:xfrm>
                          <a:prstGeom prst="line">
                            <a:avLst/>
                          </a:prstGeom>
                          <a:noFill/>
                          <a:ln w="1206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2371" y="462"/>
                            <a:ext cx="75" cy="18"/>
                          </a:xfrm>
                          <a:prstGeom prst="rect">
                            <a:avLst/>
                          </a:prstGeom>
                          <a:solidFill>
                            <a:srgbClr val="6521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483" y="309"/>
                            <a:ext cx="14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70"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Line 30"/>
                        <wps:cNvCnPr>
                          <a:cxnSpLocks noChangeShapeType="1"/>
                        </wps:cNvCnPr>
                        <wps:spPr bwMode="auto">
                          <a:xfrm>
                            <a:off x="2944"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2921" y="375"/>
                            <a:ext cx="45" cy="45"/>
                          </a:xfrm>
                          <a:custGeom>
                            <a:avLst/>
                            <a:gdLst>
                              <a:gd name="T0" fmla="+- 0 2956 2922"/>
                              <a:gd name="T1" fmla="*/ T0 w 45"/>
                              <a:gd name="T2" fmla="+- 0 375 375"/>
                              <a:gd name="T3" fmla="*/ 375 h 45"/>
                              <a:gd name="T4" fmla="+- 0 2932 2922"/>
                              <a:gd name="T5" fmla="*/ T4 w 45"/>
                              <a:gd name="T6" fmla="+- 0 375 375"/>
                              <a:gd name="T7" fmla="*/ 375 h 45"/>
                              <a:gd name="T8" fmla="+- 0 2922 2922"/>
                              <a:gd name="T9" fmla="*/ T8 w 45"/>
                              <a:gd name="T10" fmla="+- 0 385 375"/>
                              <a:gd name="T11" fmla="*/ 385 h 45"/>
                              <a:gd name="T12" fmla="+- 0 2922 2922"/>
                              <a:gd name="T13" fmla="*/ T12 w 45"/>
                              <a:gd name="T14" fmla="+- 0 410 375"/>
                              <a:gd name="T15" fmla="*/ 410 h 45"/>
                              <a:gd name="T16" fmla="+- 0 2931 2922"/>
                              <a:gd name="T17" fmla="*/ T16 w 45"/>
                              <a:gd name="T18" fmla="+- 0 419 375"/>
                              <a:gd name="T19" fmla="*/ 419 h 45"/>
                              <a:gd name="T20" fmla="+- 0 2956 2922"/>
                              <a:gd name="T21" fmla="*/ T20 w 45"/>
                              <a:gd name="T22" fmla="+- 0 419 375"/>
                              <a:gd name="T23" fmla="*/ 419 h 45"/>
                              <a:gd name="T24" fmla="+- 0 2966 2922"/>
                              <a:gd name="T25" fmla="*/ T24 w 45"/>
                              <a:gd name="T26" fmla="+- 0 410 375"/>
                              <a:gd name="T27" fmla="*/ 410 h 45"/>
                              <a:gd name="T28" fmla="+- 0 2966 2922"/>
                              <a:gd name="T29" fmla="*/ T28 w 45"/>
                              <a:gd name="T30" fmla="+- 0 385 375"/>
                              <a:gd name="T31" fmla="*/ 385 h 45"/>
                              <a:gd name="T32" fmla="+- 0 2956 292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95" y="453"/>
                            <a:ext cx="36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415"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6"/>
                        <wps:cNvSpPr>
                          <a:spLocks/>
                        </wps:cNvSpPr>
                        <wps:spPr bwMode="auto">
                          <a:xfrm>
                            <a:off x="3651" y="375"/>
                            <a:ext cx="45" cy="45"/>
                          </a:xfrm>
                          <a:custGeom>
                            <a:avLst/>
                            <a:gdLst>
                              <a:gd name="T0" fmla="+- 0 3686 3652"/>
                              <a:gd name="T1" fmla="*/ T0 w 45"/>
                              <a:gd name="T2" fmla="+- 0 375 375"/>
                              <a:gd name="T3" fmla="*/ 375 h 45"/>
                              <a:gd name="T4" fmla="+- 0 3662 3652"/>
                              <a:gd name="T5" fmla="*/ T4 w 45"/>
                              <a:gd name="T6" fmla="+- 0 375 375"/>
                              <a:gd name="T7" fmla="*/ 375 h 45"/>
                              <a:gd name="T8" fmla="+- 0 3652 3652"/>
                              <a:gd name="T9" fmla="*/ T8 w 45"/>
                              <a:gd name="T10" fmla="+- 0 385 375"/>
                              <a:gd name="T11" fmla="*/ 385 h 45"/>
                              <a:gd name="T12" fmla="+- 0 3652 3652"/>
                              <a:gd name="T13" fmla="*/ T12 w 45"/>
                              <a:gd name="T14" fmla="+- 0 410 375"/>
                              <a:gd name="T15" fmla="*/ 410 h 45"/>
                              <a:gd name="T16" fmla="+- 0 3661 3652"/>
                              <a:gd name="T17" fmla="*/ T16 w 45"/>
                              <a:gd name="T18" fmla="+- 0 419 375"/>
                              <a:gd name="T19" fmla="*/ 419 h 45"/>
                              <a:gd name="T20" fmla="+- 0 3686 3652"/>
                              <a:gd name="T21" fmla="*/ T20 w 45"/>
                              <a:gd name="T22" fmla="+- 0 419 375"/>
                              <a:gd name="T23" fmla="*/ 419 h 45"/>
                              <a:gd name="T24" fmla="+- 0 3696 3652"/>
                              <a:gd name="T25" fmla="*/ T24 w 45"/>
                              <a:gd name="T26" fmla="+- 0 410 375"/>
                              <a:gd name="T27" fmla="*/ 410 h 45"/>
                              <a:gd name="T28" fmla="+- 0 3696 3652"/>
                              <a:gd name="T29" fmla="*/ T28 w 45"/>
                              <a:gd name="T30" fmla="+- 0 385 375"/>
                              <a:gd name="T31" fmla="*/ 385 h 45"/>
                              <a:gd name="T32" fmla="+- 0 3686 365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25"/>
                        <wps:cNvCnPr>
                          <a:cxnSpLocks noChangeShapeType="1"/>
                        </wps:cNvCnPr>
                        <wps:spPr bwMode="auto">
                          <a:xfrm>
                            <a:off x="3674" y="457"/>
                            <a:ext cx="0" cy="205"/>
                          </a:xfrm>
                          <a:prstGeom prst="line">
                            <a:avLst/>
                          </a:prstGeom>
                          <a:noFill/>
                          <a:ln w="1822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18" name="Line 24"/>
                        <wps:cNvCnPr>
                          <a:cxnSpLocks noChangeShapeType="1"/>
                        </wps:cNvCnPr>
                        <wps:spPr bwMode="auto">
                          <a:xfrm>
                            <a:off x="3761" y="304"/>
                            <a:ext cx="0" cy="358"/>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19" name="Line 23"/>
                        <wps:cNvCnPr>
                          <a:cxnSpLocks noChangeShapeType="1"/>
                        </wps:cNvCnPr>
                        <wps:spPr bwMode="auto">
                          <a:xfrm>
                            <a:off x="3848"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0" name="Freeform 20"/>
                        <wps:cNvSpPr>
                          <a:spLocks/>
                        </wps:cNvSpPr>
                        <wps:spPr bwMode="auto">
                          <a:xfrm>
                            <a:off x="3826" y="375"/>
                            <a:ext cx="45" cy="45"/>
                          </a:xfrm>
                          <a:custGeom>
                            <a:avLst/>
                            <a:gdLst>
                              <a:gd name="T0" fmla="+- 0 3860 3826"/>
                              <a:gd name="T1" fmla="*/ T0 w 45"/>
                              <a:gd name="T2" fmla="+- 0 375 375"/>
                              <a:gd name="T3" fmla="*/ 375 h 45"/>
                              <a:gd name="T4" fmla="+- 0 3836 3826"/>
                              <a:gd name="T5" fmla="*/ T4 w 45"/>
                              <a:gd name="T6" fmla="+- 0 375 375"/>
                              <a:gd name="T7" fmla="*/ 375 h 45"/>
                              <a:gd name="T8" fmla="+- 0 3826 3826"/>
                              <a:gd name="T9" fmla="*/ T8 w 45"/>
                              <a:gd name="T10" fmla="+- 0 385 375"/>
                              <a:gd name="T11" fmla="*/ 385 h 45"/>
                              <a:gd name="T12" fmla="+- 0 3826 3826"/>
                              <a:gd name="T13" fmla="*/ T12 w 45"/>
                              <a:gd name="T14" fmla="+- 0 410 375"/>
                              <a:gd name="T15" fmla="*/ 410 h 45"/>
                              <a:gd name="T16" fmla="+- 0 3836 3826"/>
                              <a:gd name="T17" fmla="*/ T16 w 45"/>
                              <a:gd name="T18" fmla="+- 0 419 375"/>
                              <a:gd name="T19" fmla="*/ 419 h 45"/>
                              <a:gd name="T20" fmla="+- 0 3861 3826"/>
                              <a:gd name="T21" fmla="*/ T20 w 45"/>
                              <a:gd name="T22" fmla="+- 0 419 375"/>
                              <a:gd name="T23" fmla="*/ 419 h 45"/>
                              <a:gd name="T24" fmla="+- 0 3870 3826"/>
                              <a:gd name="T25" fmla="*/ T24 w 45"/>
                              <a:gd name="T26" fmla="+- 0 410 375"/>
                              <a:gd name="T27" fmla="*/ 410 h 45"/>
                              <a:gd name="T28" fmla="+- 0 3870 3826"/>
                              <a:gd name="T29" fmla="*/ T28 w 45"/>
                              <a:gd name="T30" fmla="+- 0 385 375"/>
                              <a:gd name="T31" fmla="*/ 385 h 45"/>
                              <a:gd name="T32" fmla="+- 0 3860 3826"/>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10" y="44"/>
                                </a:lnTo>
                                <a:lnTo>
                                  <a:pt x="35"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415" y="375"/>
                            <a:ext cx="2275"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960" y="392"/>
                            <a:ext cx="2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AutoShape 19"/>
                        <wps:cNvSpPr>
                          <a:spLocks/>
                        </wps:cNvSpPr>
                        <wps:spPr bwMode="auto">
                          <a:xfrm>
                            <a:off x="5305" y="458"/>
                            <a:ext cx="83" cy="200"/>
                          </a:xfrm>
                          <a:custGeom>
                            <a:avLst/>
                            <a:gdLst>
                              <a:gd name="T0" fmla="+- 0 5325 5306"/>
                              <a:gd name="T1" fmla="*/ T0 w 83"/>
                              <a:gd name="T2" fmla="+- 0 462 458"/>
                              <a:gd name="T3" fmla="*/ 462 h 200"/>
                              <a:gd name="T4" fmla="+- 0 5306 5306"/>
                              <a:gd name="T5" fmla="*/ T4 w 83"/>
                              <a:gd name="T6" fmla="+- 0 462 458"/>
                              <a:gd name="T7" fmla="*/ 462 h 200"/>
                              <a:gd name="T8" fmla="+- 0 5306 5306"/>
                              <a:gd name="T9" fmla="*/ T8 w 83"/>
                              <a:gd name="T10" fmla="+- 0 657 458"/>
                              <a:gd name="T11" fmla="*/ 657 h 200"/>
                              <a:gd name="T12" fmla="+- 0 5325 5306"/>
                              <a:gd name="T13" fmla="*/ T12 w 83"/>
                              <a:gd name="T14" fmla="+- 0 657 458"/>
                              <a:gd name="T15" fmla="*/ 657 h 200"/>
                              <a:gd name="T16" fmla="+- 0 5325 5306"/>
                              <a:gd name="T17" fmla="*/ T16 w 83"/>
                              <a:gd name="T18" fmla="+- 0 558 458"/>
                              <a:gd name="T19" fmla="*/ 558 h 200"/>
                              <a:gd name="T20" fmla="+- 0 5325 5306"/>
                              <a:gd name="T21" fmla="*/ T20 w 83"/>
                              <a:gd name="T22" fmla="+- 0 533 458"/>
                              <a:gd name="T23" fmla="*/ 533 h 200"/>
                              <a:gd name="T24" fmla="+- 0 5329 5306"/>
                              <a:gd name="T25" fmla="*/ T24 w 83"/>
                              <a:gd name="T26" fmla="+- 0 506 458"/>
                              <a:gd name="T27" fmla="*/ 506 h 200"/>
                              <a:gd name="T28" fmla="+- 0 5339 5306"/>
                              <a:gd name="T29" fmla="*/ T28 w 83"/>
                              <a:gd name="T30" fmla="+- 0 488 458"/>
                              <a:gd name="T31" fmla="*/ 488 h 200"/>
                              <a:gd name="T32" fmla="+- 0 5325 5306"/>
                              <a:gd name="T33" fmla="*/ T32 w 83"/>
                              <a:gd name="T34" fmla="+- 0 488 458"/>
                              <a:gd name="T35" fmla="*/ 488 h 200"/>
                              <a:gd name="T36" fmla="+- 0 5325 5306"/>
                              <a:gd name="T37" fmla="*/ T36 w 83"/>
                              <a:gd name="T38" fmla="+- 0 462 458"/>
                              <a:gd name="T39" fmla="*/ 462 h 200"/>
                              <a:gd name="T40" fmla="+- 0 5375 5306"/>
                              <a:gd name="T41" fmla="*/ T40 w 83"/>
                              <a:gd name="T42" fmla="+- 0 458 458"/>
                              <a:gd name="T43" fmla="*/ 458 h 200"/>
                              <a:gd name="T44" fmla="+- 0 5368 5306"/>
                              <a:gd name="T45" fmla="*/ T44 w 83"/>
                              <a:gd name="T46" fmla="+- 0 458 458"/>
                              <a:gd name="T47" fmla="*/ 458 h 200"/>
                              <a:gd name="T48" fmla="+- 0 5353 5306"/>
                              <a:gd name="T49" fmla="*/ T48 w 83"/>
                              <a:gd name="T50" fmla="+- 0 460 458"/>
                              <a:gd name="T51" fmla="*/ 460 h 200"/>
                              <a:gd name="T52" fmla="+- 0 5342 5306"/>
                              <a:gd name="T53" fmla="*/ T52 w 83"/>
                              <a:gd name="T54" fmla="+- 0 466 458"/>
                              <a:gd name="T55" fmla="*/ 466 h 200"/>
                              <a:gd name="T56" fmla="+- 0 5332 5306"/>
                              <a:gd name="T57" fmla="*/ T56 w 83"/>
                              <a:gd name="T58" fmla="+- 0 475 458"/>
                              <a:gd name="T59" fmla="*/ 475 h 200"/>
                              <a:gd name="T60" fmla="+- 0 5325 5306"/>
                              <a:gd name="T61" fmla="*/ T60 w 83"/>
                              <a:gd name="T62" fmla="+- 0 488 458"/>
                              <a:gd name="T63" fmla="*/ 488 h 200"/>
                              <a:gd name="T64" fmla="+- 0 5339 5306"/>
                              <a:gd name="T65" fmla="*/ T64 w 83"/>
                              <a:gd name="T66" fmla="+- 0 488 458"/>
                              <a:gd name="T67" fmla="*/ 488 h 200"/>
                              <a:gd name="T68" fmla="+- 0 5340 5306"/>
                              <a:gd name="T69" fmla="*/ T68 w 83"/>
                              <a:gd name="T70" fmla="+- 0 485 458"/>
                              <a:gd name="T71" fmla="*/ 485 h 200"/>
                              <a:gd name="T72" fmla="+- 0 5365 5306"/>
                              <a:gd name="T73" fmla="*/ T72 w 83"/>
                              <a:gd name="T74" fmla="+- 0 476 458"/>
                              <a:gd name="T75" fmla="*/ 476 h 200"/>
                              <a:gd name="T76" fmla="+- 0 5380 5306"/>
                              <a:gd name="T77" fmla="*/ T76 w 83"/>
                              <a:gd name="T78" fmla="+- 0 476 458"/>
                              <a:gd name="T79" fmla="*/ 476 h 200"/>
                              <a:gd name="T80" fmla="+- 0 5388 5306"/>
                              <a:gd name="T81" fmla="*/ T80 w 83"/>
                              <a:gd name="T82" fmla="+- 0 463 458"/>
                              <a:gd name="T83" fmla="*/ 463 h 200"/>
                              <a:gd name="T84" fmla="+- 0 5382 5306"/>
                              <a:gd name="T85" fmla="*/ T84 w 83"/>
                              <a:gd name="T86" fmla="+- 0 460 458"/>
                              <a:gd name="T87" fmla="*/ 460 h 200"/>
                              <a:gd name="T88" fmla="+- 0 5375 5306"/>
                              <a:gd name="T89" fmla="*/ T88 w 83"/>
                              <a:gd name="T90" fmla="+- 0 458 458"/>
                              <a:gd name="T91" fmla="*/ 458 h 200"/>
                              <a:gd name="T92" fmla="+- 0 5380 5306"/>
                              <a:gd name="T93" fmla="*/ T92 w 83"/>
                              <a:gd name="T94" fmla="+- 0 476 458"/>
                              <a:gd name="T95" fmla="*/ 476 h 200"/>
                              <a:gd name="T96" fmla="+- 0 5370 5306"/>
                              <a:gd name="T97" fmla="*/ T96 w 83"/>
                              <a:gd name="T98" fmla="+- 0 476 458"/>
                              <a:gd name="T99" fmla="*/ 476 h 200"/>
                              <a:gd name="T100" fmla="+- 0 5373 5306"/>
                              <a:gd name="T101" fmla="*/ T100 w 83"/>
                              <a:gd name="T102" fmla="+- 0 477 458"/>
                              <a:gd name="T103" fmla="*/ 477 h 200"/>
                              <a:gd name="T104" fmla="+- 0 5378 5306"/>
                              <a:gd name="T105" fmla="*/ T104 w 83"/>
                              <a:gd name="T106" fmla="+- 0 480 458"/>
                              <a:gd name="T107" fmla="*/ 480 h 200"/>
                              <a:gd name="T108" fmla="+- 0 5380 5306"/>
                              <a:gd name="T109" fmla="*/ T108 w 83"/>
                              <a:gd name="T110" fmla="+- 0 476 458"/>
                              <a:gd name="T111" fmla="*/ 47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3" h="200">
                                <a:moveTo>
                                  <a:pt x="19" y="4"/>
                                </a:moveTo>
                                <a:lnTo>
                                  <a:pt x="0" y="4"/>
                                </a:lnTo>
                                <a:lnTo>
                                  <a:pt x="0" y="199"/>
                                </a:lnTo>
                                <a:lnTo>
                                  <a:pt x="19" y="199"/>
                                </a:lnTo>
                                <a:lnTo>
                                  <a:pt x="19" y="100"/>
                                </a:lnTo>
                                <a:lnTo>
                                  <a:pt x="19" y="75"/>
                                </a:lnTo>
                                <a:lnTo>
                                  <a:pt x="23" y="48"/>
                                </a:lnTo>
                                <a:lnTo>
                                  <a:pt x="33" y="30"/>
                                </a:lnTo>
                                <a:lnTo>
                                  <a:pt x="19" y="30"/>
                                </a:lnTo>
                                <a:lnTo>
                                  <a:pt x="19" y="4"/>
                                </a:lnTo>
                                <a:close/>
                                <a:moveTo>
                                  <a:pt x="69" y="0"/>
                                </a:moveTo>
                                <a:lnTo>
                                  <a:pt x="62" y="0"/>
                                </a:lnTo>
                                <a:lnTo>
                                  <a:pt x="47" y="2"/>
                                </a:lnTo>
                                <a:lnTo>
                                  <a:pt x="36" y="8"/>
                                </a:lnTo>
                                <a:lnTo>
                                  <a:pt x="26" y="17"/>
                                </a:lnTo>
                                <a:lnTo>
                                  <a:pt x="19" y="30"/>
                                </a:lnTo>
                                <a:lnTo>
                                  <a:pt x="33" y="30"/>
                                </a:lnTo>
                                <a:lnTo>
                                  <a:pt x="34" y="27"/>
                                </a:lnTo>
                                <a:lnTo>
                                  <a:pt x="59" y="18"/>
                                </a:lnTo>
                                <a:lnTo>
                                  <a:pt x="74" y="18"/>
                                </a:lnTo>
                                <a:lnTo>
                                  <a:pt x="82" y="5"/>
                                </a:lnTo>
                                <a:lnTo>
                                  <a:pt x="76" y="2"/>
                                </a:lnTo>
                                <a:lnTo>
                                  <a:pt x="69" y="0"/>
                                </a:lnTo>
                                <a:close/>
                                <a:moveTo>
                                  <a:pt x="74" y="18"/>
                                </a:moveTo>
                                <a:lnTo>
                                  <a:pt x="64" y="18"/>
                                </a:lnTo>
                                <a:lnTo>
                                  <a:pt x="67" y="19"/>
                                </a:lnTo>
                                <a:lnTo>
                                  <a:pt x="72" y="22"/>
                                </a:lnTo>
                                <a:lnTo>
                                  <a:pt x="74" y="18"/>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18"/>
                        <wps:cNvSpPr>
                          <a:spLocks/>
                        </wps:cNvSpPr>
                        <wps:spPr bwMode="auto">
                          <a:xfrm>
                            <a:off x="5422" y="379"/>
                            <a:ext cx="35" cy="278"/>
                          </a:xfrm>
                          <a:custGeom>
                            <a:avLst/>
                            <a:gdLst>
                              <a:gd name="T0" fmla="+- 0 5449 5422"/>
                              <a:gd name="T1" fmla="*/ T0 w 35"/>
                              <a:gd name="T2" fmla="+- 0 462 380"/>
                              <a:gd name="T3" fmla="*/ 462 h 278"/>
                              <a:gd name="T4" fmla="+- 0 5430 5422"/>
                              <a:gd name="T5" fmla="*/ T4 w 35"/>
                              <a:gd name="T6" fmla="+- 0 462 380"/>
                              <a:gd name="T7" fmla="*/ 462 h 278"/>
                              <a:gd name="T8" fmla="+- 0 5430 5422"/>
                              <a:gd name="T9" fmla="*/ T8 w 35"/>
                              <a:gd name="T10" fmla="+- 0 657 380"/>
                              <a:gd name="T11" fmla="*/ 657 h 278"/>
                              <a:gd name="T12" fmla="+- 0 5449 5422"/>
                              <a:gd name="T13" fmla="*/ T12 w 35"/>
                              <a:gd name="T14" fmla="+- 0 657 380"/>
                              <a:gd name="T15" fmla="*/ 657 h 278"/>
                              <a:gd name="T16" fmla="+- 0 5449 5422"/>
                              <a:gd name="T17" fmla="*/ T16 w 35"/>
                              <a:gd name="T18" fmla="+- 0 462 380"/>
                              <a:gd name="T19" fmla="*/ 462 h 278"/>
                              <a:gd name="T20" fmla="+- 0 5450 5422"/>
                              <a:gd name="T21" fmla="*/ T20 w 35"/>
                              <a:gd name="T22" fmla="+- 0 380 380"/>
                              <a:gd name="T23" fmla="*/ 380 h 278"/>
                              <a:gd name="T24" fmla="+- 0 5430 5422"/>
                              <a:gd name="T25" fmla="*/ T24 w 35"/>
                              <a:gd name="T26" fmla="+- 0 380 380"/>
                              <a:gd name="T27" fmla="*/ 380 h 278"/>
                              <a:gd name="T28" fmla="+- 0 5422 5422"/>
                              <a:gd name="T29" fmla="*/ T28 w 35"/>
                              <a:gd name="T30" fmla="+- 0 388 380"/>
                              <a:gd name="T31" fmla="*/ 388 h 278"/>
                              <a:gd name="T32" fmla="+- 0 5422 5422"/>
                              <a:gd name="T33" fmla="*/ T32 w 35"/>
                              <a:gd name="T34" fmla="+- 0 407 380"/>
                              <a:gd name="T35" fmla="*/ 407 h 278"/>
                              <a:gd name="T36" fmla="+- 0 5430 5422"/>
                              <a:gd name="T37" fmla="*/ T36 w 35"/>
                              <a:gd name="T38" fmla="+- 0 415 380"/>
                              <a:gd name="T39" fmla="*/ 415 h 278"/>
                              <a:gd name="T40" fmla="+- 0 5450 5422"/>
                              <a:gd name="T41" fmla="*/ T40 w 35"/>
                              <a:gd name="T42" fmla="+- 0 415 380"/>
                              <a:gd name="T43" fmla="*/ 415 h 278"/>
                              <a:gd name="T44" fmla="+- 0 5457 5422"/>
                              <a:gd name="T45" fmla="*/ T44 w 35"/>
                              <a:gd name="T46" fmla="+- 0 407 380"/>
                              <a:gd name="T47" fmla="*/ 407 h 278"/>
                              <a:gd name="T48" fmla="+- 0 5457 5422"/>
                              <a:gd name="T49" fmla="*/ T48 w 35"/>
                              <a:gd name="T50" fmla="+- 0 388 380"/>
                              <a:gd name="T51" fmla="*/ 388 h 278"/>
                              <a:gd name="T52" fmla="+- 0 5450 5422"/>
                              <a:gd name="T53" fmla="*/ T52 w 35"/>
                              <a:gd name="T54" fmla="+- 0 380 380"/>
                              <a:gd name="T55" fmla="*/ 38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5" h="278">
                                <a:moveTo>
                                  <a:pt x="27" y="82"/>
                                </a:moveTo>
                                <a:lnTo>
                                  <a:pt x="8" y="82"/>
                                </a:lnTo>
                                <a:lnTo>
                                  <a:pt x="8" y="277"/>
                                </a:lnTo>
                                <a:lnTo>
                                  <a:pt x="27" y="277"/>
                                </a:lnTo>
                                <a:lnTo>
                                  <a:pt x="27" y="82"/>
                                </a:lnTo>
                                <a:close/>
                                <a:moveTo>
                                  <a:pt x="28" y="0"/>
                                </a:moveTo>
                                <a:lnTo>
                                  <a:pt x="8" y="0"/>
                                </a:lnTo>
                                <a:lnTo>
                                  <a:pt x="0" y="8"/>
                                </a:lnTo>
                                <a:lnTo>
                                  <a:pt x="0" y="27"/>
                                </a:lnTo>
                                <a:lnTo>
                                  <a:pt x="8" y="35"/>
                                </a:lnTo>
                                <a:lnTo>
                                  <a:pt x="28" y="35"/>
                                </a:lnTo>
                                <a:lnTo>
                                  <a:pt x="35" y="27"/>
                                </a:lnTo>
                                <a:lnTo>
                                  <a:pt x="35" y="8"/>
                                </a:lnTo>
                                <a:lnTo>
                                  <a:pt x="28"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500" y="458"/>
                            <a:ext cx="19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DB02C95" id="Group 16" o:spid="_x0000_s1026" style="width:284.55pt;height:49.3pt;mso-position-horizontal-relative:char;mso-position-vertical-relative:line" coordsize="5691,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331;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">
                  <v:imagedata r:id="rId16" o:title=""/>
                </v:shape>
                <v:line id="Line 34" o:spid="_x0000_s1028" style="position:absolute;visibility:visible;mso-wrap-style:square" from="2403,393" to="240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" strokecolor="#652165" strokeweight=".95pt"/>
                <v:rect id="Rectangle 9" o:spid="_x0000_s1029" style="position:absolute;left:2371;top:462;width:7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" fillcolor="#652165" stroked="f"/>
                <v:shape id="Picture 10" o:spid="_x0000_s1030" type="#_x0000_t75" style="position:absolute;left:2483;top:309;width:142;height: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">
                  <v:imagedata r:id="rId17" o:title=""/>
                </v:shape>
                <v:shape id="Picture 11" o:spid="_x0000_s1031" type="#_x0000_t75" style="position:absolute;left:2670;top:304;width:201;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">
                  <v:imagedata r:id="rId18" o:title=""/>
                </v:shape>
                <v:line id="Line 30" o:spid="_x0000_s1032" style="position:absolute;visibility:visible;mso-wrap-style:square" from="2944,457" to="294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" strokecolor="#652165" strokeweight=".50553mm"/>
                <v:shape id="Freeform 13" o:spid="_x0000_s1033" style="position:absolute;left:2921;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" path="m34,l10,,,10,,35r9,9l34,44,44,35r,-25l34,xe" fillcolor="#652165" stroked="f">
                  <v:path arrowok="t" o:connecttype="custom" o:connectlocs="34,375;10,375;0,385;0,410;9,419;34,419;44,410;44,385;34,375" o:connectangles="0,0,0,0,0,0,0,0,0"/>
                </v:shape>
                <v:shape id="Picture 14" o:spid="_x0000_s1034" type="#_x0000_t75" style="position:absolute;left:2995;top:453;width:36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">
                  <v:imagedata r:id="rId19" o:title=""/>
                </v:shape>
                <v:shape id="Picture 15" o:spid="_x0000_s1035" type="#_x0000_t75" style="position:absolute;left:3415;top:304;width:201;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">
                  <v:imagedata r:id="rId20" o:title=""/>
                </v:shape>
                <v:shape id="Freeform 16" o:spid="_x0000_s1036" style="position:absolute;left:3651;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" path="m34,l10,,,10,,35r9,9l34,44,44,35r,-25l34,xe" fillcolor="#652165" stroked="f">
                  <v:path arrowok="t" o:connecttype="custom" o:connectlocs="34,375;10,375;0,385;0,410;9,419;34,419;44,410;44,385;34,375" o:connectangles="0,0,0,0,0,0,0,0,0"/>
                </v:shape>
                <v:line id="Line 25" o:spid="_x0000_s1037" style="position:absolute;visibility:visible;mso-wrap-style:square" from="3674,457" to="367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" strokecolor="#652165" strokeweight=".50625mm"/>
                <v:line id="Line 24" o:spid="_x0000_s1038" style="position:absolute;visibility:visible;mso-wrap-style:square" from="3761,304" to="376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" strokecolor="#652165" strokeweight=".50553mm"/>
                <v:line id="Line 23" o:spid="_x0000_s1039" style="position:absolute;visibility:visible;mso-wrap-style:square" from="3848,457" to="384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" strokecolor="#652165" strokeweight=".50553mm"/>
                <v:shape id="Freeform 20" o:spid="_x0000_s1040" style="position:absolute;left:3826;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" path="m34,l10,,,10,,35r10,9l35,44r9,-9l44,10,34,xe" fillcolor="#652165" stroked="f">
                  <v:path arrowok="t" o:connecttype="custom" o:connectlocs="34,375;10,375;0,385;0,410;10,419;35,419;44,410;44,385;34,375" o:connectangles="0,0,0,0,0,0,0,0,0"/>
                </v:shape>
                <v:shape id="Picture 21" o:spid="_x0000_s1041" type="#_x0000_t75" style="position:absolute;left:3415;top:375;width:2275;height: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">
                  <v:imagedata r:id="rId21" o:title=""/>
                </v:shape>
                <v:shape id="Picture 22" o:spid="_x0000_s1042" type="#_x0000_t75" style="position:absolute;left:4960;top:392;width:2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">
                  <v:imagedata r:id="rId22" o:title=""/>
                </v:shape>
                <v:shape id="AutoShape 19" o:spid="_x0000_s1043" style="position:absolute;left:5305;top:458;width:83;height:200;visibility:visible;mso-wrap-style:square;v-text-anchor:top" coordsize="8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" path="m19,4l,4,,199r19,l19,100r,-25l23,48,33,30r-14,l19,4xm69,l62,,47,2,36,8,26,17,19,30r14,l34,27,59,18r15,l82,5,76,2,69,xm74,18r-10,l67,19r5,3l74,18xe" fillcolor="#652165" stroked="f">
                  <v:path arrowok="t" o:connecttype="custom" o:connectlocs="19,462;0,462;0,657;19,657;19,558;19,533;23,506;33,488;19,488;19,462;69,458;62,458;47,460;36,466;26,475;19,488;33,488;34,485;59,476;74,476;82,463;76,460;69,458;74,476;64,476;67,477;72,480;74,476" o:connectangles="0,0,0,0,0,0,0,0,0,0,0,0,0,0,0,0,0,0,0,0,0,0,0,0,0,0,0,0"/>
                </v:shape>
                <v:shape id="AutoShape 18" o:spid="_x0000_s1044" style="position:absolute;left:5422;top:379;width:35;height:278;visibility:visible;mso-wrap-style:square;v-text-anchor:top" coordsize="3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" path="m27,82l8,82r,195l27,277,27,82xm28,l8,,,8,,27r8,8l28,35r7,-8l35,8,28,xe" fillcolor="#652165" stroked="f">
                  <v:path arrowok="t" o:connecttype="custom" o:connectlocs="27,462;8,462;8,657;27,657;27,462;28,380;8,380;0,388;0,407;8,415;28,415;35,407;35,388;28,380" o:connectangles="0,0,0,0,0,0,0,0,0,0,0,0,0,0"/>
                </v:shape>
                <v:shape id="Picture 25" o:spid="_x0000_s1045" type="#_x0000_t75" style="position:absolute;left:5500;top:458;width:191;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">
                  <v:imagedata r:id="rId23" o:title=""/>
                </v:shape>
                <w10:anchorlock/>
              </v:group>
            </w:pict>
          </mc:Fallback>
        </mc:AlternateContent>
      </w:r>
      <w:bookmarkEnd w:id="0"/>
      <w:bookmarkEnd w:id="1"/>
      <w:bookmarkEnd w:id="2"/>
      <w:bookmarkEnd w:id="3"/>
      <w:bookmarkEnd w:id="4"/>
    </w:p>
    <w:p w14:paraId="5CB156D2" w14:textId="77777777" w:rsidR="007813E1" w:rsidRDefault="007813E1" w:rsidP="007813E1">
      <w:pPr>
        <w:keepNext/>
        <w:keepLines/>
        <w:spacing w:before="240" w:after="0"/>
        <w:jc w:val="center"/>
        <w:outlineLvl w:val="0"/>
        <w:rPr>
          <w:rFonts w:ascii="Arial" w:eastAsiaTheme="majorEastAsia" w:hAnsi="Arial" w:cs="Arial"/>
          <w:b/>
          <w:color w:val="652165"/>
          <w:sz w:val="32"/>
          <w:szCs w:val="32"/>
        </w:rPr>
      </w:pPr>
    </w:p>
    <w:p w14:paraId="1A5CAE2D" w14:textId="77777777" w:rsidR="007813E1" w:rsidRDefault="007813E1" w:rsidP="007813E1">
      <w:pPr>
        <w:keepNext/>
        <w:keepLines/>
        <w:spacing w:before="240" w:after="0"/>
        <w:jc w:val="center"/>
        <w:outlineLvl w:val="0"/>
        <w:rPr>
          <w:rFonts w:ascii="Arial" w:eastAsiaTheme="majorEastAsia" w:hAnsi="Arial" w:cs="Arial"/>
          <w:b/>
          <w:color w:val="652165"/>
          <w:sz w:val="32"/>
          <w:szCs w:val="32"/>
        </w:rPr>
      </w:pPr>
    </w:p>
    <w:p w14:paraId="7092BFCC" w14:textId="77777777" w:rsidR="007813E1" w:rsidRDefault="007813E1" w:rsidP="007813E1">
      <w:pPr>
        <w:keepNext/>
        <w:keepLines/>
        <w:spacing w:before="240" w:after="0"/>
        <w:jc w:val="center"/>
        <w:outlineLvl w:val="0"/>
        <w:rPr>
          <w:rFonts w:ascii="Arial" w:eastAsiaTheme="majorEastAsia" w:hAnsi="Arial" w:cs="Arial"/>
          <w:b/>
          <w:color w:val="652165"/>
          <w:sz w:val="32"/>
          <w:szCs w:val="32"/>
        </w:rPr>
      </w:pPr>
    </w:p>
    <w:p w14:paraId="48D4F1F1" w14:textId="77777777" w:rsidR="007813E1" w:rsidRDefault="007813E1" w:rsidP="007813E1">
      <w:pPr>
        <w:keepNext/>
        <w:keepLines/>
        <w:spacing w:before="240" w:after="0"/>
        <w:jc w:val="center"/>
        <w:outlineLvl w:val="0"/>
        <w:rPr>
          <w:rFonts w:ascii="Arial" w:eastAsiaTheme="majorEastAsia" w:hAnsi="Arial" w:cs="Arial"/>
          <w:b/>
          <w:color w:val="652165"/>
          <w:sz w:val="32"/>
          <w:szCs w:val="32"/>
        </w:rPr>
      </w:pPr>
    </w:p>
    <w:p w14:paraId="2C5275B5" w14:textId="77777777" w:rsidR="007813E1" w:rsidRDefault="00A45D57" w:rsidP="00BF7B4A">
      <w:pPr>
        <w:keepNext/>
        <w:keepLines/>
        <w:spacing w:before="240" w:after="0"/>
        <w:jc w:val="center"/>
        <w:outlineLvl w:val="0"/>
        <w:rPr>
          <w:rFonts w:ascii="Arial" w:eastAsiaTheme="majorEastAsia" w:hAnsi="Arial" w:cs="Arial"/>
          <w:b/>
          <w:color w:val="652165"/>
          <w:sz w:val="32"/>
          <w:szCs w:val="32"/>
        </w:rPr>
      </w:pPr>
      <w:bookmarkStart w:id="5" w:name="_Toc26439056"/>
      <w:bookmarkStart w:id="6" w:name="_Toc27989697"/>
      <w:bookmarkStart w:id="7" w:name="_Toc30078033"/>
      <w:bookmarkStart w:id="8" w:name="_Toc30079838"/>
      <w:r>
        <w:rPr>
          <w:rFonts w:ascii="Arial" w:eastAsiaTheme="majorEastAsia" w:hAnsi="Arial" w:cs="Arial"/>
          <w:b/>
          <w:color w:val="652165"/>
          <w:sz w:val="32"/>
          <w:szCs w:val="32"/>
        </w:rPr>
        <w:t xml:space="preserve">Submission to the </w:t>
      </w:r>
      <w:r w:rsidR="00BF7B4A">
        <w:rPr>
          <w:rFonts w:ascii="Arial" w:eastAsiaTheme="majorEastAsia" w:hAnsi="Arial" w:cs="Arial"/>
          <w:b/>
          <w:color w:val="652165"/>
          <w:sz w:val="32"/>
          <w:szCs w:val="32"/>
        </w:rPr>
        <w:t>Royal Commission into Violence, Abuse, Neg</w:t>
      </w:r>
      <w:r w:rsidR="00FC6A78">
        <w:rPr>
          <w:rFonts w:ascii="Arial" w:eastAsiaTheme="majorEastAsia" w:hAnsi="Arial" w:cs="Arial"/>
          <w:b/>
          <w:color w:val="652165"/>
          <w:sz w:val="32"/>
          <w:szCs w:val="32"/>
        </w:rPr>
        <w:t>lect and Exploitation of People</w:t>
      </w:r>
      <w:r w:rsidR="00BF7B4A">
        <w:rPr>
          <w:rFonts w:ascii="Arial" w:eastAsiaTheme="majorEastAsia" w:hAnsi="Arial" w:cs="Arial"/>
          <w:b/>
          <w:color w:val="652165"/>
          <w:sz w:val="32"/>
          <w:szCs w:val="32"/>
        </w:rPr>
        <w:t xml:space="preserve"> </w:t>
      </w:r>
      <w:r w:rsidR="009957A0">
        <w:rPr>
          <w:rFonts w:ascii="Arial" w:eastAsiaTheme="majorEastAsia" w:hAnsi="Arial" w:cs="Arial"/>
          <w:b/>
          <w:color w:val="652165"/>
          <w:sz w:val="32"/>
          <w:szCs w:val="32"/>
        </w:rPr>
        <w:t>wi</w:t>
      </w:r>
      <w:r w:rsidR="00823797">
        <w:rPr>
          <w:rFonts w:ascii="Arial" w:eastAsiaTheme="majorEastAsia" w:hAnsi="Arial" w:cs="Arial"/>
          <w:b/>
          <w:color w:val="652165"/>
          <w:sz w:val="32"/>
          <w:szCs w:val="32"/>
        </w:rPr>
        <w:t>t</w:t>
      </w:r>
      <w:r w:rsidR="009957A0">
        <w:rPr>
          <w:rFonts w:ascii="Arial" w:eastAsiaTheme="majorEastAsia" w:hAnsi="Arial" w:cs="Arial"/>
          <w:b/>
          <w:color w:val="652165"/>
          <w:sz w:val="32"/>
          <w:szCs w:val="32"/>
        </w:rPr>
        <w:t>h</w:t>
      </w:r>
      <w:r w:rsidR="00823797">
        <w:rPr>
          <w:rFonts w:ascii="Arial" w:eastAsiaTheme="majorEastAsia" w:hAnsi="Arial" w:cs="Arial"/>
          <w:b/>
          <w:color w:val="652165"/>
          <w:sz w:val="32"/>
          <w:szCs w:val="32"/>
        </w:rPr>
        <w:t xml:space="preserve"> </w:t>
      </w:r>
      <w:r w:rsidR="00BF7B4A">
        <w:rPr>
          <w:rFonts w:ascii="Arial" w:eastAsiaTheme="majorEastAsia" w:hAnsi="Arial" w:cs="Arial"/>
          <w:b/>
          <w:color w:val="652165"/>
          <w:sz w:val="32"/>
          <w:szCs w:val="32"/>
        </w:rPr>
        <w:t>Disability</w:t>
      </w:r>
      <w:bookmarkEnd w:id="5"/>
      <w:r w:rsidR="002A284D">
        <w:rPr>
          <w:rFonts w:ascii="Arial" w:eastAsiaTheme="majorEastAsia" w:hAnsi="Arial" w:cs="Arial"/>
          <w:b/>
          <w:color w:val="652165"/>
          <w:sz w:val="32"/>
          <w:szCs w:val="32"/>
        </w:rPr>
        <w:t xml:space="preserve"> </w:t>
      </w:r>
      <w:r w:rsidR="00142315">
        <w:rPr>
          <w:rFonts w:ascii="Arial" w:eastAsiaTheme="majorEastAsia" w:hAnsi="Arial" w:cs="Arial"/>
          <w:b/>
          <w:color w:val="652165"/>
          <w:sz w:val="32"/>
          <w:szCs w:val="32"/>
        </w:rPr>
        <w:t>Issues Paper on Group Homes</w:t>
      </w:r>
      <w:bookmarkEnd w:id="6"/>
      <w:bookmarkEnd w:id="7"/>
      <w:bookmarkEnd w:id="8"/>
    </w:p>
    <w:p w14:paraId="727A5B58" w14:textId="77777777" w:rsidR="007813E1" w:rsidRPr="00243B3C" w:rsidRDefault="007813E1" w:rsidP="007813E1">
      <w:pPr>
        <w:keepNext/>
        <w:keepLines/>
        <w:spacing w:before="240" w:after="0"/>
        <w:jc w:val="center"/>
        <w:outlineLvl w:val="0"/>
        <w:rPr>
          <w:rFonts w:ascii="Arial" w:eastAsiaTheme="majorEastAsia" w:hAnsi="Arial" w:cs="Arial"/>
          <w:b/>
          <w:color w:val="652165"/>
          <w:sz w:val="32"/>
          <w:szCs w:val="32"/>
        </w:rPr>
      </w:pPr>
    </w:p>
    <w:p w14:paraId="5B0F40D1" w14:textId="77777777" w:rsidR="007813E1" w:rsidRDefault="007813E1" w:rsidP="007813E1">
      <w:pPr>
        <w:rPr>
          <w:rFonts w:ascii="Arial" w:eastAsiaTheme="majorEastAsia" w:hAnsi="Arial" w:cs="Arial"/>
          <w:b/>
          <w:color w:val="652165"/>
          <w:sz w:val="32"/>
          <w:szCs w:val="32"/>
        </w:rPr>
      </w:pPr>
    </w:p>
    <w:p w14:paraId="733689E2" w14:textId="77777777" w:rsidR="007813E1" w:rsidRDefault="007813E1" w:rsidP="007813E1">
      <w:pPr>
        <w:rPr>
          <w:rFonts w:ascii="Arial" w:eastAsiaTheme="majorEastAsia" w:hAnsi="Arial" w:cs="Arial"/>
          <w:b/>
          <w:color w:val="652165"/>
          <w:sz w:val="32"/>
          <w:szCs w:val="32"/>
        </w:rPr>
      </w:pPr>
    </w:p>
    <w:p w14:paraId="0E549BE4" w14:textId="77777777" w:rsidR="007813E1" w:rsidRPr="00243B3C" w:rsidRDefault="007813E1" w:rsidP="007813E1">
      <w:pPr>
        <w:rPr>
          <w:rFonts w:ascii="Arial" w:hAnsi="Arial" w:cs="Arial"/>
          <w:b/>
          <w:color w:val="652165"/>
          <w:sz w:val="32"/>
          <w:szCs w:val="32"/>
        </w:rPr>
      </w:pPr>
    </w:p>
    <w:p w14:paraId="5EED25CF" w14:textId="77777777" w:rsidR="007813E1" w:rsidRPr="00243B3C" w:rsidRDefault="007813E1" w:rsidP="007813E1">
      <w:pPr>
        <w:rPr>
          <w:rFonts w:ascii="Arial" w:hAnsi="Arial" w:cs="Arial"/>
          <w:b/>
          <w:color w:val="652165"/>
          <w:sz w:val="32"/>
          <w:szCs w:val="32"/>
        </w:rPr>
      </w:pPr>
    </w:p>
    <w:p w14:paraId="4AD067F1" w14:textId="77777777" w:rsidR="007813E1" w:rsidRPr="00243B3C" w:rsidRDefault="007813E1" w:rsidP="007813E1">
      <w:pPr>
        <w:rPr>
          <w:rFonts w:ascii="Arial" w:hAnsi="Arial" w:cs="Arial"/>
          <w:b/>
          <w:color w:val="652165"/>
          <w:sz w:val="32"/>
          <w:szCs w:val="32"/>
        </w:rPr>
      </w:pPr>
    </w:p>
    <w:p w14:paraId="3830580D" w14:textId="2C1EE563" w:rsidR="007813E1" w:rsidRPr="00243B3C" w:rsidRDefault="007277E6" w:rsidP="007813E1">
      <w:pPr>
        <w:jc w:val="center"/>
        <w:rPr>
          <w:rFonts w:ascii="Arial" w:hAnsi="Arial" w:cs="Arial"/>
          <w:b/>
          <w:color w:val="652165"/>
          <w:sz w:val="32"/>
          <w:szCs w:val="32"/>
        </w:rPr>
      </w:pPr>
      <w:r>
        <w:rPr>
          <w:rFonts w:ascii="Arial" w:hAnsi="Arial" w:cs="Arial"/>
          <w:b/>
          <w:color w:val="652165"/>
          <w:sz w:val="32"/>
          <w:szCs w:val="32"/>
        </w:rPr>
        <w:t>January 2020</w:t>
      </w:r>
    </w:p>
    <w:p w14:paraId="31AEB9D9" w14:textId="77777777" w:rsidR="00EE35E4" w:rsidRDefault="00EE35E4"/>
    <w:p w14:paraId="171C8C7B" w14:textId="77777777" w:rsidR="00EE35E4" w:rsidRDefault="00EE35E4"/>
    <w:p w14:paraId="3D460B92" w14:textId="77777777" w:rsidR="00EE35E4" w:rsidRDefault="00EE35E4"/>
    <w:p w14:paraId="4336C56B" w14:textId="77777777" w:rsidR="00EE35E4" w:rsidRDefault="00EE35E4"/>
    <w:p w14:paraId="27406A7F" w14:textId="77777777" w:rsidR="00EE35E4" w:rsidRDefault="00EE35E4"/>
    <w:p w14:paraId="6D424EB2" w14:textId="77777777" w:rsidR="00EE35E4" w:rsidRDefault="00EE35E4"/>
    <w:p w14:paraId="23D1E439" w14:textId="77777777" w:rsidR="00BF7B4A" w:rsidRPr="00A36B65" w:rsidRDefault="00BF7B4A" w:rsidP="00BF7B4A">
      <w:pPr>
        <w:keepNext/>
        <w:keepLines/>
        <w:spacing w:before="40" w:after="0"/>
        <w:outlineLvl w:val="1"/>
        <w:rPr>
          <w:rFonts w:ascii="Arial" w:eastAsiaTheme="majorEastAsia" w:hAnsi="Arial" w:cs="Arial"/>
          <w:b/>
          <w:color w:val="652165"/>
          <w:sz w:val="26"/>
          <w:szCs w:val="26"/>
        </w:rPr>
      </w:pPr>
      <w:bookmarkStart w:id="9" w:name="_Toc23419527"/>
      <w:bookmarkStart w:id="10" w:name="_Toc30078034"/>
      <w:bookmarkStart w:id="11" w:name="_Toc30079839"/>
      <w:r w:rsidRPr="00A36B65">
        <w:rPr>
          <w:rFonts w:ascii="Arial" w:eastAsiaTheme="majorEastAsia" w:hAnsi="Arial" w:cs="Arial"/>
          <w:b/>
          <w:color w:val="652165"/>
          <w:sz w:val="26"/>
          <w:szCs w:val="26"/>
        </w:rPr>
        <w:lastRenderedPageBreak/>
        <w:t>Publishing information</w:t>
      </w:r>
      <w:bookmarkEnd w:id="9"/>
      <w:bookmarkEnd w:id="10"/>
      <w:bookmarkEnd w:id="11"/>
      <w:r w:rsidRPr="00A36B65">
        <w:rPr>
          <w:rFonts w:ascii="Arial" w:eastAsiaTheme="majorEastAsia" w:hAnsi="Arial" w:cs="Arial"/>
          <w:b/>
          <w:color w:val="652165"/>
          <w:sz w:val="26"/>
          <w:szCs w:val="26"/>
        </w:rPr>
        <w:t xml:space="preserve">  </w:t>
      </w:r>
      <w:r>
        <w:rPr>
          <w:rFonts w:ascii="Arial" w:eastAsiaTheme="majorEastAsia" w:hAnsi="Arial" w:cs="Arial"/>
          <w:b/>
          <w:color w:val="652165"/>
          <w:sz w:val="26"/>
          <w:szCs w:val="26"/>
        </w:rPr>
        <w:br/>
      </w:r>
    </w:p>
    <w:p w14:paraId="462D255D" w14:textId="77777777" w:rsidR="00BF7B4A" w:rsidRDefault="00BF7B4A" w:rsidP="00BF7B4A">
      <w:pPr>
        <w:spacing w:line="276" w:lineRule="auto"/>
        <w:jc w:val="both"/>
        <w:rPr>
          <w:rFonts w:ascii="Arial" w:hAnsi="Arial" w:cs="Arial"/>
          <w:sz w:val="24"/>
          <w:szCs w:val="24"/>
        </w:rPr>
      </w:pPr>
      <w:proofErr w:type="gramStart"/>
      <w:r w:rsidRPr="00A36B65">
        <w:rPr>
          <w:rFonts w:ascii="Arial" w:hAnsi="Arial" w:cs="Arial"/>
          <w:sz w:val="24"/>
          <w:szCs w:val="24"/>
        </w:rPr>
        <w:t>This document was prepared by Women wit</w:t>
      </w:r>
      <w:r>
        <w:rPr>
          <w:rFonts w:ascii="Arial" w:hAnsi="Arial" w:cs="Arial"/>
          <w:sz w:val="24"/>
          <w:szCs w:val="24"/>
        </w:rPr>
        <w:t>h Disabilities Victoria (WDV)</w:t>
      </w:r>
      <w:proofErr w:type="gramEnd"/>
      <w:r>
        <w:rPr>
          <w:rFonts w:ascii="Arial" w:hAnsi="Arial" w:cs="Arial"/>
          <w:sz w:val="24"/>
          <w:szCs w:val="24"/>
        </w:rPr>
        <w:t xml:space="preserve">. </w:t>
      </w:r>
    </w:p>
    <w:p w14:paraId="4CFF45A3" w14:textId="77777777" w:rsidR="00BF7B4A" w:rsidRPr="00A36B65" w:rsidRDefault="00BF7B4A" w:rsidP="00BF7B4A">
      <w:pPr>
        <w:spacing w:line="276" w:lineRule="auto"/>
        <w:jc w:val="both"/>
        <w:rPr>
          <w:rFonts w:ascii="Arial" w:hAnsi="Arial" w:cs="Arial"/>
          <w:sz w:val="24"/>
          <w:szCs w:val="24"/>
        </w:rPr>
      </w:pPr>
      <w:r w:rsidRPr="00A36B65">
        <w:rPr>
          <w:rFonts w:ascii="Arial" w:hAnsi="Arial" w:cs="Arial"/>
          <w:sz w:val="24"/>
          <w:szCs w:val="24"/>
        </w:rPr>
        <w:t xml:space="preserve">Women </w:t>
      </w:r>
      <w:r w:rsidR="00F62A7D">
        <w:rPr>
          <w:rFonts w:ascii="Arial" w:hAnsi="Arial" w:cs="Arial"/>
          <w:sz w:val="24"/>
          <w:szCs w:val="24"/>
        </w:rPr>
        <w:t>with Disabilities Victoria (2020</w:t>
      </w:r>
      <w:r w:rsidRPr="00A36B65">
        <w:rPr>
          <w:rFonts w:ascii="Arial" w:hAnsi="Arial" w:cs="Arial"/>
          <w:sz w:val="24"/>
          <w:szCs w:val="24"/>
        </w:rPr>
        <w:t xml:space="preserve">), </w:t>
      </w:r>
      <w:r w:rsidRPr="00A36B65">
        <w:rPr>
          <w:rFonts w:ascii="Arial" w:hAnsi="Arial" w:cs="Arial"/>
          <w:i/>
          <w:sz w:val="24"/>
          <w:szCs w:val="24"/>
        </w:rPr>
        <w:t xml:space="preserve">Submission </w:t>
      </w:r>
      <w:r w:rsidR="00F62A7D">
        <w:rPr>
          <w:rFonts w:ascii="Arial" w:hAnsi="Arial" w:cs="Arial"/>
          <w:i/>
          <w:sz w:val="24"/>
          <w:szCs w:val="24"/>
        </w:rPr>
        <w:t>to the Royal Commission into Violence, Abuse, Neglect and Exploitation of People with Disability</w:t>
      </w:r>
      <w:r w:rsidR="002C54C8">
        <w:rPr>
          <w:rFonts w:ascii="Arial" w:hAnsi="Arial" w:cs="Arial"/>
          <w:i/>
          <w:sz w:val="24"/>
          <w:szCs w:val="24"/>
        </w:rPr>
        <w:t xml:space="preserve"> Issues Paper on Group Homes</w:t>
      </w:r>
      <w:r w:rsidRPr="00A36B65">
        <w:rPr>
          <w:rFonts w:ascii="Arial" w:hAnsi="Arial" w:cs="Arial"/>
          <w:sz w:val="24"/>
          <w:szCs w:val="24"/>
        </w:rPr>
        <w:t xml:space="preserve"> (Melbourne: Victoria).</w:t>
      </w:r>
    </w:p>
    <w:p w14:paraId="781F6AC8" w14:textId="77777777" w:rsidR="00BF7B4A" w:rsidRPr="00A36B65" w:rsidRDefault="00BF7B4A" w:rsidP="00BF7B4A">
      <w:pPr>
        <w:keepNext/>
        <w:keepLines/>
        <w:spacing w:before="40" w:after="0"/>
        <w:outlineLvl w:val="1"/>
        <w:rPr>
          <w:rFonts w:ascii="Arial" w:eastAsiaTheme="majorEastAsia" w:hAnsi="Arial" w:cs="Arial"/>
          <w:b/>
          <w:color w:val="652165"/>
          <w:sz w:val="26"/>
          <w:szCs w:val="26"/>
        </w:rPr>
      </w:pPr>
      <w:bookmarkStart w:id="12" w:name="_Toc11668785"/>
      <w:bookmarkStart w:id="13" w:name="_Toc23419528"/>
      <w:bookmarkStart w:id="14" w:name="_Toc30078035"/>
      <w:bookmarkStart w:id="15" w:name="_Toc30079840"/>
      <w:r w:rsidRPr="00A36B65">
        <w:rPr>
          <w:rFonts w:ascii="Arial" w:eastAsiaTheme="majorEastAsia" w:hAnsi="Arial" w:cs="Arial"/>
          <w:b/>
          <w:color w:val="652165"/>
          <w:sz w:val="26"/>
          <w:szCs w:val="26"/>
        </w:rPr>
        <w:t>Acknowledgment of country</w:t>
      </w:r>
      <w:bookmarkEnd w:id="12"/>
      <w:bookmarkEnd w:id="13"/>
      <w:bookmarkEnd w:id="14"/>
      <w:bookmarkEnd w:id="15"/>
      <w:r w:rsidRPr="00A36B65">
        <w:rPr>
          <w:rFonts w:ascii="Arial" w:eastAsiaTheme="majorEastAsia" w:hAnsi="Arial" w:cs="Arial"/>
          <w:b/>
          <w:color w:val="652165"/>
          <w:sz w:val="26"/>
          <w:szCs w:val="26"/>
        </w:rPr>
        <w:t xml:space="preserve"> </w:t>
      </w:r>
    </w:p>
    <w:p w14:paraId="6850826D" w14:textId="77777777" w:rsidR="00B87A5C" w:rsidRPr="00A36B65" w:rsidRDefault="00BF7B4A" w:rsidP="00B87A5C">
      <w:pPr>
        <w:spacing w:line="276" w:lineRule="auto"/>
        <w:jc w:val="both"/>
        <w:rPr>
          <w:rFonts w:ascii="Arial" w:hAnsi="Arial" w:cs="Arial"/>
          <w:sz w:val="24"/>
          <w:szCs w:val="24"/>
        </w:rPr>
      </w:pPr>
      <w:r>
        <w:rPr>
          <w:rFonts w:ascii="Arial" w:hAnsi="Arial" w:cs="Arial"/>
          <w:sz w:val="24"/>
          <w:szCs w:val="24"/>
        </w:rPr>
        <w:br/>
      </w:r>
      <w:r w:rsidRPr="00A36B65">
        <w:rPr>
          <w:rFonts w:ascii="Arial" w:hAnsi="Arial" w:cs="Arial"/>
          <w:sz w:val="24"/>
          <w:szCs w:val="24"/>
        </w:rPr>
        <w:t xml:space="preserve">Women with Disabilities Victoria acknowledges Aboriginal and Torres Strait Islander peoples as the first inhabitants and traditional custodians of the lands on which we live and work. We acknowledge the traditional owners of the land on which this publication </w:t>
      </w:r>
      <w:proofErr w:type="gramStart"/>
      <w:r w:rsidRPr="00A36B65">
        <w:rPr>
          <w:rFonts w:ascii="Arial" w:hAnsi="Arial" w:cs="Arial"/>
          <w:sz w:val="24"/>
          <w:szCs w:val="24"/>
        </w:rPr>
        <w:t>was produced</w:t>
      </w:r>
      <w:proofErr w:type="gramEnd"/>
      <w:r w:rsidRPr="00A36B65">
        <w:rPr>
          <w:rFonts w:ascii="Arial" w:hAnsi="Arial" w:cs="Arial"/>
          <w:sz w:val="24"/>
          <w:szCs w:val="24"/>
        </w:rPr>
        <w:t xml:space="preserve">, the lands of the </w:t>
      </w:r>
      <w:proofErr w:type="spellStart"/>
      <w:r w:rsidRPr="00A36B65">
        <w:rPr>
          <w:rFonts w:ascii="Arial" w:hAnsi="Arial" w:cs="Arial"/>
          <w:sz w:val="24"/>
          <w:szCs w:val="24"/>
        </w:rPr>
        <w:t>Kulin</w:t>
      </w:r>
      <w:proofErr w:type="spellEnd"/>
      <w:r w:rsidRPr="00A36B65">
        <w:rPr>
          <w:rFonts w:ascii="Arial" w:hAnsi="Arial" w:cs="Arial"/>
          <w:sz w:val="24"/>
          <w:szCs w:val="24"/>
        </w:rPr>
        <w:t xml:space="preserve"> Nations</w:t>
      </w:r>
      <w:r>
        <w:rPr>
          <w:rFonts w:ascii="Arial" w:hAnsi="Arial" w:cs="Arial"/>
          <w:sz w:val="24"/>
          <w:szCs w:val="24"/>
        </w:rPr>
        <w:t>,</w:t>
      </w:r>
      <w:r w:rsidRPr="00A36B65">
        <w:rPr>
          <w:rFonts w:ascii="Arial" w:hAnsi="Arial" w:cs="Arial"/>
          <w:sz w:val="24"/>
          <w:szCs w:val="24"/>
        </w:rPr>
        <w:t xml:space="preserve"> and pay our respects to ancestors and Elders, past, present and emerging.</w:t>
      </w:r>
    </w:p>
    <w:p w14:paraId="73A86E87" w14:textId="77777777" w:rsidR="00BF7B4A" w:rsidRPr="00A36B65" w:rsidRDefault="00BF7B4A" w:rsidP="00BF7B4A">
      <w:pPr>
        <w:keepNext/>
        <w:keepLines/>
        <w:spacing w:before="40" w:after="0"/>
        <w:outlineLvl w:val="1"/>
        <w:rPr>
          <w:rFonts w:ascii="Arial" w:eastAsiaTheme="majorEastAsia" w:hAnsi="Arial" w:cs="Arial"/>
          <w:b/>
          <w:color w:val="652165"/>
          <w:sz w:val="26"/>
          <w:szCs w:val="26"/>
        </w:rPr>
      </w:pPr>
      <w:bookmarkStart w:id="16" w:name="_Toc11668786"/>
      <w:bookmarkStart w:id="17" w:name="_Toc23419529"/>
      <w:bookmarkStart w:id="18" w:name="_Toc30078036"/>
      <w:bookmarkStart w:id="19" w:name="_Toc30079841"/>
      <w:r w:rsidRPr="00A36B65">
        <w:rPr>
          <w:rFonts w:ascii="Arial" w:eastAsiaTheme="majorEastAsia" w:hAnsi="Arial" w:cs="Arial"/>
          <w:b/>
          <w:color w:val="652165"/>
          <w:sz w:val="26"/>
          <w:szCs w:val="26"/>
        </w:rPr>
        <w:t>A note about language</w:t>
      </w:r>
      <w:bookmarkEnd w:id="16"/>
      <w:bookmarkEnd w:id="17"/>
      <w:bookmarkEnd w:id="18"/>
      <w:bookmarkEnd w:id="19"/>
    </w:p>
    <w:p w14:paraId="1FA53691" w14:textId="77777777" w:rsidR="00BF7B4A" w:rsidRPr="00A36B65" w:rsidRDefault="00BF7B4A" w:rsidP="00BF7B4A">
      <w:pPr>
        <w:spacing w:line="276" w:lineRule="auto"/>
        <w:jc w:val="both"/>
        <w:rPr>
          <w:rFonts w:ascii="Arial" w:hAnsi="Arial" w:cs="Arial"/>
          <w:sz w:val="24"/>
          <w:szCs w:val="24"/>
        </w:rPr>
      </w:pPr>
      <w:r>
        <w:rPr>
          <w:rFonts w:ascii="Arial" w:hAnsi="Arial" w:cs="Arial"/>
          <w:sz w:val="24"/>
          <w:szCs w:val="24"/>
        </w:rPr>
        <w:br/>
      </w:r>
      <w:r w:rsidRPr="00A36B65">
        <w:rPr>
          <w:rFonts w:ascii="Arial" w:hAnsi="Arial" w:cs="Arial"/>
          <w:sz w:val="24"/>
          <w:szCs w:val="24"/>
        </w:rPr>
        <w:t xml:space="preserve">Many people with disabilities have come to refer to themselves as ‘targeted’ and ‘at risk’ rather than ‘vulnerable.’ This change of language shifts the focus away from a blaming tone towards the victim/survivor – and on to the people who choose to abuse people with disabilities and the social conditions that make this common. This language </w:t>
      </w:r>
      <w:proofErr w:type="gramStart"/>
      <w:r w:rsidRPr="00A36B65">
        <w:rPr>
          <w:rFonts w:ascii="Arial" w:hAnsi="Arial" w:cs="Arial"/>
          <w:sz w:val="24"/>
          <w:szCs w:val="24"/>
        </w:rPr>
        <w:t>is reflected</w:t>
      </w:r>
      <w:proofErr w:type="gramEnd"/>
      <w:r w:rsidRPr="00A36B65">
        <w:rPr>
          <w:rFonts w:ascii="Arial" w:hAnsi="Arial" w:cs="Arial"/>
          <w:sz w:val="24"/>
          <w:szCs w:val="24"/>
        </w:rPr>
        <w:t xml:space="preserve"> in this document.</w:t>
      </w:r>
    </w:p>
    <w:p w14:paraId="202B2687" w14:textId="77777777" w:rsidR="00BF7B4A" w:rsidRPr="00A36B65" w:rsidRDefault="00BF7B4A" w:rsidP="00BF7B4A">
      <w:pPr>
        <w:keepNext/>
        <w:keepLines/>
        <w:spacing w:before="40" w:after="0"/>
        <w:outlineLvl w:val="1"/>
        <w:rPr>
          <w:rFonts w:ascii="Arial" w:eastAsiaTheme="majorEastAsia" w:hAnsi="Arial" w:cs="Arial"/>
          <w:b/>
          <w:color w:val="652165"/>
          <w:sz w:val="26"/>
          <w:szCs w:val="26"/>
        </w:rPr>
      </w:pPr>
      <w:bookmarkStart w:id="20" w:name="_Toc11668787"/>
      <w:bookmarkStart w:id="21" w:name="_Toc23419530"/>
      <w:bookmarkStart w:id="22" w:name="_Toc30078037"/>
      <w:bookmarkStart w:id="23" w:name="_Toc30079842"/>
      <w:r w:rsidRPr="00A36B65">
        <w:rPr>
          <w:rFonts w:ascii="Arial" w:eastAsiaTheme="majorEastAsia" w:hAnsi="Arial" w:cs="Arial"/>
          <w:b/>
          <w:color w:val="652165"/>
          <w:sz w:val="26"/>
          <w:szCs w:val="26"/>
        </w:rPr>
        <w:t>Contact</w:t>
      </w:r>
      <w:bookmarkEnd w:id="20"/>
      <w:bookmarkEnd w:id="21"/>
      <w:bookmarkEnd w:id="22"/>
      <w:bookmarkEnd w:id="23"/>
    </w:p>
    <w:p w14:paraId="3271D851" w14:textId="76A46C16" w:rsidR="00BF7B4A" w:rsidRPr="0041557A" w:rsidRDefault="00BF7B4A" w:rsidP="00BB4978">
      <w:pPr>
        <w:shd w:val="clear" w:color="auto" w:fill="FFFFFF"/>
        <w:spacing w:after="48" w:line="360" w:lineRule="atLeast"/>
        <w:outlineLvl w:val="3"/>
        <w:rPr>
          <w:rFonts w:ascii="Rokkitt" w:eastAsia="Times New Roman" w:hAnsi="Rokkitt" w:cs="Arial"/>
          <w:color w:val="3A3A3A"/>
          <w:sz w:val="30"/>
          <w:szCs w:val="30"/>
          <w:lang w:val="en-AU"/>
        </w:rPr>
      </w:pPr>
      <w:r>
        <w:rPr>
          <w:rFonts w:ascii="Arial" w:hAnsi="Arial" w:cs="Arial"/>
          <w:sz w:val="24"/>
          <w:szCs w:val="24"/>
        </w:rPr>
        <w:br/>
        <w:t>Nadia Mattiazzo</w:t>
      </w:r>
      <w:r w:rsidRPr="00A36B65">
        <w:rPr>
          <w:rFonts w:ascii="Arial" w:hAnsi="Arial" w:cs="Arial"/>
          <w:b/>
          <w:sz w:val="24"/>
          <w:szCs w:val="24"/>
        </w:rPr>
        <w:br/>
      </w:r>
      <w:r w:rsidR="00F62A7D">
        <w:rPr>
          <w:rFonts w:ascii="Arial" w:hAnsi="Arial" w:cs="Arial"/>
          <w:sz w:val="24"/>
          <w:szCs w:val="24"/>
        </w:rPr>
        <w:t xml:space="preserve">Acting </w:t>
      </w:r>
      <w:r w:rsidRPr="00A36B65">
        <w:rPr>
          <w:rFonts w:ascii="Arial" w:hAnsi="Arial" w:cs="Arial"/>
          <w:sz w:val="24"/>
          <w:szCs w:val="24"/>
        </w:rPr>
        <w:t xml:space="preserve">Chief Executive Officer </w:t>
      </w:r>
      <w:bookmarkStart w:id="24" w:name="_Toc485716430"/>
      <w:r>
        <w:rPr>
          <w:rFonts w:ascii="Arial" w:hAnsi="Arial" w:cs="Arial"/>
          <w:sz w:val="24"/>
          <w:szCs w:val="24"/>
        </w:rPr>
        <w:t>(CEO)</w:t>
      </w:r>
      <w:r w:rsidRPr="00A36B65">
        <w:rPr>
          <w:rFonts w:ascii="Arial" w:hAnsi="Arial" w:cs="Arial"/>
          <w:sz w:val="24"/>
          <w:szCs w:val="24"/>
        </w:rPr>
        <w:br/>
        <w:t>Women with Disabilities Victoria</w:t>
      </w:r>
      <w:r w:rsidRPr="00A36B65">
        <w:rPr>
          <w:rFonts w:ascii="Arial" w:hAnsi="Arial" w:cs="Arial"/>
          <w:sz w:val="24"/>
          <w:szCs w:val="24"/>
        </w:rPr>
        <w:br/>
        <w:t>Level 9, 255 Bourke Street</w:t>
      </w:r>
      <w:bookmarkEnd w:id="24"/>
      <w:r w:rsidRPr="00A36B65">
        <w:rPr>
          <w:rFonts w:ascii="Arial" w:hAnsi="Arial" w:cs="Arial"/>
          <w:sz w:val="24"/>
          <w:szCs w:val="24"/>
        </w:rPr>
        <w:t xml:space="preserve"> </w:t>
      </w:r>
      <w:r w:rsidRPr="00A36B65">
        <w:rPr>
          <w:rFonts w:ascii="Arial" w:hAnsi="Arial" w:cs="Arial"/>
          <w:sz w:val="24"/>
          <w:szCs w:val="24"/>
        </w:rPr>
        <w:br/>
        <w:t>Melbourne 3001</w:t>
      </w:r>
      <w:r w:rsidR="0041557A">
        <w:rPr>
          <w:rFonts w:ascii="Arial" w:hAnsi="Arial" w:cs="Arial"/>
          <w:sz w:val="24"/>
          <w:szCs w:val="24"/>
        </w:rPr>
        <w:br/>
        <w:t xml:space="preserve">Email: </w:t>
      </w:r>
      <w:r w:rsidR="00042829" w:rsidRPr="00042829">
        <w:rPr>
          <w:rFonts w:ascii="Arial" w:hAnsi="Arial" w:cs="Arial"/>
          <w:sz w:val="24"/>
          <w:szCs w:val="24"/>
        </w:rPr>
        <w:t>wdv@wdv.org.au</w:t>
      </w:r>
      <w:r w:rsidR="00042829">
        <w:rPr>
          <w:rFonts w:ascii="Arial" w:hAnsi="Arial" w:cs="Arial"/>
          <w:sz w:val="24"/>
          <w:szCs w:val="24"/>
        </w:rPr>
        <w:br/>
        <w:t xml:space="preserve">Phone: </w:t>
      </w:r>
      <w:r w:rsidR="0041557A" w:rsidRPr="0041557A">
        <w:rPr>
          <w:rFonts w:ascii="Helvetica" w:eastAsia="Times New Roman" w:hAnsi="Helvetica" w:cs="Arial"/>
          <w:color w:val="000000"/>
          <w:sz w:val="24"/>
          <w:szCs w:val="24"/>
          <w:lang w:val="en-AU"/>
        </w:rPr>
        <w:t>(03) 9286 7800</w:t>
      </w:r>
      <w:r w:rsidR="0041557A">
        <w:rPr>
          <w:rFonts w:ascii="Helvetica" w:eastAsia="Times New Roman" w:hAnsi="Helvetica" w:cs="Arial"/>
          <w:color w:val="000000"/>
          <w:sz w:val="24"/>
          <w:szCs w:val="24"/>
          <w:lang w:val="en-AU"/>
        </w:rPr>
        <w:br/>
      </w:r>
    </w:p>
    <w:p w14:paraId="54847C02" w14:textId="77777777" w:rsidR="00BF7B4A" w:rsidRPr="00A36B65" w:rsidRDefault="00BF7B4A" w:rsidP="00BF7B4A">
      <w:pPr>
        <w:keepNext/>
        <w:keepLines/>
        <w:spacing w:before="40" w:after="0"/>
        <w:outlineLvl w:val="1"/>
        <w:rPr>
          <w:rFonts w:ascii="Arial" w:eastAsiaTheme="majorEastAsia" w:hAnsi="Arial" w:cs="Arial"/>
          <w:b/>
          <w:color w:val="652165"/>
          <w:sz w:val="26"/>
          <w:szCs w:val="26"/>
        </w:rPr>
      </w:pPr>
      <w:bookmarkStart w:id="25" w:name="_Toc11668788"/>
      <w:bookmarkStart w:id="26" w:name="_Toc23419531"/>
      <w:bookmarkStart w:id="27" w:name="_Toc30078038"/>
      <w:bookmarkStart w:id="28" w:name="_Toc30079843"/>
      <w:r w:rsidRPr="00A36B65">
        <w:rPr>
          <w:rFonts w:ascii="Arial" w:eastAsiaTheme="majorEastAsia" w:hAnsi="Arial" w:cs="Arial"/>
          <w:b/>
          <w:color w:val="652165"/>
          <w:sz w:val="26"/>
          <w:szCs w:val="26"/>
        </w:rPr>
        <w:t>Social media</w:t>
      </w:r>
      <w:bookmarkEnd w:id="25"/>
      <w:bookmarkEnd w:id="26"/>
      <w:bookmarkEnd w:id="27"/>
      <w:bookmarkEnd w:id="28"/>
    </w:p>
    <w:p w14:paraId="799637BC" w14:textId="77777777" w:rsidR="00BF7B4A" w:rsidRPr="00A36B65" w:rsidRDefault="00BF7B4A" w:rsidP="00BF7B4A">
      <w:pPr>
        <w:spacing w:line="276" w:lineRule="auto"/>
        <w:rPr>
          <w:rFonts w:ascii="Arial" w:hAnsi="Arial" w:cs="Arial"/>
          <w:sz w:val="24"/>
          <w:szCs w:val="24"/>
        </w:rPr>
      </w:pPr>
      <w:r>
        <w:rPr>
          <w:rFonts w:ascii="Arial" w:hAnsi="Arial" w:cs="Arial"/>
          <w:sz w:val="24"/>
          <w:szCs w:val="24"/>
        </w:rPr>
        <w:br/>
      </w:r>
      <w:r w:rsidRPr="00A36B65">
        <w:rPr>
          <w:rFonts w:ascii="Arial" w:hAnsi="Arial" w:cs="Arial"/>
          <w:sz w:val="24"/>
          <w:szCs w:val="24"/>
        </w:rPr>
        <w:t xml:space="preserve">Website: </w:t>
      </w:r>
      <w:hyperlink r:id="rId24" w:history="1">
        <w:r w:rsidRPr="00A36B65">
          <w:rPr>
            <w:rFonts w:ascii="Arial" w:hAnsi="Arial" w:cs="Arial"/>
            <w:color w:val="652165"/>
            <w:sz w:val="24"/>
            <w:szCs w:val="24"/>
            <w:u w:val="single"/>
          </w:rPr>
          <w:t>www.wdv.org.au</w:t>
        </w:r>
      </w:hyperlink>
      <w:r w:rsidRPr="00A36B65">
        <w:rPr>
          <w:rFonts w:ascii="Arial" w:hAnsi="Arial" w:cs="Arial"/>
          <w:sz w:val="24"/>
          <w:szCs w:val="24"/>
        </w:rPr>
        <w:br/>
        <w:t xml:space="preserve">Facebook: </w:t>
      </w:r>
      <w:hyperlink r:id="rId25" w:history="1">
        <w:r w:rsidRPr="00A36B65">
          <w:rPr>
            <w:rFonts w:ascii="Arial" w:hAnsi="Arial" w:cs="Arial"/>
            <w:color w:val="652165"/>
            <w:sz w:val="24"/>
            <w:szCs w:val="24"/>
            <w:u w:val="single"/>
          </w:rPr>
          <w:t>www.facebook.com/womenwithdisabilitiesvictoria</w:t>
        </w:r>
      </w:hyperlink>
      <w:r w:rsidRPr="00A36B65">
        <w:rPr>
          <w:rFonts w:ascii="Arial" w:hAnsi="Arial" w:cs="Arial"/>
          <w:color w:val="652165"/>
          <w:sz w:val="24"/>
          <w:szCs w:val="24"/>
        </w:rPr>
        <w:t xml:space="preserve">  </w:t>
      </w:r>
      <w:r w:rsidRPr="00A36B65">
        <w:rPr>
          <w:rFonts w:ascii="Arial" w:hAnsi="Arial" w:cs="Arial"/>
          <w:sz w:val="24"/>
          <w:szCs w:val="24"/>
        </w:rPr>
        <w:br/>
        <w:t>Instagram: @</w:t>
      </w:r>
      <w:proofErr w:type="spellStart"/>
      <w:r w:rsidRPr="00A36B65">
        <w:rPr>
          <w:rFonts w:ascii="Arial" w:hAnsi="Arial" w:cs="Arial"/>
          <w:sz w:val="24"/>
          <w:szCs w:val="24"/>
        </w:rPr>
        <w:t>womenwithdisabilitiesvic</w:t>
      </w:r>
      <w:proofErr w:type="spellEnd"/>
      <w:r w:rsidRPr="00A36B65">
        <w:rPr>
          <w:rFonts w:ascii="Arial" w:hAnsi="Arial" w:cs="Arial"/>
          <w:sz w:val="24"/>
          <w:szCs w:val="24"/>
        </w:rPr>
        <w:t xml:space="preserve"> </w:t>
      </w:r>
      <w:r w:rsidRPr="00A36B65">
        <w:rPr>
          <w:rFonts w:ascii="Arial" w:hAnsi="Arial" w:cs="Arial"/>
          <w:sz w:val="24"/>
          <w:szCs w:val="24"/>
        </w:rPr>
        <w:br/>
        <w:t>Twitter: @WDVtweet</w:t>
      </w:r>
    </w:p>
    <w:p w14:paraId="6AB4FE4B" w14:textId="5F6AD3BC" w:rsidR="00221B30" w:rsidRDefault="00221B30"/>
    <w:sdt>
      <w:sdtPr>
        <w:rPr>
          <w:rFonts w:asciiTheme="minorHAnsi" w:eastAsiaTheme="minorHAnsi" w:hAnsiTheme="minorHAnsi" w:cstheme="minorBidi"/>
          <w:color w:val="auto"/>
          <w:sz w:val="22"/>
          <w:szCs w:val="22"/>
        </w:rPr>
        <w:id w:val="1650318113"/>
        <w:docPartObj>
          <w:docPartGallery w:val="Table of Contents"/>
          <w:docPartUnique/>
        </w:docPartObj>
      </w:sdtPr>
      <w:sdtEndPr>
        <w:rPr>
          <w:b/>
          <w:bCs/>
          <w:noProof/>
        </w:rPr>
      </w:sdtEndPr>
      <w:sdtContent>
        <w:p w14:paraId="3C8C6494" w14:textId="77777777" w:rsidR="00693CC0" w:rsidRDefault="00221B30" w:rsidP="00693CC0">
          <w:pPr>
            <w:pStyle w:val="TOCHeading"/>
            <w:rPr>
              <w:rFonts w:ascii="Arial" w:hAnsi="Arial" w:cs="Arial"/>
              <w:b/>
              <w:color w:val="652165"/>
              <w:sz w:val="26"/>
              <w:szCs w:val="26"/>
            </w:rPr>
          </w:pPr>
          <w:r w:rsidRPr="00221B30">
            <w:rPr>
              <w:rFonts w:ascii="Arial" w:hAnsi="Arial" w:cs="Arial"/>
              <w:b/>
              <w:color w:val="652165"/>
              <w:sz w:val="26"/>
              <w:szCs w:val="26"/>
            </w:rPr>
            <w:t>Contents</w:t>
          </w:r>
        </w:p>
        <w:p w14:paraId="70FB59BB" w14:textId="77777777" w:rsidR="00B23580" w:rsidRDefault="00B23580" w:rsidP="00B23580">
          <w:pPr>
            <w:pStyle w:val="TOC1"/>
          </w:pPr>
        </w:p>
        <w:p w14:paraId="75AE3E36" w14:textId="77777777" w:rsidR="00980797" w:rsidRPr="00980797" w:rsidRDefault="00221B30" w:rsidP="00980797">
          <w:pPr>
            <w:pStyle w:val="TOC1"/>
            <w:ind w:left="0"/>
            <w:rPr>
              <w:rFonts w:eastAsiaTheme="minorEastAsia"/>
            </w:rPr>
          </w:pPr>
          <w:r w:rsidRPr="00B23580">
            <w:rPr>
              <w:noProof w:val="0"/>
              <w:color w:val="2E74B5" w:themeColor="accent1" w:themeShade="BF"/>
              <w:sz w:val="32"/>
              <w:szCs w:val="32"/>
            </w:rPr>
            <w:fldChar w:fldCharType="begin"/>
          </w:r>
          <w:r w:rsidRPr="00B23580">
            <w:instrText xml:space="preserve"> TOC \o "1-3" \h \z \u </w:instrText>
          </w:r>
          <w:r w:rsidRPr="00B23580">
            <w:rPr>
              <w:noProof w:val="0"/>
              <w:color w:val="2E74B5" w:themeColor="accent1" w:themeShade="BF"/>
              <w:sz w:val="32"/>
              <w:szCs w:val="32"/>
            </w:rPr>
            <w:fldChar w:fldCharType="separate"/>
          </w:r>
        </w:p>
        <w:p w14:paraId="38959162" w14:textId="77777777" w:rsidR="00980797" w:rsidRPr="004A0094" w:rsidRDefault="007C7C25" w:rsidP="00B00A5D">
          <w:pPr>
            <w:pStyle w:val="TOC2"/>
            <w:rPr>
              <w:rFonts w:eastAsiaTheme="minorEastAsia"/>
            </w:rPr>
          </w:pPr>
          <w:hyperlink w:anchor="_Toc30079844" w:history="1">
            <w:r w:rsidR="00980797" w:rsidRPr="004A0094">
              <w:rPr>
                <w:rStyle w:val="Hyperlink"/>
                <w:b/>
                <w:color w:val="652165"/>
                <w:lang w:val="en-AU"/>
              </w:rPr>
              <w:t>About Women with Disabilities Victoria</w:t>
            </w:r>
            <w:r w:rsidR="00980797" w:rsidRPr="004A0094">
              <w:rPr>
                <w:webHidden/>
              </w:rPr>
              <w:tab/>
            </w:r>
            <w:r w:rsidR="00980797" w:rsidRPr="004A0094">
              <w:rPr>
                <w:webHidden/>
              </w:rPr>
              <w:fldChar w:fldCharType="begin"/>
            </w:r>
            <w:r w:rsidR="00980797" w:rsidRPr="004A0094">
              <w:rPr>
                <w:webHidden/>
              </w:rPr>
              <w:instrText xml:space="preserve"> PAGEREF _Toc30079844 \h </w:instrText>
            </w:r>
            <w:r w:rsidR="00980797" w:rsidRPr="004A0094">
              <w:rPr>
                <w:webHidden/>
              </w:rPr>
            </w:r>
            <w:r w:rsidR="00980797" w:rsidRPr="004A0094">
              <w:rPr>
                <w:webHidden/>
              </w:rPr>
              <w:fldChar w:fldCharType="separate"/>
            </w:r>
            <w:r w:rsidR="00980797" w:rsidRPr="004A0094">
              <w:rPr>
                <w:webHidden/>
              </w:rPr>
              <w:t>5</w:t>
            </w:r>
            <w:r w:rsidR="00980797" w:rsidRPr="004A0094">
              <w:rPr>
                <w:webHidden/>
              </w:rPr>
              <w:fldChar w:fldCharType="end"/>
            </w:r>
          </w:hyperlink>
        </w:p>
        <w:p w14:paraId="5CF72881" w14:textId="77777777" w:rsidR="00980797" w:rsidRPr="004A0094" w:rsidRDefault="007C7C25" w:rsidP="00B00A5D">
          <w:pPr>
            <w:pStyle w:val="TOC2"/>
            <w:rPr>
              <w:rFonts w:eastAsiaTheme="minorEastAsia"/>
            </w:rPr>
          </w:pPr>
          <w:hyperlink w:anchor="_Toc30079845" w:history="1">
            <w:r w:rsidR="00980797" w:rsidRPr="004A0094">
              <w:rPr>
                <w:rStyle w:val="Hyperlink"/>
                <w:b/>
                <w:color w:val="652165"/>
              </w:rPr>
              <w:t>Introduction and summary</w:t>
            </w:r>
            <w:r w:rsidR="00980797" w:rsidRPr="004A0094">
              <w:rPr>
                <w:webHidden/>
              </w:rPr>
              <w:tab/>
            </w:r>
            <w:r w:rsidR="00980797" w:rsidRPr="004A0094">
              <w:rPr>
                <w:webHidden/>
              </w:rPr>
              <w:fldChar w:fldCharType="begin"/>
            </w:r>
            <w:r w:rsidR="00980797" w:rsidRPr="004A0094">
              <w:rPr>
                <w:webHidden/>
              </w:rPr>
              <w:instrText xml:space="preserve"> PAGEREF _Toc30079845 \h </w:instrText>
            </w:r>
            <w:r w:rsidR="00980797" w:rsidRPr="004A0094">
              <w:rPr>
                <w:webHidden/>
              </w:rPr>
            </w:r>
            <w:r w:rsidR="00980797" w:rsidRPr="004A0094">
              <w:rPr>
                <w:webHidden/>
              </w:rPr>
              <w:fldChar w:fldCharType="separate"/>
            </w:r>
            <w:r w:rsidR="00980797" w:rsidRPr="004A0094">
              <w:rPr>
                <w:webHidden/>
              </w:rPr>
              <w:t>6</w:t>
            </w:r>
            <w:r w:rsidR="00980797" w:rsidRPr="004A0094">
              <w:rPr>
                <w:webHidden/>
              </w:rPr>
              <w:fldChar w:fldCharType="end"/>
            </w:r>
          </w:hyperlink>
        </w:p>
        <w:p w14:paraId="10D9B6C8" w14:textId="77777777" w:rsidR="00980797" w:rsidRPr="00DD689D" w:rsidRDefault="007C7C25" w:rsidP="00B00A5D">
          <w:pPr>
            <w:pStyle w:val="TOC2"/>
            <w:rPr>
              <w:rFonts w:eastAsiaTheme="minorEastAsia"/>
            </w:rPr>
          </w:pPr>
          <w:hyperlink w:anchor="_Toc30079846" w:history="1">
            <w:r w:rsidR="00980797" w:rsidRPr="00DD689D">
              <w:rPr>
                <w:rStyle w:val="Hyperlink"/>
                <w:b/>
                <w:color w:val="652165"/>
              </w:rPr>
              <w:t>Understanding violence against women with disabilities</w:t>
            </w:r>
            <w:r w:rsidR="00980797" w:rsidRPr="00DD689D">
              <w:rPr>
                <w:webHidden/>
              </w:rPr>
              <w:tab/>
            </w:r>
            <w:r w:rsidR="00980797" w:rsidRPr="00DD689D">
              <w:rPr>
                <w:webHidden/>
              </w:rPr>
              <w:fldChar w:fldCharType="begin"/>
            </w:r>
            <w:r w:rsidR="00980797" w:rsidRPr="00DD689D">
              <w:rPr>
                <w:webHidden/>
              </w:rPr>
              <w:instrText xml:space="preserve"> PAGEREF _Toc30079846 \h </w:instrText>
            </w:r>
            <w:r w:rsidR="00980797" w:rsidRPr="00DD689D">
              <w:rPr>
                <w:webHidden/>
              </w:rPr>
            </w:r>
            <w:r w:rsidR="00980797" w:rsidRPr="00DD689D">
              <w:rPr>
                <w:webHidden/>
              </w:rPr>
              <w:fldChar w:fldCharType="separate"/>
            </w:r>
            <w:r w:rsidR="00980797" w:rsidRPr="00DD689D">
              <w:rPr>
                <w:webHidden/>
              </w:rPr>
              <w:t>6</w:t>
            </w:r>
            <w:r w:rsidR="00980797" w:rsidRPr="00DD689D">
              <w:rPr>
                <w:webHidden/>
              </w:rPr>
              <w:fldChar w:fldCharType="end"/>
            </w:r>
          </w:hyperlink>
        </w:p>
        <w:p w14:paraId="0B45C8F0" w14:textId="77777777" w:rsidR="00980797" w:rsidRPr="004A0094" w:rsidRDefault="007C7C25" w:rsidP="00980797">
          <w:pPr>
            <w:pStyle w:val="TOC3"/>
            <w:tabs>
              <w:tab w:val="right" w:leader="dot" w:pos="9350"/>
            </w:tabs>
            <w:ind w:left="720"/>
            <w:rPr>
              <w:rFonts w:ascii="Arial" w:hAnsi="Arial" w:cs="Arial"/>
              <w:noProof/>
              <w:sz w:val="24"/>
              <w:szCs w:val="24"/>
            </w:rPr>
          </w:pPr>
          <w:hyperlink w:anchor="_Toc30079847" w:history="1">
            <w:r w:rsidR="00980797" w:rsidRPr="004A0094">
              <w:rPr>
                <w:rStyle w:val="Hyperlink"/>
                <w:rFonts w:ascii="Arial" w:hAnsi="Arial" w:cs="Arial"/>
                <w:noProof/>
                <w:color w:val="auto"/>
                <w:sz w:val="24"/>
                <w:szCs w:val="24"/>
              </w:rPr>
              <w:t>Family violence</w:t>
            </w:r>
            <w:r w:rsidR="00980797" w:rsidRPr="004A0094">
              <w:rPr>
                <w:rFonts w:ascii="Arial" w:hAnsi="Arial" w:cs="Arial"/>
                <w:noProof/>
                <w:webHidden/>
                <w:sz w:val="24"/>
                <w:szCs w:val="24"/>
              </w:rPr>
              <w:tab/>
            </w:r>
            <w:r w:rsidR="00980797" w:rsidRPr="004A0094">
              <w:rPr>
                <w:rFonts w:ascii="Arial" w:hAnsi="Arial" w:cs="Arial"/>
                <w:noProof/>
                <w:webHidden/>
                <w:sz w:val="24"/>
                <w:szCs w:val="24"/>
              </w:rPr>
              <w:fldChar w:fldCharType="begin"/>
            </w:r>
            <w:r w:rsidR="00980797" w:rsidRPr="004A0094">
              <w:rPr>
                <w:rFonts w:ascii="Arial" w:hAnsi="Arial" w:cs="Arial"/>
                <w:noProof/>
                <w:webHidden/>
                <w:sz w:val="24"/>
                <w:szCs w:val="24"/>
              </w:rPr>
              <w:instrText xml:space="preserve"> PAGEREF _Toc30079847 \h </w:instrText>
            </w:r>
            <w:r w:rsidR="00980797" w:rsidRPr="004A0094">
              <w:rPr>
                <w:rFonts w:ascii="Arial" w:hAnsi="Arial" w:cs="Arial"/>
                <w:noProof/>
                <w:webHidden/>
                <w:sz w:val="24"/>
                <w:szCs w:val="24"/>
              </w:rPr>
            </w:r>
            <w:r w:rsidR="00980797" w:rsidRPr="004A0094">
              <w:rPr>
                <w:rFonts w:ascii="Arial" w:hAnsi="Arial" w:cs="Arial"/>
                <w:noProof/>
                <w:webHidden/>
                <w:sz w:val="24"/>
                <w:szCs w:val="24"/>
              </w:rPr>
              <w:fldChar w:fldCharType="separate"/>
            </w:r>
            <w:r w:rsidR="00980797" w:rsidRPr="004A0094">
              <w:rPr>
                <w:rFonts w:ascii="Arial" w:hAnsi="Arial" w:cs="Arial"/>
                <w:noProof/>
                <w:webHidden/>
                <w:sz w:val="24"/>
                <w:szCs w:val="24"/>
              </w:rPr>
              <w:t>7</w:t>
            </w:r>
            <w:r w:rsidR="00980797" w:rsidRPr="004A0094">
              <w:rPr>
                <w:rFonts w:ascii="Arial" w:hAnsi="Arial" w:cs="Arial"/>
                <w:noProof/>
                <w:webHidden/>
                <w:sz w:val="24"/>
                <w:szCs w:val="24"/>
              </w:rPr>
              <w:fldChar w:fldCharType="end"/>
            </w:r>
          </w:hyperlink>
        </w:p>
        <w:p w14:paraId="0F3A4E19" w14:textId="77777777" w:rsidR="00980797" w:rsidRPr="004A0094" w:rsidRDefault="007C7C25" w:rsidP="00980797">
          <w:pPr>
            <w:pStyle w:val="TOC3"/>
            <w:tabs>
              <w:tab w:val="right" w:leader="dot" w:pos="9350"/>
            </w:tabs>
            <w:ind w:left="720"/>
            <w:rPr>
              <w:rFonts w:ascii="Arial" w:hAnsi="Arial" w:cs="Arial"/>
              <w:noProof/>
              <w:sz w:val="24"/>
              <w:szCs w:val="24"/>
            </w:rPr>
          </w:pPr>
          <w:hyperlink w:anchor="_Toc30079848" w:history="1">
            <w:r w:rsidR="00980797" w:rsidRPr="004A0094">
              <w:rPr>
                <w:rStyle w:val="Hyperlink"/>
                <w:rFonts w:ascii="Arial" w:hAnsi="Arial" w:cs="Arial"/>
                <w:noProof/>
                <w:color w:val="auto"/>
                <w:sz w:val="24"/>
                <w:szCs w:val="24"/>
              </w:rPr>
              <w:t>Disability-based violence</w:t>
            </w:r>
            <w:r w:rsidR="00980797" w:rsidRPr="004A0094">
              <w:rPr>
                <w:rFonts w:ascii="Arial" w:hAnsi="Arial" w:cs="Arial"/>
                <w:noProof/>
                <w:webHidden/>
                <w:sz w:val="24"/>
                <w:szCs w:val="24"/>
              </w:rPr>
              <w:tab/>
            </w:r>
            <w:r w:rsidR="00980797" w:rsidRPr="004A0094">
              <w:rPr>
                <w:rFonts w:ascii="Arial" w:hAnsi="Arial" w:cs="Arial"/>
                <w:noProof/>
                <w:webHidden/>
                <w:sz w:val="24"/>
                <w:szCs w:val="24"/>
              </w:rPr>
              <w:fldChar w:fldCharType="begin"/>
            </w:r>
            <w:r w:rsidR="00980797" w:rsidRPr="004A0094">
              <w:rPr>
                <w:rFonts w:ascii="Arial" w:hAnsi="Arial" w:cs="Arial"/>
                <w:noProof/>
                <w:webHidden/>
                <w:sz w:val="24"/>
                <w:szCs w:val="24"/>
              </w:rPr>
              <w:instrText xml:space="preserve"> PAGEREF _Toc30079848 \h </w:instrText>
            </w:r>
            <w:r w:rsidR="00980797" w:rsidRPr="004A0094">
              <w:rPr>
                <w:rFonts w:ascii="Arial" w:hAnsi="Arial" w:cs="Arial"/>
                <w:noProof/>
                <w:webHidden/>
                <w:sz w:val="24"/>
                <w:szCs w:val="24"/>
              </w:rPr>
            </w:r>
            <w:r w:rsidR="00980797" w:rsidRPr="004A0094">
              <w:rPr>
                <w:rFonts w:ascii="Arial" w:hAnsi="Arial" w:cs="Arial"/>
                <w:noProof/>
                <w:webHidden/>
                <w:sz w:val="24"/>
                <w:szCs w:val="24"/>
              </w:rPr>
              <w:fldChar w:fldCharType="separate"/>
            </w:r>
            <w:r w:rsidR="00980797" w:rsidRPr="004A0094">
              <w:rPr>
                <w:rFonts w:ascii="Arial" w:hAnsi="Arial" w:cs="Arial"/>
                <w:noProof/>
                <w:webHidden/>
                <w:sz w:val="24"/>
                <w:szCs w:val="24"/>
              </w:rPr>
              <w:t>8</w:t>
            </w:r>
            <w:r w:rsidR="00980797" w:rsidRPr="004A0094">
              <w:rPr>
                <w:rFonts w:ascii="Arial" w:hAnsi="Arial" w:cs="Arial"/>
                <w:noProof/>
                <w:webHidden/>
                <w:sz w:val="24"/>
                <w:szCs w:val="24"/>
              </w:rPr>
              <w:fldChar w:fldCharType="end"/>
            </w:r>
          </w:hyperlink>
        </w:p>
        <w:p w14:paraId="4AD2BD51" w14:textId="77777777" w:rsidR="00980797" w:rsidRPr="004A0094" w:rsidRDefault="007C7C25" w:rsidP="00980797">
          <w:pPr>
            <w:pStyle w:val="TOC3"/>
            <w:tabs>
              <w:tab w:val="right" w:leader="dot" w:pos="9350"/>
            </w:tabs>
            <w:ind w:left="720"/>
            <w:rPr>
              <w:rFonts w:ascii="Arial" w:hAnsi="Arial" w:cs="Arial"/>
              <w:noProof/>
              <w:sz w:val="24"/>
              <w:szCs w:val="24"/>
            </w:rPr>
          </w:pPr>
          <w:hyperlink w:anchor="_Toc30079849" w:history="1">
            <w:r w:rsidR="00980797" w:rsidRPr="004A0094">
              <w:rPr>
                <w:rStyle w:val="Hyperlink"/>
                <w:rFonts w:ascii="Arial" w:hAnsi="Arial" w:cs="Arial"/>
                <w:noProof/>
                <w:color w:val="auto"/>
                <w:sz w:val="24"/>
                <w:szCs w:val="24"/>
              </w:rPr>
              <w:t>Sexual violence</w:t>
            </w:r>
            <w:r w:rsidR="00980797" w:rsidRPr="004A0094">
              <w:rPr>
                <w:rFonts w:ascii="Arial" w:hAnsi="Arial" w:cs="Arial"/>
                <w:noProof/>
                <w:webHidden/>
                <w:sz w:val="24"/>
                <w:szCs w:val="24"/>
              </w:rPr>
              <w:tab/>
            </w:r>
            <w:r w:rsidR="00980797" w:rsidRPr="004A0094">
              <w:rPr>
                <w:rFonts w:ascii="Arial" w:hAnsi="Arial" w:cs="Arial"/>
                <w:noProof/>
                <w:webHidden/>
                <w:sz w:val="24"/>
                <w:szCs w:val="24"/>
              </w:rPr>
              <w:fldChar w:fldCharType="begin"/>
            </w:r>
            <w:r w:rsidR="00980797" w:rsidRPr="004A0094">
              <w:rPr>
                <w:rFonts w:ascii="Arial" w:hAnsi="Arial" w:cs="Arial"/>
                <w:noProof/>
                <w:webHidden/>
                <w:sz w:val="24"/>
                <w:szCs w:val="24"/>
              </w:rPr>
              <w:instrText xml:space="preserve"> PAGEREF _Toc30079849 \h </w:instrText>
            </w:r>
            <w:r w:rsidR="00980797" w:rsidRPr="004A0094">
              <w:rPr>
                <w:rFonts w:ascii="Arial" w:hAnsi="Arial" w:cs="Arial"/>
                <w:noProof/>
                <w:webHidden/>
                <w:sz w:val="24"/>
                <w:szCs w:val="24"/>
              </w:rPr>
            </w:r>
            <w:r w:rsidR="00980797" w:rsidRPr="004A0094">
              <w:rPr>
                <w:rFonts w:ascii="Arial" w:hAnsi="Arial" w:cs="Arial"/>
                <w:noProof/>
                <w:webHidden/>
                <w:sz w:val="24"/>
                <w:szCs w:val="24"/>
              </w:rPr>
              <w:fldChar w:fldCharType="separate"/>
            </w:r>
            <w:r w:rsidR="00980797" w:rsidRPr="004A0094">
              <w:rPr>
                <w:rFonts w:ascii="Arial" w:hAnsi="Arial" w:cs="Arial"/>
                <w:noProof/>
                <w:webHidden/>
                <w:sz w:val="24"/>
                <w:szCs w:val="24"/>
              </w:rPr>
              <w:t>9</w:t>
            </w:r>
            <w:r w:rsidR="00980797" w:rsidRPr="004A0094">
              <w:rPr>
                <w:rFonts w:ascii="Arial" w:hAnsi="Arial" w:cs="Arial"/>
                <w:noProof/>
                <w:webHidden/>
                <w:sz w:val="24"/>
                <w:szCs w:val="24"/>
              </w:rPr>
              <w:fldChar w:fldCharType="end"/>
            </w:r>
          </w:hyperlink>
        </w:p>
        <w:p w14:paraId="11B5BB06" w14:textId="77777777" w:rsidR="00980797" w:rsidRPr="004A0094" w:rsidRDefault="007C7C25" w:rsidP="00980797">
          <w:pPr>
            <w:pStyle w:val="TOC3"/>
            <w:tabs>
              <w:tab w:val="right" w:leader="dot" w:pos="9350"/>
            </w:tabs>
            <w:ind w:left="720"/>
            <w:rPr>
              <w:rFonts w:ascii="Arial" w:hAnsi="Arial" w:cs="Arial"/>
              <w:noProof/>
              <w:sz w:val="24"/>
              <w:szCs w:val="24"/>
            </w:rPr>
          </w:pPr>
          <w:hyperlink w:anchor="_Toc30079850" w:history="1">
            <w:r w:rsidR="00980797" w:rsidRPr="004A0094">
              <w:rPr>
                <w:rStyle w:val="Hyperlink"/>
                <w:rFonts w:ascii="Arial" w:hAnsi="Arial" w:cs="Arial"/>
                <w:noProof/>
                <w:color w:val="auto"/>
                <w:sz w:val="24"/>
                <w:szCs w:val="24"/>
                <w:lang w:val="en-AU"/>
              </w:rPr>
              <w:t>The need for intersectionality</w:t>
            </w:r>
            <w:r w:rsidR="00980797" w:rsidRPr="004A0094">
              <w:rPr>
                <w:rFonts w:ascii="Arial" w:hAnsi="Arial" w:cs="Arial"/>
                <w:noProof/>
                <w:webHidden/>
                <w:sz w:val="24"/>
                <w:szCs w:val="24"/>
              </w:rPr>
              <w:tab/>
            </w:r>
            <w:r w:rsidR="00980797" w:rsidRPr="004A0094">
              <w:rPr>
                <w:rFonts w:ascii="Arial" w:hAnsi="Arial" w:cs="Arial"/>
                <w:noProof/>
                <w:webHidden/>
                <w:sz w:val="24"/>
                <w:szCs w:val="24"/>
              </w:rPr>
              <w:fldChar w:fldCharType="begin"/>
            </w:r>
            <w:r w:rsidR="00980797" w:rsidRPr="004A0094">
              <w:rPr>
                <w:rFonts w:ascii="Arial" w:hAnsi="Arial" w:cs="Arial"/>
                <w:noProof/>
                <w:webHidden/>
                <w:sz w:val="24"/>
                <w:szCs w:val="24"/>
              </w:rPr>
              <w:instrText xml:space="preserve"> PAGEREF _Toc30079850 \h </w:instrText>
            </w:r>
            <w:r w:rsidR="00980797" w:rsidRPr="004A0094">
              <w:rPr>
                <w:rFonts w:ascii="Arial" w:hAnsi="Arial" w:cs="Arial"/>
                <w:noProof/>
                <w:webHidden/>
                <w:sz w:val="24"/>
                <w:szCs w:val="24"/>
              </w:rPr>
            </w:r>
            <w:r w:rsidR="00980797" w:rsidRPr="004A0094">
              <w:rPr>
                <w:rFonts w:ascii="Arial" w:hAnsi="Arial" w:cs="Arial"/>
                <w:noProof/>
                <w:webHidden/>
                <w:sz w:val="24"/>
                <w:szCs w:val="24"/>
              </w:rPr>
              <w:fldChar w:fldCharType="separate"/>
            </w:r>
            <w:r w:rsidR="00980797" w:rsidRPr="004A0094">
              <w:rPr>
                <w:rFonts w:ascii="Arial" w:hAnsi="Arial" w:cs="Arial"/>
                <w:noProof/>
                <w:webHidden/>
                <w:sz w:val="24"/>
                <w:szCs w:val="24"/>
              </w:rPr>
              <w:t>9</w:t>
            </w:r>
            <w:r w:rsidR="00980797" w:rsidRPr="004A0094">
              <w:rPr>
                <w:rFonts w:ascii="Arial" w:hAnsi="Arial" w:cs="Arial"/>
                <w:noProof/>
                <w:webHidden/>
                <w:sz w:val="24"/>
                <w:szCs w:val="24"/>
              </w:rPr>
              <w:fldChar w:fldCharType="end"/>
            </w:r>
          </w:hyperlink>
        </w:p>
        <w:p w14:paraId="03D48C8E" w14:textId="77777777" w:rsidR="00980797" w:rsidRPr="004A0094" w:rsidRDefault="007C7C25" w:rsidP="00980797">
          <w:pPr>
            <w:pStyle w:val="TOC3"/>
            <w:tabs>
              <w:tab w:val="right" w:leader="dot" w:pos="9350"/>
            </w:tabs>
            <w:ind w:left="720"/>
            <w:rPr>
              <w:rFonts w:ascii="Arial" w:hAnsi="Arial" w:cs="Arial"/>
              <w:noProof/>
              <w:sz w:val="24"/>
              <w:szCs w:val="24"/>
            </w:rPr>
          </w:pPr>
          <w:hyperlink w:anchor="_Toc30079851" w:history="1">
            <w:r w:rsidR="00980797" w:rsidRPr="004A0094">
              <w:rPr>
                <w:rStyle w:val="Hyperlink"/>
                <w:rFonts w:ascii="Arial" w:hAnsi="Arial" w:cs="Arial"/>
                <w:noProof/>
                <w:color w:val="auto"/>
                <w:sz w:val="24"/>
                <w:szCs w:val="24"/>
              </w:rPr>
              <w:t>Our research – Voices Against Violence</w:t>
            </w:r>
            <w:r w:rsidR="00980797" w:rsidRPr="004A0094">
              <w:rPr>
                <w:rFonts w:ascii="Arial" w:hAnsi="Arial" w:cs="Arial"/>
                <w:noProof/>
                <w:webHidden/>
                <w:sz w:val="24"/>
                <w:szCs w:val="24"/>
              </w:rPr>
              <w:tab/>
            </w:r>
            <w:r w:rsidR="00980797" w:rsidRPr="004A0094">
              <w:rPr>
                <w:rFonts w:ascii="Arial" w:hAnsi="Arial" w:cs="Arial"/>
                <w:noProof/>
                <w:webHidden/>
                <w:sz w:val="24"/>
                <w:szCs w:val="24"/>
              </w:rPr>
              <w:fldChar w:fldCharType="begin"/>
            </w:r>
            <w:r w:rsidR="00980797" w:rsidRPr="004A0094">
              <w:rPr>
                <w:rFonts w:ascii="Arial" w:hAnsi="Arial" w:cs="Arial"/>
                <w:noProof/>
                <w:webHidden/>
                <w:sz w:val="24"/>
                <w:szCs w:val="24"/>
              </w:rPr>
              <w:instrText xml:space="preserve"> PAGEREF _Toc30079851 \h </w:instrText>
            </w:r>
            <w:r w:rsidR="00980797" w:rsidRPr="004A0094">
              <w:rPr>
                <w:rFonts w:ascii="Arial" w:hAnsi="Arial" w:cs="Arial"/>
                <w:noProof/>
                <w:webHidden/>
                <w:sz w:val="24"/>
                <w:szCs w:val="24"/>
              </w:rPr>
            </w:r>
            <w:r w:rsidR="00980797" w:rsidRPr="004A0094">
              <w:rPr>
                <w:rFonts w:ascii="Arial" w:hAnsi="Arial" w:cs="Arial"/>
                <w:noProof/>
                <w:webHidden/>
                <w:sz w:val="24"/>
                <w:szCs w:val="24"/>
              </w:rPr>
              <w:fldChar w:fldCharType="separate"/>
            </w:r>
            <w:r w:rsidR="00980797" w:rsidRPr="004A0094">
              <w:rPr>
                <w:rFonts w:ascii="Arial" w:hAnsi="Arial" w:cs="Arial"/>
                <w:noProof/>
                <w:webHidden/>
                <w:sz w:val="24"/>
                <w:szCs w:val="24"/>
              </w:rPr>
              <w:t>10</w:t>
            </w:r>
            <w:r w:rsidR="00980797" w:rsidRPr="004A0094">
              <w:rPr>
                <w:rFonts w:ascii="Arial" w:hAnsi="Arial" w:cs="Arial"/>
                <w:noProof/>
                <w:webHidden/>
                <w:sz w:val="24"/>
                <w:szCs w:val="24"/>
              </w:rPr>
              <w:fldChar w:fldCharType="end"/>
            </w:r>
          </w:hyperlink>
        </w:p>
        <w:p w14:paraId="0C20DFFB" w14:textId="77777777" w:rsidR="00980797" w:rsidRPr="004A0094" w:rsidRDefault="007C7C25" w:rsidP="00B00A5D">
          <w:pPr>
            <w:pStyle w:val="TOC2"/>
            <w:rPr>
              <w:rFonts w:eastAsiaTheme="minorEastAsia"/>
            </w:rPr>
          </w:pPr>
          <w:hyperlink w:anchor="_Toc30079852" w:history="1">
            <w:r w:rsidR="00980797" w:rsidRPr="00DD689D">
              <w:rPr>
                <w:rStyle w:val="Hyperlink"/>
                <w:b/>
                <w:color w:val="652165"/>
              </w:rPr>
              <w:t>Institutional violence and violence in group homes</w:t>
            </w:r>
            <w:r w:rsidR="00980797" w:rsidRPr="004A0094">
              <w:rPr>
                <w:webHidden/>
              </w:rPr>
              <w:tab/>
            </w:r>
            <w:r w:rsidR="00980797" w:rsidRPr="004A0094">
              <w:rPr>
                <w:webHidden/>
              </w:rPr>
              <w:fldChar w:fldCharType="begin"/>
            </w:r>
            <w:r w:rsidR="00980797" w:rsidRPr="004A0094">
              <w:rPr>
                <w:webHidden/>
              </w:rPr>
              <w:instrText xml:space="preserve"> PAGEREF _Toc30079852 \h </w:instrText>
            </w:r>
            <w:r w:rsidR="00980797" w:rsidRPr="004A0094">
              <w:rPr>
                <w:webHidden/>
              </w:rPr>
            </w:r>
            <w:r w:rsidR="00980797" w:rsidRPr="004A0094">
              <w:rPr>
                <w:webHidden/>
              </w:rPr>
              <w:fldChar w:fldCharType="separate"/>
            </w:r>
            <w:r w:rsidR="00980797" w:rsidRPr="004A0094">
              <w:rPr>
                <w:webHidden/>
              </w:rPr>
              <w:t>11</w:t>
            </w:r>
            <w:r w:rsidR="00980797" w:rsidRPr="004A0094">
              <w:rPr>
                <w:webHidden/>
              </w:rPr>
              <w:fldChar w:fldCharType="end"/>
            </w:r>
          </w:hyperlink>
        </w:p>
        <w:p w14:paraId="643D6318" w14:textId="77777777" w:rsidR="00980797" w:rsidRPr="004A0094" w:rsidRDefault="007C7C25">
          <w:pPr>
            <w:pStyle w:val="TOC3"/>
            <w:tabs>
              <w:tab w:val="right" w:leader="dot" w:pos="9350"/>
            </w:tabs>
            <w:rPr>
              <w:rFonts w:ascii="Arial" w:hAnsi="Arial" w:cs="Arial"/>
              <w:noProof/>
              <w:sz w:val="24"/>
              <w:szCs w:val="24"/>
            </w:rPr>
          </w:pPr>
          <w:hyperlink w:anchor="_Toc30079853" w:history="1">
            <w:r w:rsidR="00980797" w:rsidRPr="004A0094">
              <w:rPr>
                <w:rStyle w:val="Hyperlink"/>
                <w:rFonts w:ascii="Arial" w:hAnsi="Arial" w:cs="Arial"/>
                <w:noProof/>
                <w:color w:val="auto"/>
                <w:sz w:val="24"/>
                <w:szCs w:val="24"/>
              </w:rPr>
              <w:t>What is institutional violence?</w:t>
            </w:r>
            <w:r w:rsidR="00980797" w:rsidRPr="004A0094">
              <w:rPr>
                <w:rFonts w:ascii="Arial" w:hAnsi="Arial" w:cs="Arial"/>
                <w:noProof/>
                <w:webHidden/>
                <w:sz w:val="24"/>
                <w:szCs w:val="24"/>
              </w:rPr>
              <w:tab/>
            </w:r>
            <w:r w:rsidR="00980797" w:rsidRPr="004A0094">
              <w:rPr>
                <w:rFonts w:ascii="Arial" w:hAnsi="Arial" w:cs="Arial"/>
                <w:noProof/>
                <w:webHidden/>
                <w:sz w:val="24"/>
                <w:szCs w:val="24"/>
              </w:rPr>
              <w:fldChar w:fldCharType="begin"/>
            </w:r>
            <w:r w:rsidR="00980797" w:rsidRPr="004A0094">
              <w:rPr>
                <w:rFonts w:ascii="Arial" w:hAnsi="Arial" w:cs="Arial"/>
                <w:noProof/>
                <w:webHidden/>
                <w:sz w:val="24"/>
                <w:szCs w:val="24"/>
              </w:rPr>
              <w:instrText xml:space="preserve"> PAGEREF _Toc30079853 \h </w:instrText>
            </w:r>
            <w:r w:rsidR="00980797" w:rsidRPr="004A0094">
              <w:rPr>
                <w:rFonts w:ascii="Arial" w:hAnsi="Arial" w:cs="Arial"/>
                <w:noProof/>
                <w:webHidden/>
                <w:sz w:val="24"/>
                <w:szCs w:val="24"/>
              </w:rPr>
            </w:r>
            <w:r w:rsidR="00980797" w:rsidRPr="004A0094">
              <w:rPr>
                <w:rFonts w:ascii="Arial" w:hAnsi="Arial" w:cs="Arial"/>
                <w:noProof/>
                <w:webHidden/>
                <w:sz w:val="24"/>
                <w:szCs w:val="24"/>
              </w:rPr>
              <w:fldChar w:fldCharType="separate"/>
            </w:r>
            <w:r w:rsidR="00980797" w:rsidRPr="004A0094">
              <w:rPr>
                <w:rFonts w:ascii="Arial" w:hAnsi="Arial" w:cs="Arial"/>
                <w:noProof/>
                <w:webHidden/>
                <w:sz w:val="24"/>
                <w:szCs w:val="24"/>
              </w:rPr>
              <w:t>11</w:t>
            </w:r>
            <w:r w:rsidR="00980797" w:rsidRPr="004A0094">
              <w:rPr>
                <w:rFonts w:ascii="Arial" w:hAnsi="Arial" w:cs="Arial"/>
                <w:noProof/>
                <w:webHidden/>
                <w:sz w:val="24"/>
                <w:szCs w:val="24"/>
              </w:rPr>
              <w:fldChar w:fldCharType="end"/>
            </w:r>
          </w:hyperlink>
        </w:p>
        <w:p w14:paraId="220F716D" w14:textId="77777777" w:rsidR="00980797" w:rsidRPr="004A0094" w:rsidRDefault="007C7C25">
          <w:pPr>
            <w:pStyle w:val="TOC3"/>
            <w:tabs>
              <w:tab w:val="right" w:leader="dot" w:pos="9350"/>
            </w:tabs>
            <w:rPr>
              <w:rFonts w:ascii="Arial" w:hAnsi="Arial" w:cs="Arial"/>
              <w:noProof/>
              <w:sz w:val="24"/>
              <w:szCs w:val="24"/>
            </w:rPr>
          </w:pPr>
          <w:hyperlink w:anchor="_Toc30079854" w:history="1">
            <w:r w:rsidR="00980797" w:rsidRPr="004A0094">
              <w:rPr>
                <w:rStyle w:val="Hyperlink"/>
                <w:rFonts w:ascii="Arial" w:hAnsi="Arial" w:cs="Arial"/>
                <w:noProof/>
                <w:color w:val="auto"/>
                <w:sz w:val="24"/>
                <w:szCs w:val="24"/>
              </w:rPr>
              <w:t>Recognising and responding to violence in institutional settings</w:t>
            </w:r>
            <w:r w:rsidR="00980797" w:rsidRPr="004A0094">
              <w:rPr>
                <w:rFonts w:ascii="Arial" w:hAnsi="Arial" w:cs="Arial"/>
                <w:noProof/>
                <w:webHidden/>
                <w:sz w:val="24"/>
                <w:szCs w:val="24"/>
              </w:rPr>
              <w:tab/>
            </w:r>
            <w:r w:rsidR="00980797" w:rsidRPr="004A0094">
              <w:rPr>
                <w:rFonts w:ascii="Arial" w:hAnsi="Arial" w:cs="Arial"/>
                <w:noProof/>
                <w:webHidden/>
                <w:sz w:val="24"/>
                <w:szCs w:val="24"/>
              </w:rPr>
              <w:fldChar w:fldCharType="begin"/>
            </w:r>
            <w:r w:rsidR="00980797" w:rsidRPr="004A0094">
              <w:rPr>
                <w:rFonts w:ascii="Arial" w:hAnsi="Arial" w:cs="Arial"/>
                <w:noProof/>
                <w:webHidden/>
                <w:sz w:val="24"/>
                <w:szCs w:val="24"/>
              </w:rPr>
              <w:instrText xml:space="preserve"> PAGEREF _Toc30079854 \h </w:instrText>
            </w:r>
            <w:r w:rsidR="00980797" w:rsidRPr="004A0094">
              <w:rPr>
                <w:rFonts w:ascii="Arial" w:hAnsi="Arial" w:cs="Arial"/>
                <w:noProof/>
                <w:webHidden/>
                <w:sz w:val="24"/>
                <w:szCs w:val="24"/>
              </w:rPr>
            </w:r>
            <w:r w:rsidR="00980797" w:rsidRPr="004A0094">
              <w:rPr>
                <w:rFonts w:ascii="Arial" w:hAnsi="Arial" w:cs="Arial"/>
                <w:noProof/>
                <w:webHidden/>
                <w:sz w:val="24"/>
                <w:szCs w:val="24"/>
              </w:rPr>
              <w:fldChar w:fldCharType="separate"/>
            </w:r>
            <w:r w:rsidR="00980797" w:rsidRPr="004A0094">
              <w:rPr>
                <w:rFonts w:ascii="Arial" w:hAnsi="Arial" w:cs="Arial"/>
                <w:noProof/>
                <w:webHidden/>
                <w:sz w:val="24"/>
                <w:szCs w:val="24"/>
              </w:rPr>
              <w:t>12</w:t>
            </w:r>
            <w:r w:rsidR="00980797" w:rsidRPr="004A0094">
              <w:rPr>
                <w:rFonts w:ascii="Arial" w:hAnsi="Arial" w:cs="Arial"/>
                <w:noProof/>
                <w:webHidden/>
                <w:sz w:val="24"/>
                <w:szCs w:val="24"/>
              </w:rPr>
              <w:fldChar w:fldCharType="end"/>
            </w:r>
          </w:hyperlink>
        </w:p>
        <w:p w14:paraId="457F370B" w14:textId="77777777" w:rsidR="00980797" w:rsidRPr="004A0094" w:rsidRDefault="007C7C25">
          <w:pPr>
            <w:pStyle w:val="TOC3"/>
            <w:tabs>
              <w:tab w:val="right" w:leader="dot" w:pos="9350"/>
            </w:tabs>
            <w:rPr>
              <w:rFonts w:ascii="Arial" w:hAnsi="Arial" w:cs="Arial"/>
              <w:noProof/>
              <w:sz w:val="24"/>
              <w:szCs w:val="24"/>
            </w:rPr>
          </w:pPr>
          <w:hyperlink w:anchor="_Toc30079855" w:history="1">
            <w:r w:rsidR="00980797" w:rsidRPr="004A0094">
              <w:rPr>
                <w:rStyle w:val="Hyperlink"/>
                <w:rFonts w:ascii="Arial" w:hAnsi="Arial" w:cs="Arial"/>
                <w:noProof/>
                <w:color w:val="auto"/>
                <w:sz w:val="24"/>
                <w:szCs w:val="24"/>
              </w:rPr>
              <w:t>Melissa’s story</w:t>
            </w:r>
            <w:r w:rsidR="00980797" w:rsidRPr="004A0094">
              <w:rPr>
                <w:rFonts w:ascii="Arial" w:hAnsi="Arial" w:cs="Arial"/>
                <w:noProof/>
                <w:webHidden/>
                <w:sz w:val="24"/>
                <w:szCs w:val="24"/>
              </w:rPr>
              <w:tab/>
            </w:r>
            <w:r w:rsidR="00980797" w:rsidRPr="004A0094">
              <w:rPr>
                <w:rFonts w:ascii="Arial" w:hAnsi="Arial" w:cs="Arial"/>
                <w:noProof/>
                <w:webHidden/>
                <w:sz w:val="24"/>
                <w:szCs w:val="24"/>
              </w:rPr>
              <w:fldChar w:fldCharType="begin"/>
            </w:r>
            <w:r w:rsidR="00980797" w:rsidRPr="004A0094">
              <w:rPr>
                <w:rFonts w:ascii="Arial" w:hAnsi="Arial" w:cs="Arial"/>
                <w:noProof/>
                <w:webHidden/>
                <w:sz w:val="24"/>
                <w:szCs w:val="24"/>
              </w:rPr>
              <w:instrText xml:space="preserve"> PAGEREF _Toc30079855 \h </w:instrText>
            </w:r>
            <w:r w:rsidR="00980797" w:rsidRPr="004A0094">
              <w:rPr>
                <w:rFonts w:ascii="Arial" w:hAnsi="Arial" w:cs="Arial"/>
                <w:noProof/>
                <w:webHidden/>
                <w:sz w:val="24"/>
                <w:szCs w:val="24"/>
              </w:rPr>
            </w:r>
            <w:r w:rsidR="00980797" w:rsidRPr="004A0094">
              <w:rPr>
                <w:rFonts w:ascii="Arial" w:hAnsi="Arial" w:cs="Arial"/>
                <w:noProof/>
                <w:webHidden/>
                <w:sz w:val="24"/>
                <w:szCs w:val="24"/>
              </w:rPr>
              <w:fldChar w:fldCharType="separate"/>
            </w:r>
            <w:r w:rsidR="00980797" w:rsidRPr="004A0094">
              <w:rPr>
                <w:rFonts w:ascii="Arial" w:hAnsi="Arial" w:cs="Arial"/>
                <w:noProof/>
                <w:webHidden/>
                <w:sz w:val="24"/>
                <w:szCs w:val="24"/>
              </w:rPr>
              <w:t>14</w:t>
            </w:r>
            <w:r w:rsidR="00980797" w:rsidRPr="004A0094">
              <w:rPr>
                <w:rFonts w:ascii="Arial" w:hAnsi="Arial" w:cs="Arial"/>
                <w:noProof/>
                <w:webHidden/>
                <w:sz w:val="24"/>
                <w:szCs w:val="24"/>
              </w:rPr>
              <w:fldChar w:fldCharType="end"/>
            </w:r>
          </w:hyperlink>
        </w:p>
        <w:p w14:paraId="3C6F6FAC" w14:textId="77777777" w:rsidR="00980797" w:rsidRPr="004A0094" w:rsidRDefault="007C7C25" w:rsidP="00B00A5D">
          <w:pPr>
            <w:pStyle w:val="TOC2"/>
            <w:rPr>
              <w:rFonts w:eastAsiaTheme="minorEastAsia"/>
            </w:rPr>
          </w:pPr>
          <w:hyperlink w:anchor="_Toc30079856" w:history="1">
            <w:r w:rsidR="00980797" w:rsidRPr="004A0094">
              <w:rPr>
                <w:rStyle w:val="Hyperlink"/>
                <w:b/>
                <w:color w:val="652165"/>
              </w:rPr>
              <w:t>The causes of violence against women with disabilities</w:t>
            </w:r>
            <w:r w:rsidR="00980797" w:rsidRPr="004A0094">
              <w:rPr>
                <w:webHidden/>
              </w:rPr>
              <w:tab/>
            </w:r>
            <w:r w:rsidR="00980797" w:rsidRPr="004A0094">
              <w:rPr>
                <w:webHidden/>
              </w:rPr>
              <w:fldChar w:fldCharType="begin"/>
            </w:r>
            <w:r w:rsidR="00980797" w:rsidRPr="004A0094">
              <w:rPr>
                <w:webHidden/>
              </w:rPr>
              <w:instrText xml:space="preserve"> PAGEREF _Toc30079856 \h </w:instrText>
            </w:r>
            <w:r w:rsidR="00980797" w:rsidRPr="004A0094">
              <w:rPr>
                <w:webHidden/>
              </w:rPr>
            </w:r>
            <w:r w:rsidR="00980797" w:rsidRPr="004A0094">
              <w:rPr>
                <w:webHidden/>
              </w:rPr>
              <w:fldChar w:fldCharType="separate"/>
            </w:r>
            <w:r w:rsidR="00980797" w:rsidRPr="004A0094">
              <w:rPr>
                <w:webHidden/>
              </w:rPr>
              <w:t>14</w:t>
            </w:r>
            <w:r w:rsidR="00980797" w:rsidRPr="004A0094">
              <w:rPr>
                <w:webHidden/>
              </w:rPr>
              <w:fldChar w:fldCharType="end"/>
            </w:r>
          </w:hyperlink>
        </w:p>
        <w:p w14:paraId="1A1BE8B0" w14:textId="77777777" w:rsidR="00980797" w:rsidRPr="004A0094" w:rsidRDefault="007C7C25">
          <w:pPr>
            <w:pStyle w:val="TOC3"/>
            <w:tabs>
              <w:tab w:val="right" w:leader="dot" w:pos="9350"/>
            </w:tabs>
            <w:rPr>
              <w:rFonts w:ascii="Arial" w:hAnsi="Arial" w:cs="Arial"/>
              <w:noProof/>
              <w:sz w:val="24"/>
              <w:szCs w:val="24"/>
            </w:rPr>
          </w:pPr>
          <w:hyperlink w:anchor="_Toc30079857" w:history="1">
            <w:r w:rsidR="00980797" w:rsidRPr="004A0094">
              <w:rPr>
                <w:rStyle w:val="Hyperlink"/>
                <w:rFonts w:ascii="Arial" w:hAnsi="Arial" w:cs="Arial"/>
                <w:noProof/>
                <w:color w:val="auto"/>
                <w:sz w:val="24"/>
                <w:szCs w:val="24"/>
              </w:rPr>
              <w:t>Violence not the result of vulnerability</w:t>
            </w:r>
            <w:r w:rsidR="00980797" w:rsidRPr="004A0094">
              <w:rPr>
                <w:rFonts w:ascii="Arial" w:hAnsi="Arial" w:cs="Arial"/>
                <w:noProof/>
                <w:webHidden/>
                <w:sz w:val="24"/>
                <w:szCs w:val="24"/>
              </w:rPr>
              <w:tab/>
            </w:r>
            <w:r w:rsidR="00980797" w:rsidRPr="004A0094">
              <w:rPr>
                <w:rFonts w:ascii="Arial" w:hAnsi="Arial" w:cs="Arial"/>
                <w:noProof/>
                <w:webHidden/>
                <w:sz w:val="24"/>
                <w:szCs w:val="24"/>
              </w:rPr>
              <w:fldChar w:fldCharType="begin"/>
            </w:r>
            <w:r w:rsidR="00980797" w:rsidRPr="004A0094">
              <w:rPr>
                <w:rFonts w:ascii="Arial" w:hAnsi="Arial" w:cs="Arial"/>
                <w:noProof/>
                <w:webHidden/>
                <w:sz w:val="24"/>
                <w:szCs w:val="24"/>
              </w:rPr>
              <w:instrText xml:space="preserve"> PAGEREF _Toc30079857 \h </w:instrText>
            </w:r>
            <w:r w:rsidR="00980797" w:rsidRPr="004A0094">
              <w:rPr>
                <w:rFonts w:ascii="Arial" w:hAnsi="Arial" w:cs="Arial"/>
                <w:noProof/>
                <w:webHidden/>
                <w:sz w:val="24"/>
                <w:szCs w:val="24"/>
              </w:rPr>
            </w:r>
            <w:r w:rsidR="00980797" w:rsidRPr="004A0094">
              <w:rPr>
                <w:rFonts w:ascii="Arial" w:hAnsi="Arial" w:cs="Arial"/>
                <w:noProof/>
                <w:webHidden/>
                <w:sz w:val="24"/>
                <w:szCs w:val="24"/>
              </w:rPr>
              <w:fldChar w:fldCharType="separate"/>
            </w:r>
            <w:r w:rsidR="00980797" w:rsidRPr="004A0094">
              <w:rPr>
                <w:rFonts w:ascii="Arial" w:hAnsi="Arial" w:cs="Arial"/>
                <w:noProof/>
                <w:webHidden/>
                <w:sz w:val="24"/>
                <w:szCs w:val="24"/>
              </w:rPr>
              <w:t>15</w:t>
            </w:r>
            <w:r w:rsidR="00980797" w:rsidRPr="004A0094">
              <w:rPr>
                <w:rFonts w:ascii="Arial" w:hAnsi="Arial" w:cs="Arial"/>
                <w:noProof/>
                <w:webHidden/>
                <w:sz w:val="24"/>
                <w:szCs w:val="24"/>
              </w:rPr>
              <w:fldChar w:fldCharType="end"/>
            </w:r>
          </w:hyperlink>
        </w:p>
        <w:p w14:paraId="3BBA5B30" w14:textId="77777777" w:rsidR="00980797" w:rsidRPr="004A0094" w:rsidRDefault="007C7C25" w:rsidP="00B00A5D">
          <w:pPr>
            <w:pStyle w:val="TOC2"/>
            <w:rPr>
              <w:rFonts w:eastAsiaTheme="minorEastAsia"/>
            </w:rPr>
          </w:pPr>
          <w:hyperlink w:anchor="_Toc30079858" w:history="1">
            <w:r w:rsidR="00980797" w:rsidRPr="004A0094">
              <w:rPr>
                <w:rStyle w:val="Hyperlink"/>
                <w:b/>
                <w:color w:val="652165"/>
              </w:rPr>
              <w:t>Preventing violence against women with disabilities</w:t>
            </w:r>
            <w:r w:rsidR="00980797" w:rsidRPr="004A0094">
              <w:rPr>
                <w:webHidden/>
              </w:rPr>
              <w:tab/>
            </w:r>
            <w:r w:rsidR="00980797" w:rsidRPr="004A0094">
              <w:rPr>
                <w:webHidden/>
              </w:rPr>
              <w:fldChar w:fldCharType="begin"/>
            </w:r>
            <w:r w:rsidR="00980797" w:rsidRPr="004A0094">
              <w:rPr>
                <w:webHidden/>
              </w:rPr>
              <w:instrText xml:space="preserve"> PAGEREF _Toc30079858 \h </w:instrText>
            </w:r>
            <w:r w:rsidR="00980797" w:rsidRPr="004A0094">
              <w:rPr>
                <w:webHidden/>
              </w:rPr>
            </w:r>
            <w:r w:rsidR="00980797" w:rsidRPr="004A0094">
              <w:rPr>
                <w:webHidden/>
              </w:rPr>
              <w:fldChar w:fldCharType="separate"/>
            </w:r>
            <w:r w:rsidR="00980797" w:rsidRPr="004A0094">
              <w:rPr>
                <w:webHidden/>
              </w:rPr>
              <w:t>16</w:t>
            </w:r>
            <w:r w:rsidR="00980797" w:rsidRPr="004A0094">
              <w:rPr>
                <w:webHidden/>
              </w:rPr>
              <w:fldChar w:fldCharType="end"/>
            </w:r>
          </w:hyperlink>
        </w:p>
        <w:p w14:paraId="77492391" w14:textId="77777777" w:rsidR="00980797" w:rsidRPr="004A0094" w:rsidRDefault="007C7C25">
          <w:pPr>
            <w:pStyle w:val="TOC3"/>
            <w:tabs>
              <w:tab w:val="right" w:leader="dot" w:pos="9350"/>
            </w:tabs>
            <w:rPr>
              <w:rFonts w:ascii="Arial" w:hAnsi="Arial" w:cs="Arial"/>
              <w:noProof/>
              <w:sz w:val="24"/>
              <w:szCs w:val="24"/>
            </w:rPr>
          </w:pPr>
          <w:hyperlink w:anchor="_Toc30079859" w:history="1">
            <w:r w:rsidR="00980797" w:rsidRPr="004A0094">
              <w:rPr>
                <w:rStyle w:val="Hyperlink"/>
                <w:rFonts w:ascii="Arial" w:hAnsi="Arial" w:cs="Arial"/>
                <w:noProof/>
                <w:color w:val="auto"/>
                <w:sz w:val="24"/>
                <w:szCs w:val="24"/>
              </w:rPr>
              <w:t>A strategic approach to preventing violence</w:t>
            </w:r>
            <w:r w:rsidR="00980797" w:rsidRPr="004A0094">
              <w:rPr>
                <w:rFonts w:ascii="Arial" w:hAnsi="Arial" w:cs="Arial"/>
                <w:noProof/>
                <w:webHidden/>
                <w:sz w:val="24"/>
                <w:szCs w:val="24"/>
              </w:rPr>
              <w:tab/>
            </w:r>
            <w:r w:rsidR="00980797" w:rsidRPr="004A0094">
              <w:rPr>
                <w:rFonts w:ascii="Arial" w:hAnsi="Arial" w:cs="Arial"/>
                <w:noProof/>
                <w:webHidden/>
                <w:sz w:val="24"/>
                <w:szCs w:val="24"/>
              </w:rPr>
              <w:fldChar w:fldCharType="begin"/>
            </w:r>
            <w:r w:rsidR="00980797" w:rsidRPr="004A0094">
              <w:rPr>
                <w:rFonts w:ascii="Arial" w:hAnsi="Arial" w:cs="Arial"/>
                <w:noProof/>
                <w:webHidden/>
                <w:sz w:val="24"/>
                <w:szCs w:val="24"/>
              </w:rPr>
              <w:instrText xml:space="preserve"> PAGEREF _Toc30079859 \h </w:instrText>
            </w:r>
            <w:r w:rsidR="00980797" w:rsidRPr="004A0094">
              <w:rPr>
                <w:rFonts w:ascii="Arial" w:hAnsi="Arial" w:cs="Arial"/>
                <w:noProof/>
                <w:webHidden/>
                <w:sz w:val="24"/>
                <w:szCs w:val="24"/>
              </w:rPr>
            </w:r>
            <w:r w:rsidR="00980797" w:rsidRPr="004A0094">
              <w:rPr>
                <w:rFonts w:ascii="Arial" w:hAnsi="Arial" w:cs="Arial"/>
                <w:noProof/>
                <w:webHidden/>
                <w:sz w:val="24"/>
                <w:szCs w:val="24"/>
              </w:rPr>
              <w:fldChar w:fldCharType="separate"/>
            </w:r>
            <w:r w:rsidR="00980797" w:rsidRPr="004A0094">
              <w:rPr>
                <w:rFonts w:ascii="Arial" w:hAnsi="Arial" w:cs="Arial"/>
                <w:noProof/>
                <w:webHidden/>
                <w:sz w:val="24"/>
                <w:szCs w:val="24"/>
              </w:rPr>
              <w:t>16</w:t>
            </w:r>
            <w:r w:rsidR="00980797" w:rsidRPr="004A0094">
              <w:rPr>
                <w:rFonts w:ascii="Arial" w:hAnsi="Arial" w:cs="Arial"/>
                <w:noProof/>
                <w:webHidden/>
                <w:sz w:val="24"/>
                <w:szCs w:val="24"/>
              </w:rPr>
              <w:fldChar w:fldCharType="end"/>
            </w:r>
          </w:hyperlink>
        </w:p>
        <w:p w14:paraId="4BE6576E" w14:textId="77777777" w:rsidR="00980797" w:rsidRPr="004A0094" w:rsidRDefault="007C7C25">
          <w:pPr>
            <w:pStyle w:val="TOC3"/>
            <w:tabs>
              <w:tab w:val="right" w:leader="dot" w:pos="9350"/>
            </w:tabs>
            <w:rPr>
              <w:rFonts w:ascii="Arial" w:hAnsi="Arial" w:cs="Arial"/>
              <w:noProof/>
              <w:sz w:val="24"/>
              <w:szCs w:val="24"/>
            </w:rPr>
          </w:pPr>
          <w:hyperlink w:anchor="_Toc30079860" w:history="1">
            <w:r w:rsidR="00980797" w:rsidRPr="004A0094">
              <w:rPr>
                <w:rStyle w:val="Hyperlink"/>
                <w:rFonts w:ascii="Arial" w:hAnsi="Arial" w:cs="Arial"/>
                <w:noProof/>
                <w:color w:val="auto"/>
                <w:sz w:val="24"/>
                <w:szCs w:val="24"/>
              </w:rPr>
              <w:t>Prevention example – The Enabling Women</w:t>
            </w:r>
            <w:r w:rsidR="004C24AA">
              <w:rPr>
                <w:rStyle w:val="Hyperlink"/>
                <w:rFonts w:ascii="Arial" w:hAnsi="Arial" w:cs="Arial"/>
                <w:noProof/>
                <w:color w:val="auto"/>
                <w:sz w:val="24"/>
                <w:szCs w:val="24"/>
              </w:rPr>
              <w:t xml:space="preserve"> Leadership</w:t>
            </w:r>
            <w:r w:rsidR="00980797" w:rsidRPr="004A0094">
              <w:rPr>
                <w:rStyle w:val="Hyperlink"/>
                <w:rFonts w:ascii="Arial" w:hAnsi="Arial" w:cs="Arial"/>
                <w:noProof/>
                <w:color w:val="auto"/>
                <w:sz w:val="24"/>
                <w:szCs w:val="24"/>
              </w:rPr>
              <w:t xml:space="preserve"> Program</w:t>
            </w:r>
            <w:r w:rsidR="00980797" w:rsidRPr="004A0094">
              <w:rPr>
                <w:rFonts w:ascii="Arial" w:hAnsi="Arial" w:cs="Arial"/>
                <w:noProof/>
                <w:webHidden/>
                <w:sz w:val="24"/>
                <w:szCs w:val="24"/>
              </w:rPr>
              <w:tab/>
            </w:r>
            <w:r w:rsidR="00980797" w:rsidRPr="004A0094">
              <w:rPr>
                <w:rFonts w:ascii="Arial" w:hAnsi="Arial" w:cs="Arial"/>
                <w:noProof/>
                <w:webHidden/>
                <w:sz w:val="24"/>
                <w:szCs w:val="24"/>
              </w:rPr>
              <w:fldChar w:fldCharType="begin"/>
            </w:r>
            <w:r w:rsidR="00980797" w:rsidRPr="004A0094">
              <w:rPr>
                <w:rFonts w:ascii="Arial" w:hAnsi="Arial" w:cs="Arial"/>
                <w:noProof/>
                <w:webHidden/>
                <w:sz w:val="24"/>
                <w:szCs w:val="24"/>
              </w:rPr>
              <w:instrText xml:space="preserve"> PAGEREF _Toc30079860 \h </w:instrText>
            </w:r>
            <w:r w:rsidR="00980797" w:rsidRPr="004A0094">
              <w:rPr>
                <w:rFonts w:ascii="Arial" w:hAnsi="Arial" w:cs="Arial"/>
                <w:noProof/>
                <w:webHidden/>
                <w:sz w:val="24"/>
                <w:szCs w:val="24"/>
              </w:rPr>
            </w:r>
            <w:r w:rsidR="00980797" w:rsidRPr="004A0094">
              <w:rPr>
                <w:rFonts w:ascii="Arial" w:hAnsi="Arial" w:cs="Arial"/>
                <w:noProof/>
                <w:webHidden/>
                <w:sz w:val="24"/>
                <w:szCs w:val="24"/>
              </w:rPr>
              <w:fldChar w:fldCharType="separate"/>
            </w:r>
            <w:r w:rsidR="00980797" w:rsidRPr="004A0094">
              <w:rPr>
                <w:rFonts w:ascii="Arial" w:hAnsi="Arial" w:cs="Arial"/>
                <w:noProof/>
                <w:webHidden/>
                <w:sz w:val="24"/>
                <w:szCs w:val="24"/>
              </w:rPr>
              <w:t>17</w:t>
            </w:r>
            <w:r w:rsidR="00980797" w:rsidRPr="004A0094">
              <w:rPr>
                <w:rFonts w:ascii="Arial" w:hAnsi="Arial" w:cs="Arial"/>
                <w:noProof/>
                <w:webHidden/>
                <w:sz w:val="24"/>
                <w:szCs w:val="24"/>
              </w:rPr>
              <w:fldChar w:fldCharType="end"/>
            </w:r>
          </w:hyperlink>
        </w:p>
        <w:p w14:paraId="5EB4E436" w14:textId="77777777" w:rsidR="00980797" w:rsidRPr="004A0094" w:rsidRDefault="007C7C25">
          <w:pPr>
            <w:pStyle w:val="TOC3"/>
            <w:tabs>
              <w:tab w:val="right" w:leader="dot" w:pos="9350"/>
            </w:tabs>
            <w:rPr>
              <w:rFonts w:ascii="Arial" w:hAnsi="Arial" w:cs="Arial"/>
              <w:noProof/>
              <w:sz w:val="24"/>
              <w:szCs w:val="24"/>
            </w:rPr>
          </w:pPr>
          <w:hyperlink w:anchor="_Toc30079861" w:history="1">
            <w:r w:rsidR="00980797" w:rsidRPr="004A0094">
              <w:rPr>
                <w:rStyle w:val="Hyperlink"/>
                <w:rFonts w:ascii="Arial" w:hAnsi="Arial" w:cs="Arial"/>
                <w:noProof/>
                <w:color w:val="auto"/>
                <w:sz w:val="24"/>
                <w:szCs w:val="24"/>
              </w:rPr>
              <w:t>Cross-sector collaboration</w:t>
            </w:r>
            <w:r w:rsidR="00980797" w:rsidRPr="004A0094">
              <w:rPr>
                <w:rFonts w:ascii="Arial" w:hAnsi="Arial" w:cs="Arial"/>
                <w:noProof/>
                <w:webHidden/>
                <w:sz w:val="24"/>
                <w:szCs w:val="24"/>
              </w:rPr>
              <w:tab/>
            </w:r>
            <w:r w:rsidR="00980797" w:rsidRPr="004A0094">
              <w:rPr>
                <w:rFonts w:ascii="Arial" w:hAnsi="Arial" w:cs="Arial"/>
                <w:noProof/>
                <w:webHidden/>
                <w:sz w:val="24"/>
                <w:szCs w:val="24"/>
              </w:rPr>
              <w:fldChar w:fldCharType="begin"/>
            </w:r>
            <w:r w:rsidR="00980797" w:rsidRPr="004A0094">
              <w:rPr>
                <w:rFonts w:ascii="Arial" w:hAnsi="Arial" w:cs="Arial"/>
                <w:noProof/>
                <w:webHidden/>
                <w:sz w:val="24"/>
                <w:szCs w:val="24"/>
              </w:rPr>
              <w:instrText xml:space="preserve"> PAGEREF _Toc30079861 \h </w:instrText>
            </w:r>
            <w:r w:rsidR="00980797" w:rsidRPr="004A0094">
              <w:rPr>
                <w:rFonts w:ascii="Arial" w:hAnsi="Arial" w:cs="Arial"/>
                <w:noProof/>
                <w:webHidden/>
                <w:sz w:val="24"/>
                <w:szCs w:val="24"/>
              </w:rPr>
            </w:r>
            <w:r w:rsidR="00980797" w:rsidRPr="004A0094">
              <w:rPr>
                <w:rFonts w:ascii="Arial" w:hAnsi="Arial" w:cs="Arial"/>
                <w:noProof/>
                <w:webHidden/>
                <w:sz w:val="24"/>
                <w:szCs w:val="24"/>
              </w:rPr>
              <w:fldChar w:fldCharType="separate"/>
            </w:r>
            <w:r w:rsidR="00980797" w:rsidRPr="004A0094">
              <w:rPr>
                <w:rFonts w:ascii="Arial" w:hAnsi="Arial" w:cs="Arial"/>
                <w:noProof/>
                <w:webHidden/>
                <w:sz w:val="24"/>
                <w:szCs w:val="24"/>
              </w:rPr>
              <w:t>17</w:t>
            </w:r>
            <w:r w:rsidR="00980797" w:rsidRPr="004A0094">
              <w:rPr>
                <w:rFonts w:ascii="Arial" w:hAnsi="Arial" w:cs="Arial"/>
                <w:noProof/>
                <w:webHidden/>
                <w:sz w:val="24"/>
                <w:szCs w:val="24"/>
              </w:rPr>
              <w:fldChar w:fldCharType="end"/>
            </w:r>
          </w:hyperlink>
        </w:p>
        <w:p w14:paraId="5CA3CFDF" w14:textId="77777777" w:rsidR="00980797" w:rsidRPr="004A0094" w:rsidRDefault="007C7C25">
          <w:pPr>
            <w:pStyle w:val="TOC3"/>
            <w:tabs>
              <w:tab w:val="right" w:leader="dot" w:pos="9350"/>
            </w:tabs>
            <w:rPr>
              <w:rFonts w:ascii="Arial" w:hAnsi="Arial" w:cs="Arial"/>
              <w:noProof/>
              <w:sz w:val="24"/>
              <w:szCs w:val="24"/>
            </w:rPr>
          </w:pPr>
          <w:hyperlink w:anchor="_Toc30079862" w:history="1">
            <w:r w:rsidR="00980797" w:rsidRPr="004A0094">
              <w:rPr>
                <w:rStyle w:val="Hyperlink"/>
                <w:rFonts w:ascii="Arial" w:hAnsi="Arial" w:cs="Arial"/>
                <w:noProof/>
                <w:color w:val="auto"/>
                <w:sz w:val="24"/>
                <w:szCs w:val="24"/>
              </w:rPr>
              <w:t>Improved data collection</w:t>
            </w:r>
            <w:r w:rsidR="00980797" w:rsidRPr="004A0094">
              <w:rPr>
                <w:rFonts w:ascii="Arial" w:hAnsi="Arial" w:cs="Arial"/>
                <w:noProof/>
                <w:webHidden/>
                <w:sz w:val="24"/>
                <w:szCs w:val="24"/>
              </w:rPr>
              <w:tab/>
            </w:r>
            <w:r w:rsidR="00980797" w:rsidRPr="004A0094">
              <w:rPr>
                <w:rFonts w:ascii="Arial" w:hAnsi="Arial" w:cs="Arial"/>
                <w:noProof/>
                <w:webHidden/>
                <w:sz w:val="24"/>
                <w:szCs w:val="24"/>
              </w:rPr>
              <w:fldChar w:fldCharType="begin"/>
            </w:r>
            <w:r w:rsidR="00980797" w:rsidRPr="004A0094">
              <w:rPr>
                <w:rFonts w:ascii="Arial" w:hAnsi="Arial" w:cs="Arial"/>
                <w:noProof/>
                <w:webHidden/>
                <w:sz w:val="24"/>
                <w:szCs w:val="24"/>
              </w:rPr>
              <w:instrText xml:space="preserve"> PAGEREF _Toc30079862 \h </w:instrText>
            </w:r>
            <w:r w:rsidR="00980797" w:rsidRPr="004A0094">
              <w:rPr>
                <w:rFonts w:ascii="Arial" w:hAnsi="Arial" w:cs="Arial"/>
                <w:noProof/>
                <w:webHidden/>
                <w:sz w:val="24"/>
                <w:szCs w:val="24"/>
              </w:rPr>
            </w:r>
            <w:r w:rsidR="00980797" w:rsidRPr="004A0094">
              <w:rPr>
                <w:rFonts w:ascii="Arial" w:hAnsi="Arial" w:cs="Arial"/>
                <w:noProof/>
                <w:webHidden/>
                <w:sz w:val="24"/>
                <w:szCs w:val="24"/>
              </w:rPr>
              <w:fldChar w:fldCharType="separate"/>
            </w:r>
            <w:r w:rsidR="00980797" w:rsidRPr="004A0094">
              <w:rPr>
                <w:rFonts w:ascii="Arial" w:hAnsi="Arial" w:cs="Arial"/>
                <w:noProof/>
                <w:webHidden/>
                <w:sz w:val="24"/>
                <w:szCs w:val="24"/>
              </w:rPr>
              <w:t>18</w:t>
            </w:r>
            <w:r w:rsidR="00980797" w:rsidRPr="004A0094">
              <w:rPr>
                <w:rFonts w:ascii="Arial" w:hAnsi="Arial" w:cs="Arial"/>
                <w:noProof/>
                <w:webHidden/>
                <w:sz w:val="24"/>
                <w:szCs w:val="24"/>
              </w:rPr>
              <w:fldChar w:fldCharType="end"/>
            </w:r>
          </w:hyperlink>
        </w:p>
        <w:p w14:paraId="136A7934" w14:textId="77777777" w:rsidR="00980797" w:rsidRPr="004A0094" w:rsidRDefault="007C7C25" w:rsidP="00B00A5D">
          <w:pPr>
            <w:pStyle w:val="TOC2"/>
            <w:ind w:left="440"/>
            <w:rPr>
              <w:rFonts w:eastAsiaTheme="minorEastAsia"/>
            </w:rPr>
          </w:pPr>
          <w:hyperlink w:anchor="_Toc30079863" w:history="1">
            <w:r w:rsidR="00980797" w:rsidRPr="004A0094">
              <w:rPr>
                <w:rStyle w:val="Hyperlink"/>
                <w:color w:val="auto"/>
              </w:rPr>
              <w:t>The importance of alternative housing</w:t>
            </w:r>
            <w:r w:rsidR="00980797" w:rsidRPr="004A0094">
              <w:rPr>
                <w:webHidden/>
              </w:rPr>
              <w:tab/>
            </w:r>
            <w:r w:rsidR="00980797" w:rsidRPr="004A0094">
              <w:rPr>
                <w:webHidden/>
              </w:rPr>
              <w:fldChar w:fldCharType="begin"/>
            </w:r>
            <w:r w:rsidR="00980797" w:rsidRPr="004A0094">
              <w:rPr>
                <w:webHidden/>
              </w:rPr>
              <w:instrText xml:space="preserve"> PAGEREF _Toc30079863 \h </w:instrText>
            </w:r>
            <w:r w:rsidR="00980797" w:rsidRPr="004A0094">
              <w:rPr>
                <w:webHidden/>
              </w:rPr>
            </w:r>
            <w:r w:rsidR="00980797" w:rsidRPr="004A0094">
              <w:rPr>
                <w:webHidden/>
              </w:rPr>
              <w:fldChar w:fldCharType="separate"/>
            </w:r>
            <w:r w:rsidR="00980797" w:rsidRPr="004A0094">
              <w:rPr>
                <w:webHidden/>
              </w:rPr>
              <w:t>20</w:t>
            </w:r>
            <w:r w:rsidR="00980797" w:rsidRPr="004A0094">
              <w:rPr>
                <w:webHidden/>
              </w:rPr>
              <w:fldChar w:fldCharType="end"/>
            </w:r>
          </w:hyperlink>
        </w:p>
        <w:p w14:paraId="76B87589" w14:textId="77777777" w:rsidR="00980797" w:rsidRPr="004A0094" w:rsidRDefault="007C7C25" w:rsidP="00B00A5D">
          <w:pPr>
            <w:pStyle w:val="TOC2"/>
            <w:ind w:left="440"/>
            <w:rPr>
              <w:rFonts w:eastAsiaTheme="minorEastAsia"/>
            </w:rPr>
          </w:pPr>
          <w:hyperlink w:anchor="_Toc30079864" w:history="1">
            <w:r w:rsidR="00980797" w:rsidRPr="004A0094">
              <w:rPr>
                <w:rStyle w:val="Hyperlink"/>
                <w:color w:val="auto"/>
              </w:rPr>
              <w:t>Good practice example – WDV’s ‘Our Right to Safety and Respect’</w:t>
            </w:r>
            <w:r w:rsidR="00980797" w:rsidRPr="004A0094">
              <w:rPr>
                <w:webHidden/>
              </w:rPr>
              <w:tab/>
            </w:r>
            <w:r w:rsidR="00980797" w:rsidRPr="004A0094">
              <w:rPr>
                <w:webHidden/>
              </w:rPr>
              <w:fldChar w:fldCharType="begin"/>
            </w:r>
            <w:r w:rsidR="00980797" w:rsidRPr="004A0094">
              <w:rPr>
                <w:webHidden/>
              </w:rPr>
              <w:instrText xml:space="preserve"> PAGEREF _Toc30079864 \h </w:instrText>
            </w:r>
            <w:r w:rsidR="00980797" w:rsidRPr="004A0094">
              <w:rPr>
                <w:webHidden/>
              </w:rPr>
            </w:r>
            <w:r w:rsidR="00980797" w:rsidRPr="004A0094">
              <w:rPr>
                <w:webHidden/>
              </w:rPr>
              <w:fldChar w:fldCharType="separate"/>
            </w:r>
            <w:r w:rsidR="00980797" w:rsidRPr="004A0094">
              <w:rPr>
                <w:webHidden/>
              </w:rPr>
              <w:t>21</w:t>
            </w:r>
            <w:r w:rsidR="00980797" w:rsidRPr="004A0094">
              <w:rPr>
                <w:webHidden/>
              </w:rPr>
              <w:fldChar w:fldCharType="end"/>
            </w:r>
          </w:hyperlink>
        </w:p>
        <w:p w14:paraId="1D820B12" w14:textId="77777777" w:rsidR="00980797" w:rsidRPr="004A0094" w:rsidRDefault="007C7C25" w:rsidP="00B00A5D">
          <w:pPr>
            <w:pStyle w:val="TOC2"/>
            <w:rPr>
              <w:rFonts w:eastAsiaTheme="minorEastAsia"/>
            </w:rPr>
          </w:pPr>
          <w:hyperlink w:anchor="_Toc30079865" w:history="1"/>
          <w:hyperlink w:anchor="_Toc30079866" w:history="1">
            <w:r w:rsidR="00980797" w:rsidRPr="004A0094">
              <w:rPr>
                <w:rStyle w:val="Hyperlink"/>
                <w:rFonts w:eastAsiaTheme="majorEastAsia"/>
                <w:b/>
                <w:color w:val="652165"/>
              </w:rPr>
              <w:t>Working to change cultures in disability organisations</w:t>
            </w:r>
            <w:r w:rsidR="00980797" w:rsidRPr="004A0094">
              <w:rPr>
                <w:webHidden/>
              </w:rPr>
              <w:tab/>
            </w:r>
            <w:r w:rsidR="00980797" w:rsidRPr="004A0094">
              <w:rPr>
                <w:webHidden/>
              </w:rPr>
              <w:fldChar w:fldCharType="begin"/>
            </w:r>
            <w:r w:rsidR="00980797" w:rsidRPr="004A0094">
              <w:rPr>
                <w:webHidden/>
              </w:rPr>
              <w:instrText xml:space="preserve"> PAGEREF _Toc30079866 \h </w:instrText>
            </w:r>
            <w:r w:rsidR="00980797" w:rsidRPr="004A0094">
              <w:rPr>
                <w:webHidden/>
              </w:rPr>
            </w:r>
            <w:r w:rsidR="00980797" w:rsidRPr="004A0094">
              <w:rPr>
                <w:webHidden/>
              </w:rPr>
              <w:fldChar w:fldCharType="separate"/>
            </w:r>
            <w:r w:rsidR="00980797" w:rsidRPr="004A0094">
              <w:rPr>
                <w:webHidden/>
              </w:rPr>
              <w:t>22</w:t>
            </w:r>
            <w:r w:rsidR="00980797" w:rsidRPr="004A0094">
              <w:rPr>
                <w:webHidden/>
              </w:rPr>
              <w:fldChar w:fldCharType="end"/>
            </w:r>
          </w:hyperlink>
        </w:p>
        <w:p w14:paraId="20EF8696" w14:textId="77777777" w:rsidR="00980797" w:rsidRPr="004A0094" w:rsidRDefault="007C7C25" w:rsidP="00B00A5D">
          <w:pPr>
            <w:pStyle w:val="TOC2"/>
            <w:rPr>
              <w:rFonts w:eastAsiaTheme="minorEastAsia"/>
            </w:rPr>
          </w:pPr>
          <w:hyperlink w:anchor="_Toc30079867" w:history="1">
            <w:r w:rsidR="00980797" w:rsidRPr="004A0094">
              <w:rPr>
                <w:rStyle w:val="Hyperlink"/>
                <w:b/>
                <w:color w:val="652165"/>
              </w:rPr>
              <w:t>Our position on violence against women with disabilities</w:t>
            </w:r>
            <w:r w:rsidR="00980797" w:rsidRPr="004A0094">
              <w:rPr>
                <w:webHidden/>
              </w:rPr>
              <w:tab/>
            </w:r>
            <w:r w:rsidR="00980797" w:rsidRPr="004A0094">
              <w:rPr>
                <w:webHidden/>
              </w:rPr>
              <w:fldChar w:fldCharType="begin"/>
            </w:r>
            <w:r w:rsidR="00980797" w:rsidRPr="004A0094">
              <w:rPr>
                <w:webHidden/>
              </w:rPr>
              <w:instrText xml:space="preserve"> PAGEREF _Toc30079867 \h </w:instrText>
            </w:r>
            <w:r w:rsidR="00980797" w:rsidRPr="004A0094">
              <w:rPr>
                <w:webHidden/>
              </w:rPr>
            </w:r>
            <w:r w:rsidR="00980797" w:rsidRPr="004A0094">
              <w:rPr>
                <w:webHidden/>
              </w:rPr>
              <w:fldChar w:fldCharType="separate"/>
            </w:r>
            <w:r w:rsidR="00980797" w:rsidRPr="004A0094">
              <w:rPr>
                <w:webHidden/>
              </w:rPr>
              <w:t>22</w:t>
            </w:r>
            <w:r w:rsidR="00980797" w:rsidRPr="004A0094">
              <w:rPr>
                <w:webHidden/>
              </w:rPr>
              <w:fldChar w:fldCharType="end"/>
            </w:r>
          </w:hyperlink>
        </w:p>
        <w:p w14:paraId="200AE230" w14:textId="77777777" w:rsidR="00980797" w:rsidRPr="004A0094" w:rsidRDefault="007C7C25" w:rsidP="00B00A5D">
          <w:pPr>
            <w:pStyle w:val="TOC2"/>
            <w:rPr>
              <w:rFonts w:eastAsiaTheme="minorEastAsia"/>
            </w:rPr>
          </w:pPr>
          <w:hyperlink w:anchor="_Toc30079868" w:history="1">
            <w:r w:rsidR="00980797" w:rsidRPr="004A0094">
              <w:rPr>
                <w:rStyle w:val="Hyperlink"/>
                <w:b/>
                <w:color w:val="652165"/>
                <w:lang w:val="en-AU"/>
              </w:rPr>
              <w:t>Our recommendations for action</w:t>
            </w:r>
            <w:r w:rsidR="00980797" w:rsidRPr="004A0094">
              <w:rPr>
                <w:webHidden/>
              </w:rPr>
              <w:tab/>
            </w:r>
            <w:r w:rsidR="00980797" w:rsidRPr="004A0094">
              <w:rPr>
                <w:webHidden/>
              </w:rPr>
              <w:fldChar w:fldCharType="begin"/>
            </w:r>
            <w:r w:rsidR="00980797" w:rsidRPr="004A0094">
              <w:rPr>
                <w:webHidden/>
              </w:rPr>
              <w:instrText xml:space="preserve"> PAGEREF _Toc30079868 \h </w:instrText>
            </w:r>
            <w:r w:rsidR="00980797" w:rsidRPr="004A0094">
              <w:rPr>
                <w:webHidden/>
              </w:rPr>
            </w:r>
            <w:r w:rsidR="00980797" w:rsidRPr="004A0094">
              <w:rPr>
                <w:webHidden/>
              </w:rPr>
              <w:fldChar w:fldCharType="separate"/>
            </w:r>
            <w:r w:rsidR="00980797" w:rsidRPr="004A0094">
              <w:rPr>
                <w:webHidden/>
              </w:rPr>
              <w:t>23</w:t>
            </w:r>
            <w:r w:rsidR="00980797" w:rsidRPr="004A0094">
              <w:rPr>
                <w:webHidden/>
              </w:rPr>
              <w:fldChar w:fldCharType="end"/>
            </w:r>
          </w:hyperlink>
        </w:p>
        <w:p w14:paraId="5C942008" w14:textId="77777777" w:rsidR="006D49E6" w:rsidRDefault="00221B30">
          <w:r w:rsidRPr="00B23580">
            <w:rPr>
              <w:rFonts w:ascii="Arial" w:hAnsi="Arial" w:cs="Arial"/>
              <w:bCs/>
              <w:noProof/>
            </w:rPr>
            <w:fldChar w:fldCharType="end"/>
          </w:r>
        </w:p>
      </w:sdtContent>
    </w:sdt>
    <w:p w14:paraId="399DAF85" w14:textId="77777777" w:rsidR="00693CC0" w:rsidRDefault="00693CC0">
      <w:pPr>
        <w:rPr>
          <w:rFonts w:ascii="Arial" w:eastAsiaTheme="majorEastAsia" w:hAnsi="Arial" w:cs="Arial"/>
          <w:b/>
          <w:color w:val="652165"/>
          <w:sz w:val="26"/>
          <w:szCs w:val="26"/>
          <w:lang w:val="en-AU"/>
        </w:rPr>
      </w:pPr>
      <w:bookmarkStart w:id="29" w:name="_Toc529796895"/>
      <w:bookmarkStart w:id="30" w:name="_Toc532897369"/>
      <w:bookmarkStart w:id="31" w:name="_Toc16089017"/>
      <w:r>
        <w:rPr>
          <w:rFonts w:ascii="Arial" w:eastAsiaTheme="majorEastAsia" w:hAnsi="Arial" w:cs="Arial"/>
          <w:b/>
          <w:color w:val="652165"/>
          <w:sz w:val="26"/>
          <w:szCs w:val="26"/>
          <w:lang w:val="en-AU"/>
        </w:rPr>
        <w:br w:type="page"/>
      </w:r>
    </w:p>
    <w:p w14:paraId="71634845" w14:textId="77777777" w:rsidR="00142315" w:rsidRPr="008B58DA" w:rsidRDefault="00142315" w:rsidP="008B58DA">
      <w:pPr>
        <w:pStyle w:val="Heading2"/>
        <w:rPr>
          <w:rFonts w:ascii="Arial" w:hAnsi="Arial" w:cs="Arial"/>
          <w:b/>
          <w:color w:val="652165"/>
          <w:lang w:val="en-AU"/>
        </w:rPr>
      </w:pPr>
      <w:bookmarkStart w:id="32" w:name="_Toc30079844"/>
      <w:r w:rsidRPr="008B58DA">
        <w:rPr>
          <w:rFonts w:ascii="Arial" w:hAnsi="Arial" w:cs="Arial"/>
          <w:b/>
          <w:color w:val="652165"/>
          <w:lang w:val="en-AU"/>
        </w:rPr>
        <w:lastRenderedPageBreak/>
        <w:t>About Women with Disabilities Victoria</w:t>
      </w:r>
      <w:bookmarkEnd w:id="29"/>
      <w:bookmarkEnd w:id="30"/>
      <w:bookmarkEnd w:id="31"/>
      <w:bookmarkEnd w:id="32"/>
    </w:p>
    <w:p w14:paraId="08D87FCC" w14:textId="77777777" w:rsidR="0029172C" w:rsidRDefault="00142315" w:rsidP="00142315">
      <w:pPr>
        <w:jc w:val="both"/>
        <w:rPr>
          <w:rFonts w:ascii="Arial" w:hAnsi="Arial" w:cs="Arial"/>
          <w:sz w:val="24"/>
          <w:szCs w:val="24"/>
          <w:lang w:val="en-AU"/>
        </w:rPr>
      </w:pPr>
      <w:r w:rsidRPr="00142315">
        <w:rPr>
          <w:lang w:val="en-AU"/>
        </w:rPr>
        <w:br/>
      </w:r>
      <w:r w:rsidRPr="00142315">
        <w:rPr>
          <w:rFonts w:ascii="Arial" w:hAnsi="Arial" w:cs="Arial"/>
          <w:sz w:val="24"/>
          <w:szCs w:val="24"/>
          <w:lang w:val="en-AU"/>
        </w:rPr>
        <w:t xml:space="preserve">Women with Disabilities Victoria is an organisation run by women with disabilities, for women with disabilities. Our members, board and staff live across the state and have a range of disabilities, lifestyles and ages. We </w:t>
      </w:r>
      <w:proofErr w:type="gramStart"/>
      <w:r w:rsidRPr="00142315">
        <w:rPr>
          <w:rFonts w:ascii="Arial" w:hAnsi="Arial" w:cs="Arial"/>
          <w:sz w:val="24"/>
          <w:szCs w:val="24"/>
          <w:lang w:val="en-AU"/>
        </w:rPr>
        <w:t>are united</w:t>
      </w:r>
      <w:proofErr w:type="gramEnd"/>
      <w:r w:rsidRPr="00142315">
        <w:rPr>
          <w:rFonts w:ascii="Arial" w:hAnsi="Arial" w:cs="Arial"/>
          <w:sz w:val="24"/>
          <w:szCs w:val="24"/>
          <w:lang w:val="en-AU"/>
        </w:rPr>
        <w:t xml:space="preserve"> in working towards our vision of a world where all women are respected and can fully experience life. </w:t>
      </w:r>
    </w:p>
    <w:p w14:paraId="74AB6AFB" w14:textId="77777777" w:rsidR="00415375" w:rsidRDefault="00142315" w:rsidP="00142315">
      <w:pPr>
        <w:jc w:val="both"/>
        <w:rPr>
          <w:rFonts w:ascii="Arial" w:hAnsi="Arial" w:cs="Arial"/>
          <w:sz w:val="24"/>
          <w:szCs w:val="24"/>
          <w:lang w:val="en-AU"/>
        </w:rPr>
      </w:pPr>
      <w:r w:rsidRPr="00142315">
        <w:rPr>
          <w:rFonts w:ascii="Arial" w:hAnsi="Arial" w:cs="Arial"/>
          <w:sz w:val="24"/>
          <w:szCs w:val="24"/>
          <w:lang w:val="en-AU"/>
        </w:rPr>
        <w:t xml:space="preserve">Our gender perspective allows us to focus on areas of particular inequity to women with disabilities: access to women’s health services, gendered National Disability Insurance Scheme (NDIS) services and safety from gender-based violence. </w:t>
      </w:r>
    </w:p>
    <w:p w14:paraId="6F341006" w14:textId="77777777" w:rsidR="00142315" w:rsidRPr="00142315" w:rsidRDefault="00142315" w:rsidP="00142315">
      <w:pPr>
        <w:jc w:val="both"/>
        <w:rPr>
          <w:rFonts w:ascii="Arial" w:hAnsi="Arial" w:cs="Arial"/>
          <w:sz w:val="24"/>
          <w:szCs w:val="24"/>
          <w:lang w:val="en-AU"/>
        </w:rPr>
      </w:pPr>
      <w:r w:rsidRPr="00142315">
        <w:rPr>
          <w:rFonts w:ascii="Arial" w:hAnsi="Arial" w:cs="Arial"/>
          <w:sz w:val="24"/>
          <w:szCs w:val="24"/>
          <w:lang w:val="en-AU"/>
        </w:rPr>
        <w:t>We under</w:t>
      </w:r>
      <w:r w:rsidR="001E6FEB">
        <w:rPr>
          <w:rFonts w:ascii="Arial" w:hAnsi="Arial" w:cs="Arial"/>
          <w:sz w:val="24"/>
          <w:szCs w:val="24"/>
          <w:lang w:val="en-AU"/>
        </w:rPr>
        <w:t xml:space="preserve">take research and consultation and </w:t>
      </w:r>
      <w:r w:rsidRPr="00142315">
        <w:rPr>
          <w:rFonts w:ascii="Arial" w:hAnsi="Arial" w:cs="Arial"/>
          <w:sz w:val="24"/>
          <w:szCs w:val="24"/>
          <w:lang w:val="en-AU"/>
        </w:rPr>
        <w:t xml:space="preserve">provide professional education, representation, information and leadership programs for women with disabilities. </w:t>
      </w:r>
    </w:p>
    <w:p w14:paraId="3B57A54D" w14:textId="77777777" w:rsidR="00497B77" w:rsidRDefault="00142315" w:rsidP="00142315">
      <w:pPr>
        <w:jc w:val="both"/>
        <w:rPr>
          <w:rFonts w:ascii="Arial" w:hAnsi="Arial" w:cs="Arial"/>
          <w:sz w:val="24"/>
          <w:szCs w:val="24"/>
          <w:lang w:val="en-AU"/>
        </w:rPr>
      </w:pPr>
      <w:r w:rsidRPr="00142315">
        <w:rPr>
          <w:rFonts w:ascii="Arial" w:hAnsi="Arial" w:cs="Arial"/>
          <w:sz w:val="24"/>
          <w:szCs w:val="24"/>
          <w:lang w:val="en-AU"/>
        </w:rPr>
        <w:t xml:space="preserve">We have dedicated particular attention to the issue of violence against women with disabilities, due to its gravity and prevalence in our lives. Since 2009, we have had a Senior Policy Officer, funded by the Victorian Government, to focus on violence against women with disabilities. This has been a valuable resource for the community sector and government. </w:t>
      </w:r>
    </w:p>
    <w:p w14:paraId="2C6D3CD6" w14:textId="77777777" w:rsidR="00142315" w:rsidRPr="00142315" w:rsidRDefault="00142315" w:rsidP="00142315">
      <w:pPr>
        <w:jc w:val="both"/>
        <w:rPr>
          <w:rFonts w:ascii="Arial" w:hAnsi="Arial" w:cs="Arial"/>
          <w:sz w:val="24"/>
          <w:szCs w:val="24"/>
          <w:lang w:val="en-AU"/>
        </w:rPr>
      </w:pPr>
      <w:r w:rsidRPr="00142315">
        <w:rPr>
          <w:rFonts w:ascii="Arial" w:hAnsi="Arial" w:cs="Arial"/>
          <w:sz w:val="24"/>
          <w:szCs w:val="24"/>
          <w:lang w:val="en-AU"/>
        </w:rPr>
        <w:t>WDV’s representation at the Royal Commission into Fa</w:t>
      </w:r>
      <w:r w:rsidR="00904ACC">
        <w:rPr>
          <w:rFonts w:ascii="Arial" w:hAnsi="Arial" w:cs="Arial"/>
          <w:sz w:val="24"/>
          <w:szCs w:val="24"/>
          <w:lang w:val="en-AU"/>
        </w:rPr>
        <w:t>mily Violence in Victoria</w:t>
      </w:r>
      <w:r w:rsidRPr="00142315">
        <w:rPr>
          <w:rFonts w:ascii="Arial" w:hAnsi="Arial" w:cs="Arial"/>
          <w:sz w:val="24"/>
          <w:szCs w:val="24"/>
          <w:lang w:val="en-AU"/>
        </w:rPr>
        <w:t xml:space="preserve"> contributed to sixteen recommendations with specific disability content, and our representation to the Victorian Parliamentary Inquiry into Abuse in Disability Services resulted in a chapter on gender in the Committee’s final report. Women with Disabilities Victoria’s testimony and advocacy to the Victorian Parliamentary Inquiry into Abuse in Disability Services also contributed to significant change in attitudes to violence in disability services.</w:t>
      </w:r>
    </w:p>
    <w:p w14:paraId="75C3AA9E" w14:textId="512A6A16" w:rsidR="00142315" w:rsidRPr="00142315" w:rsidRDefault="00142315" w:rsidP="00142315">
      <w:pPr>
        <w:jc w:val="both"/>
        <w:rPr>
          <w:rFonts w:ascii="Arial" w:hAnsi="Arial" w:cs="Arial"/>
          <w:sz w:val="24"/>
          <w:szCs w:val="24"/>
          <w:lang w:val="en-AU"/>
        </w:rPr>
      </w:pPr>
      <w:r w:rsidRPr="00142315">
        <w:rPr>
          <w:rFonts w:ascii="Arial" w:hAnsi="Arial" w:cs="Arial"/>
          <w:sz w:val="24"/>
          <w:szCs w:val="24"/>
          <w:lang w:val="en-AU"/>
        </w:rPr>
        <w:t xml:space="preserve">In 2014, we published ‘Voices </w:t>
      </w:r>
      <w:proofErr w:type="gramStart"/>
      <w:r w:rsidRPr="00142315">
        <w:rPr>
          <w:rFonts w:ascii="Arial" w:hAnsi="Arial" w:cs="Arial"/>
          <w:sz w:val="24"/>
          <w:szCs w:val="24"/>
          <w:lang w:val="en-AU"/>
        </w:rPr>
        <w:t>Against</w:t>
      </w:r>
      <w:proofErr w:type="gramEnd"/>
      <w:r w:rsidRPr="00142315">
        <w:rPr>
          <w:rFonts w:ascii="Arial" w:hAnsi="Arial" w:cs="Arial"/>
          <w:sz w:val="24"/>
          <w:szCs w:val="24"/>
          <w:lang w:val="en-AU"/>
        </w:rPr>
        <w:t xml:space="preserve"> Violence’.</w:t>
      </w:r>
      <w:r w:rsidR="00DA47A0">
        <w:rPr>
          <w:rStyle w:val="EndnoteReference"/>
          <w:rFonts w:ascii="Arial" w:hAnsi="Arial" w:cs="Arial"/>
          <w:sz w:val="24"/>
          <w:szCs w:val="24"/>
          <w:lang w:val="en-AU"/>
        </w:rPr>
        <w:endnoteReference w:id="1"/>
      </w:r>
      <w:r w:rsidRPr="00142315">
        <w:rPr>
          <w:rFonts w:ascii="Arial" w:hAnsi="Arial" w:cs="Arial"/>
          <w:sz w:val="24"/>
          <w:szCs w:val="24"/>
          <w:lang w:val="en-AU"/>
        </w:rPr>
        <w:t xml:space="preserve"> This was the result of a two-year research project with partners Office of the Public Advocate Victoria (OPA) and Domestic Violence Resource Centre Victoria (DVRCV). The seven papers of the project examined the intersecting forms of gendered and disability-based violence experienced by women with disabilities, studying lite</w:t>
      </w:r>
      <w:r w:rsidR="0041557A">
        <w:rPr>
          <w:rFonts w:ascii="Arial" w:hAnsi="Arial" w:cs="Arial"/>
          <w:sz w:val="24"/>
          <w:szCs w:val="24"/>
          <w:lang w:val="en-AU"/>
        </w:rPr>
        <w:t xml:space="preserve">rature, OPA files, legislation </w:t>
      </w:r>
      <w:r w:rsidRPr="00142315">
        <w:rPr>
          <w:rFonts w:ascii="Arial" w:hAnsi="Arial" w:cs="Arial"/>
          <w:sz w:val="24"/>
          <w:szCs w:val="24"/>
          <w:lang w:val="en-AU"/>
        </w:rPr>
        <w:t xml:space="preserve">and interviewing OPA staff and women with disabilities. </w:t>
      </w:r>
    </w:p>
    <w:p w14:paraId="6E75572C" w14:textId="77777777" w:rsidR="00142315" w:rsidRPr="00142315" w:rsidRDefault="002E451F" w:rsidP="00142315">
      <w:pPr>
        <w:jc w:val="both"/>
        <w:rPr>
          <w:rFonts w:ascii="Arial" w:hAnsi="Arial" w:cs="Arial"/>
          <w:sz w:val="24"/>
          <w:szCs w:val="24"/>
          <w:lang w:val="en-AU"/>
        </w:rPr>
      </w:pPr>
      <w:r>
        <w:rPr>
          <w:rFonts w:ascii="Arial" w:hAnsi="Arial" w:cs="Arial"/>
          <w:sz w:val="24"/>
          <w:szCs w:val="24"/>
          <w:lang w:val="en-AU"/>
        </w:rPr>
        <w:t>This</w:t>
      </w:r>
      <w:r w:rsidR="00142315" w:rsidRPr="00142315">
        <w:rPr>
          <w:rFonts w:ascii="Arial" w:hAnsi="Arial" w:cs="Arial"/>
          <w:sz w:val="24"/>
          <w:szCs w:val="24"/>
          <w:lang w:val="en-AU"/>
        </w:rPr>
        <w:t xml:space="preserve"> submission</w:t>
      </w:r>
      <w:r w:rsidR="00A72E29">
        <w:rPr>
          <w:rFonts w:ascii="Arial" w:hAnsi="Arial" w:cs="Arial"/>
          <w:sz w:val="24"/>
          <w:szCs w:val="24"/>
          <w:lang w:val="en-AU"/>
        </w:rPr>
        <w:t xml:space="preserve"> to the Royal Commission into Violence, Abuse, Neglect and Exploitation of People with Disability</w:t>
      </w:r>
      <w:r w:rsidR="00142315" w:rsidRPr="00142315">
        <w:rPr>
          <w:rFonts w:ascii="Arial" w:hAnsi="Arial" w:cs="Arial"/>
          <w:sz w:val="24"/>
          <w:szCs w:val="24"/>
          <w:lang w:val="en-AU"/>
        </w:rPr>
        <w:t xml:space="preserve"> draws on findings and recommendations from these projects, alongside our previous projects, work with other organisations and consultations with women with disabilities.</w:t>
      </w:r>
    </w:p>
    <w:p w14:paraId="269E22DB" w14:textId="77777777" w:rsidR="00EE35E4" w:rsidRDefault="00EE35E4"/>
    <w:p w14:paraId="1BABE661" w14:textId="77777777" w:rsidR="00EE35E4" w:rsidRDefault="00EE35E4"/>
    <w:p w14:paraId="2CB1E145" w14:textId="77777777" w:rsidR="00EE35E4" w:rsidRDefault="00EE35E4"/>
    <w:p w14:paraId="3F1BD93A" w14:textId="77777777" w:rsidR="00DA47A0" w:rsidRDefault="00DA47A0"/>
    <w:p w14:paraId="2A6952A6" w14:textId="77777777" w:rsidR="00142315" w:rsidRPr="00693CC0" w:rsidRDefault="00142315" w:rsidP="00137278">
      <w:pPr>
        <w:pStyle w:val="Heading2"/>
        <w:rPr>
          <w:rFonts w:ascii="Arial" w:hAnsi="Arial" w:cs="Arial"/>
          <w:b/>
          <w:color w:val="652165"/>
        </w:rPr>
      </w:pPr>
      <w:bookmarkStart w:id="33" w:name="_Toc30079845"/>
      <w:r w:rsidRPr="00693CC0">
        <w:rPr>
          <w:rFonts w:ascii="Arial" w:hAnsi="Arial" w:cs="Arial"/>
          <w:b/>
          <w:color w:val="652165"/>
        </w:rPr>
        <w:lastRenderedPageBreak/>
        <w:t>Introduction</w:t>
      </w:r>
      <w:r w:rsidR="009D30D5" w:rsidRPr="00693CC0">
        <w:rPr>
          <w:rFonts w:ascii="Arial" w:hAnsi="Arial" w:cs="Arial"/>
          <w:b/>
          <w:color w:val="652165"/>
        </w:rPr>
        <w:t xml:space="preserve"> and summary</w:t>
      </w:r>
      <w:bookmarkEnd w:id="33"/>
    </w:p>
    <w:p w14:paraId="25947636" w14:textId="77777777" w:rsidR="00693CC0" w:rsidRPr="00693CC0" w:rsidRDefault="00693CC0" w:rsidP="00B83AE6">
      <w:pPr>
        <w:jc w:val="both"/>
      </w:pPr>
    </w:p>
    <w:p w14:paraId="4B87A92B" w14:textId="77777777" w:rsidR="00FD4D04" w:rsidRDefault="00142315" w:rsidP="002B3CA7">
      <w:pPr>
        <w:spacing w:line="276" w:lineRule="auto"/>
        <w:jc w:val="both"/>
        <w:rPr>
          <w:rFonts w:ascii="Arial" w:hAnsi="Arial" w:cs="Arial"/>
          <w:sz w:val="24"/>
          <w:szCs w:val="24"/>
        </w:rPr>
      </w:pPr>
      <w:r w:rsidRPr="0014771F">
        <w:rPr>
          <w:rFonts w:ascii="Arial" w:hAnsi="Arial" w:cs="Arial"/>
          <w:sz w:val="24"/>
          <w:szCs w:val="24"/>
        </w:rPr>
        <w:t xml:space="preserve">Women with Disabilities Victoria (WDV) welcomes </w:t>
      </w:r>
      <w:r w:rsidR="00F10D8B">
        <w:rPr>
          <w:rFonts w:ascii="Arial" w:hAnsi="Arial" w:cs="Arial"/>
          <w:sz w:val="24"/>
          <w:szCs w:val="24"/>
        </w:rPr>
        <w:t>this</w:t>
      </w:r>
      <w:r w:rsidRPr="0014771F">
        <w:rPr>
          <w:rFonts w:ascii="Arial" w:hAnsi="Arial" w:cs="Arial"/>
          <w:sz w:val="24"/>
          <w:szCs w:val="24"/>
        </w:rPr>
        <w:t xml:space="preserve"> opportunity to </w:t>
      </w:r>
      <w:r w:rsidR="00915BD1">
        <w:rPr>
          <w:rFonts w:ascii="Arial" w:hAnsi="Arial" w:cs="Arial"/>
          <w:sz w:val="24"/>
          <w:szCs w:val="24"/>
        </w:rPr>
        <w:t>respond</w:t>
      </w:r>
      <w:r w:rsidRPr="0014771F">
        <w:rPr>
          <w:rFonts w:ascii="Arial" w:hAnsi="Arial" w:cs="Arial"/>
          <w:sz w:val="24"/>
          <w:szCs w:val="24"/>
        </w:rPr>
        <w:t xml:space="preserve"> to the Royal Commission into Violence, Abuse, Neglect and Exploita</w:t>
      </w:r>
      <w:r w:rsidR="00915BD1">
        <w:rPr>
          <w:rFonts w:ascii="Arial" w:hAnsi="Arial" w:cs="Arial"/>
          <w:sz w:val="24"/>
          <w:szCs w:val="24"/>
        </w:rPr>
        <w:t>tion of People with Disability</w:t>
      </w:r>
      <w:r w:rsidR="0044783E">
        <w:rPr>
          <w:rFonts w:ascii="Arial" w:hAnsi="Arial" w:cs="Arial"/>
          <w:sz w:val="24"/>
          <w:szCs w:val="24"/>
        </w:rPr>
        <w:t xml:space="preserve">’s </w:t>
      </w:r>
      <w:r w:rsidR="00915BD1">
        <w:rPr>
          <w:rFonts w:ascii="Arial" w:hAnsi="Arial" w:cs="Arial"/>
          <w:sz w:val="24"/>
          <w:szCs w:val="24"/>
        </w:rPr>
        <w:t>issues paper on the topic of group homes.</w:t>
      </w:r>
    </w:p>
    <w:p w14:paraId="2E71AF43" w14:textId="77777777" w:rsidR="00C6247B" w:rsidRDefault="00F10D8B" w:rsidP="002B3CA7">
      <w:pPr>
        <w:spacing w:line="276" w:lineRule="auto"/>
        <w:jc w:val="both"/>
        <w:rPr>
          <w:rFonts w:ascii="Arial" w:hAnsi="Arial" w:cs="Arial"/>
          <w:sz w:val="24"/>
          <w:szCs w:val="24"/>
        </w:rPr>
      </w:pPr>
      <w:r>
        <w:rPr>
          <w:rFonts w:ascii="Arial" w:hAnsi="Arial" w:cs="Arial"/>
          <w:sz w:val="24"/>
          <w:szCs w:val="24"/>
        </w:rPr>
        <w:t xml:space="preserve">We view this Royal Commission as </w:t>
      </w:r>
      <w:r w:rsidR="00142315">
        <w:rPr>
          <w:rFonts w:ascii="Arial" w:hAnsi="Arial" w:cs="Arial"/>
          <w:sz w:val="24"/>
          <w:szCs w:val="24"/>
        </w:rPr>
        <w:t xml:space="preserve">a real opportunity to reassess </w:t>
      </w:r>
      <w:r w:rsidR="001F385F">
        <w:rPr>
          <w:rFonts w:ascii="Arial" w:hAnsi="Arial" w:cs="Arial"/>
          <w:sz w:val="24"/>
          <w:szCs w:val="24"/>
        </w:rPr>
        <w:t>the status of</w:t>
      </w:r>
      <w:r w:rsidR="00142315">
        <w:rPr>
          <w:rFonts w:ascii="Arial" w:hAnsi="Arial" w:cs="Arial"/>
          <w:sz w:val="24"/>
          <w:szCs w:val="24"/>
        </w:rPr>
        <w:t xml:space="preserve"> people with disability</w:t>
      </w:r>
      <w:r w:rsidR="001F385F">
        <w:rPr>
          <w:rFonts w:ascii="Arial" w:hAnsi="Arial" w:cs="Arial"/>
          <w:sz w:val="24"/>
          <w:szCs w:val="24"/>
        </w:rPr>
        <w:t xml:space="preserve"> in Australia</w:t>
      </w:r>
      <w:r w:rsidR="00142315">
        <w:rPr>
          <w:rFonts w:ascii="Arial" w:hAnsi="Arial" w:cs="Arial"/>
          <w:sz w:val="24"/>
          <w:szCs w:val="24"/>
        </w:rPr>
        <w:t xml:space="preserve">. It </w:t>
      </w:r>
      <w:r w:rsidR="00142315" w:rsidRPr="00FE0FD6">
        <w:rPr>
          <w:rFonts w:ascii="Arial" w:hAnsi="Arial" w:cs="Arial"/>
          <w:sz w:val="24"/>
          <w:szCs w:val="24"/>
        </w:rPr>
        <w:t>is a</w:t>
      </w:r>
      <w:r w:rsidR="00142315">
        <w:rPr>
          <w:rFonts w:ascii="Arial" w:hAnsi="Arial" w:cs="Arial"/>
          <w:sz w:val="24"/>
          <w:szCs w:val="24"/>
        </w:rPr>
        <w:t xml:space="preserve">lso a critical opportunity for the many </w:t>
      </w:r>
      <w:r w:rsidR="00142315" w:rsidRPr="00FE0FD6">
        <w:rPr>
          <w:rFonts w:ascii="Arial" w:hAnsi="Arial" w:cs="Arial"/>
          <w:sz w:val="24"/>
          <w:szCs w:val="24"/>
        </w:rPr>
        <w:t>women</w:t>
      </w:r>
      <w:r w:rsidR="00142315">
        <w:rPr>
          <w:rFonts w:ascii="Arial" w:hAnsi="Arial" w:cs="Arial"/>
          <w:sz w:val="24"/>
          <w:szCs w:val="24"/>
        </w:rPr>
        <w:t xml:space="preserve"> with</w:t>
      </w:r>
      <w:r w:rsidR="00142315" w:rsidRPr="00FE0FD6">
        <w:rPr>
          <w:rFonts w:ascii="Arial" w:hAnsi="Arial" w:cs="Arial"/>
          <w:sz w:val="24"/>
          <w:szCs w:val="24"/>
        </w:rPr>
        <w:t xml:space="preserve"> </w:t>
      </w:r>
      <w:r w:rsidR="00142315">
        <w:rPr>
          <w:rFonts w:ascii="Arial" w:hAnsi="Arial" w:cs="Arial"/>
          <w:sz w:val="24"/>
          <w:szCs w:val="24"/>
        </w:rPr>
        <w:t>disabilit</w:t>
      </w:r>
      <w:r w:rsidR="005F33E6">
        <w:rPr>
          <w:rFonts w:ascii="Arial" w:hAnsi="Arial" w:cs="Arial"/>
          <w:sz w:val="24"/>
          <w:szCs w:val="24"/>
        </w:rPr>
        <w:t xml:space="preserve">ies to have their voices heard and </w:t>
      </w:r>
      <w:r w:rsidR="00473100">
        <w:rPr>
          <w:rFonts w:ascii="Arial" w:hAnsi="Arial" w:cs="Arial"/>
          <w:sz w:val="24"/>
          <w:szCs w:val="24"/>
        </w:rPr>
        <w:t xml:space="preserve">to </w:t>
      </w:r>
      <w:r w:rsidR="005F33E6" w:rsidRPr="005F33E6">
        <w:rPr>
          <w:rFonts w:ascii="Arial" w:hAnsi="Arial" w:cs="Arial"/>
          <w:sz w:val="24"/>
          <w:szCs w:val="24"/>
        </w:rPr>
        <w:t xml:space="preserve">start a national conversation around </w:t>
      </w:r>
      <w:r w:rsidR="002F7DAC">
        <w:rPr>
          <w:rFonts w:ascii="Arial" w:hAnsi="Arial" w:cs="Arial"/>
          <w:sz w:val="24"/>
          <w:szCs w:val="24"/>
        </w:rPr>
        <w:t xml:space="preserve">the </w:t>
      </w:r>
      <w:r w:rsidR="003070F8">
        <w:rPr>
          <w:rFonts w:ascii="Arial" w:hAnsi="Arial" w:cs="Arial"/>
          <w:sz w:val="24"/>
          <w:szCs w:val="24"/>
        </w:rPr>
        <w:t>high incidence</w:t>
      </w:r>
      <w:r w:rsidR="008625C5">
        <w:rPr>
          <w:rFonts w:ascii="Arial" w:hAnsi="Arial" w:cs="Arial"/>
          <w:sz w:val="24"/>
          <w:szCs w:val="24"/>
        </w:rPr>
        <w:t xml:space="preserve"> </w:t>
      </w:r>
      <w:r w:rsidR="00407219">
        <w:rPr>
          <w:rFonts w:ascii="Arial" w:hAnsi="Arial" w:cs="Arial"/>
          <w:sz w:val="24"/>
          <w:szCs w:val="24"/>
        </w:rPr>
        <w:t>of violence</w:t>
      </w:r>
      <w:r w:rsidR="002F7DAC">
        <w:rPr>
          <w:rFonts w:ascii="Arial" w:hAnsi="Arial" w:cs="Arial"/>
          <w:sz w:val="24"/>
          <w:szCs w:val="24"/>
        </w:rPr>
        <w:t xml:space="preserve"> </w:t>
      </w:r>
      <w:r w:rsidR="003070F8">
        <w:rPr>
          <w:rFonts w:ascii="Arial" w:hAnsi="Arial" w:cs="Arial"/>
          <w:sz w:val="24"/>
          <w:szCs w:val="24"/>
        </w:rPr>
        <w:t>and abuse in</w:t>
      </w:r>
      <w:r w:rsidR="002F7DAC">
        <w:rPr>
          <w:rFonts w:ascii="Arial" w:hAnsi="Arial" w:cs="Arial"/>
          <w:sz w:val="24"/>
          <w:szCs w:val="24"/>
        </w:rPr>
        <w:t xml:space="preserve"> </w:t>
      </w:r>
      <w:r w:rsidR="003070F8">
        <w:rPr>
          <w:rFonts w:ascii="Arial" w:hAnsi="Arial" w:cs="Arial"/>
          <w:sz w:val="24"/>
          <w:szCs w:val="24"/>
        </w:rPr>
        <w:t xml:space="preserve">the lives of </w:t>
      </w:r>
      <w:r w:rsidR="002F7DAC">
        <w:rPr>
          <w:rFonts w:ascii="Arial" w:hAnsi="Arial" w:cs="Arial"/>
          <w:sz w:val="24"/>
          <w:szCs w:val="24"/>
        </w:rPr>
        <w:t xml:space="preserve">women with disabilities </w:t>
      </w:r>
      <w:r w:rsidR="00407219">
        <w:rPr>
          <w:rFonts w:ascii="Arial" w:hAnsi="Arial" w:cs="Arial"/>
          <w:sz w:val="24"/>
          <w:szCs w:val="24"/>
        </w:rPr>
        <w:t>and the way that systemic ableism a</w:t>
      </w:r>
      <w:r w:rsidR="003070F8">
        <w:rPr>
          <w:rFonts w:ascii="Arial" w:hAnsi="Arial" w:cs="Arial"/>
          <w:sz w:val="24"/>
          <w:szCs w:val="24"/>
        </w:rPr>
        <w:t>nd gender inequality intersect in Australian society.</w:t>
      </w:r>
    </w:p>
    <w:p w14:paraId="5A5D729B" w14:textId="77777777" w:rsidR="003126BD" w:rsidRDefault="00B83AE6" w:rsidP="002B3CA7">
      <w:pPr>
        <w:spacing w:line="276" w:lineRule="auto"/>
        <w:jc w:val="both"/>
        <w:rPr>
          <w:rFonts w:ascii="Arial" w:hAnsi="Arial" w:cs="Arial"/>
          <w:sz w:val="24"/>
          <w:szCs w:val="24"/>
        </w:rPr>
      </w:pPr>
      <w:r>
        <w:rPr>
          <w:rFonts w:ascii="Arial" w:hAnsi="Arial" w:cs="Arial"/>
          <w:sz w:val="24"/>
          <w:szCs w:val="24"/>
        </w:rPr>
        <w:t xml:space="preserve">There is a growing recognition in Australia of the distinct needs and experiences of women with </w:t>
      </w:r>
      <w:r w:rsidR="0019182E">
        <w:rPr>
          <w:rFonts w:ascii="Arial" w:hAnsi="Arial" w:cs="Arial"/>
          <w:sz w:val="24"/>
          <w:szCs w:val="24"/>
        </w:rPr>
        <w:t>disability</w:t>
      </w:r>
      <w:r>
        <w:rPr>
          <w:rFonts w:ascii="Arial" w:hAnsi="Arial" w:cs="Arial"/>
          <w:sz w:val="24"/>
          <w:szCs w:val="24"/>
        </w:rPr>
        <w:t xml:space="preserve"> in violence prevention and response efforts. Research demonstrates that women with </w:t>
      </w:r>
      <w:r w:rsidR="0019182E">
        <w:rPr>
          <w:rFonts w:ascii="Arial" w:hAnsi="Arial" w:cs="Arial"/>
          <w:sz w:val="24"/>
          <w:szCs w:val="24"/>
        </w:rPr>
        <w:t>disability</w:t>
      </w:r>
      <w:r>
        <w:rPr>
          <w:rFonts w:ascii="Arial" w:hAnsi="Arial" w:cs="Arial"/>
          <w:sz w:val="24"/>
          <w:szCs w:val="24"/>
        </w:rPr>
        <w:t xml:space="preserve"> are at significantly higher risk of experiencing multiple types of abuse and experiencing abuse by more than one perpetrator.</w:t>
      </w:r>
      <w:r>
        <w:rPr>
          <w:rStyle w:val="EndnoteReference"/>
          <w:rFonts w:ascii="Arial" w:hAnsi="Arial" w:cs="Arial"/>
          <w:sz w:val="24"/>
          <w:szCs w:val="24"/>
        </w:rPr>
        <w:endnoteReference w:id="2"/>
      </w:r>
      <w:r>
        <w:rPr>
          <w:rFonts w:ascii="Arial" w:hAnsi="Arial" w:cs="Arial"/>
          <w:sz w:val="24"/>
          <w:szCs w:val="24"/>
        </w:rPr>
        <w:t xml:space="preserve"> Women with </w:t>
      </w:r>
      <w:r w:rsidR="00DA62E5">
        <w:rPr>
          <w:rFonts w:ascii="Arial" w:hAnsi="Arial" w:cs="Arial"/>
          <w:sz w:val="24"/>
          <w:szCs w:val="24"/>
        </w:rPr>
        <w:t>disability</w:t>
      </w:r>
      <w:r>
        <w:rPr>
          <w:rFonts w:ascii="Arial" w:hAnsi="Arial" w:cs="Arial"/>
          <w:sz w:val="24"/>
          <w:szCs w:val="24"/>
        </w:rPr>
        <w:t xml:space="preserve"> are also more likely than to experience violence and abuse </w:t>
      </w:r>
      <w:proofErr w:type="gramStart"/>
      <w:r>
        <w:rPr>
          <w:rFonts w:ascii="Arial" w:hAnsi="Arial" w:cs="Arial"/>
          <w:sz w:val="24"/>
          <w:szCs w:val="24"/>
        </w:rPr>
        <w:t xml:space="preserve">than men with </w:t>
      </w:r>
      <w:r w:rsidR="00DA62E5">
        <w:rPr>
          <w:rFonts w:ascii="Arial" w:hAnsi="Arial" w:cs="Arial"/>
          <w:sz w:val="24"/>
          <w:szCs w:val="24"/>
        </w:rPr>
        <w:t>disability</w:t>
      </w:r>
      <w:proofErr w:type="gramEnd"/>
      <w:r>
        <w:rPr>
          <w:rFonts w:ascii="Arial" w:hAnsi="Arial" w:cs="Arial"/>
          <w:sz w:val="24"/>
          <w:szCs w:val="24"/>
        </w:rPr>
        <w:t xml:space="preserve">. </w:t>
      </w:r>
    </w:p>
    <w:p w14:paraId="4E029945" w14:textId="774AFA36" w:rsidR="00B83AE6" w:rsidRDefault="0019182E" w:rsidP="002B3CA7">
      <w:pPr>
        <w:spacing w:line="276" w:lineRule="auto"/>
        <w:jc w:val="both"/>
        <w:rPr>
          <w:rFonts w:ascii="Arial" w:hAnsi="Arial" w:cs="Arial"/>
          <w:sz w:val="24"/>
          <w:szCs w:val="24"/>
        </w:rPr>
      </w:pPr>
      <w:r>
        <w:rPr>
          <w:rFonts w:ascii="Arial" w:hAnsi="Arial" w:cs="Arial"/>
          <w:sz w:val="24"/>
          <w:szCs w:val="24"/>
        </w:rPr>
        <w:t xml:space="preserve">At </w:t>
      </w:r>
      <w:r w:rsidR="00B83AE6">
        <w:rPr>
          <w:rFonts w:ascii="Arial" w:hAnsi="Arial" w:cs="Arial"/>
          <w:sz w:val="24"/>
          <w:szCs w:val="24"/>
        </w:rPr>
        <w:t>state</w:t>
      </w:r>
      <w:r>
        <w:rPr>
          <w:rFonts w:ascii="Arial" w:hAnsi="Arial" w:cs="Arial"/>
          <w:sz w:val="24"/>
          <w:szCs w:val="24"/>
        </w:rPr>
        <w:t>, territory</w:t>
      </w:r>
      <w:r w:rsidR="00B83AE6">
        <w:rPr>
          <w:rFonts w:ascii="Arial" w:hAnsi="Arial" w:cs="Arial"/>
          <w:sz w:val="24"/>
          <w:szCs w:val="24"/>
        </w:rPr>
        <w:t xml:space="preserve"> and federal levels</w:t>
      </w:r>
      <w:r>
        <w:rPr>
          <w:rFonts w:ascii="Arial" w:hAnsi="Arial" w:cs="Arial"/>
          <w:sz w:val="24"/>
          <w:szCs w:val="24"/>
        </w:rPr>
        <w:t>, we</w:t>
      </w:r>
      <w:r w:rsidR="00B83AE6">
        <w:rPr>
          <w:rFonts w:ascii="Arial" w:hAnsi="Arial" w:cs="Arial"/>
          <w:sz w:val="24"/>
          <w:szCs w:val="24"/>
        </w:rPr>
        <w:t xml:space="preserve"> </w:t>
      </w:r>
      <w:r w:rsidR="00063642">
        <w:rPr>
          <w:rFonts w:ascii="Arial" w:hAnsi="Arial" w:cs="Arial"/>
          <w:sz w:val="24"/>
          <w:szCs w:val="24"/>
        </w:rPr>
        <w:t>need to recognise</w:t>
      </w:r>
      <w:r w:rsidR="00B83AE6">
        <w:rPr>
          <w:rFonts w:ascii="Arial" w:hAnsi="Arial" w:cs="Arial"/>
          <w:sz w:val="24"/>
          <w:szCs w:val="24"/>
        </w:rPr>
        <w:t xml:space="preserve"> women with disabilities as a priority group in violence </w:t>
      </w:r>
      <w:r>
        <w:rPr>
          <w:rFonts w:ascii="Arial" w:hAnsi="Arial" w:cs="Arial"/>
          <w:sz w:val="24"/>
          <w:szCs w:val="24"/>
        </w:rPr>
        <w:t>prevention</w:t>
      </w:r>
      <w:proofErr w:type="gramStart"/>
      <w:r>
        <w:rPr>
          <w:rFonts w:ascii="Arial" w:hAnsi="Arial" w:cs="Arial"/>
          <w:sz w:val="24"/>
          <w:szCs w:val="24"/>
        </w:rPr>
        <w:t>;</w:t>
      </w:r>
      <w:proofErr w:type="gramEnd"/>
      <w:r>
        <w:rPr>
          <w:rFonts w:ascii="Arial" w:hAnsi="Arial" w:cs="Arial"/>
          <w:sz w:val="24"/>
          <w:szCs w:val="24"/>
        </w:rPr>
        <w:t xml:space="preserve"> provide</w:t>
      </w:r>
      <w:r w:rsidR="00063642">
        <w:rPr>
          <w:rFonts w:ascii="Arial" w:hAnsi="Arial" w:cs="Arial"/>
          <w:sz w:val="24"/>
          <w:szCs w:val="24"/>
        </w:rPr>
        <w:t xml:space="preserve"> </w:t>
      </w:r>
      <w:r w:rsidR="00B83AE6">
        <w:rPr>
          <w:rFonts w:ascii="Arial" w:hAnsi="Arial" w:cs="Arial"/>
          <w:sz w:val="24"/>
          <w:szCs w:val="24"/>
        </w:rPr>
        <w:t xml:space="preserve">targeted, accessible information to people with disabilities and </w:t>
      </w:r>
      <w:r>
        <w:rPr>
          <w:rFonts w:ascii="Arial" w:hAnsi="Arial" w:cs="Arial"/>
          <w:sz w:val="24"/>
          <w:szCs w:val="24"/>
        </w:rPr>
        <w:t>promote</w:t>
      </w:r>
      <w:r w:rsidR="00B83AE6">
        <w:rPr>
          <w:rFonts w:ascii="Arial" w:hAnsi="Arial" w:cs="Arial"/>
          <w:sz w:val="24"/>
          <w:szCs w:val="24"/>
        </w:rPr>
        <w:t xml:space="preserve"> cross-sector collaboration to address </w:t>
      </w:r>
      <w:r w:rsidR="00063642">
        <w:rPr>
          <w:rFonts w:ascii="Arial" w:hAnsi="Arial" w:cs="Arial"/>
          <w:sz w:val="24"/>
          <w:szCs w:val="24"/>
        </w:rPr>
        <w:t xml:space="preserve">the </w:t>
      </w:r>
      <w:r w:rsidR="00B83AE6">
        <w:rPr>
          <w:rFonts w:ascii="Arial" w:hAnsi="Arial" w:cs="Arial"/>
          <w:sz w:val="24"/>
          <w:szCs w:val="24"/>
        </w:rPr>
        <w:t xml:space="preserve">violence and abuse. </w:t>
      </w:r>
    </w:p>
    <w:p w14:paraId="54BEDAA9" w14:textId="77777777" w:rsidR="00D6699D" w:rsidRPr="007D66AF" w:rsidRDefault="00F10D8B" w:rsidP="002B3CA7">
      <w:pPr>
        <w:spacing w:line="276" w:lineRule="auto"/>
        <w:jc w:val="both"/>
        <w:rPr>
          <w:rFonts w:ascii="Arial" w:hAnsi="Arial" w:cs="Arial"/>
          <w:sz w:val="24"/>
          <w:szCs w:val="24"/>
        </w:rPr>
      </w:pPr>
      <w:r w:rsidRPr="001D3689">
        <w:rPr>
          <w:rFonts w:ascii="Arial" w:hAnsi="Arial" w:cs="Arial"/>
          <w:b/>
          <w:sz w:val="24"/>
          <w:szCs w:val="24"/>
        </w:rPr>
        <w:t xml:space="preserve">Our brief </w:t>
      </w:r>
      <w:r w:rsidR="00973C54" w:rsidRPr="001D3689">
        <w:rPr>
          <w:rFonts w:ascii="Arial" w:hAnsi="Arial" w:cs="Arial"/>
          <w:b/>
          <w:sz w:val="24"/>
          <w:szCs w:val="24"/>
        </w:rPr>
        <w:t xml:space="preserve">submission focuses on the issue of violence against women with disabilities </w:t>
      </w:r>
      <w:proofErr w:type="gramStart"/>
      <w:r w:rsidR="00973C54" w:rsidRPr="001D3689">
        <w:rPr>
          <w:rFonts w:ascii="Arial" w:hAnsi="Arial" w:cs="Arial"/>
          <w:b/>
          <w:sz w:val="24"/>
          <w:szCs w:val="24"/>
        </w:rPr>
        <w:t>in group</w:t>
      </w:r>
      <w:proofErr w:type="gramEnd"/>
      <w:r w:rsidR="00973C54" w:rsidRPr="001D3689">
        <w:rPr>
          <w:rFonts w:ascii="Arial" w:hAnsi="Arial" w:cs="Arial"/>
          <w:b/>
          <w:sz w:val="24"/>
          <w:szCs w:val="24"/>
        </w:rPr>
        <w:t xml:space="preserve"> homes.</w:t>
      </w:r>
      <w:r w:rsidR="00973C54">
        <w:rPr>
          <w:rFonts w:ascii="Arial" w:hAnsi="Arial" w:cs="Arial"/>
          <w:sz w:val="24"/>
          <w:szCs w:val="24"/>
        </w:rPr>
        <w:t xml:space="preserve"> We focus on</w:t>
      </w:r>
      <w:r w:rsidR="0019182E">
        <w:rPr>
          <w:rFonts w:ascii="Arial" w:hAnsi="Arial" w:cs="Arial"/>
          <w:sz w:val="24"/>
          <w:szCs w:val="24"/>
        </w:rPr>
        <w:t xml:space="preserve"> violence due to its prevalence and the level of </w:t>
      </w:r>
      <w:r w:rsidR="00973C54">
        <w:rPr>
          <w:rFonts w:ascii="Arial" w:hAnsi="Arial" w:cs="Arial"/>
          <w:sz w:val="24"/>
          <w:szCs w:val="24"/>
        </w:rPr>
        <w:t>impact it</w:t>
      </w:r>
      <w:r w:rsidR="0019182E">
        <w:rPr>
          <w:rFonts w:ascii="Arial" w:hAnsi="Arial" w:cs="Arial"/>
          <w:sz w:val="24"/>
          <w:szCs w:val="24"/>
        </w:rPr>
        <w:t xml:space="preserve"> so often</w:t>
      </w:r>
      <w:r w:rsidR="00973C54">
        <w:rPr>
          <w:rFonts w:ascii="Arial" w:hAnsi="Arial" w:cs="Arial"/>
          <w:sz w:val="24"/>
          <w:szCs w:val="24"/>
        </w:rPr>
        <w:t xml:space="preserve"> has in our lives as women with disability. </w:t>
      </w:r>
      <w:r w:rsidR="00BE7333">
        <w:rPr>
          <w:rFonts w:ascii="Arial" w:hAnsi="Arial" w:cs="Arial"/>
          <w:sz w:val="24"/>
          <w:szCs w:val="24"/>
        </w:rPr>
        <w:t>Our submission is structur</w:t>
      </w:r>
      <w:r w:rsidR="00F24864">
        <w:rPr>
          <w:rFonts w:ascii="Arial" w:hAnsi="Arial" w:cs="Arial"/>
          <w:sz w:val="24"/>
          <w:szCs w:val="24"/>
        </w:rPr>
        <w:t xml:space="preserve">ed around the following topics and </w:t>
      </w:r>
      <w:proofErr w:type="gramStart"/>
      <w:r w:rsidR="00F24864">
        <w:rPr>
          <w:rFonts w:ascii="Arial" w:hAnsi="Arial" w:cs="Arial"/>
          <w:sz w:val="24"/>
          <w:szCs w:val="24"/>
        </w:rPr>
        <w:t xml:space="preserve">issues </w:t>
      </w:r>
      <w:r w:rsidR="00222620">
        <w:rPr>
          <w:rFonts w:ascii="Arial" w:hAnsi="Arial" w:cs="Arial"/>
          <w:sz w:val="24"/>
          <w:szCs w:val="24"/>
        </w:rPr>
        <w:t>which</w:t>
      </w:r>
      <w:proofErr w:type="gramEnd"/>
      <w:r w:rsidR="00222620">
        <w:rPr>
          <w:rFonts w:ascii="Arial" w:hAnsi="Arial" w:cs="Arial"/>
          <w:sz w:val="24"/>
          <w:szCs w:val="24"/>
        </w:rPr>
        <w:t xml:space="preserve"> are </w:t>
      </w:r>
      <w:r w:rsidR="00BE7333">
        <w:rPr>
          <w:rFonts w:ascii="Arial" w:hAnsi="Arial" w:cs="Arial"/>
          <w:sz w:val="24"/>
          <w:szCs w:val="24"/>
        </w:rPr>
        <w:t>frequently raised by our members:</w:t>
      </w:r>
    </w:p>
    <w:p w14:paraId="38D76321" w14:textId="77777777" w:rsidR="007D66AF" w:rsidRDefault="007A6A5B" w:rsidP="002B3CA7">
      <w:pPr>
        <w:pStyle w:val="ListParagraph"/>
        <w:numPr>
          <w:ilvl w:val="0"/>
          <w:numId w:val="26"/>
        </w:numPr>
        <w:spacing w:line="276" w:lineRule="auto"/>
        <w:jc w:val="both"/>
        <w:rPr>
          <w:rFonts w:ascii="Arial" w:hAnsi="Arial" w:cs="Arial"/>
          <w:sz w:val="24"/>
          <w:szCs w:val="24"/>
        </w:rPr>
      </w:pPr>
      <w:r>
        <w:rPr>
          <w:rFonts w:ascii="Arial" w:hAnsi="Arial" w:cs="Arial"/>
          <w:sz w:val="24"/>
          <w:szCs w:val="24"/>
        </w:rPr>
        <w:t>Providing</w:t>
      </w:r>
      <w:r w:rsidR="0049087A" w:rsidRPr="007D66AF">
        <w:rPr>
          <w:rFonts w:ascii="Arial" w:hAnsi="Arial" w:cs="Arial"/>
          <w:sz w:val="24"/>
          <w:szCs w:val="24"/>
        </w:rPr>
        <w:t xml:space="preserve"> a picture </w:t>
      </w:r>
      <w:r w:rsidR="00452785" w:rsidRPr="007D66AF">
        <w:rPr>
          <w:rFonts w:ascii="Arial" w:hAnsi="Arial" w:cs="Arial"/>
          <w:sz w:val="24"/>
          <w:szCs w:val="24"/>
        </w:rPr>
        <w:t xml:space="preserve">of women with </w:t>
      </w:r>
      <w:r w:rsidR="001E1648">
        <w:rPr>
          <w:rFonts w:ascii="Arial" w:hAnsi="Arial" w:cs="Arial"/>
          <w:sz w:val="24"/>
          <w:szCs w:val="24"/>
        </w:rPr>
        <w:t>disability</w:t>
      </w:r>
      <w:r w:rsidR="00452785" w:rsidRPr="007D66AF">
        <w:rPr>
          <w:rFonts w:ascii="Arial" w:hAnsi="Arial" w:cs="Arial"/>
          <w:sz w:val="24"/>
          <w:szCs w:val="24"/>
        </w:rPr>
        <w:t xml:space="preserve"> </w:t>
      </w:r>
      <w:r w:rsidR="009D6670" w:rsidRPr="007D66AF">
        <w:rPr>
          <w:rFonts w:ascii="Arial" w:hAnsi="Arial" w:cs="Arial"/>
          <w:sz w:val="24"/>
          <w:szCs w:val="24"/>
        </w:rPr>
        <w:t xml:space="preserve">and their </w:t>
      </w:r>
      <w:r w:rsidR="00D6699D" w:rsidRPr="007D66AF">
        <w:rPr>
          <w:rFonts w:ascii="Arial" w:hAnsi="Arial" w:cs="Arial"/>
          <w:sz w:val="24"/>
          <w:szCs w:val="24"/>
        </w:rPr>
        <w:t xml:space="preserve">lived </w:t>
      </w:r>
      <w:r w:rsidR="00452785" w:rsidRPr="007D66AF">
        <w:rPr>
          <w:rFonts w:ascii="Arial" w:hAnsi="Arial" w:cs="Arial"/>
          <w:sz w:val="24"/>
          <w:szCs w:val="24"/>
        </w:rPr>
        <w:t>expe</w:t>
      </w:r>
      <w:r w:rsidR="00BE7333">
        <w:rPr>
          <w:rFonts w:ascii="Arial" w:hAnsi="Arial" w:cs="Arial"/>
          <w:sz w:val="24"/>
          <w:szCs w:val="24"/>
        </w:rPr>
        <w:t>riences of violence in Victoria.</w:t>
      </w:r>
    </w:p>
    <w:p w14:paraId="3A02CBBF" w14:textId="126DD66B" w:rsidR="007D66AF" w:rsidRDefault="009C5E28" w:rsidP="002B3CA7">
      <w:pPr>
        <w:pStyle w:val="ListParagraph"/>
        <w:numPr>
          <w:ilvl w:val="0"/>
          <w:numId w:val="26"/>
        </w:numPr>
        <w:spacing w:line="276" w:lineRule="auto"/>
        <w:jc w:val="both"/>
        <w:rPr>
          <w:rFonts w:ascii="Arial" w:hAnsi="Arial" w:cs="Arial"/>
          <w:sz w:val="24"/>
          <w:szCs w:val="24"/>
        </w:rPr>
      </w:pPr>
      <w:r w:rsidRPr="007D66AF">
        <w:rPr>
          <w:rFonts w:ascii="Arial" w:hAnsi="Arial" w:cs="Arial"/>
          <w:sz w:val="24"/>
          <w:szCs w:val="24"/>
        </w:rPr>
        <w:t>Outlin</w:t>
      </w:r>
      <w:r w:rsidR="00222620">
        <w:rPr>
          <w:rFonts w:ascii="Arial" w:hAnsi="Arial" w:cs="Arial"/>
          <w:sz w:val="24"/>
          <w:szCs w:val="24"/>
        </w:rPr>
        <w:t>ing</w:t>
      </w:r>
      <w:r w:rsidR="00F423CA" w:rsidRPr="007D66AF">
        <w:rPr>
          <w:rFonts w:ascii="Arial" w:hAnsi="Arial" w:cs="Arial"/>
          <w:sz w:val="24"/>
          <w:szCs w:val="24"/>
        </w:rPr>
        <w:t xml:space="preserve"> the</w:t>
      </w:r>
      <w:r w:rsidR="009D6670" w:rsidRPr="007D66AF">
        <w:rPr>
          <w:rFonts w:ascii="Arial" w:hAnsi="Arial" w:cs="Arial"/>
          <w:sz w:val="24"/>
          <w:szCs w:val="24"/>
        </w:rPr>
        <w:t xml:space="preserve"> underlying</w:t>
      </w:r>
      <w:r w:rsidR="0061680F" w:rsidRPr="007D66AF">
        <w:rPr>
          <w:rFonts w:ascii="Arial" w:hAnsi="Arial" w:cs="Arial"/>
          <w:sz w:val="24"/>
          <w:szCs w:val="24"/>
        </w:rPr>
        <w:t xml:space="preserve"> </w:t>
      </w:r>
      <w:r w:rsidR="00FB381C" w:rsidRPr="007D66AF">
        <w:rPr>
          <w:rFonts w:ascii="Arial" w:hAnsi="Arial" w:cs="Arial"/>
          <w:sz w:val="24"/>
          <w:szCs w:val="24"/>
        </w:rPr>
        <w:t>drivers</w:t>
      </w:r>
      <w:r w:rsidR="0061680F" w:rsidRPr="007D66AF">
        <w:rPr>
          <w:rFonts w:ascii="Arial" w:hAnsi="Arial" w:cs="Arial"/>
          <w:sz w:val="24"/>
          <w:szCs w:val="24"/>
        </w:rPr>
        <w:t xml:space="preserve"> of violence against women with</w:t>
      </w:r>
      <w:r w:rsidR="009D6670" w:rsidRPr="007D66AF">
        <w:rPr>
          <w:rFonts w:ascii="Arial" w:hAnsi="Arial" w:cs="Arial"/>
          <w:sz w:val="24"/>
          <w:szCs w:val="24"/>
        </w:rPr>
        <w:t xml:space="preserve"> </w:t>
      </w:r>
      <w:r w:rsidR="001E1648">
        <w:rPr>
          <w:rFonts w:ascii="Arial" w:hAnsi="Arial" w:cs="Arial"/>
          <w:sz w:val="24"/>
          <w:szCs w:val="24"/>
        </w:rPr>
        <w:t>disability</w:t>
      </w:r>
      <w:r w:rsidR="00742035">
        <w:rPr>
          <w:rFonts w:ascii="Arial" w:hAnsi="Arial" w:cs="Arial"/>
          <w:sz w:val="24"/>
          <w:szCs w:val="24"/>
        </w:rPr>
        <w:t xml:space="preserve"> and the elevated risk of violence for women living</w:t>
      </w:r>
      <w:r w:rsidR="009D6670" w:rsidRPr="007D66AF">
        <w:rPr>
          <w:rFonts w:ascii="Arial" w:hAnsi="Arial" w:cs="Arial"/>
          <w:sz w:val="24"/>
          <w:szCs w:val="24"/>
        </w:rPr>
        <w:t xml:space="preserve"> in group homes, </w:t>
      </w:r>
      <w:r w:rsidR="00950ADB" w:rsidRPr="007D66AF">
        <w:rPr>
          <w:rFonts w:ascii="Arial" w:hAnsi="Arial" w:cs="Arial"/>
          <w:sz w:val="24"/>
          <w:szCs w:val="24"/>
        </w:rPr>
        <w:t xml:space="preserve">and similar institutional </w:t>
      </w:r>
      <w:r w:rsidR="00B744B9" w:rsidRPr="007D66AF">
        <w:rPr>
          <w:rFonts w:ascii="Arial" w:hAnsi="Arial" w:cs="Arial"/>
          <w:sz w:val="24"/>
          <w:szCs w:val="24"/>
        </w:rPr>
        <w:t>or congregate environments</w:t>
      </w:r>
      <w:r w:rsidR="00BE7333">
        <w:rPr>
          <w:rFonts w:ascii="Arial" w:hAnsi="Arial" w:cs="Arial"/>
          <w:sz w:val="24"/>
          <w:szCs w:val="24"/>
        </w:rPr>
        <w:t>.</w:t>
      </w:r>
    </w:p>
    <w:p w14:paraId="184F214D" w14:textId="77777777" w:rsidR="00BE7333" w:rsidRDefault="00581B5D" w:rsidP="002B3CA7">
      <w:pPr>
        <w:pStyle w:val="ListParagraph"/>
        <w:numPr>
          <w:ilvl w:val="0"/>
          <w:numId w:val="26"/>
        </w:numPr>
        <w:spacing w:line="276" w:lineRule="auto"/>
        <w:jc w:val="both"/>
        <w:rPr>
          <w:rFonts w:ascii="Arial" w:hAnsi="Arial" w:cs="Arial"/>
          <w:sz w:val="24"/>
          <w:szCs w:val="24"/>
        </w:rPr>
      </w:pPr>
      <w:r>
        <w:rPr>
          <w:rFonts w:ascii="Arial" w:hAnsi="Arial" w:cs="Arial"/>
          <w:sz w:val="24"/>
          <w:szCs w:val="24"/>
        </w:rPr>
        <w:t>I</w:t>
      </w:r>
      <w:r w:rsidR="00BE7333">
        <w:rPr>
          <w:rFonts w:ascii="Arial" w:hAnsi="Arial" w:cs="Arial"/>
          <w:sz w:val="24"/>
          <w:szCs w:val="24"/>
        </w:rPr>
        <w:t xml:space="preserve">mproving responses to violence </w:t>
      </w:r>
      <w:r>
        <w:rPr>
          <w:rFonts w:ascii="Arial" w:hAnsi="Arial" w:cs="Arial"/>
          <w:sz w:val="24"/>
          <w:szCs w:val="24"/>
        </w:rPr>
        <w:t xml:space="preserve">and abuse in disability </w:t>
      </w:r>
      <w:r w:rsidR="00D40236">
        <w:rPr>
          <w:rFonts w:ascii="Arial" w:hAnsi="Arial" w:cs="Arial"/>
          <w:sz w:val="24"/>
          <w:szCs w:val="24"/>
        </w:rPr>
        <w:t>services</w:t>
      </w:r>
      <w:r>
        <w:rPr>
          <w:rFonts w:ascii="Arial" w:hAnsi="Arial" w:cs="Arial"/>
          <w:sz w:val="24"/>
          <w:szCs w:val="24"/>
        </w:rPr>
        <w:t xml:space="preserve"> aligned with best practice, trauma-informed </w:t>
      </w:r>
      <w:r w:rsidR="00D428C4">
        <w:rPr>
          <w:rFonts w:ascii="Arial" w:hAnsi="Arial" w:cs="Arial"/>
          <w:sz w:val="24"/>
          <w:szCs w:val="24"/>
        </w:rPr>
        <w:t>approaches.</w:t>
      </w:r>
    </w:p>
    <w:p w14:paraId="2EBD4251" w14:textId="77777777" w:rsidR="00BE7333" w:rsidRPr="00BE7333" w:rsidRDefault="00BA09BE" w:rsidP="00BE7333">
      <w:pPr>
        <w:pStyle w:val="ListParagraph"/>
        <w:numPr>
          <w:ilvl w:val="0"/>
          <w:numId w:val="26"/>
        </w:numPr>
        <w:spacing w:line="276" w:lineRule="auto"/>
        <w:jc w:val="both"/>
        <w:rPr>
          <w:rFonts w:ascii="Arial" w:hAnsi="Arial" w:cs="Arial"/>
          <w:sz w:val="24"/>
          <w:szCs w:val="24"/>
        </w:rPr>
      </w:pPr>
      <w:r w:rsidRPr="007D66AF">
        <w:rPr>
          <w:rFonts w:ascii="Arial" w:hAnsi="Arial" w:cs="Arial"/>
          <w:sz w:val="24"/>
          <w:szCs w:val="24"/>
        </w:rPr>
        <w:t xml:space="preserve">The need for primary prevention </w:t>
      </w:r>
      <w:r w:rsidR="00F03D64" w:rsidRPr="007D66AF">
        <w:rPr>
          <w:rFonts w:ascii="Arial" w:hAnsi="Arial" w:cs="Arial"/>
          <w:sz w:val="24"/>
          <w:szCs w:val="24"/>
        </w:rPr>
        <w:t>approaches</w:t>
      </w:r>
      <w:r w:rsidRPr="007D66AF">
        <w:rPr>
          <w:rFonts w:ascii="Arial" w:hAnsi="Arial" w:cs="Arial"/>
          <w:sz w:val="24"/>
          <w:szCs w:val="24"/>
        </w:rPr>
        <w:t xml:space="preserve"> </w:t>
      </w:r>
      <w:r w:rsidR="001E0673" w:rsidRPr="007D66AF">
        <w:rPr>
          <w:rFonts w:ascii="Arial" w:hAnsi="Arial" w:cs="Arial"/>
          <w:sz w:val="24"/>
          <w:szCs w:val="24"/>
        </w:rPr>
        <w:t>to</w:t>
      </w:r>
      <w:r w:rsidR="00391DBD" w:rsidRPr="007D66AF">
        <w:rPr>
          <w:rFonts w:ascii="Arial" w:hAnsi="Arial" w:cs="Arial"/>
          <w:sz w:val="24"/>
          <w:szCs w:val="24"/>
        </w:rPr>
        <w:t xml:space="preserve"> inform response and </w:t>
      </w:r>
      <w:r w:rsidRPr="007D66AF">
        <w:rPr>
          <w:rFonts w:ascii="Arial" w:hAnsi="Arial" w:cs="Arial"/>
          <w:sz w:val="24"/>
          <w:szCs w:val="24"/>
        </w:rPr>
        <w:t xml:space="preserve">to shift attitudes, </w:t>
      </w:r>
      <w:proofErr w:type="spellStart"/>
      <w:r w:rsidRPr="007D66AF">
        <w:rPr>
          <w:rFonts w:ascii="Arial" w:hAnsi="Arial" w:cs="Arial"/>
          <w:sz w:val="24"/>
          <w:szCs w:val="24"/>
        </w:rPr>
        <w:t>behaviour</w:t>
      </w:r>
      <w:proofErr w:type="spellEnd"/>
      <w:r w:rsidRPr="007D66AF">
        <w:rPr>
          <w:rFonts w:ascii="Arial" w:hAnsi="Arial" w:cs="Arial"/>
          <w:sz w:val="24"/>
          <w:szCs w:val="24"/>
        </w:rPr>
        <w:t xml:space="preserve"> and pr</w:t>
      </w:r>
      <w:r w:rsidR="00E56954" w:rsidRPr="007D66AF">
        <w:rPr>
          <w:rFonts w:ascii="Arial" w:hAnsi="Arial" w:cs="Arial"/>
          <w:sz w:val="24"/>
          <w:szCs w:val="24"/>
        </w:rPr>
        <w:t xml:space="preserve">actices that can </w:t>
      </w:r>
      <w:r w:rsidR="00D428C4">
        <w:rPr>
          <w:rFonts w:ascii="Arial" w:hAnsi="Arial" w:cs="Arial"/>
          <w:sz w:val="24"/>
          <w:szCs w:val="24"/>
        </w:rPr>
        <w:t>drive</w:t>
      </w:r>
      <w:r w:rsidR="00E56954" w:rsidRPr="007D66AF">
        <w:rPr>
          <w:rFonts w:ascii="Arial" w:hAnsi="Arial" w:cs="Arial"/>
          <w:sz w:val="24"/>
          <w:szCs w:val="24"/>
        </w:rPr>
        <w:t xml:space="preserve"> violence, </w:t>
      </w:r>
      <w:r w:rsidRPr="007D66AF">
        <w:rPr>
          <w:rFonts w:ascii="Arial" w:hAnsi="Arial" w:cs="Arial"/>
          <w:sz w:val="24"/>
          <w:szCs w:val="24"/>
        </w:rPr>
        <w:t xml:space="preserve">aligned </w:t>
      </w:r>
      <w:r w:rsidR="00F03D64" w:rsidRPr="007D66AF">
        <w:rPr>
          <w:rFonts w:ascii="Arial" w:hAnsi="Arial" w:cs="Arial"/>
          <w:sz w:val="24"/>
          <w:szCs w:val="24"/>
        </w:rPr>
        <w:t xml:space="preserve">with </w:t>
      </w:r>
      <w:r w:rsidR="00452785" w:rsidRPr="007D66AF">
        <w:rPr>
          <w:rFonts w:ascii="Arial" w:hAnsi="Arial" w:cs="Arial"/>
          <w:sz w:val="24"/>
          <w:szCs w:val="24"/>
        </w:rPr>
        <w:t>national frameworks</w:t>
      </w:r>
      <w:r w:rsidRPr="007D66AF">
        <w:rPr>
          <w:rFonts w:ascii="Arial" w:hAnsi="Arial" w:cs="Arial"/>
          <w:spacing w:val="-4"/>
          <w:sz w:val="24"/>
          <w:szCs w:val="24"/>
          <w:lang w:val="en"/>
        </w:rPr>
        <w:t xml:space="preserve"> </w:t>
      </w:r>
      <w:r w:rsidR="00F03D64" w:rsidRPr="007D66AF">
        <w:rPr>
          <w:rFonts w:ascii="Arial" w:hAnsi="Arial" w:cs="Arial"/>
          <w:spacing w:val="-4"/>
          <w:sz w:val="24"/>
          <w:szCs w:val="24"/>
          <w:lang w:val="en"/>
        </w:rPr>
        <w:t>that aim to</w:t>
      </w:r>
      <w:r w:rsidRPr="007D66AF">
        <w:rPr>
          <w:rFonts w:ascii="Arial" w:hAnsi="Arial" w:cs="Arial"/>
          <w:spacing w:val="-4"/>
          <w:sz w:val="24"/>
          <w:szCs w:val="24"/>
          <w:lang w:val="en"/>
        </w:rPr>
        <w:t xml:space="preserve"> prevent violence a</w:t>
      </w:r>
      <w:r w:rsidR="00BE7333">
        <w:rPr>
          <w:rFonts w:ascii="Arial" w:hAnsi="Arial" w:cs="Arial"/>
          <w:spacing w:val="-4"/>
          <w:sz w:val="24"/>
          <w:szCs w:val="24"/>
          <w:lang w:val="en"/>
        </w:rPr>
        <w:t>gainst women and their children.</w:t>
      </w:r>
    </w:p>
    <w:p w14:paraId="2DA5F1DF" w14:textId="77777777" w:rsidR="00BE7333" w:rsidRPr="00290FE4" w:rsidRDefault="00BE7333" w:rsidP="00BE7333">
      <w:pPr>
        <w:pStyle w:val="ListParagraph"/>
        <w:numPr>
          <w:ilvl w:val="0"/>
          <w:numId w:val="26"/>
        </w:numPr>
        <w:spacing w:line="276" w:lineRule="auto"/>
        <w:jc w:val="both"/>
        <w:rPr>
          <w:rFonts w:ascii="Arial" w:hAnsi="Arial" w:cs="Arial"/>
          <w:sz w:val="24"/>
          <w:szCs w:val="24"/>
        </w:rPr>
      </w:pPr>
      <w:r>
        <w:rPr>
          <w:rFonts w:ascii="Arial" w:hAnsi="Arial" w:cs="Arial"/>
          <w:spacing w:val="-4"/>
          <w:sz w:val="24"/>
          <w:szCs w:val="24"/>
          <w:lang w:val="en"/>
        </w:rPr>
        <w:t>The need for safe, secure and affordable housing</w:t>
      </w:r>
      <w:r w:rsidR="00F24864">
        <w:rPr>
          <w:rFonts w:ascii="Arial" w:hAnsi="Arial" w:cs="Arial"/>
          <w:spacing w:val="-4"/>
          <w:sz w:val="24"/>
          <w:szCs w:val="24"/>
          <w:lang w:val="en"/>
        </w:rPr>
        <w:t xml:space="preserve"> alternatives</w:t>
      </w:r>
      <w:r>
        <w:rPr>
          <w:rFonts w:ascii="Arial" w:hAnsi="Arial" w:cs="Arial"/>
          <w:spacing w:val="-4"/>
          <w:sz w:val="24"/>
          <w:szCs w:val="24"/>
          <w:lang w:val="en"/>
        </w:rPr>
        <w:t xml:space="preserve"> for those wishing to </w:t>
      </w:r>
      <w:r w:rsidR="00D428C4">
        <w:rPr>
          <w:rFonts w:ascii="Arial" w:hAnsi="Arial" w:cs="Arial"/>
          <w:spacing w:val="-4"/>
          <w:sz w:val="24"/>
          <w:szCs w:val="24"/>
          <w:lang w:val="en"/>
        </w:rPr>
        <w:t xml:space="preserve">transition from living </w:t>
      </w:r>
      <w:proofErr w:type="gramStart"/>
      <w:r w:rsidR="00D428C4">
        <w:rPr>
          <w:rFonts w:ascii="Arial" w:hAnsi="Arial" w:cs="Arial"/>
          <w:spacing w:val="-4"/>
          <w:sz w:val="24"/>
          <w:szCs w:val="24"/>
          <w:lang w:val="en"/>
        </w:rPr>
        <w:t>in</w:t>
      </w:r>
      <w:r>
        <w:rPr>
          <w:rFonts w:ascii="Arial" w:hAnsi="Arial" w:cs="Arial"/>
          <w:spacing w:val="-4"/>
          <w:sz w:val="24"/>
          <w:szCs w:val="24"/>
          <w:lang w:val="en"/>
        </w:rPr>
        <w:t xml:space="preserve"> </w:t>
      </w:r>
      <w:r w:rsidR="00F24864">
        <w:rPr>
          <w:rFonts w:ascii="Arial" w:hAnsi="Arial" w:cs="Arial"/>
          <w:spacing w:val="-4"/>
          <w:sz w:val="24"/>
          <w:szCs w:val="24"/>
          <w:lang w:val="en"/>
        </w:rPr>
        <w:t>group</w:t>
      </w:r>
      <w:proofErr w:type="gramEnd"/>
      <w:r w:rsidR="00F24864">
        <w:rPr>
          <w:rFonts w:ascii="Arial" w:hAnsi="Arial" w:cs="Arial"/>
          <w:spacing w:val="-4"/>
          <w:sz w:val="24"/>
          <w:szCs w:val="24"/>
          <w:lang w:val="en"/>
        </w:rPr>
        <w:t xml:space="preserve"> home</w:t>
      </w:r>
      <w:r w:rsidR="00D428C4">
        <w:rPr>
          <w:rFonts w:ascii="Arial" w:hAnsi="Arial" w:cs="Arial"/>
          <w:spacing w:val="-4"/>
          <w:sz w:val="24"/>
          <w:szCs w:val="24"/>
          <w:lang w:val="en"/>
        </w:rPr>
        <w:t>s</w:t>
      </w:r>
      <w:r w:rsidR="00F24864">
        <w:rPr>
          <w:rFonts w:ascii="Arial" w:hAnsi="Arial" w:cs="Arial"/>
          <w:spacing w:val="-4"/>
          <w:sz w:val="24"/>
          <w:szCs w:val="24"/>
          <w:lang w:val="en"/>
        </w:rPr>
        <w:t xml:space="preserve">, and </w:t>
      </w:r>
      <w:r w:rsidR="00EE0254">
        <w:rPr>
          <w:rFonts w:ascii="Arial" w:hAnsi="Arial" w:cs="Arial"/>
          <w:spacing w:val="-4"/>
          <w:sz w:val="24"/>
          <w:szCs w:val="24"/>
          <w:lang w:val="en"/>
        </w:rPr>
        <w:t>the lack of accessible</w:t>
      </w:r>
      <w:r w:rsidR="00F24864">
        <w:rPr>
          <w:rFonts w:ascii="Arial" w:hAnsi="Arial" w:cs="Arial"/>
          <w:spacing w:val="-4"/>
          <w:sz w:val="24"/>
          <w:szCs w:val="24"/>
          <w:lang w:val="en"/>
        </w:rPr>
        <w:t xml:space="preserve"> emergency and crisis </w:t>
      </w:r>
      <w:r w:rsidR="006E56E7">
        <w:rPr>
          <w:rFonts w:ascii="Arial" w:hAnsi="Arial" w:cs="Arial"/>
          <w:spacing w:val="-4"/>
          <w:sz w:val="24"/>
          <w:szCs w:val="24"/>
          <w:lang w:val="en"/>
        </w:rPr>
        <w:t>accommodation</w:t>
      </w:r>
      <w:r w:rsidR="00842355">
        <w:rPr>
          <w:rFonts w:ascii="Arial" w:hAnsi="Arial" w:cs="Arial"/>
          <w:spacing w:val="-4"/>
          <w:sz w:val="24"/>
          <w:szCs w:val="24"/>
          <w:lang w:val="en"/>
        </w:rPr>
        <w:t xml:space="preserve"> for wome</w:t>
      </w:r>
      <w:r w:rsidR="00D428C4">
        <w:rPr>
          <w:rFonts w:ascii="Arial" w:hAnsi="Arial" w:cs="Arial"/>
          <w:spacing w:val="-4"/>
          <w:sz w:val="24"/>
          <w:szCs w:val="24"/>
          <w:lang w:val="en"/>
        </w:rPr>
        <w:t>n with disability leaving violence.</w:t>
      </w:r>
    </w:p>
    <w:p w14:paraId="523CC6B0" w14:textId="77777777" w:rsidR="00290FE4" w:rsidRPr="00742035" w:rsidRDefault="00290FE4" w:rsidP="00BE7333">
      <w:pPr>
        <w:pStyle w:val="ListParagraph"/>
        <w:numPr>
          <w:ilvl w:val="0"/>
          <w:numId w:val="26"/>
        </w:numPr>
        <w:spacing w:line="276" w:lineRule="auto"/>
        <w:jc w:val="both"/>
        <w:rPr>
          <w:rFonts w:ascii="Arial" w:hAnsi="Arial" w:cs="Arial"/>
          <w:sz w:val="24"/>
          <w:szCs w:val="24"/>
        </w:rPr>
      </w:pPr>
      <w:r>
        <w:rPr>
          <w:rFonts w:ascii="Arial" w:hAnsi="Arial" w:cs="Arial"/>
          <w:spacing w:val="-4"/>
          <w:sz w:val="24"/>
          <w:szCs w:val="24"/>
          <w:lang w:val="en"/>
        </w:rPr>
        <w:lastRenderedPageBreak/>
        <w:t xml:space="preserve">The need for improved and consistent data collection across all levels of government and services. </w:t>
      </w:r>
    </w:p>
    <w:p w14:paraId="009F1D24" w14:textId="6334AFD9" w:rsidR="00742035" w:rsidRPr="00BE7333" w:rsidRDefault="00742035" w:rsidP="00BE7333">
      <w:pPr>
        <w:pStyle w:val="ListParagraph"/>
        <w:numPr>
          <w:ilvl w:val="0"/>
          <w:numId w:val="26"/>
        </w:numPr>
        <w:spacing w:line="276" w:lineRule="auto"/>
        <w:jc w:val="both"/>
        <w:rPr>
          <w:rFonts w:ascii="Arial" w:hAnsi="Arial" w:cs="Arial"/>
          <w:sz w:val="24"/>
          <w:szCs w:val="24"/>
        </w:rPr>
      </w:pPr>
      <w:r>
        <w:rPr>
          <w:rFonts w:ascii="Arial" w:hAnsi="Arial" w:cs="Arial"/>
          <w:spacing w:val="-4"/>
          <w:sz w:val="24"/>
          <w:szCs w:val="24"/>
          <w:lang w:val="en"/>
        </w:rPr>
        <w:t xml:space="preserve">The </w:t>
      </w:r>
      <w:r w:rsidR="002D444F">
        <w:rPr>
          <w:rFonts w:ascii="Arial" w:hAnsi="Arial" w:cs="Arial"/>
          <w:spacing w:val="-4"/>
          <w:sz w:val="24"/>
          <w:szCs w:val="24"/>
          <w:lang w:val="en"/>
        </w:rPr>
        <w:t xml:space="preserve">role of </w:t>
      </w:r>
      <w:r>
        <w:rPr>
          <w:rFonts w:ascii="Arial" w:hAnsi="Arial" w:cs="Arial"/>
          <w:spacing w:val="-4"/>
          <w:sz w:val="24"/>
          <w:szCs w:val="24"/>
          <w:lang w:val="en"/>
        </w:rPr>
        <w:t>individual advocacy an</w:t>
      </w:r>
      <w:r w:rsidR="00267ADC">
        <w:rPr>
          <w:rFonts w:ascii="Arial" w:hAnsi="Arial" w:cs="Arial"/>
          <w:spacing w:val="-4"/>
          <w:sz w:val="24"/>
          <w:szCs w:val="24"/>
          <w:lang w:val="en"/>
        </w:rPr>
        <w:t>d peer support opportunities, lik</w:t>
      </w:r>
      <w:r w:rsidR="002D444F">
        <w:rPr>
          <w:rFonts w:ascii="Arial" w:hAnsi="Arial" w:cs="Arial"/>
          <w:spacing w:val="-4"/>
          <w:sz w:val="24"/>
          <w:szCs w:val="24"/>
          <w:lang w:val="en"/>
        </w:rPr>
        <w:t xml:space="preserve">e WDV’s Enabling Women </w:t>
      </w:r>
      <w:r w:rsidR="00222620">
        <w:rPr>
          <w:rFonts w:ascii="Arial" w:hAnsi="Arial" w:cs="Arial"/>
          <w:spacing w:val="-4"/>
          <w:sz w:val="24"/>
          <w:szCs w:val="24"/>
          <w:lang w:val="en"/>
        </w:rPr>
        <w:t>Leadership P</w:t>
      </w:r>
      <w:r w:rsidR="002D444F">
        <w:rPr>
          <w:rFonts w:ascii="Arial" w:hAnsi="Arial" w:cs="Arial"/>
          <w:spacing w:val="-4"/>
          <w:sz w:val="24"/>
          <w:szCs w:val="24"/>
          <w:lang w:val="en"/>
        </w:rPr>
        <w:t xml:space="preserve">rogram and their ability to </w:t>
      </w:r>
      <w:r>
        <w:rPr>
          <w:rFonts w:ascii="Arial" w:hAnsi="Arial" w:cs="Arial"/>
          <w:spacing w:val="-4"/>
          <w:sz w:val="24"/>
          <w:szCs w:val="24"/>
          <w:lang w:val="en"/>
        </w:rPr>
        <w:t>empower w</w:t>
      </w:r>
      <w:r w:rsidR="007360BD">
        <w:rPr>
          <w:rFonts w:ascii="Arial" w:hAnsi="Arial" w:cs="Arial"/>
          <w:spacing w:val="-4"/>
          <w:sz w:val="24"/>
          <w:szCs w:val="24"/>
          <w:lang w:val="en"/>
        </w:rPr>
        <w:t xml:space="preserve">omen, develop confidence to </w:t>
      </w:r>
      <w:r w:rsidR="00267ADC">
        <w:rPr>
          <w:rFonts w:ascii="Arial" w:hAnsi="Arial" w:cs="Arial"/>
          <w:spacing w:val="-4"/>
          <w:sz w:val="24"/>
          <w:szCs w:val="24"/>
          <w:lang w:val="en"/>
        </w:rPr>
        <w:t xml:space="preserve">protect their rights and </w:t>
      </w:r>
      <w:r w:rsidR="002D444F">
        <w:rPr>
          <w:rFonts w:ascii="Arial" w:hAnsi="Arial" w:cs="Arial"/>
          <w:spacing w:val="-4"/>
          <w:sz w:val="24"/>
          <w:szCs w:val="24"/>
          <w:lang w:val="en"/>
        </w:rPr>
        <w:t>role as valuable</w:t>
      </w:r>
      <w:r>
        <w:rPr>
          <w:rFonts w:ascii="Arial" w:hAnsi="Arial" w:cs="Arial"/>
          <w:spacing w:val="-4"/>
          <w:sz w:val="24"/>
          <w:szCs w:val="24"/>
          <w:lang w:val="en"/>
        </w:rPr>
        <w:t xml:space="preserve"> safeguard</w:t>
      </w:r>
      <w:r w:rsidR="002D444F">
        <w:rPr>
          <w:rFonts w:ascii="Arial" w:hAnsi="Arial" w:cs="Arial"/>
          <w:spacing w:val="-4"/>
          <w:sz w:val="24"/>
          <w:szCs w:val="24"/>
          <w:lang w:val="en"/>
        </w:rPr>
        <w:t>s</w:t>
      </w:r>
      <w:r>
        <w:rPr>
          <w:rFonts w:ascii="Arial" w:hAnsi="Arial" w:cs="Arial"/>
          <w:spacing w:val="-4"/>
          <w:sz w:val="24"/>
          <w:szCs w:val="24"/>
          <w:lang w:val="en"/>
        </w:rPr>
        <w:t xml:space="preserve"> </w:t>
      </w:r>
      <w:r w:rsidR="002D444F">
        <w:rPr>
          <w:rFonts w:ascii="Arial" w:hAnsi="Arial" w:cs="Arial"/>
          <w:spacing w:val="-4"/>
          <w:sz w:val="24"/>
          <w:szCs w:val="24"/>
          <w:lang w:val="en"/>
        </w:rPr>
        <w:t>in</w:t>
      </w:r>
      <w:r w:rsidR="003366BC">
        <w:rPr>
          <w:rFonts w:ascii="Arial" w:hAnsi="Arial" w:cs="Arial"/>
          <w:spacing w:val="-4"/>
          <w:sz w:val="24"/>
          <w:szCs w:val="24"/>
          <w:lang w:val="en"/>
        </w:rPr>
        <w:t xml:space="preserve"> prevent</w:t>
      </w:r>
      <w:r w:rsidR="002D444F">
        <w:rPr>
          <w:rFonts w:ascii="Arial" w:hAnsi="Arial" w:cs="Arial"/>
          <w:spacing w:val="-4"/>
          <w:sz w:val="24"/>
          <w:szCs w:val="24"/>
          <w:lang w:val="en"/>
        </w:rPr>
        <w:t>ing</w:t>
      </w:r>
      <w:r w:rsidR="003366BC">
        <w:rPr>
          <w:rFonts w:ascii="Arial" w:hAnsi="Arial" w:cs="Arial"/>
          <w:spacing w:val="-4"/>
          <w:sz w:val="24"/>
          <w:szCs w:val="24"/>
          <w:lang w:val="en"/>
        </w:rPr>
        <w:t xml:space="preserve"> and report</w:t>
      </w:r>
      <w:r w:rsidR="002D444F">
        <w:rPr>
          <w:rFonts w:ascii="Arial" w:hAnsi="Arial" w:cs="Arial"/>
          <w:spacing w:val="-4"/>
          <w:sz w:val="24"/>
          <w:szCs w:val="24"/>
          <w:lang w:val="en"/>
        </w:rPr>
        <w:t>ing</w:t>
      </w:r>
      <w:r>
        <w:rPr>
          <w:rFonts w:ascii="Arial" w:hAnsi="Arial" w:cs="Arial"/>
          <w:spacing w:val="-4"/>
          <w:sz w:val="24"/>
          <w:szCs w:val="24"/>
          <w:lang w:val="en"/>
        </w:rPr>
        <w:t xml:space="preserve"> violence and abuse.</w:t>
      </w:r>
    </w:p>
    <w:p w14:paraId="732DA154" w14:textId="77777777" w:rsidR="001A26F3" w:rsidRPr="00693CC0" w:rsidRDefault="00F0269D" w:rsidP="00137278">
      <w:pPr>
        <w:pStyle w:val="Heading2"/>
        <w:rPr>
          <w:rFonts w:ascii="Arial" w:hAnsi="Arial" w:cs="Arial"/>
          <w:b/>
          <w:color w:val="652165"/>
        </w:rPr>
      </w:pPr>
      <w:bookmarkStart w:id="34" w:name="_Toc30079846"/>
      <w:r>
        <w:rPr>
          <w:rFonts w:ascii="Arial" w:hAnsi="Arial" w:cs="Arial"/>
          <w:b/>
          <w:color w:val="652165"/>
        </w:rPr>
        <w:t>Understanding v</w:t>
      </w:r>
      <w:r w:rsidR="00A05762">
        <w:rPr>
          <w:rFonts w:ascii="Arial" w:hAnsi="Arial" w:cs="Arial"/>
          <w:b/>
          <w:color w:val="652165"/>
        </w:rPr>
        <w:t>iolence against women with disabilities</w:t>
      </w:r>
      <w:bookmarkEnd w:id="34"/>
      <w:r w:rsidR="00A05762">
        <w:rPr>
          <w:rFonts w:ascii="Arial" w:hAnsi="Arial" w:cs="Arial"/>
          <w:b/>
          <w:color w:val="652165"/>
        </w:rPr>
        <w:t xml:space="preserve"> </w:t>
      </w:r>
    </w:p>
    <w:p w14:paraId="3892F6A6" w14:textId="77777777" w:rsidR="001A26F3" w:rsidRPr="001A2C06" w:rsidRDefault="001A26F3" w:rsidP="00367E8B">
      <w:pPr>
        <w:spacing w:after="0" w:line="276" w:lineRule="auto"/>
        <w:jc w:val="both"/>
        <w:rPr>
          <w:rFonts w:ascii="Arial" w:hAnsi="Arial" w:cs="Arial"/>
          <w:b/>
          <w:color w:val="652165"/>
          <w:sz w:val="24"/>
          <w:szCs w:val="24"/>
        </w:rPr>
      </w:pPr>
    </w:p>
    <w:p w14:paraId="790D094E" w14:textId="77777777" w:rsidR="00B142FE" w:rsidRPr="001A2C06" w:rsidRDefault="00B142FE" w:rsidP="00B142FE">
      <w:pPr>
        <w:spacing w:line="276" w:lineRule="auto"/>
        <w:jc w:val="center"/>
        <w:rPr>
          <w:rFonts w:ascii="Arial" w:hAnsi="Arial" w:cs="Arial"/>
          <w:i/>
          <w:color w:val="652165"/>
          <w:sz w:val="24"/>
          <w:szCs w:val="24"/>
        </w:rPr>
      </w:pPr>
      <w:r w:rsidRPr="001A2C06">
        <w:rPr>
          <w:rFonts w:ascii="Arial" w:hAnsi="Arial" w:cs="Arial"/>
          <w:i/>
          <w:color w:val="652165"/>
          <w:sz w:val="24"/>
          <w:szCs w:val="24"/>
        </w:rPr>
        <w:t>Nearly one in every five Victorian women has a disability.</w:t>
      </w:r>
      <w:r w:rsidRPr="001A2C06">
        <w:rPr>
          <w:rStyle w:val="EndnoteReference"/>
          <w:rFonts w:ascii="Arial" w:hAnsi="Arial" w:cs="Arial"/>
          <w:i/>
          <w:color w:val="652165"/>
          <w:sz w:val="24"/>
          <w:szCs w:val="24"/>
        </w:rPr>
        <w:endnoteReference w:id="3"/>
      </w:r>
    </w:p>
    <w:p w14:paraId="042AEEB9" w14:textId="77777777" w:rsidR="004B6D7B" w:rsidRDefault="00B142FE" w:rsidP="00936CB9">
      <w:pPr>
        <w:spacing w:line="276" w:lineRule="auto"/>
        <w:jc w:val="both"/>
        <w:rPr>
          <w:rFonts w:ascii="Arial" w:hAnsi="Arial" w:cs="Arial"/>
          <w:sz w:val="24"/>
          <w:szCs w:val="24"/>
        </w:rPr>
      </w:pPr>
      <w:r w:rsidRPr="00DF30D9">
        <w:rPr>
          <w:rFonts w:ascii="Arial" w:hAnsi="Arial" w:cs="Arial"/>
          <w:sz w:val="24"/>
          <w:szCs w:val="24"/>
        </w:rPr>
        <w:t xml:space="preserve">Women with </w:t>
      </w:r>
      <w:r w:rsidR="00040DBC">
        <w:rPr>
          <w:rFonts w:ascii="Arial" w:hAnsi="Arial" w:cs="Arial"/>
          <w:sz w:val="24"/>
          <w:szCs w:val="24"/>
        </w:rPr>
        <w:t>disability</w:t>
      </w:r>
      <w:r w:rsidRPr="00DF30D9">
        <w:rPr>
          <w:rFonts w:ascii="Arial" w:hAnsi="Arial" w:cs="Arial"/>
          <w:sz w:val="24"/>
          <w:szCs w:val="24"/>
        </w:rPr>
        <w:t xml:space="preserve"> sit at the intersection of </w:t>
      </w:r>
      <w:r w:rsidRPr="003E74B6">
        <w:rPr>
          <w:rFonts w:ascii="Arial" w:hAnsi="Arial" w:cs="Arial"/>
          <w:sz w:val="24"/>
          <w:szCs w:val="24"/>
        </w:rPr>
        <w:t>both</w:t>
      </w:r>
      <w:r>
        <w:rPr>
          <w:rFonts w:ascii="Arial" w:hAnsi="Arial" w:cs="Arial"/>
          <w:sz w:val="24"/>
          <w:szCs w:val="24"/>
        </w:rPr>
        <w:t xml:space="preserve"> disability and gender-based discrimination, which </w:t>
      </w:r>
      <w:r w:rsidRPr="00814D3C">
        <w:rPr>
          <w:rFonts w:ascii="Arial" w:hAnsi="Arial" w:cs="Arial"/>
          <w:sz w:val="24"/>
          <w:szCs w:val="24"/>
        </w:rPr>
        <w:t>m</w:t>
      </w:r>
      <w:r>
        <w:rPr>
          <w:rFonts w:ascii="Arial" w:hAnsi="Arial" w:cs="Arial"/>
          <w:sz w:val="24"/>
          <w:szCs w:val="24"/>
        </w:rPr>
        <w:t>ultiplies the risk of us experiencing violence.</w:t>
      </w:r>
    </w:p>
    <w:p w14:paraId="7E14EC92" w14:textId="77777777" w:rsidR="001152E3" w:rsidRDefault="001152E3" w:rsidP="00936CB9">
      <w:pPr>
        <w:spacing w:line="276" w:lineRule="auto"/>
        <w:jc w:val="both"/>
        <w:rPr>
          <w:rFonts w:ascii="Arial" w:hAnsi="Arial" w:cs="Arial"/>
          <w:sz w:val="24"/>
          <w:szCs w:val="24"/>
        </w:rPr>
      </w:pPr>
      <w:r w:rsidRPr="000004D9">
        <w:rPr>
          <w:rFonts w:ascii="Arial" w:hAnsi="Arial" w:cs="Arial"/>
          <w:sz w:val="24"/>
          <w:szCs w:val="24"/>
        </w:rPr>
        <w:t xml:space="preserve">Numerous studies show that women with </w:t>
      </w:r>
      <w:r w:rsidR="00040DBC">
        <w:rPr>
          <w:rFonts w:ascii="Arial" w:hAnsi="Arial" w:cs="Arial"/>
          <w:sz w:val="24"/>
          <w:szCs w:val="24"/>
        </w:rPr>
        <w:t>disability</w:t>
      </w:r>
      <w:r w:rsidRPr="000004D9">
        <w:rPr>
          <w:rFonts w:ascii="Arial" w:hAnsi="Arial" w:cs="Arial"/>
          <w:sz w:val="24"/>
          <w:szCs w:val="24"/>
        </w:rPr>
        <w:t xml:space="preserve"> </w:t>
      </w:r>
      <w:r>
        <w:rPr>
          <w:rFonts w:ascii="Arial" w:hAnsi="Arial" w:cs="Arial"/>
          <w:sz w:val="24"/>
          <w:szCs w:val="24"/>
        </w:rPr>
        <w:t xml:space="preserve">in Australia </w:t>
      </w:r>
      <w:r w:rsidRPr="000004D9">
        <w:rPr>
          <w:rFonts w:ascii="Arial" w:hAnsi="Arial" w:cs="Arial"/>
          <w:sz w:val="24"/>
          <w:szCs w:val="24"/>
        </w:rPr>
        <w:t>face a higher risk of physical and sexual assault than women</w:t>
      </w:r>
      <w:r w:rsidR="001E0673">
        <w:rPr>
          <w:rFonts w:ascii="Arial" w:hAnsi="Arial" w:cs="Arial"/>
          <w:sz w:val="24"/>
          <w:szCs w:val="24"/>
        </w:rPr>
        <w:t xml:space="preserve"> in the general community</w:t>
      </w:r>
      <w:r w:rsidRPr="000004D9">
        <w:rPr>
          <w:rFonts w:ascii="Arial" w:hAnsi="Arial" w:cs="Arial"/>
          <w:sz w:val="24"/>
          <w:szCs w:val="24"/>
        </w:rPr>
        <w:t>,</w:t>
      </w:r>
      <w:r w:rsidRPr="000004D9">
        <w:rPr>
          <w:rStyle w:val="EndnoteReference"/>
          <w:rFonts w:ascii="Arial" w:hAnsi="Arial" w:cs="Arial"/>
          <w:sz w:val="24"/>
          <w:szCs w:val="24"/>
        </w:rPr>
        <w:endnoteReference w:id="4"/>
      </w:r>
      <w:r w:rsidRPr="000004D9">
        <w:rPr>
          <w:rFonts w:ascii="Arial" w:hAnsi="Arial" w:cs="Arial"/>
          <w:sz w:val="24"/>
          <w:szCs w:val="24"/>
        </w:rPr>
        <w:t xml:space="preserve"> with women and girls with </w:t>
      </w:r>
      <w:r w:rsidR="00040DBC">
        <w:rPr>
          <w:rFonts w:ascii="Arial" w:hAnsi="Arial" w:cs="Arial"/>
          <w:sz w:val="24"/>
          <w:szCs w:val="24"/>
        </w:rPr>
        <w:t>disability</w:t>
      </w:r>
      <w:r w:rsidRPr="000004D9">
        <w:rPr>
          <w:rFonts w:ascii="Arial" w:hAnsi="Arial" w:cs="Arial"/>
          <w:sz w:val="24"/>
          <w:szCs w:val="24"/>
        </w:rPr>
        <w:t xml:space="preserve"> twice as likely </w:t>
      </w:r>
      <w:proofErr w:type="gramStart"/>
      <w:r w:rsidRPr="000004D9">
        <w:rPr>
          <w:rFonts w:ascii="Arial" w:hAnsi="Arial" w:cs="Arial"/>
          <w:sz w:val="24"/>
          <w:szCs w:val="24"/>
        </w:rPr>
        <w:t>as women</w:t>
      </w:r>
      <w:proofErr w:type="gramEnd"/>
      <w:r w:rsidRPr="000004D9">
        <w:rPr>
          <w:rFonts w:ascii="Arial" w:hAnsi="Arial" w:cs="Arial"/>
          <w:sz w:val="24"/>
          <w:szCs w:val="24"/>
        </w:rPr>
        <w:t xml:space="preserve"> and girls without </w:t>
      </w:r>
      <w:r w:rsidR="00040DBC">
        <w:rPr>
          <w:rFonts w:ascii="Arial" w:hAnsi="Arial" w:cs="Arial"/>
          <w:sz w:val="24"/>
          <w:szCs w:val="24"/>
        </w:rPr>
        <w:t>disability</w:t>
      </w:r>
      <w:r w:rsidRPr="000004D9">
        <w:rPr>
          <w:rFonts w:ascii="Arial" w:hAnsi="Arial" w:cs="Arial"/>
          <w:sz w:val="24"/>
          <w:szCs w:val="24"/>
        </w:rPr>
        <w:t xml:space="preserve"> to experience violence throughout their lives.</w:t>
      </w:r>
      <w:r w:rsidRPr="000004D9">
        <w:rPr>
          <w:rStyle w:val="EndnoteReference"/>
          <w:rFonts w:ascii="Arial" w:hAnsi="Arial" w:cs="Arial"/>
          <w:sz w:val="24"/>
          <w:szCs w:val="24"/>
        </w:rPr>
        <w:endnoteReference w:id="5"/>
      </w:r>
      <w:r w:rsidRPr="000004D9">
        <w:rPr>
          <w:rFonts w:ascii="Arial" w:hAnsi="Arial" w:cs="Arial"/>
          <w:sz w:val="24"/>
          <w:szCs w:val="24"/>
        </w:rPr>
        <w:t xml:space="preserve"> </w:t>
      </w:r>
      <w:r w:rsidR="00C73C0B">
        <w:rPr>
          <w:rFonts w:ascii="Arial" w:hAnsi="Arial" w:cs="Arial"/>
          <w:sz w:val="24"/>
          <w:szCs w:val="24"/>
        </w:rPr>
        <w:t>W</w:t>
      </w:r>
      <w:r w:rsidR="00BA24DB">
        <w:rPr>
          <w:rFonts w:ascii="Arial" w:hAnsi="Arial" w:cs="Arial"/>
          <w:sz w:val="24"/>
          <w:szCs w:val="24"/>
        </w:rPr>
        <w:t>e</w:t>
      </w:r>
      <w:r w:rsidR="00CC04F8">
        <w:rPr>
          <w:rFonts w:ascii="Arial" w:hAnsi="Arial" w:cs="Arial"/>
          <w:sz w:val="24"/>
          <w:szCs w:val="24"/>
        </w:rPr>
        <w:t xml:space="preserve"> experience h</w:t>
      </w:r>
      <w:r w:rsidR="00681B07">
        <w:rPr>
          <w:rFonts w:ascii="Arial" w:hAnsi="Arial" w:cs="Arial"/>
          <w:sz w:val="24"/>
          <w:szCs w:val="24"/>
        </w:rPr>
        <w:t xml:space="preserve">igh levels of disability abuse, </w:t>
      </w:r>
      <w:r w:rsidR="00CC04F8">
        <w:rPr>
          <w:rFonts w:ascii="Arial" w:hAnsi="Arial" w:cs="Arial"/>
          <w:sz w:val="24"/>
          <w:szCs w:val="24"/>
        </w:rPr>
        <w:t xml:space="preserve">family </w:t>
      </w:r>
      <w:r w:rsidR="00681B07">
        <w:rPr>
          <w:rFonts w:ascii="Arial" w:hAnsi="Arial" w:cs="Arial"/>
          <w:sz w:val="24"/>
          <w:szCs w:val="24"/>
        </w:rPr>
        <w:t xml:space="preserve">violence </w:t>
      </w:r>
      <w:r w:rsidR="00CC04F8">
        <w:rPr>
          <w:rFonts w:ascii="Arial" w:hAnsi="Arial" w:cs="Arial"/>
          <w:sz w:val="24"/>
          <w:szCs w:val="24"/>
        </w:rPr>
        <w:t>and sexual violence.</w:t>
      </w:r>
      <w:r w:rsidR="00CC04F8">
        <w:rPr>
          <w:rStyle w:val="EndnoteReference"/>
          <w:rFonts w:ascii="Arial" w:hAnsi="Arial" w:cs="Arial"/>
          <w:sz w:val="24"/>
          <w:szCs w:val="24"/>
        </w:rPr>
        <w:endnoteReference w:id="6"/>
      </w:r>
      <w:r w:rsidR="00CC04F8" w:rsidRPr="00DF30D9">
        <w:rPr>
          <w:rFonts w:ascii="Arial" w:hAnsi="Arial" w:cs="Arial"/>
          <w:sz w:val="24"/>
          <w:szCs w:val="24"/>
        </w:rPr>
        <w:t xml:space="preserve"> </w:t>
      </w:r>
      <w:r w:rsidRPr="000004D9">
        <w:rPr>
          <w:rFonts w:ascii="Arial" w:hAnsi="Arial" w:cs="Arial"/>
          <w:sz w:val="24"/>
          <w:szCs w:val="24"/>
        </w:rPr>
        <w:t xml:space="preserve">The high prevalence of violence against </w:t>
      </w:r>
      <w:r w:rsidR="00BA24DB">
        <w:rPr>
          <w:rFonts w:ascii="Arial" w:hAnsi="Arial" w:cs="Arial"/>
          <w:sz w:val="24"/>
          <w:szCs w:val="24"/>
        </w:rPr>
        <w:t xml:space="preserve">us </w:t>
      </w:r>
      <w:r w:rsidRPr="000004D9">
        <w:rPr>
          <w:rFonts w:ascii="Arial" w:hAnsi="Arial" w:cs="Arial"/>
          <w:sz w:val="24"/>
          <w:szCs w:val="24"/>
        </w:rPr>
        <w:t xml:space="preserve">in Australia </w:t>
      </w:r>
      <w:proofErr w:type="gramStart"/>
      <w:r w:rsidRPr="000004D9">
        <w:rPr>
          <w:rFonts w:ascii="Arial" w:hAnsi="Arial" w:cs="Arial"/>
          <w:sz w:val="24"/>
          <w:szCs w:val="24"/>
        </w:rPr>
        <w:t>has</w:t>
      </w:r>
      <w:r>
        <w:rPr>
          <w:rFonts w:ascii="Arial" w:hAnsi="Arial" w:cs="Arial"/>
          <w:sz w:val="24"/>
          <w:szCs w:val="24"/>
        </w:rPr>
        <w:t xml:space="preserve"> been well documented</w:t>
      </w:r>
      <w:proofErr w:type="gramEnd"/>
      <w:r>
        <w:rPr>
          <w:rFonts w:ascii="Arial" w:hAnsi="Arial" w:cs="Arial"/>
          <w:sz w:val="24"/>
          <w:szCs w:val="24"/>
        </w:rPr>
        <w:t xml:space="preserve"> </w:t>
      </w:r>
      <w:r w:rsidRPr="000004D9">
        <w:rPr>
          <w:rFonts w:ascii="Arial" w:hAnsi="Arial" w:cs="Arial"/>
          <w:sz w:val="24"/>
          <w:szCs w:val="24"/>
        </w:rPr>
        <w:t>and has</w:t>
      </w:r>
      <w:r w:rsidR="006E7DBC">
        <w:rPr>
          <w:rFonts w:ascii="Arial" w:hAnsi="Arial" w:cs="Arial"/>
          <w:sz w:val="24"/>
          <w:szCs w:val="24"/>
        </w:rPr>
        <w:t xml:space="preserve"> previously</w:t>
      </w:r>
      <w:r w:rsidRPr="000004D9">
        <w:rPr>
          <w:rFonts w:ascii="Arial" w:hAnsi="Arial" w:cs="Arial"/>
          <w:sz w:val="24"/>
          <w:szCs w:val="24"/>
        </w:rPr>
        <w:t xml:space="preserve"> been the subject of </w:t>
      </w:r>
      <w:r w:rsidR="00C73C0B">
        <w:rPr>
          <w:rFonts w:ascii="Arial" w:hAnsi="Arial" w:cs="Arial"/>
          <w:sz w:val="24"/>
          <w:szCs w:val="24"/>
        </w:rPr>
        <w:t xml:space="preserve">multiple </w:t>
      </w:r>
      <w:r w:rsidRPr="000004D9">
        <w:rPr>
          <w:rFonts w:ascii="Arial" w:hAnsi="Arial" w:cs="Arial"/>
          <w:sz w:val="24"/>
          <w:szCs w:val="24"/>
        </w:rPr>
        <w:t>reports into human rights violations.</w:t>
      </w:r>
      <w:r w:rsidRPr="000004D9">
        <w:rPr>
          <w:rStyle w:val="EndnoteReference"/>
          <w:rFonts w:ascii="Arial" w:hAnsi="Arial" w:cs="Arial"/>
          <w:sz w:val="24"/>
          <w:szCs w:val="24"/>
        </w:rPr>
        <w:endnoteReference w:id="7"/>
      </w:r>
      <w:r w:rsidRPr="000004D9">
        <w:rPr>
          <w:rFonts w:ascii="Arial" w:hAnsi="Arial" w:cs="Arial"/>
          <w:sz w:val="24"/>
          <w:szCs w:val="24"/>
        </w:rPr>
        <w:t xml:space="preserve"> </w:t>
      </w:r>
    </w:p>
    <w:p w14:paraId="03C4942E" w14:textId="77777777" w:rsidR="004F46C6" w:rsidRDefault="00A921B1" w:rsidP="001152E3">
      <w:pPr>
        <w:spacing w:line="276" w:lineRule="auto"/>
        <w:jc w:val="both"/>
        <w:rPr>
          <w:rFonts w:ascii="Arial" w:hAnsi="Arial" w:cs="Arial"/>
          <w:sz w:val="24"/>
          <w:szCs w:val="24"/>
        </w:rPr>
      </w:pPr>
      <w:r>
        <w:rPr>
          <w:rFonts w:ascii="Arial" w:hAnsi="Arial" w:cs="Arial"/>
          <w:sz w:val="24"/>
          <w:szCs w:val="24"/>
        </w:rPr>
        <w:t>W</w:t>
      </w:r>
      <w:r w:rsidR="007B1A6D" w:rsidRPr="0097752A">
        <w:rPr>
          <w:rFonts w:ascii="Arial" w:hAnsi="Arial" w:cs="Arial"/>
          <w:sz w:val="24"/>
          <w:szCs w:val="24"/>
        </w:rPr>
        <w:t xml:space="preserve">omen </w:t>
      </w:r>
      <w:r w:rsidR="007B1A6D">
        <w:rPr>
          <w:rFonts w:ascii="Arial" w:hAnsi="Arial" w:cs="Arial"/>
          <w:sz w:val="24"/>
          <w:szCs w:val="24"/>
        </w:rPr>
        <w:t xml:space="preserve">with </w:t>
      </w:r>
      <w:r w:rsidR="00611C92">
        <w:rPr>
          <w:rFonts w:ascii="Arial" w:hAnsi="Arial" w:cs="Arial"/>
          <w:sz w:val="24"/>
          <w:szCs w:val="24"/>
        </w:rPr>
        <w:t>disability</w:t>
      </w:r>
      <w:r w:rsidR="00D11534">
        <w:rPr>
          <w:rFonts w:ascii="Arial" w:hAnsi="Arial" w:cs="Arial"/>
          <w:sz w:val="24"/>
          <w:szCs w:val="24"/>
        </w:rPr>
        <w:t>,</w:t>
      </w:r>
      <w:r w:rsidR="007B1A6D">
        <w:rPr>
          <w:rFonts w:ascii="Arial" w:hAnsi="Arial" w:cs="Arial"/>
          <w:sz w:val="24"/>
          <w:szCs w:val="24"/>
        </w:rPr>
        <w:t xml:space="preserve"> and particularly women with </w:t>
      </w:r>
      <w:r w:rsidR="00611C92">
        <w:rPr>
          <w:rFonts w:ascii="Arial" w:hAnsi="Arial" w:cs="Arial"/>
          <w:sz w:val="24"/>
          <w:szCs w:val="24"/>
        </w:rPr>
        <w:t>disability</w:t>
      </w:r>
      <w:r w:rsidR="006E7DBC">
        <w:rPr>
          <w:rFonts w:ascii="Arial" w:hAnsi="Arial" w:cs="Arial"/>
          <w:sz w:val="24"/>
          <w:szCs w:val="24"/>
        </w:rPr>
        <w:t xml:space="preserve"> in institutional environments</w:t>
      </w:r>
      <w:r w:rsidR="00D11534">
        <w:rPr>
          <w:rFonts w:ascii="Arial" w:hAnsi="Arial" w:cs="Arial"/>
          <w:sz w:val="24"/>
          <w:szCs w:val="24"/>
        </w:rPr>
        <w:t>,</w:t>
      </w:r>
      <w:r w:rsidR="006E7DBC">
        <w:rPr>
          <w:rFonts w:ascii="Arial" w:hAnsi="Arial" w:cs="Arial"/>
          <w:sz w:val="24"/>
          <w:szCs w:val="24"/>
        </w:rPr>
        <w:t xml:space="preserve"> </w:t>
      </w:r>
      <w:r w:rsidR="007B1A6D">
        <w:rPr>
          <w:rFonts w:ascii="Arial" w:hAnsi="Arial" w:cs="Arial"/>
          <w:sz w:val="24"/>
          <w:szCs w:val="24"/>
        </w:rPr>
        <w:t xml:space="preserve">are </w:t>
      </w:r>
      <w:r w:rsidR="00D21735">
        <w:rPr>
          <w:rFonts w:ascii="Arial" w:hAnsi="Arial" w:cs="Arial"/>
          <w:sz w:val="24"/>
          <w:szCs w:val="24"/>
        </w:rPr>
        <w:t xml:space="preserve">often </w:t>
      </w:r>
      <w:r w:rsidR="007B1A6D">
        <w:rPr>
          <w:rFonts w:ascii="Arial" w:hAnsi="Arial" w:cs="Arial"/>
          <w:sz w:val="24"/>
          <w:szCs w:val="24"/>
        </w:rPr>
        <w:t xml:space="preserve">invisible </w:t>
      </w:r>
      <w:r w:rsidR="00BA24DB">
        <w:rPr>
          <w:rFonts w:ascii="Arial" w:hAnsi="Arial" w:cs="Arial"/>
          <w:sz w:val="24"/>
          <w:szCs w:val="24"/>
        </w:rPr>
        <w:t>to</w:t>
      </w:r>
      <w:r w:rsidR="007B1A6D">
        <w:rPr>
          <w:rFonts w:ascii="Arial" w:hAnsi="Arial" w:cs="Arial"/>
          <w:sz w:val="24"/>
          <w:szCs w:val="24"/>
        </w:rPr>
        <w:t xml:space="preserve"> wider society </w:t>
      </w:r>
      <w:r w:rsidR="00252324">
        <w:rPr>
          <w:rFonts w:ascii="Arial" w:hAnsi="Arial" w:cs="Arial"/>
          <w:sz w:val="24"/>
          <w:szCs w:val="24"/>
        </w:rPr>
        <w:t xml:space="preserve">and in </w:t>
      </w:r>
      <w:r w:rsidR="008E2C62">
        <w:rPr>
          <w:rFonts w:ascii="Arial" w:hAnsi="Arial" w:cs="Arial"/>
          <w:sz w:val="24"/>
          <w:szCs w:val="24"/>
        </w:rPr>
        <w:t>policymaking</w:t>
      </w:r>
      <w:r w:rsidR="007B1A6D">
        <w:rPr>
          <w:rFonts w:ascii="Arial" w:hAnsi="Arial" w:cs="Arial"/>
          <w:sz w:val="24"/>
          <w:szCs w:val="24"/>
        </w:rPr>
        <w:t>, as we experience</w:t>
      </w:r>
      <w:r w:rsidR="007B1A6D" w:rsidRPr="0097752A">
        <w:rPr>
          <w:rFonts w:ascii="Arial" w:hAnsi="Arial" w:cs="Arial"/>
          <w:sz w:val="24"/>
          <w:szCs w:val="24"/>
        </w:rPr>
        <w:t xml:space="preserve"> </w:t>
      </w:r>
      <w:r w:rsidR="00C73C0B">
        <w:rPr>
          <w:rFonts w:ascii="Arial" w:hAnsi="Arial" w:cs="Arial"/>
          <w:sz w:val="24"/>
          <w:szCs w:val="24"/>
        </w:rPr>
        <w:t>the impacts of</w:t>
      </w:r>
      <w:r w:rsidR="007B1A6D">
        <w:rPr>
          <w:rFonts w:ascii="Arial" w:hAnsi="Arial" w:cs="Arial"/>
          <w:sz w:val="24"/>
          <w:szCs w:val="24"/>
        </w:rPr>
        <w:t xml:space="preserve"> </w:t>
      </w:r>
      <w:r w:rsidR="00C73C0B">
        <w:rPr>
          <w:rFonts w:ascii="Arial" w:hAnsi="Arial" w:cs="Arial"/>
          <w:sz w:val="24"/>
          <w:szCs w:val="24"/>
        </w:rPr>
        <w:t>multiple</w:t>
      </w:r>
      <w:r w:rsidR="007B1A6D">
        <w:rPr>
          <w:rFonts w:ascii="Arial" w:hAnsi="Arial" w:cs="Arial"/>
          <w:sz w:val="24"/>
          <w:szCs w:val="24"/>
        </w:rPr>
        <w:t xml:space="preserve"> </w:t>
      </w:r>
      <w:r w:rsidR="008E2C62">
        <w:rPr>
          <w:rFonts w:ascii="Arial" w:hAnsi="Arial" w:cs="Arial"/>
          <w:sz w:val="24"/>
          <w:szCs w:val="24"/>
        </w:rPr>
        <w:t xml:space="preserve">and crosscutting </w:t>
      </w:r>
      <w:r w:rsidR="007B1A6D">
        <w:rPr>
          <w:rFonts w:ascii="Arial" w:hAnsi="Arial" w:cs="Arial"/>
          <w:sz w:val="24"/>
          <w:szCs w:val="24"/>
        </w:rPr>
        <w:t xml:space="preserve">forms of </w:t>
      </w:r>
      <w:proofErr w:type="spellStart"/>
      <w:r w:rsidR="007B1A6D">
        <w:rPr>
          <w:rFonts w:ascii="Arial" w:hAnsi="Arial" w:cs="Arial"/>
          <w:sz w:val="24"/>
          <w:szCs w:val="24"/>
        </w:rPr>
        <w:t>marginalisation</w:t>
      </w:r>
      <w:proofErr w:type="spellEnd"/>
      <w:r w:rsidR="00166CC3">
        <w:rPr>
          <w:rFonts w:ascii="Arial" w:hAnsi="Arial" w:cs="Arial"/>
          <w:sz w:val="24"/>
          <w:szCs w:val="24"/>
        </w:rPr>
        <w:t xml:space="preserve"> </w:t>
      </w:r>
      <w:r w:rsidR="00252324">
        <w:rPr>
          <w:rFonts w:ascii="Arial" w:hAnsi="Arial" w:cs="Arial"/>
          <w:sz w:val="24"/>
          <w:szCs w:val="24"/>
        </w:rPr>
        <w:t xml:space="preserve">because of our </w:t>
      </w:r>
      <w:r w:rsidR="00166CC3">
        <w:rPr>
          <w:rFonts w:ascii="Arial" w:hAnsi="Arial" w:cs="Arial"/>
          <w:sz w:val="24"/>
          <w:szCs w:val="24"/>
        </w:rPr>
        <w:t>disability, gender and other f</w:t>
      </w:r>
      <w:r w:rsidR="000724BC">
        <w:rPr>
          <w:rFonts w:ascii="Arial" w:hAnsi="Arial" w:cs="Arial"/>
          <w:sz w:val="24"/>
          <w:szCs w:val="24"/>
        </w:rPr>
        <w:t xml:space="preserve">actors, </w:t>
      </w:r>
      <w:r w:rsidR="001152E3">
        <w:rPr>
          <w:rFonts w:ascii="Arial" w:hAnsi="Arial" w:cs="Arial"/>
          <w:sz w:val="24"/>
          <w:szCs w:val="24"/>
        </w:rPr>
        <w:t xml:space="preserve">such as </w:t>
      </w:r>
      <w:r w:rsidR="004B6D7B">
        <w:rPr>
          <w:rFonts w:ascii="Arial" w:hAnsi="Arial" w:cs="Arial"/>
          <w:sz w:val="24"/>
          <w:szCs w:val="24"/>
        </w:rPr>
        <w:t>race, age, gender and</w:t>
      </w:r>
      <w:r w:rsidR="00681B07">
        <w:rPr>
          <w:rFonts w:ascii="Arial" w:hAnsi="Arial" w:cs="Arial"/>
          <w:sz w:val="24"/>
          <w:szCs w:val="24"/>
        </w:rPr>
        <w:t xml:space="preserve"> sexual orientation</w:t>
      </w:r>
      <w:r w:rsidR="001152E3">
        <w:rPr>
          <w:rFonts w:ascii="Arial" w:hAnsi="Arial" w:cs="Arial"/>
          <w:sz w:val="24"/>
          <w:szCs w:val="24"/>
        </w:rPr>
        <w:t>.</w:t>
      </w:r>
      <w:r w:rsidR="00C73C0B">
        <w:rPr>
          <w:rFonts w:ascii="Arial" w:hAnsi="Arial" w:cs="Arial"/>
          <w:sz w:val="24"/>
          <w:szCs w:val="24"/>
        </w:rPr>
        <w:t xml:space="preserve"> </w:t>
      </w:r>
    </w:p>
    <w:p w14:paraId="277554FF" w14:textId="77777777" w:rsidR="006E7DBC" w:rsidRDefault="00C73C0B" w:rsidP="001152E3">
      <w:pPr>
        <w:spacing w:line="276" w:lineRule="auto"/>
        <w:jc w:val="both"/>
        <w:rPr>
          <w:rFonts w:ascii="Arial" w:hAnsi="Arial" w:cs="Arial"/>
          <w:sz w:val="24"/>
          <w:szCs w:val="24"/>
        </w:rPr>
      </w:pPr>
      <w:r>
        <w:rPr>
          <w:rFonts w:ascii="Arial" w:hAnsi="Arial" w:cs="Arial"/>
          <w:sz w:val="24"/>
          <w:szCs w:val="24"/>
        </w:rPr>
        <w:t>We</w:t>
      </w:r>
      <w:r w:rsidR="005B7780" w:rsidRPr="005B7780">
        <w:rPr>
          <w:rFonts w:ascii="Arial" w:hAnsi="Arial" w:cs="Arial"/>
          <w:sz w:val="24"/>
          <w:szCs w:val="24"/>
        </w:rPr>
        <w:t xml:space="preserve"> encounter discrimination on many levels, </w:t>
      </w:r>
      <w:r w:rsidR="001152E3">
        <w:rPr>
          <w:rFonts w:ascii="Arial" w:hAnsi="Arial" w:cs="Arial"/>
          <w:sz w:val="24"/>
          <w:szCs w:val="24"/>
        </w:rPr>
        <w:t>restricting</w:t>
      </w:r>
      <w:r w:rsidR="005B7780" w:rsidRPr="005B7780">
        <w:rPr>
          <w:rFonts w:ascii="Arial" w:hAnsi="Arial" w:cs="Arial"/>
          <w:sz w:val="24"/>
          <w:szCs w:val="24"/>
        </w:rPr>
        <w:t xml:space="preserve"> our opportunities for equal participation </w:t>
      </w:r>
      <w:r w:rsidR="001152E3">
        <w:rPr>
          <w:rFonts w:ascii="Arial" w:hAnsi="Arial" w:cs="Arial"/>
          <w:sz w:val="24"/>
          <w:szCs w:val="24"/>
        </w:rPr>
        <w:t>in various forms of public life.</w:t>
      </w:r>
      <w:r w:rsidR="005B7780" w:rsidRPr="005B7780">
        <w:rPr>
          <w:rFonts w:ascii="Arial" w:hAnsi="Arial" w:cs="Arial"/>
          <w:sz w:val="24"/>
          <w:szCs w:val="24"/>
        </w:rPr>
        <w:t xml:space="preserve"> </w:t>
      </w:r>
      <w:r w:rsidR="00BA24DB" w:rsidRPr="00BA24DB">
        <w:rPr>
          <w:rFonts w:ascii="Arial" w:hAnsi="Arial" w:cs="Arial"/>
          <w:sz w:val="24"/>
          <w:szCs w:val="24"/>
        </w:rPr>
        <w:t>On all measures of soc</w:t>
      </w:r>
      <w:r w:rsidR="003850BB">
        <w:rPr>
          <w:rFonts w:ascii="Arial" w:hAnsi="Arial" w:cs="Arial"/>
          <w:sz w:val="24"/>
          <w:szCs w:val="24"/>
        </w:rPr>
        <w:t xml:space="preserve">ial and economic participation, </w:t>
      </w:r>
      <w:r w:rsidR="00BA24DB" w:rsidRPr="00BA24DB">
        <w:rPr>
          <w:rFonts w:ascii="Arial" w:hAnsi="Arial" w:cs="Arial"/>
          <w:sz w:val="24"/>
          <w:szCs w:val="24"/>
        </w:rPr>
        <w:t>housing security, i</w:t>
      </w:r>
      <w:r w:rsidR="003850BB">
        <w:rPr>
          <w:rFonts w:ascii="Arial" w:hAnsi="Arial" w:cs="Arial"/>
          <w:sz w:val="24"/>
          <w:szCs w:val="24"/>
        </w:rPr>
        <w:t>ncome, employment and education</w:t>
      </w:r>
      <w:r w:rsidR="00BA24DB" w:rsidRPr="00BA24DB">
        <w:rPr>
          <w:rFonts w:ascii="Arial" w:hAnsi="Arial" w:cs="Arial"/>
          <w:sz w:val="24"/>
          <w:szCs w:val="24"/>
        </w:rPr>
        <w:t xml:space="preserve">, </w:t>
      </w:r>
      <w:r>
        <w:rPr>
          <w:rFonts w:ascii="Arial" w:hAnsi="Arial" w:cs="Arial"/>
          <w:sz w:val="24"/>
          <w:szCs w:val="24"/>
        </w:rPr>
        <w:t>we</w:t>
      </w:r>
      <w:r w:rsidR="007868A2">
        <w:rPr>
          <w:rFonts w:ascii="Arial" w:hAnsi="Arial" w:cs="Arial"/>
          <w:sz w:val="24"/>
          <w:szCs w:val="24"/>
        </w:rPr>
        <w:t xml:space="preserve"> are disadvantaged, compared </w:t>
      </w:r>
      <w:r w:rsidR="00BA24DB" w:rsidRPr="00BA24DB">
        <w:rPr>
          <w:rFonts w:ascii="Arial" w:hAnsi="Arial" w:cs="Arial"/>
          <w:sz w:val="24"/>
          <w:szCs w:val="24"/>
        </w:rPr>
        <w:t xml:space="preserve">not only to people without </w:t>
      </w:r>
      <w:r w:rsidR="00611C92">
        <w:rPr>
          <w:rFonts w:ascii="Arial" w:hAnsi="Arial" w:cs="Arial"/>
          <w:sz w:val="24"/>
          <w:szCs w:val="24"/>
        </w:rPr>
        <w:t>disability</w:t>
      </w:r>
      <w:r w:rsidR="00BA24DB" w:rsidRPr="00BA24DB">
        <w:rPr>
          <w:rFonts w:ascii="Arial" w:hAnsi="Arial" w:cs="Arial"/>
          <w:sz w:val="24"/>
          <w:szCs w:val="24"/>
        </w:rPr>
        <w:t xml:space="preserve">, but </w:t>
      </w:r>
      <w:r w:rsidR="00BA24DB" w:rsidRPr="000D51C2">
        <w:rPr>
          <w:rFonts w:ascii="Arial" w:hAnsi="Arial" w:cs="Arial"/>
          <w:sz w:val="24"/>
          <w:szCs w:val="24"/>
        </w:rPr>
        <w:t>also</w:t>
      </w:r>
      <w:r w:rsidR="00BA24DB" w:rsidRPr="00BA24DB">
        <w:rPr>
          <w:rFonts w:ascii="Arial" w:hAnsi="Arial" w:cs="Arial"/>
          <w:sz w:val="24"/>
          <w:szCs w:val="24"/>
        </w:rPr>
        <w:t xml:space="preserve"> to men with </w:t>
      </w:r>
      <w:r w:rsidR="00611C92">
        <w:rPr>
          <w:rFonts w:ascii="Arial" w:hAnsi="Arial" w:cs="Arial"/>
          <w:sz w:val="24"/>
          <w:szCs w:val="24"/>
        </w:rPr>
        <w:t>disability</w:t>
      </w:r>
      <w:r w:rsidR="00BA24DB" w:rsidRPr="00BA24DB">
        <w:rPr>
          <w:rFonts w:ascii="Arial" w:hAnsi="Arial" w:cs="Arial"/>
          <w:sz w:val="24"/>
          <w:szCs w:val="24"/>
        </w:rPr>
        <w:t>.</w:t>
      </w:r>
      <w:r w:rsidR="00097490">
        <w:rPr>
          <w:rFonts w:ascii="Arial" w:hAnsi="Arial" w:cs="Arial"/>
          <w:sz w:val="24"/>
          <w:szCs w:val="24"/>
        </w:rPr>
        <w:t xml:space="preserve"> </w:t>
      </w:r>
    </w:p>
    <w:p w14:paraId="5B4A7B86" w14:textId="77777777" w:rsidR="00216493" w:rsidRDefault="00767E3E" w:rsidP="001152E3">
      <w:pPr>
        <w:spacing w:line="276" w:lineRule="auto"/>
        <w:jc w:val="both"/>
        <w:rPr>
          <w:rFonts w:ascii="Arial" w:hAnsi="Arial" w:cs="Arial"/>
          <w:sz w:val="24"/>
          <w:szCs w:val="24"/>
        </w:rPr>
      </w:pPr>
      <w:r>
        <w:rPr>
          <w:rFonts w:ascii="Arial" w:hAnsi="Arial" w:cs="Arial"/>
          <w:sz w:val="24"/>
          <w:szCs w:val="24"/>
        </w:rPr>
        <w:t>Evidence shows that w</w:t>
      </w:r>
      <w:r w:rsidR="000724BC">
        <w:rPr>
          <w:rFonts w:ascii="Arial" w:hAnsi="Arial" w:cs="Arial"/>
          <w:sz w:val="24"/>
          <w:szCs w:val="24"/>
        </w:rPr>
        <w:t xml:space="preserve">omen with </w:t>
      </w:r>
      <w:r w:rsidR="00611C92">
        <w:rPr>
          <w:rFonts w:ascii="Arial" w:hAnsi="Arial" w:cs="Arial"/>
          <w:sz w:val="24"/>
          <w:szCs w:val="24"/>
        </w:rPr>
        <w:t>disability</w:t>
      </w:r>
      <w:r w:rsidR="000724BC">
        <w:rPr>
          <w:rFonts w:ascii="Arial" w:hAnsi="Arial" w:cs="Arial"/>
          <w:sz w:val="24"/>
          <w:szCs w:val="24"/>
        </w:rPr>
        <w:t xml:space="preserve">, </w:t>
      </w:r>
      <w:r w:rsidR="00097490" w:rsidRPr="0042110C">
        <w:rPr>
          <w:rFonts w:ascii="Arial" w:hAnsi="Arial" w:cs="Arial"/>
          <w:sz w:val="24"/>
          <w:szCs w:val="24"/>
        </w:rPr>
        <w:t xml:space="preserve">particularly those with intellectual </w:t>
      </w:r>
      <w:r w:rsidR="00611C92">
        <w:rPr>
          <w:rFonts w:ascii="Arial" w:hAnsi="Arial" w:cs="Arial"/>
          <w:sz w:val="24"/>
          <w:szCs w:val="24"/>
        </w:rPr>
        <w:t>disability</w:t>
      </w:r>
      <w:r w:rsidR="008846EB">
        <w:rPr>
          <w:rFonts w:ascii="Arial" w:hAnsi="Arial" w:cs="Arial"/>
          <w:sz w:val="24"/>
          <w:szCs w:val="24"/>
        </w:rPr>
        <w:t>,</w:t>
      </w:r>
      <w:r w:rsidR="00097490" w:rsidRPr="0042110C">
        <w:rPr>
          <w:rFonts w:ascii="Arial" w:hAnsi="Arial" w:cs="Arial"/>
          <w:sz w:val="24"/>
          <w:szCs w:val="24"/>
        </w:rPr>
        <w:t xml:space="preserve"> who </w:t>
      </w:r>
      <w:r w:rsidR="009F4A37">
        <w:rPr>
          <w:rFonts w:ascii="Arial" w:hAnsi="Arial" w:cs="Arial"/>
          <w:sz w:val="24"/>
          <w:szCs w:val="24"/>
        </w:rPr>
        <w:t>face significant exclusion</w:t>
      </w:r>
      <w:r w:rsidR="00097490" w:rsidRPr="0042110C">
        <w:rPr>
          <w:rFonts w:ascii="Arial" w:hAnsi="Arial" w:cs="Arial"/>
          <w:sz w:val="24"/>
          <w:szCs w:val="24"/>
        </w:rPr>
        <w:t xml:space="preserve"> from soc</w:t>
      </w:r>
      <w:r w:rsidR="000724BC">
        <w:rPr>
          <w:rFonts w:ascii="Arial" w:hAnsi="Arial" w:cs="Arial"/>
          <w:sz w:val="24"/>
          <w:szCs w:val="24"/>
        </w:rPr>
        <w:t>ial and economic participation,</w:t>
      </w:r>
      <w:r w:rsidR="00097490" w:rsidRPr="0042110C">
        <w:rPr>
          <w:rFonts w:ascii="Arial" w:hAnsi="Arial" w:cs="Arial"/>
          <w:sz w:val="24"/>
          <w:szCs w:val="24"/>
        </w:rPr>
        <w:t xml:space="preserve"> are at </w:t>
      </w:r>
      <w:r w:rsidR="003850BB">
        <w:rPr>
          <w:rFonts w:ascii="Arial" w:hAnsi="Arial" w:cs="Arial"/>
          <w:sz w:val="24"/>
          <w:szCs w:val="24"/>
        </w:rPr>
        <w:t xml:space="preserve">an </w:t>
      </w:r>
      <w:r w:rsidR="00097490" w:rsidRPr="0042110C">
        <w:rPr>
          <w:rFonts w:ascii="Arial" w:hAnsi="Arial" w:cs="Arial"/>
          <w:sz w:val="24"/>
          <w:szCs w:val="24"/>
        </w:rPr>
        <w:t xml:space="preserve">especially </w:t>
      </w:r>
      <w:r w:rsidR="00A921B1">
        <w:rPr>
          <w:rFonts w:ascii="Arial" w:hAnsi="Arial" w:cs="Arial"/>
          <w:sz w:val="24"/>
          <w:szCs w:val="24"/>
        </w:rPr>
        <w:t>high</w:t>
      </w:r>
      <w:r w:rsidR="00097490" w:rsidRPr="0042110C">
        <w:rPr>
          <w:rFonts w:ascii="Arial" w:hAnsi="Arial" w:cs="Arial"/>
          <w:sz w:val="24"/>
          <w:szCs w:val="24"/>
        </w:rPr>
        <w:t xml:space="preserve"> risk of experiencing violence</w:t>
      </w:r>
      <w:r w:rsidR="007E188D">
        <w:rPr>
          <w:rFonts w:ascii="Arial" w:hAnsi="Arial" w:cs="Arial"/>
          <w:sz w:val="24"/>
          <w:szCs w:val="24"/>
        </w:rPr>
        <w:t>.</w:t>
      </w:r>
      <w:r w:rsidR="007E188D">
        <w:rPr>
          <w:rStyle w:val="EndnoteReference"/>
          <w:rFonts w:ascii="Arial" w:hAnsi="Arial" w:cs="Arial"/>
          <w:sz w:val="24"/>
          <w:szCs w:val="24"/>
        </w:rPr>
        <w:endnoteReference w:id="8"/>
      </w:r>
    </w:p>
    <w:p w14:paraId="5371A90F" w14:textId="77777777" w:rsidR="00D54AAE" w:rsidRPr="008B58DA" w:rsidRDefault="00097490" w:rsidP="008B58DA">
      <w:pPr>
        <w:pStyle w:val="Heading3"/>
        <w:rPr>
          <w:rFonts w:ascii="Arial" w:hAnsi="Arial" w:cs="Arial"/>
          <w:color w:val="652165"/>
        </w:rPr>
      </w:pPr>
      <w:bookmarkStart w:id="35" w:name="_Toc30079847"/>
      <w:r w:rsidRPr="008B58DA">
        <w:rPr>
          <w:rFonts w:ascii="Arial" w:hAnsi="Arial" w:cs="Arial"/>
          <w:color w:val="652165"/>
        </w:rPr>
        <w:t>Family</w:t>
      </w:r>
      <w:r w:rsidR="00065555" w:rsidRPr="008B58DA">
        <w:rPr>
          <w:rFonts w:ascii="Arial" w:hAnsi="Arial" w:cs="Arial"/>
          <w:color w:val="652165"/>
        </w:rPr>
        <w:t xml:space="preserve"> violence</w:t>
      </w:r>
      <w:bookmarkEnd w:id="35"/>
      <w:r w:rsidR="008B58DA">
        <w:rPr>
          <w:rFonts w:ascii="Arial" w:hAnsi="Arial" w:cs="Arial"/>
          <w:color w:val="652165"/>
        </w:rPr>
        <w:br/>
      </w:r>
    </w:p>
    <w:p w14:paraId="4A6F7512" w14:textId="77777777" w:rsidR="00033CCE" w:rsidRDefault="007E3491" w:rsidP="00936CB9">
      <w:pPr>
        <w:spacing w:line="276" w:lineRule="auto"/>
        <w:jc w:val="both"/>
        <w:rPr>
          <w:rFonts w:ascii="Arial" w:hAnsi="Arial" w:cs="Arial"/>
          <w:sz w:val="24"/>
          <w:szCs w:val="24"/>
        </w:rPr>
      </w:pPr>
      <w:r w:rsidRPr="00970B59">
        <w:rPr>
          <w:rFonts w:ascii="Arial" w:hAnsi="Arial" w:cs="Arial"/>
          <w:sz w:val="24"/>
          <w:szCs w:val="24"/>
        </w:rPr>
        <w:t xml:space="preserve">We experience the same forms of violence as </w:t>
      </w:r>
      <w:r w:rsidR="00611C92">
        <w:rPr>
          <w:rFonts w:ascii="Arial" w:hAnsi="Arial" w:cs="Arial"/>
          <w:sz w:val="24"/>
          <w:szCs w:val="24"/>
        </w:rPr>
        <w:t xml:space="preserve">many </w:t>
      </w:r>
      <w:r w:rsidRPr="00970B59">
        <w:rPr>
          <w:rFonts w:ascii="Arial" w:hAnsi="Arial" w:cs="Arial"/>
          <w:sz w:val="24"/>
          <w:szCs w:val="24"/>
        </w:rPr>
        <w:t xml:space="preserve">women without </w:t>
      </w:r>
      <w:r w:rsidR="00611C92">
        <w:rPr>
          <w:rFonts w:ascii="Arial" w:hAnsi="Arial" w:cs="Arial"/>
          <w:sz w:val="24"/>
          <w:szCs w:val="24"/>
        </w:rPr>
        <w:t>disability in the general community</w:t>
      </w:r>
      <w:r w:rsidRPr="00970B59">
        <w:rPr>
          <w:rFonts w:ascii="Arial" w:hAnsi="Arial" w:cs="Arial"/>
          <w:sz w:val="24"/>
          <w:szCs w:val="24"/>
        </w:rPr>
        <w:t xml:space="preserve">, such as sexual violence and family and domestic violence. </w:t>
      </w:r>
      <w:r w:rsidR="008846EB">
        <w:rPr>
          <w:rFonts w:ascii="Arial" w:hAnsi="Arial" w:cs="Arial"/>
          <w:sz w:val="24"/>
          <w:szCs w:val="24"/>
        </w:rPr>
        <w:t>O</w:t>
      </w:r>
      <w:r w:rsidR="008846EB" w:rsidRPr="00970B59">
        <w:rPr>
          <w:rFonts w:ascii="Arial" w:hAnsi="Arial" w:cs="Arial"/>
          <w:sz w:val="24"/>
          <w:szCs w:val="24"/>
        </w:rPr>
        <w:t>verall,</w:t>
      </w:r>
      <w:r w:rsidR="00D17838" w:rsidRPr="00970B59">
        <w:rPr>
          <w:rFonts w:ascii="Arial" w:hAnsi="Arial" w:cs="Arial"/>
          <w:sz w:val="24"/>
          <w:szCs w:val="24"/>
        </w:rPr>
        <w:t xml:space="preserve"> </w:t>
      </w:r>
      <w:r w:rsidR="00611C92">
        <w:rPr>
          <w:rFonts w:ascii="Arial" w:hAnsi="Arial" w:cs="Arial"/>
          <w:sz w:val="24"/>
          <w:szCs w:val="24"/>
        </w:rPr>
        <w:t xml:space="preserve">evidence shows that </w:t>
      </w:r>
      <w:r w:rsidR="00D17838" w:rsidRPr="00970B59">
        <w:rPr>
          <w:rFonts w:ascii="Arial" w:hAnsi="Arial" w:cs="Arial"/>
          <w:sz w:val="24"/>
          <w:szCs w:val="24"/>
        </w:rPr>
        <w:t>the</w:t>
      </w:r>
      <w:r w:rsidR="00A419D5" w:rsidRPr="00970B59">
        <w:rPr>
          <w:rFonts w:ascii="Arial" w:hAnsi="Arial" w:cs="Arial"/>
          <w:sz w:val="24"/>
          <w:szCs w:val="24"/>
        </w:rPr>
        <w:t xml:space="preserve"> most prevalent form of violence experienced by all Victorian women is family and domestic violence. </w:t>
      </w:r>
    </w:p>
    <w:p w14:paraId="30EB1E77" w14:textId="77777777" w:rsidR="00EB09F0" w:rsidRDefault="00EB09F0" w:rsidP="00936CB9">
      <w:pPr>
        <w:spacing w:line="276" w:lineRule="auto"/>
        <w:jc w:val="both"/>
        <w:rPr>
          <w:rFonts w:ascii="Arial" w:hAnsi="Arial" w:cs="Arial"/>
          <w:sz w:val="24"/>
          <w:szCs w:val="24"/>
        </w:rPr>
      </w:pPr>
    </w:p>
    <w:p w14:paraId="46FC766C" w14:textId="77777777" w:rsidR="00D129CF" w:rsidRPr="00970B59" w:rsidRDefault="00D433C3" w:rsidP="00936CB9">
      <w:pPr>
        <w:spacing w:line="276" w:lineRule="auto"/>
        <w:jc w:val="both"/>
        <w:rPr>
          <w:rFonts w:ascii="Arial" w:hAnsi="Arial" w:cs="Arial"/>
          <w:sz w:val="24"/>
          <w:szCs w:val="24"/>
        </w:rPr>
      </w:pPr>
      <w:r>
        <w:rPr>
          <w:rFonts w:ascii="Arial" w:hAnsi="Arial" w:cs="Arial"/>
          <w:sz w:val="24"/>
          <w:szCs w:val="24"/>
        </w:rPr>
        <w:t xml:space="preserve">For women in Victoria aged 15-44 years, </w:t>
      </w:r>
      <w:r w:rsidRPr="00D433C3">
        <w:rPr>
          <w:rFonts w:ascii="Arial" w:hAnsi="Arial" w:cs="Arial"/>
          <w:sz w:val="24"/>
          <w:szCs w:val="24"/>
        </w:rPr>
        <w:t xml:space="preserve">male intimate partner violence </w:t>
      </w:r>
      <w:proofErr w:type="gramStart"/>
      <w:r w:rsidRPr="00D433C3">
        <w:rPr>
          <w:rFonts w:ascii="Arial" w:hAnsi="Arial" w:cs="Arial"/>
          <w:sz w:val="24"/>
          <w:szCs w:val="24"/>
        </w:rPr>
        <w:t>is found</w:t>
      </w:r>
      <w:proofErr w:type="gramEnd"/>
      <w:r w:rsidRPr="00D433C3">
        <w:rPr>
          <w:rFonts w:ascii="Arial" w:hAnsi="Arial" w:cs="Arial"/>
          <w:sz w:val="24"/>
          <w:szCs w:val="24"/>
        </w:rPr>
        <w:t xml:space="preserve"> to be the leading contributor to death, disability and illness</w:t>
      </w:r>
      <w:r w:rsidR="008846EB">
        <w:rPr>
          <w:rFonts w:ascii="Arial" w:hAnsi="Arial" w:cs="Arial"/>
          <w:sz w:val="24"/>
          <w:szCs w:val="24"/>
        </w:rPr>
        <w:t>;</w:t>
      </w:r>
      <w:r w:rsidR="00A921B1" w:rsidRPr="00970B59">
        <w:rPr>
          <w:rStyle w:val="EndnoteReference"/>
          <w:rFonts w:ascii="Arial" w:hAnsi="Arial" w:cs="Arial"/>
          <w:sz w:val="24"/>
          <w:szCs w:val="24"/>
        </w:rPr>
        <w:endnoteReference w:id="9"/>
      </w:r>
      <w:r w:rsidR="006804D7">
        <w:rPr>
          <w:rFonts w:ascii="Arial" w:hAnsi="Arial" w:cs="Arial"/>
          <w:sz w:val="24"/>
          <w:szCs w:val="24"/>
        </w:rPr>
        <w:t xml:space="preserve"> </w:t>
      </w:r>
      <w:r w:rsidR="008846EB">
        <w:rPr>
          <w:rFonts w:ascii="Arial" w:hAnsi="Arial" w:cs="Arial"/>
          <w:sz w:val="24"/>
          <w:szCs w:val="24"/>
        </w:rPr>
        <w:t>this means</w:t>
      </w:r>
      <w:r w:rsidR="006804D7">
        <w:rPr>
          <w:rFonts w:ascii="Arial" w:hAnsi="Arial" w:cs="Arial"/>
          <w:sz w:val="24"/>
          <w:szCs w:val="24"/>
        </w:rPr>
        <w:t xml:space="preserve"> that our disabilities can </w:t>
      </w:r>
      <w:r w:rsidR="00EB09F0">
        <w:rPr>
          <w:rFonts w:ascii="Arial" w:hAnsi="Arial" w:cs="Arial"/>
          <w:sz w:val="24"/>
          <w:szCs w:val="24"/>
        </w:rPr>
        <w:t xml:space="preserve">often </w:t>
      </w:r>
      <w:r w:rsidR="006804D7">
        <w:rPr>
          <w:rFonts w:ascii="Arial" w:hAnsi="Arial" w:cs="Arial"/>
          <w:sz w:val="24"/>
          <w:szCs w:val="24"/>
        </w:rPr>
        <w:t xml:space="preserve">be caused by </w:t>
      </w:r>
      <w:r w:rsidR="00EB09F0">
        <w:rPr>
          <w:rFonts w:ascii="Arial" w:hAnsi="Arial" w:cs="Arial"/>
          <w:sz w:val="24"/>
          <w:szCs w:val="24"/>
        </w:rPr>
        <w:t xml:space="preserve">experiencing </w:t>
      </w:r>
      <w:r w:rsidR="006804D7">
        <w:rPr>
          <w:rFonts w:ascii="Arial" w:hAnsi="Arial" w:cs="Arial"/>
          <w:sz w:val="24"/>
          <w:szCs w:val="24"/>
        </w:rPr>
        <w:t>violence.</w:t>
      </w:r>
      <w:r w:rsidR="00B7287A" w:rsidRPr="00970B59">
        <w:rPr>
          <w:rFonts w:ascii="Arial" w:hAnsi="Arial" w:cs="Arial"/>
          <w:sz w:val="24"/>
          <w:szCs w:val="24"/>
        </w:rPr>
        <w:t xml:space="preserve"> </w:t>
      </w:r>
      <w:r w:rsidR="009451AA">
        <w:rPr>
          <w:rFonts w:ascii="Arial" w:hAnsi="Arial" w:cs="Arial"/>
          <w:sz w:val="24"/>
          <w:szCs w:val="24"/>
        </w:rPr>
        <w:t>We know that the</w:t>
      </w:r>
      <w:r w:rsidR="00767E3E">
        <w:rPr>
          <w:rFonts w:ascii="Arial" w:hAnsi="Arial" w:cs="Arial"/>
          <w:sz w:val="24"/>
          <w:szCs w:val="24"/>
        </w:rPr>
        <w:t xml:space="preserve"> underlying </w:t>
      </w:r>
      <w:r w:rsidR="00D02237">
        <w:rPr>
          <w:rFonts w:ascii="Arial" w:hAnsi="Arial" w:cs="Arial"/>
          <w:sz w:val="24"/>
          <w:szCs w:val="24"/>
        </w:rPr>
        <w:t>driver</w:t>
      </w:r>
      <w:r w:rsidR="00765C99">
        <w:rPr>
          <w:rFonts w:ascii="Arial" w:hAnsi="Arial" w:cs="Arial"/>
          <w:sz w:val="24"/>
          <w:szCs w:val="24"/>
        </w:rPr>
        <w:t xml:space="preserve"> of family violence </w:t>
      </w:r>
      <w:r w:rsidR="008846EB">
        <w:rPr>
          <w:rFonts w:ascii="Arial" w:hAnsi="Arial" w:cs="Arial"/>
          <w:sz w:val="24"/>
          <w:szCs w:val="24"/>
        </w:rPr>
        <w:t>is</w:t>
      </w:r>
      <w:r w:rsidR="00765C99">
        <w:rPr>
          <w:rFonts w:ascii="Arial" w:hAnsi="Arial" w:cs="Arial"/>
          <w:sz w:val="24"/>
          <w:szCs w:val="24"/>
        </w:rPr>
        <w:t xml:space="preserve"> </w:t>
      </w:r>
      <w:r w:rsidR="008846EB">
        <w:rPr>
          <w:rFonts w:ascii="Arial" w:hAnsi="Arial" w:cs="Arial"/>
          <w:sz w:val="24"/>
          <w:szCs w:val="24"/>
        </w:rPr>
        <w:t xml:space="preserve">deeply embedded, </w:t>
      </w:r>
      <w:r w:rsidR="006804D7">
        <w:rPr>
          <w:rFonts w:ascii="Arial" w:hAnsi="Arial" w:cs="Arial"/>
          <w:sz w:val="24"/>
          <w:szCs w:val="24"/>
        </w:rPr>
        <w:t>structural</w:t>
      </w:r>
      <w:r w:rsidR="00765C99">
        <w:rPr>
          <w:rFonts w:ascii="Arial" w:hAnsi="Arial" w:cs="Arial"/>
          <w:sz w:val="24"/>
          <w:szCs w:val="24"/>
        </w:rPr>
        <w:t xml:space="preserve"> </w:t>
      </w:r>
      <w:r w:rsidR="00F50710">
        <w:rPr>
          <w:rFonts w:ascii="Arial" w:hAnsi="Arial" w:cs="Arial"/>
          <w:sz w:val="24"/>
          <w:szCs w:val="24"/>
        </w:rPr>
        <w:t xml:space="preserve">gender </w:t>
      </w:r>
      <w:r w:rsidR="008846EB">
        <w:rPr>
          <w:rFonts w:ascii="Arial" w:hAnsi="Arial" w:cs="Arial"/>
          <w:sz w:val="24"/>
          <w:szCs w:val="24"/>
        </w:rPr>
        <w:t>inequalities and power imbalances</w:t>
      </w:r>
      <w:r w:rsidR="006B0F95">
        <w:rPr>
          <w:rFonts w:ascii="Arial" w:hAnsi="Arial" w:cs="Arial"/>
          <w:sz w:val="24"/>
          <w:szCs w:val="24"/>
        </w:rPr>
        <w:t xml:space="preserve"> </w:t>
      </w:r>
      <w:r w:rsidR="00D02237">
        <w:rPr>
          <w:rFonts w:ascii="Arial" w:hAnsi="Arial" w:cs="Arial"/>
          <w:sz w:val="24"/>
          <w:szCs w:val="24"/>
        </w:rPr>
        <w:t>across all levels of</w:t>
      </w:r>
      <w:r w:rsidR="006B0F95">
        <w:rPr>
          <w:rFonts w:ascii="Arial" w:hAnsi="Arial" w:cs="Arial"/>
          <w:sz w:val="24"/>
          <w:szCs w:val="24"/>
        </w:rPr>
        <w:t xml:space="preserve"> Australian society</w:t>
      </w:r>
      <w:r w:rsidR="00F50710">
        <w:rPr>
          <w:rFonts w:ascii="Arial" w:hAnsi="Arial" w:cs="Arial"/>
          <w:sz w:val="24"/>
          <w:szCs w:val="24"/>
        </w:rPr>
        <w:t>, as is acknowledged in Our Watch’s national framework for the preven</w:t>
      </w:r>
      <w:r w:rsidR="006804D7">
        <w:rPr>
          <w:rFonts w:ascii="Arial" w:hAnsi="Arial" w:cs="Arial"/>
          <w:sz w:val="24"/>
          <w:szCs w:val="24"/>
        </w:rPr>
        <w:t>tion of violence against women.</w:t>
      </w:r>
    </w:p>
    <w:p w14:paraId="5E57FA1B" w14:textId="77777777" w:rsidR="00B9272A" w:rsidRDefault="00B7287A" w:rsidP="00936CB9">
      <w:pPr>
        <w:spacing w:line="276" w:lineRule="auto"/>
        <w:jc w:val="both"/>
        <w:rPr>
          <w:rFonts w:ascii="Arial" w:hAnsi="Arial" w:cs="Arial"/>
          <w:sz w:val="24"/>
          <w:szCs w:val="24"/>
        </w:rPr>
      </w:pPr>
      <w:r>
        <w:rPr>
          <w:rFonts w:ascii="Arial" w:hAnsi="Arial" w:cs="Arial"/>
          <w:sz w:val="24"/>
          <w:szCs w:val="24"/>
        </w:rPr>
        <w:t xml:space="preserve">Family violence </w:t>
      </w:r>
      <w:r w:rsidR="00B350D6">
        <w:rPr>
          <w:rFonts w:ascii="Arial" w:hAnsi="Arial" w:cs="Arial"/>
          <w:sz w:val="24"/>
          <w:szCs w:val="24"/>
        </w:rPr>
        <w:t>encompasses</w:t>
      </w:r>
      <w:r w:rsidR="00B350D6" w:rsidRPr="000004D9">
        <w:rPr>
          <w:rFonts w:ascii="Arial" w:hAnsi="Arial" w:cs="Arial"/>
          <w:sz w:val="24"/>
          <w:szCs w:val="24"/>
        </w:rPr>
        <w:t xml:space="preserve"> </w:t>
      </w:r>
      <w:r w:rsidR="00B350D6">
        <w:rPr>
          <w:rFonts w:ascii="Arial" w:hAnsi="Arial" w:cs="Arial"/>
          <w:sz w:val="24"/>
          <w:szCs w:val="24"/>
        </w:rPr>
        <w:t>a</w:t>
      </w:r>
      <w:r w:rsidR="00B350D6" w:rsidRPr="000004D9">
        <w:rPr>
          <w:rFonts w:ascii="Arial" w:hAnsi="Arial" w:cs="Arial"/>
          <w:sz w:val="24"/>
          <w:szCs w:val="24"/>
        </w:rPr>
        <w:t xml:space="preserve"> range of controlling </w:t>
      </w:r>
      <w:r w:rsidR="008846EB" w:rsidRPr="000004D9">
        <w:rPr>
          <w:rFonts w:ascii="Arial" w:hAnsi="Arial" w:cs="Arial"/>
          <w:sz w:val="24"/>
          <w:szCs w:val="24"/>
        </w:rPr>
        <w:t>behaviors</w:t>
      </w:r>
      <w:r w:rsidR="008846EB">
        <w:rPr>
          <w:rFonts w:ascii="Arial" w:hAnsi="Arial" w:cs="Arial"/>
          <w:sz w:val="24"/>
          <w:szCs w:val="24"/>
        </w:rPr>
        <w:t>,</w:t>
      </w:r>
      <w:r w:rsidR="00B350D6" w:rsidRPr="000004D9">
        <w:rPr>
          <w:rFonts w:ascii="Arial" w:hAnsi="Arial" w:cs="Arial"/>
          <w:sz w:val="24"/>
          <w:szCs w:val="24"/>
        </w:rPr>
        <w:t xml:space="preserve"> </w:t>
      </w:r>
      <w:r w:rsidR="00767E3E">
        <w:rPr>
          <w:rFonts w:ascii="Arial" w:hAnsi="Arial" w:cs="Arial"/>
          <w:sz w:val="24"/>
          <w:szCs w:val="24"/>
        </w:rPr>
        <w:t>including</w:t>
      </w:r>
      <w:r w:rsidR="00B350D6" w:rsidRPr="000004D9">
        <w:rPr>
          <w:rFonts w:ascii="Arial" w:hAnsi="Arial" w:cs="Arial"/>
          <w:sz w:val="24"/>
          <w:szCs w:val="24"/>
        </w:rPr>
        <w:t xml:space="preserve"> financial abuse, isolation, continual </w:t>
      </w:r>
      <w:r w:rsidR="00B350D6" w:rsidRPr="000004D9">
        <w:rPr>
          <w:rFonts w:ascii="Arial" w:hAnsi="Arial" w:cs="Arial"/>
          <w:spacing w:val="-2"/>
          <w:sz w:val="24"/>
          <w:szCs w:val="24"/>
        </w:rPr>
        <w:t xml:space="preserve">humiliation, </w:t>
      </w:r>
      <w:r w:rsidR="00B350D6" w:rsidRPr="000004D9">
        <w:rPr>
          <w:rFonts w:ascii="Arial" w:hAnsi="Arial" w:cs="Arial"/>
          <w:sz w:val="24"/>
          <w:szCs w:val="24"/>
        </w:rPr>
        <w:t>and psychological abuse, threats to h</w:t>
      </w:r>
      <w:r w:rsidR="004B6D7B">
        <w:rPr>
          <w:rFonts w:ascii="Arial" w:hAnsi="Arial" w:cs="Arial"/>
          <w:sz w:val="24"/>
          <w:szCs w:val="24"/>
        </w:rPr>
        <w:t xml:space="preserve">arm children, injury and death. </w:t>
      </w:r>
      <w:r w:rsidR="006804D7">
        <w:rPr>
          <w:rFonts w:ascii="Arial" w:hAnsi="Arial" w:cs="Arial"/>
          <w:sz w:val="24"/>
          <w:szCs w:val="24"/>
        </w:rPr>
        <w:t>It</w:t>
      </w:r>
      <w:r w:rsidR="004B6D7B">
        <w:rPr>
          <w:rFonts w:ascii="Arial" w:hAnsi="Arial" w:cs="Arial"/>
          <w:sz w:val="24"/>
          <w:szCs w:val="24"/>
        </w:rPr>
        <w:t xml:space="preserve"> </w:t>
      </w:r>
      <w:r>
        <w:rPr>
          <w:rFonts w:ascii="Arial" w:hAnsi="Arial" w:cs="Arial"/>
          <w:sz w:val="24"/>
          <w:szCs w:val="24"/>
        </w:rPr>
        <w:t>most often takes place</w:t>
      </w:r>
      <w:r w:rsidRPr="00B7287A">
        <w:rPr>
          <w:rFonts w:ascii="Arial" w:hAnsi="Arial" w:cs="Arial"/>
          <w:sz w:val="24"/>
          <w:szCs w:val="24"/>
        </w:rPr>
        <w:t xml:space="preserve"> </w:t>
      </w:r>
      <w:r>
        <w:rPr>
          <w:rFonts w:ascii="Arial" w:hAnsi="Arial" w:cs="Arial"/>
          <w:sz w:val="24"/>
          <w:szCs w:val="24"/>
        </w:rPr>
        <w:t>in the co</w:t>
      </w:r>
      <w:r w:rsidR="003F04B5">
        <w:rPr>
          <w:rFonts w:ascii="Arial" w:hAnsi="Arial" w:cs="Arial"/>
          <w:sz w:val="24"/>
          <w:szCs w:val="24"/>
        </w:rPr>
        <w:t>n</w:t>
      </w:r>
      <w:r w:rsidR="008B4704">
        <w:rPr>
          <w:rFonts w:ascii="Arial" w:hAnsi="Arial" w:cs="Arial"/>
          <w:sz w:val="24"/>
          <w:szCs w:val="24"/>
        </w:rPr>
        <w:t xml:space="preserve">text of intimate relationships, </w:t>
      </w:r>
      <w:r w:rsidR="003F04B5">
        <w:rPr>
          <w:rFonts w:ascii="Arial" w:hAnsi="Arial" w:cs="Arial"/>
          <w:sz w:val="24"/>
          <w:szCs w:val="24"/>
        </w:rPr>
        <w:t xml:space="preserve">with </w:t>
      </w:r>
      <w:r w:rsidR="003F04B5" w:rsidRPr="003F04B5">
        <w:rPr>
          <w:rFonts w:ascii="Arial" w:hAnsi="Arial" w:cs="Arial"/>
          <w:sz w:val="24"/>
          <w:szCs w:val="24"/>
        </w:rPr>
        <w:t xml:space="preserve">women at least three times more likely than men to experience violence from an intimate </w:t>
      </w:r>
      <w:proofErr w:type="gramStart"/>
      <w:r w:rsidR="003F04B5" w:rsidRPr="003F04B5">
        <w:rPr>
          <w:rFonts w:ascii="Arial" w:hAnsi="Arial" w:cs="Arial"/>
          <w:sz w:val="24"/>
          <w:szCs w:val="24"/>
        </w:rPr>
        <w:t>partner</w:t>
      </w:r>
      <w:proofErr w:type="gramEnd"/>
      <w:r w:rsidR="003F04B5">
        <w:rPr>
          <w:rFonts w:ascii="Arial" w:hAnsi="Arial" w:cs="Arial"/>
          <w:sz w:val="24"/>
          <w:szCs w:val="24"/>
        </w:rPr>
        <w:t>.</w:t>
      </w:r>
      <w:r w:rsidR="003F04B5">
        <w:rPr>
          <w:rStyle w:val="EndnoteReference"/>
          <w:rFonts w:ascii="Arial" w:hAnsi="Arial" w:cs="Arial"/>
          <w:sz w:val="24"/>
          <w:szCs w:val="24"/>
        </w:rPr>
        <w:endnoteReference w:id="10"/>
      </w:r>
      <w:r w:rsidR="003F04B5">
        <w:rPr>
          <w:rFonts w:ascii="Arial" w:hAnsi="Arial" w:cs="Arial"/>
          <w:sz w:val="24"/>
          <w:szCs w:val="24"/>
        </w:rPr>
        <w:t xml:space="preserve"> </w:t>
      </w:r>
      <w:r w:rsidR="004C1EF7">
        <w:rPr>
          <w:rFonts w:ascii="Arial" w:hAnsi="Arial" w:cs="Arial"/>
          <w:sz w:val="24"/>
          <w:szCs w:val="24"/>
        </w:rPr>
        <w:t xml:space="preserve">However, family violence can also occur in </w:t>
      </w:r>
      <w:r w:rsidR="00D87342">
        <w:rPr>
          <w:rFonts w:ascii="Arial" w:hAnsi="Arial" w:cs="Arial"/>
          <w:sz w:val="24"/>
          <w:szCs w:val="24"/>
        </w:rPr>
        <w:t>‘</w:t>
      </w:r>
      <w:r w:rsidR="004C1EF7" w:rsidRPr="004C1EF7">
        <w:rPr>
          <w:rFonts w:ascii="Arial" w:hAnsi="Arial" w:cs="Arial"/>
          <w:sz w:val="24"/>
          <w:szCs w:val="24"/>
        </w:rPr>
        <w:t>family-like arrangements</w:t>
      </w:r>
      <w:r w:rsidR="00D87342">
        <w:rPr>
          <w:rFonts w:ascii="Arial" w:hAnsi="Arial" w:cs="Arial"/>
          <w:sz w:val="24"/>
          <w:szCs w:val="24"/>
        </w:rPr>
        <w:t>’</w:t>
      </w:r>
      <w:r w:rsidR="004C1EF7" w:rsidRPr="004C1EF7">
        <w:rPr>
          <w:rFonts w:ascii="Arial" w:hAnsi="Arial" w:cs="Arial"/>
          <w:sz w:val="24"/>
          <w:szCs w:val="24"/>
        </w:rPr>
        <w:t xml:space="preserve"> and communities</w:t>
      </w:r>
      <w:r w:rsidR="004C1EF7">
        <w:rPr>
          <w:rFonts w:ascii="Arial" w:hAnsi="Arial" w:cs="Arial"/>
          <w:sz w:val="24"/>
          <w:szCs w:val="24"/>
        </w:rPr>
        <w:t>.</w:t>
      </w:r>
    </w:p>
    <w:p w14:paraId="7022B4B9" w14:textId="77777777" w:rsidR="008B58DA" w:rsidRPr="00BE7333" w:rsidRDefault="00B350D6" w:rsidP="00BE7333">
      <w:pPr>
        <w:spacing w:line="276" w:lineRule="auto"/>
        <w:jc w:val="both"/>
        <w:rPr>
          <w:rFonts w:ascii="Arial" w:hAnsi="Arial" w:cs="Arial"/>
          <w:sz w:val="24"/>
          <w:szCs w:val="24"/>
        </w:rPr>
      </w:pPr>
      <w:r w:rsidRPr="007876AF">
        <w:rPr>
          <w:rFonts w:ascii="Arial" w:hAnsi="Arial" w:cs="Arial"/>
          <w:sz w:val="24"/>
          <w:szCs w:val="24"/>
        </w:rPr>
        <w:t>Women with disabilities are at a particularly high risk of experiencing family violence.</w:t>
      </w:r>
      <w:r w:rsidR="007876AF">
        <w:rPr>
          <w:rFonts w:ascii="Arial" w:hAnsi="Arial" w:cs="Arial"/>
          <w:sz w:val="24"/>
          <w:szCs w:val="24"/>
        </w:rPr>
        <w:t xml:space="preserve"> </w:t>
      </w:r>
      <w:r w:rsidRPr="000004D9">
        <w:rPr>
          <w:rFonts w:ascii="Arial" w:hAnsi="Arial" w:cs="Arial"/>
          <w:sz w:val="24"/>
          <w:szCs w:val="24"/>
        </w:rPr>
        <w:t xml:space="preserve">Recently, the Victorian Royal Commission into Family Violence found that </w:t>
      </w:r>
      <w:r w:rsidRPr="00C2739E">
        <w:rPr>
          <w:rFonts w:ascii="Arial" w:hAnsi="Arial" w:cs="Arial"/>
          <w:sz w:val="24"/>
          <w:szCs w:val="24"/>
        </w:rPr>
        <w:t xml:space="preserve">women with disabilities experience all kinds of violence at higher rates, increased severity and for longer </w:t>
      </w:r>
      <w:proofErr w:type="gramStart"/>
      <w:r w:rsidRPr="00C2739E">
        <w:rPr>
          <w:rFonts w:ascii="Arial" w:hAnsi="Arial" w:cs="Arial"/>
          <w:sz w:val="24"/>
          <w:szCs w:val="24"/>
        </w:rPr>
        <w:t>than other women</w:t>
      </w:r>
      <w:proofErr w:type="gramEnd"/>
      <w:r w:rsidRPr="00C2739E">
        <w:rPr>
          <w:rFonts w:ascii="Arial" w:hAnsi="Arial" w:cs="Arial"/>
          <w:sz w:val="24"/>
          <w:szCs w:val="24"/>
        </w:rPr>
        <w:t>.</w:t>
      </w:r>
      <w:r w:rsidR="0086600B">
        <w:rPr>
          <w:rStyle w:val="EndnoteReference"/>
          <w:rFonts w:ascii="Arial" w:hAnsi="Arial" w:cs="Arial"/>
          <w:sz w:val="24"/>
          <w:szCs w:val="24"/>
        </w:rPr>
        <w:endnoteReference w:id="11"/>
      </w:r>
      <w:r>
        <w:rPr>
          <w:rFonts w:ascii="Arial" w:hAnsi="Arial" w:cs="Arial"/>
          <w:sz w:val="24"/>
          <w:szCs w:val="24"/>
        </w:rPr>
        <w:t xml:space="preserve"> </w:t>
      </w:r>
      <w:r w:rsidR="00CC7780">
        <w:rPr>
          <w:rFonts w:ascii="Arial" w:hAnsi="Arial" w:cs="Arial"/>
          <w:sz w:val="24"/>
          <w:szCs w:val="24"/>
        </w:rPr>
        <w:t xml:space="preserve">As a result, </w:t>
      </w:r>
      <w:r w:rsidR="00CC7780" w:rsidRPr="006E1755">
        <w:rPr>
          <w:rFonts w:ascii="Arial" w:hAnsi="Arial" w:cs="Arial"/>
          <w:sz w:val="24"/>
          <w:szCs w:val="24"/>
        </w:rPr>
        <w:t>there is a growing recognition in Australia of the distinct needs and experiences of women with disabilities in violence prevention and response efforts.</w:t>
      </w:r>
      <w:r w:rsidR="00CC7780">
        <w:rPr>
          <w:rFonts w:ascii="Arial" w:hAnsi="Arial" w:cs="Arial"/>
          <w:sz w:val="24"/>
          <w:szCs w:val="24"/>
        </w:rPr>
        <w:t xml:space="preserve"> </w:t>
      </w:r>
    </w:p>
    <w:p w14:paraId="7E7C1204" w14:textId="77777777" w:rsidR="004B6D7B" w:rsidRPr="00354EA4" w:rsidRDefault="00237B0C" w:rsidP="00354EA4">
      <w:pPr>
        <w:spacing w:line="276" w:lineRule="auto"/>
        <w:jc w:val="center"/>
        <w:rPr>
          <w:rFonts w:ascii="Arial" w:hAnsi="Arial" w:cs="Arial"/>
          <w:i/>
          <w:color w:val="652165"/>
          <w:sz w:val="24"/>
          <w:szCs w:val="24"/>
        </w:rPr>
      </w:pPr>
      <w:r w:rsidRPr="00354EA4">
        <w:rPr>
          <w:rFonts w:ascii="Arial" w:hAnsi="Arial" w:cs="Arial"/>
          <w:i/>
          <w:color w:val="652165"/>
          <w:sz w:val="24"/>
          <w:szCs w:val="24"/>
        </w:rPr>
        <w:t xml:space="preserve">Research shows that women with disabilities are at </w:t>
      </w:r>
      <w:r w:rsidR="00E450E7" w:rsidRPr="00354EA4">
        <w:rPr>
          <w:rFonts w:ascii="Arial" w:hAnsi="Arial" w:cs="Arial"/>
          <w:i/>
          <w:color w:val="652165"/>
          <w:sz w:val="24"/>
          <w:szCs w:val="24"/>
        </w:rPr>
        <w:t xml:space="preserve">a </w:t>
      </w:r>
      <w:r w:rsidRPr="00354EA4">
        <w:rPr>
          <w:rFonts w:ascii="Arial" w:hAnsi="Arial" w:cs="Arial"/>
          <w:i/>
          <w:color w:val="652165"/>
          <w:sz w:val="24"/>
          <w:szCs w:val="24"/>
        </w:rPr>
        <w:t>higher</w:t>
      </w:r>
      <w:r w:rsidR="007876AF" w:rsidRPr="00354EA4">
        <w:rPr>
          <w:rFonts w:ascii="Arial" w:hAnsi="Arial" w:cs="Arial"/>
          <w:i/>
          <w:color w:val="652165"/>
          <w:sz w:val="24"/>
          <w:szCs w:val="24"/>
        </w:rPr>
        <w:t xml:space="preserve"> risk of experiencing violence</w:t>
      </w:r>
      <w:r w:rsidRPr="00354EA4">
        <w:rPr>
          <w:rFonts w:ascii="Arial" w:hAnsi="Arial" w:cs="Arial"/>
          <w:i/>
          <w:color w:val="652165"/>
          <w:sz w:val="24"/>
          <w:szCs w:val="24"/>
        </w:rPr>
        <w:t xml:space="preserve"> than </w:t>
      </w:r>
      <w:r w:rsidR="00E450E7" w:rsidRPr="00354EA4">
        <w:rPr>
          <w:rFonts w:ascii="Arial" w:hAnsi="Arial" w:cs="Arial"/>
          <w:i/>
          <w:color w:val="652165"/>
          <w:sz w:val="24"/>
          <w:szCs w:val="24"/>
        </w:rPr>
        <w:t xml:space="preserve">women </w:t>
      </w:r>
      <w:r w:rsidR="007876AF" w:rsidRPr="00354EA4">
        <w:rPr>
          <w:rFonts w:ascii="Arial" w:hAnsi="Arial" w:cs="Arial"/>
          <w:i/>
          <w:color w:val="652165"/>
          <w:sz w:val="24"/>
          <w:szCs w:val="24"/>
        </w:rPr>
        <w:t xml:space="preserve">in the general community, </w:t>
      </w:r>
      <w:r w:rsidRPr="00354EA4">
        <w:rPr>
          <w:rFonts w:ascii="Arial" w:hAnsi="Arial" w:cs="Arial"/>
          <w:i/>
          <w:color w:val="652165"/>
          <w:sz w:val="24"/>
          <w:szCs w:val="24"/>
        </w:rPr>
        <w:t>including multi</w:t>
      </w:r>
      <w:r w:rsidR="00E450E7" w:rsidRPr="00354EA4">
        <w:rPr>
          <w:rFonts w:ascii="Arial" w:hAnsi="Arial" w:cs="Arial"/>
          <w:i/>
          <w:color w:val="652165"/>
          <w:sz w:val="24"/>
          <w:szCs w:val="24"/>
        </w:rPr>
        <w:t>ple types of violence</w:t>
      </w:r>
      <w:r w:rsidRPr="00354EA4">
        <w:rPr>
          <w:rFonts w:ascii="Arial" w:hAnsi="Arial" w:cs="Arial"/>
          <w:i/>
          <w:color w:val="652165"/>
          <w:sz w:val="24"/>
          <w:szCs w:val="24"/>
        </w:rPr>
        <w:t xml:space="preserve">, over longer periods </w:t>
      </w:r>
      <w:r w:rsidR="00E450E7" w:rsidRPr="00354EA4">
        <w:rPr>
          <w:rFonts w:ascii="Arial" w:hAnsi="Arial" w:cs="Arial"/>
          <w:i/>
          <w:color w:val="652165"/>
          <w:sz w:val="24"/>
          <w:szCs w:val="24"/>
        </w:rPr>
        <w:t xml:space="preserve">and </w:t>
      </w:r>
      <w:r w:rsidRPr="00354EA4">
        <w:rPr>
          <w:rFonts w:ascii="Arial" w:hAnsi="Arial" w:cs="Arial"/>
          <w:i/>
          <w:color w:val="652165"/>
          <w:sz w:val="24"/>
          <w:szCs w:val="24"/>
        </w:rPr>
        <w:t>from multiple perpetrators</w:t>
      </w:r>
      <w:r w:rsidR="00E450E7" w:rsidRPr="00354EA4">
        <w:rPr>
          <w:rFonts w:ascii="Arial" w:hAnsi="Arial" w:cs="Arial"/>
          <w:i/>
          <w:color w:val="652165"/>
          <w:sz w:val="24"/>
          <w:szCs w:val="24"/>
        </w:rPr>
        <w:t xml:space="preserve"> over their</w:t>
      </w:r>
      <w:r w:rsidRPr="00354EA4">
        <w:rPr>
          <w:rFonts w:ascii="Arial" w:hAnsi="Arial" w:cs="Arial"/>
          <w:i/>
          <w:color w:val="652165"/>
          <w:sz w:val="24"/>
          <w:szCs w:val="24"/>
        </w:rPr>
        <w:t xml:space="preserve"> lives.</w:t>
      </w:r>
      <w:r w:rsidR="00DE1A0D" w:rsidRPr="00354EA4">
        <w:rPr>
          <w:rStyle w:val="EndnoteReference"/>
          <w:rFonts w:ascii="Arial" w:hAnsi="Arial" w:cs="Arial"/>
          <w:i/>
          <w:color w:val="652165"/>
          <w:sz w:val="24"/>
          <w:szCs w:val="24"/>
        </w:rPr>
        <w:endnoteReference w:id="12"/>
      </w:r>
    </w:p>
    <w:p w14:paraId="78CC2A8C" w14:textId="77777777" w:rsidR="001E13D1" w:rsidRDefault="00C64346" w:rsidP="00936CB9">
      <w:pPr>
        <w:spacing w:line="276" w:lineRule="auto"/>
        <w:jc w:val="both"/>
        <w:rPr>
          <w:rFonts w:ascii="Arial" w:hAnsi="Arial" w:cs="Arial"/>
          <w:sz w:val="24"/>
          <w:szCs w:val="24"/>
        </w:rPr>
      </w:pPr>
      <w:r>
        <w:rPr>
          <w:rFonts w:ascii="Arial" w:hAnsi="Arial" w:cs="Arial"/>
          <w:sz w:val="24"/>
          <w:szCs w:val="24"/>
        </w:rPr>
        <w:t xml:space="preserve">Although </w:t>
      </w:r>
      <w:r w:rsidR="00354EA4">
        <w:rPr>
          <w:rFonts w:ascii="Arial" w:hAnsi="Arial" w:cs="Arial"/>
          <w:sz w:val="24"/>
          <w:szCs w:val="24"/>
        </w:rPr>
        <w:t xml:space="preserve">our family and carers bring their own </w:t>
      </w:r>
      <w:r>
        <w:rPr>
          <w:rFonts w:ascii="Arial" w:hAnsi="Arial" w:cs="Arial"/>
          <w:sz w:val="24"/>
          <w:szCs w:val="24"/>
        </w:rPr>
        <w:t xml:space="preserve">valuable </w:t>
      </w:r>
      <w:r w:rsidR="00354EA4">
        <w:rPr>
          <w:rFonts w:ascii="Arial" w:hAnsi="Arial" w:cs="Arial"/>
          <w:sz w:val="24"/>
          <w:szCs w:val="24"/>
        </w:rPr>
        <w:t xml:space="preserve">and important </w:t>
      </w:r>
      <w:r w:rsidRPr="005B7780">
        <w:rPr>
          <w:rFonts w:ascii="Arial" w:hAnsi="Arial" w:cs="Arial"/>
          <w:sz w:val="24"/>
          <w:szCs w:val="24"/>
        </w:rPr>
        <w:t>perspective</w:t>
      </w:r>
      <w:r w:rsidR="00354EA4">
        <w:rPr>
          <w:rFonts w:ascii="Arial" w:hAnsi="Arial" w:cs="Arial"/>
          <w:sz w:val="24"/>
          <w:szCs w:val="24"/>
        </w:rPr>
        <w:t>s</w:t>
      </w:r>
      <w:r w:rsidRPr="005B7780">
        <w:rPr>
          <w:rFonts w:ascii="Arial" w:hAnsi="Arial" w:cs="Arial"/>
          <w:sz w:val="24"/>
          <w:szCs w:val="24"/>
        </w:rPr>
        <w:t xml:space="preserve">, </w:t>
      </w:r>
      <w:r>
        <w:rPr>
          <w:rFonts w:ascii="Arial" w:hAnsi="Arial" w:cs="Arial"/>
          <w:sz w:val="24"/>
          <w:szCs w:val="24"/>
        </w:rPr>
        <w:t xml:space="preserve">we must acknowledge that family and carers </w:t>
      </w:r>
      <w:r w:rsidR="00812198">
        <w:rPr>
          <w:rFonts w:ascii="Arial" w:hAnsi="Arial" w:cs="Arial"/>
          <w:sz w:val="24"/>
          <w:szCs w:val="24"/>
        </w:rPr>
        <w:t>can be a positive or negative support</w:t>
      </w:r>
      <w:r w:rsidR="006B6C01">
        <w:rPr>
          <w:rFonts w:ascii="Arial" w:hAnsi="Arial" w:cs="Arial"/>
          <w:sz w:val="24"/>
          <w:szCs w:val="24"/>
        </w:rPr>
        <w:t xml:space="preserve">. </w:t>
      </w:r>
      <w:r w:rsidR="00CC7780">
        <w:rPr>
          <w:rFonts w:ascii="Arial" w:hAnsi="Arial" w:cs="Arial"/>
          <w:sz w:val="24"/>
          <w:szCs w:val="24"/>
        </w:rPr>
        <w:t xml:space="preserve">WDV’s </w:t>
      </w:r>
      <w:r w:rsidR="00D771D9" w:rsidRPr="00D771D9">
        <w:rPr>
          <w:rFonts w:ascii="Arial" w:hAnsi="Arial" w:cs="Arial"/>
          <w:i/>
          <w:sz w:val="24"/>
          <w:szCs w:val="24"/>
        </w:rPr>
        <w:t xml:space="preserve">Voices </w:t>
      </w:r>
      <w:proofErr w:type="gramStart"/>
      <w:r w:rsidR="00D771D9" w:rsidRPr="00D771D9">
        <w:rPr>
          <w:rFonts w:ascii="Arial" w:hAnsi="Arial" w:cs="Arial"/>
          <w:i/>
          <w:sz w:val="24"/>
          <w:szCs w:val="24"/>
        </w:rPr>
        <w:t>Against</w:t>
      </w:r>
      <w:proofErr w:type="gramEnd"/>
      <w:r w:rsidR="00D771D9" w:rsidRPr="00D771D9">
        <w:rPr>
          <w:rFonts w:ascii="Arial" w:hAnsi="Arial" w:cs="Arial"/>
          <w:i/>
          <w:sz w:val="24"/>
          <w:szCs w:val="24"/>
        </w:rPr>
        <w:t xml:space="preserve"> Violence</w:t>
      </w:r>
      <w:r w:rsidR="00D771D9" w:rsidRPr="00D771D9">
        <w:rPr>
          <w:rFonts w:ascii="Arial" w:hAnsi="Arial" w:cs="Arial"/>
          <w:sz w:val="24"/>
          <w:szCs w:val="24"/>
        </w:rPr>
        <w:t xml:space="preserve"> research </w:t>
      </w:r>
      <w:r w:rsidR="00CC7780">
        <w:rPr>
          <w:rFonts w:ascii="Arial" w:hAnsi="Arial" w:cs="Arial"/>
          <w:sz w:val="24"/>
          <w:szCs w:val="24"/>
        </w:rPr>
        <w:t>found</w:t>
      </w:r>
      <w:r w:rsidR="00D771D9" w:rsidRPr="00D771D9">
        <w:rPr>
          <w:rFonts w:ascii="Arial" w:hAnsi="Arial" w:cs="Arial"/>
          <w:sz w:val="24"/>
          <w:szCs w:val="24"/>
        </w:rPr>
        <w:t xml:space="preserve"> that family members </w:t>
      </w:r>
      <w:r w:rsidR="007245BA" w:rsidRPr="00D771D9">
        <w:rPr>
          <w:rFonts w:ascii="Arial" w:hAnsi="Arial" w:cs="Arial"/>
          <w:sz w:val="24"/>
          <w:szCs w:val="24"/>
        </w:rPr>
        <w:t>could</w:t>
      </w:r>
      <w:r w:rsidR="00D771D9" w:rsidRPr="00D771D9">
        <w:rPr>
          <w:rFonts w:ascii="Arial" w:hAnsi="Arial" w:cs="Arial"/>
          <w:sz w:val="24"/>
          <w:szCs w:val="24"/>
        </w:rPr>
        <w:t xml:space="preserve"> be a strong source of support for women with </w:t>
      </w:r>
      <w:r w:rsidR="007245BA">
        <w:rPr>
          <w:rFonts w:ascii="Arial" w:hAnsi="Arial" w:cs="Arial"/>
          <w:sz w:val="24"/>
          <w:szCs w:val="24"/>
        </w:rPr>
        <w:t>disability</w:t>
      </w:r>
      <w:r w:rsidR="00D771D9" w:rsidRPr="00D771D9">
        <w:rPr>
          <w:rFonts w:ascii="Arial" w:hAnsi="Arial" w:cs="Arial"/>
          <w:sz w:val="24"/>
          <w:szCs w:val="24"/>
        </w:rPr>
        <w:t xml:space="preserve"> experiencing violence</w:t>
      </w:r>
      <w:r w:rsidR="00D771D9">
        <w:rPr>
          <w:rFonts w:ascii="Arial" w:hAnsi="Arial" w:cs="Arial"/>
          <w:sz w:val="24"/>
          <w:szCs w:val="24"/>
        </w:rPr>
        <w:t>. However,</w:t>
      </w:r>
      <w:r w:rsidR="00354EA4">
        <w:rPr>
          <w:rFonts w:ascii="Arial" w:hAnsi="Arial" w:cs="Arial"/>
          <w:sz w:val="24"/>
          <w:szCs w:val="24"/>
        </w:rPr>
        <w:t xml:space="preserve"> as </w:t>
      </w:r>
      <w:r w:rsidR="0031094C">
        <w:rPr>
          <w:rFonts w:ascii="Arial" w:hAnsi="Arial" w:cs="Arial"/>
          <w:sz w:val="24"/>
          <w:szCs w:val="24"/>
        </w:rPr>
        <w:t>women with disabilities</w:t>
      </w:r>
      <w:r w:rsidR="006B0F95">
        <w:rPr>
          <w:rFonts w:ascii="Arial" w:hAnsi="Arial" w:cs="Arial"/>
          <w:sz w:val="24"/>
          <w:szCs w:val="24"/>
        </w:rPr>
        <w:t xml:space="preserve">, </w:t>
      </w:r>
      <w:r w:rsidR="00354EA4">
        <w:rPr>
          <w:rFonts w:ascii="Arial" w:hAnsi="Arial" w:cs="Arial"/>
          <w:sz w:val="24"/>
          <w:szCs w:val="24"/>
        </w:rPr>
        <w:t xml:space="preserve">we often </w:t>
      </w:r>
      <w:r w:rsidR="007245BA">
        <w:rPr>
          <w:rFonts w:ascii="Arial" w:hAnsi="Arial" w:cs="Arial"/>
          <w:sz w:val="24"/>
          <w:szCs w:val="24"/>
        </w:rPr>
        <w:t>face very significant</w:t>
      </w:r>
      <w:r w:rsidR="00D771D9">
        <w:rPr>
          <w:rFonts w:ascii="Arial" w:hAnsi="Arial" w:cs="Arial"/>
          <w:sz w:val="24"/>
          <w:szCs w:val="24"/>
        </w:rPr>
        <w:t xml:space="preserve"> </w:t>
      </w:r>
      <w:r w:rsidR="007245BA">
        <w:rPr>
          <w:rFonts w:ascii="Arial" w:hAnsi="Arial" w:cs="Arial"/>
          <w:sz w:val="24"/>
          <w:szCs w:val="24"/>
        </w:rPr>
        <w:t>barriers to</w:t>
      </w:r>
      <w:r w:rsidR="00D771D9">
        <w:rPr>
          <w:rFonts w:ascii="Arial" w:hAnsi="Arial" w:cs="Arial"/>
          <w:sz w:val="24"/>
          <w:szCs w:val="24"/>
        </w:rPr>
        <w:t xml:space="preserve"> </w:t>
      </w:r>
      <w:r w:rsidRPr="005B7780">
        <w:rPr>
          <w:rFonts w:ascii="Arial" w:hAnsi="Arial" w:cs="Arial"/>
          <w:sz w:val="24"/>
          <w:szCs w:val="24"/>
        </w:rPr>
        <w:t>leaving viol</w:t>
      </w:r>
      <w:r>
        <w:rPr>
          <w:rFonts w:ascii="Arial" w:hAnsi="Arial" w:cs="Arial"/>
          <w:sz w:val="24"/>
          <w:szCs w:val="24"/>
        </w:rPr>
        <w:t xml:space="preserve">ence when our principal </w:t>
      </w:r>
      <w:proofErr w:type="spellStart"/>
      <w:r>
        <w:rPr>
          <w:rFonts w:ascii="Arial" w:hAnsi="Arial" w:cs="Arial"/>
          <w:sz w:val="24"/>
          <w:szCs w:val="24"/>
        </w:rPr>
        <w:t>carer</w:t>
      </w:r>
      <w:proofErr w:type="spellEnd"/>
      <w:r w:rsidR="00D771D9">
        <w:rPr>
          <w:rFonts w:ascii="Arial" w:hAnsi="Arial" w:cs="Arial"/>
          <w:sz w:val="24"/>
          <w:szCs w:val="24"/>
        </w:rPr>
        <w:t xml:space="preserve"> and partner</w:t>
      </w:r>
      <w:r>
        <w:rPr>
          <w:rFonts w:ascii="Arial" w:hAnsi="Arial" w:cs="Arial"/>
          <w:sz w:val="24"/>
          <w:szCs w:val="24"/>
        </w:rPr>
        <w:t>, for example, a male partner</w:t>
      </w:r>
      <w:r w:rsidR="00673E88">
        <w:rPr>
          <w:rFonts w:ascii="Arial" w:hAnsi="Arial" w:cs="Arial"/>
          <w:sz w:val="24"/>
          <w:szCs w:val="24"/>
        </w:rPr>
        <w:t xml:space="preserve"> or close family member</w:t>
      </w:r>
      <w:r w:rsidR="00412EBA">
        <w:rPr>
          <w:rFonts w:ascii="Arial" w:hAnsi="Arial" w:cs="Arial"/>
          <w:sz w:val="24"/>
          <w:szCs w:val="24"/>
        </w:rPr>
        <w:t xml:space="preserve"> </w:t>
      </w:r>
      <w:r w:rsidR="007245BA">
        <w:rPr>
          <w:rFonts w:ascii="Arial" w:hAnsi="Arial" w:cs="Arial"/>
          <w:sz w:val="24"/>
          <w:szCs w:val="24"/>
        </w:rPr>
        <w:t xml:space="preserve">who we may depend on for support, </w:t>
      </w:r>
      <w:r w:rsidR="00354EA4">
        <w:rPr>
          <w:rFonts w:ascii="Arial" w:hAnsi="Arial" w:cs="Arial"/>
          <w:sz w:val="24"/>
          <w:szCs w:val="24"/>
        </w:rPr>
        <w:t>is</w:t>
      </w:r>
      <w:r w:rsidRPr="005B7780">
        <w:rPr>
          <w:rFonts w:ascii="Arial" w:hAnsi="Arial" w:cs="Arial"/>
          <w:sz w:val="24"/>
          <w:szCs w:val="24"/>
        </w:rPr>
        <w:t xml:space="preserve"> also </w:t>
      </w:r>
      <w:r w:rsidR="00D20B2E">
        <w:rPr>
          <w:rFonts w:ascii="Arial" w:hAnsi="Arial" w:cs="Arial"/>
          <w:sz w:val="24"/>
          <w:szCs w:val="24"/>
        </w:rPr>
        <w:t>the</w:t>
      </w:r>
      <w:r w:rsidRPr="005B7780">
        <w:rPr>
          <w:rFonts w:ascii="Arial" w:hAnsi="Arial" w:cs="Arial"/>
          <w:sz w:val="24"/>
          <w:szCs w:val="24"/>
        </w:rPr>
        <w:t xml:space="preserve"> </w:t>
      </w:r>
      <w:r w:rsidR="00D20B2E">
        <w:rPr>
          <w:rFonts w:ascii="Arial" w:hAnsi="Arial" w:cs="Arial"/>
          <w:sz w:val="24"/>
          <w:szCs w:val="24"/>
        </w:rPr>
        <w:t>perpetrator of violence</w:t>
      </w:r>
      <w:r w:rsidR="0086457F">
        <w:rPr>
          <w:rFonts w:ascii="Arial" w:hAnsi="Arial" w:cs="Arial"/>
          <w:sz w:val="24"/>
          <w:szCs w:val="24"/>
        </w:rPr>
        <w:t xml:space="preserve"> against us.</w:t>
      </w:r>
    </w:p>
    <w:p w14:paraId="4B8929E1" w14:textId="77777777" w:rsidR="006B0F95" w:rsidRDefault="003C08C5" w:rsidP="00936CB9">
      <w:pPr>
        <w:spacing w:line="276" w:lineRule="auto"/>
        <w:jc w:val="both"/>
        <w:rPr>
          <w:rFonts w:ascii="Arial" w:hAnsi="Arial" w:cs="Arial"/>
          <w:sz w:val="24"/>
          <w:szCs w:val="24"/>
        </w:rPr>
      </w:pPr>
      <w:r>
        <w:rPr>
          <w:rFonts w:ascii="Arial" w:hAnsi="Arial" w:cs="Arial"/>
          <w:sz w:val="24"/>
          <w:szCs w:val="24"/>
        </w:rPr>
        <w:t>Our experience and research shows that</w:t>
      </w:r>
      <w:r w:rsidR="0086457F">
        <w:rPr>
          <w:rFonts w:ascii="Arial" w:hAnsi="Arial" w:cs="Arial"/>
          <w:sz w:val="24"/>
          <w:szCs w:val="24"/>
        </w:rPr>
        <w:t xml:space="preserve"> often w</w:t>
      </w:r>
      <w:r w:rsidR="006B0F95" w:rsidRPr="006B0F95">
        <w:rPr>
          <w:rFonts w:ascii="Arial" w:hAnsi="Arial" w:cs="Arial"/>
          <w:sz w:val="24"/>
          <w:szCs w:val="24"/>
        </w:rPr>
        <w:t>ithin disabi</w:t>
      </w:r>
      <w:r w:rsidR="001D5703">
        <w:rPr>
          <w:rFonts w:ascii="Arial" w:hAnsi="Arial" w:cs="Arial"/>
          <w:sz w:val="24"/>
          <w:szCs w:val="24"/>
        </w:rPr>
        <w:t>lity and mental health service settings,</w:t>
      </w:r>
      <w:r w:rsidR="006B0F95" w:rsidRPr="006B0F95">
        <w:rPr>
          <w:rFonts w:ascii="Arial" w:hAnsi="Arial" w:cs="Arial"/>
          <w:sz w:val="24"/>
          <w:szCs w:val="24"/>
        </w:rPr>
        <w:t xml:space="preserve"> family violence </w:t>
      </w:r>
      <w:r w:rsidR="00CC7780">
        <w:rPr>
          <w:rFonts w:ascii="Arial" w:hAnsi="Arial" w:cs="Arial"/>
          <w:sz w:val="24"/>
          <w:szCs w:val="24"/>
        </w:rPr>
        <w:t>goes</w:t>
      </w:r>
      <w:r w:rsidR="0086457F">
        <w:rPr>
          <w:rFonts w:ascii="Arial" w:hAnsi="Arial" w:cs="Arial"/>
          <w:sz w:val="24"/>
          <w:szCs w:val="24"/>
        </w:rPr>
        <w:t xml:space="preserve"> undetected </w:t>
      </w:r>
      <w:r w:rsidR="00CC7780">
        <w:rPr>
          <w:rFonts w:ascii="Arial" w:hAnsi="Arial" w:cs="Arial"/>
          <w:sz w:val="24"/>
          <w:szCs w:val="24"/>
        </w:rPr>
        <w:t xml:space="preserve">because it </w:t>
      </w:r>
      <w:proofErr w:type="gramStart"/>
      <w:r>
        <w:rPr>
          <w:rFonts w:ascii="Arial" w:hAnsi="Arial" w:cs="Arial"/>
          <w:sz w:val="24"/>
          <w:szCs w:val="24"/>
        </w:rPr>
        <w:t xml:space="preserve">is instead </w:t>
      </w:r>
      <w:r w:rsidR="00215BA0">
        <w:rPr>
          <w:rFonts w:ascii="Arial" w:hAnsi="Arial" w:cs="Arial"/>
          <w:sz w:val="24"/>
          <w:szCs w:val="24"/>
        </w:rPr>
        <w:t>viewed</w:t>
      </w:r>
      <w:proofErr w:type="gramEnd"/>
      <w:r w:rsidR="006B0F95" w:rsidRPr="006B0F95">
        <w:rPr>
          <w:rFonts w:ascii="Arial" w:hAnsi="Arial" w:cs="Arial"/>
          <w:sz w:val="24"/>
          <w:szCs w:val="24"/>
        </w:rPr>
        <w:t xml:space="preserve"> as ‘</w:t>
      </w:r>
      <w:proofErr w:type="spellStart"/>
      <w:r w:rsidR="006B0F95" w:rsidRPr="006B0F95">
        <w:rPr>
          <w:rFonts w:ascii="Arial" w:hAnsi="Arial" w:cs="Arial"/>
          <w:sz w:val="24"/>
          <w:szCs w:val="24"/>
        </w:rPr>
        <w:t>carer</w:t>
      </w:r>
      <w:proofErr w:type="spellEnd"/>
      <w:r w:rsidR="006B0F95" w:rsidRPr="006B0F95">
        <w:rPr>
          <w:rFonts w:ascii="Arial" w:hAnsi="Arial" w:cs="Arial"/>
          <w:sz w:val="24"/>
          <w:szCs w:val="24"/>
        </w:rPr>
        <w:t xml:space="preserve"> burnout.’ </w:t>
      </w:r>
      <w:r w:rsidR="0086457F">
        <w:rPr>
          <w:rFonts w:ascii="Arial" w:hAnsi="Arial" w:cs="Arial"/>
          <w:sz w:val="24"/>
          <w:szCs w:val="24"/>
        </w:rPr>
        <w:t>The p</w:t>
      </w:r>
      <w:r w:rsidR="006B0F95" w:rsidRPr="006B0F95">
        <w:rPr>
          <w:rFonts w:ascii="Arial" w:hAnsi="Arial" w:cs="Arial"/>
          <w:sz w:val="24"/>
          <w:szCs w:val="24"/>
        </w:rPr>
        <w:t xml:space="preserve">erception by partners </w:t>
      </w:r>
      <w:r w:rsidR="00D20B2E">
        <w:rPr>
          <w:rFonts w:ascii="Arial" w:hAnsi="Arial" w:cs="Arial"/>
          <w:sz w:val="24"/>
          <w:szCs w:val="24"/>
        </w:rPr>
        <w:t xml:space="preserve">and others </w:t>
      </w:r>
      <w:r w:rsidR="00397A3E">
        <w:rPr>
          <w:rFonts w:ascii="Arial" w:hAnsi="Arial" w:cs="Arial"/>
          <w:sz w:val="24"/>
          <w:szCs w:val="24"/>
        </w:rPr>
        <w:t xml:space="preserve">in the community </w:t>
      </w:r>
      <w:r w:rsidR="006B0F95" w:rsidRPr="006B0F95">
        <w:rPr>
          <w:rFonts w:ascii="Arial" w:hAnsi="Arial" w:cs="Arial"/>
          <w:sz w:val="24"/>
          <w:szCs w:val="24"/>
        </w:rPr>
        <w:t xml:space="preserve">that women with </w:t>
      </w:r>
      <w:r>
        <w:rPr>
          <w:rFonts w:ascii="Arial" w:hAnsi="Arial" w:cs="Arial"/>
          <w:sz w:val="24"/>
          <w:szCs w:val="24"/>
        </w:rPr>
        <w:t>disability</w:t>
      </w:r>
      <w:r w:rsidR="006B0F95" w:rsidRPr="006B0F95">
        <w:rPr>
          <w:rFonts w:ascii="Arial" w:hAnsi="Arial" w:cs="Arial"/>
          <w:sz w:val="24"/>
          <w:szCs w:val="24"/>
        </w:rPr>
        <w:t xml:space="preserve"> cannot </w:t>
      </w:r>
      <w:r w:rsidR="00170C82">
        <w:rPr>
          <w:rFonts w:ascii="Arial" w:hAnsi="Arial" w:cs="Arial"/>
          <w:sz w:val="24"/>
          <w:szCs w:val="24"/>
        </w:rPr>
        <w:t xml:space="preserve">adequately </w:t>
      </w:r>
      <w:r w:rsidR="006B0F95" w:rsidRPr="006B0F95">
        <w:rPr>
          <w:rFonts w:ascii="Arial" w:hAnsi="Arial" w:cs="Arial"/>
          <w:sz w:val="24"/>
          <w:szCs w:val="24"/>
        </w:rPr>
        <w:t xml:space="preserve">perform their roles </w:t>
      </w:r>
      <w:r w:rsidR="0086457F">
        <w:rPr>
          <w:rFonts w:ascii="Arial" w:hAnsi="Arial" w:cs="Arial"/>
          <w:sz w:val="24"/>
          <w:szCs w:val="24"/>
        </w:rPr>
        <w:t>in a relationship</w:t>
      </w:r>
      <w:r w:rsidR="00397A3E">
        <w:rPr>
          <w:rFonts w:ascii="Arial" w:hAnsi="Arial" w:cs="Arial"/>
          <w:sz w:val="24"/>
          <w:szCs w:val="24"/>
        </w:rPr>
        <w:t xml:space="preserve"> </w:t>
      </w:r>
      <w:r w:rsidR="006B0F95" w:rsidRPr="006B0F95">
        <w:rPr>
          <w:rFonts w:ascii="Arial" w:hAnsi="Arial" w:cs="Arial"/>
          <w:sz w:val="24"/>
          <w:szCs w:val="24"/>
        </w:rPr>
        <w:t xml:space="preserve">because of </w:t>
      </w:r>
      <w:r w:rsidR="00170C82">
        <w:rPr>
          <w:rFonts w:ascii="Arial" w:hAnsi="Arial" w:cs="Arial"/>
          <w:sz w:val="24"/>
          <w:szCs w:val="24"/>
        </w:rPr>
        <w:t xml:space="preserve">their </w:t>
      </w:r>
      <w:r w:rsidR="006B6C01" w:rsidRPr="006B0F95">
        <w:rPr>
          <w:rFonts w:ascii="Arial" w:hAnsi="Arial" w:cs="Arial"/>
          <w:sz w:val="24"/>
          <w:szCs w:val="24"/>
        </w:rPr>
        <w:t>disability</w:t>
      </w:r>
      <w:r w:rsidR="00397A3E">
        <w:rPr>
          <w:rFonts w:ascii="Arial" w:hAnsi="Arial" w:cs="Arial"/>
          <w:sz w:val="24"/>
          <w:szCs w:val="24"/>
        </w:rPr>
        <w:t xml:space="preserve"> </w:t>
      </w:r>
      <w:proofErr w:type="gramStart"/>
      <w:r w:rsidR="00D20B2E">
        <w:rPr>
          <w:rFonts w:ascii="Arial" w:hAnsi="Arial" w:cs="Arial"/>
          <w:sz w:val="24"/>
          <w:szCs w:val="24"/>
        </w:rPr>
        <w:t>can be used</w:t>
      </w:r>
      <w:proofErr w:type="gramEnd"/>
      <w:r w:rsidR="0086457F">
        <w:rPr>
          <w:rFonts w:ascii="Arial" w:hAnsi="Arial" w:cs="Arial"/>
          <w:sz w:val="24"/>
          <w:szCs w:val="24"/>
        </w:rPr>
        <w:t xml:space="preserve"> as </w:t>
      </w:r>
      <w:r w:rsidR="008D4BE3">
        <w:rPr>
          <w:rFonts w:ascii="Arial" w:hAnsi="Arial" w:cs="Arial"/>
          <w:sz w:val="24"/>
          <w:szCs w:val="24"/>
        </w:rPr>
        <w:t>a</w:t>
      </w:r>
      <w:r w:rsidR="00D20B2E">
        <w:rPr>
          <w:rFonts w:ascii="Arial" w:hAnsi="Arial" w:cs="Arial"/>
          <w:sz w:val="24"/>
          <w:szCs w:val="24"/>
        </w:rPr>
        <w:t xml:space="preserve"> </w:t>
      </w:r>
      <w:r w:rsidR="008D4BE3">
        <w:rPr>
          <w:rFonts w:ascii="Arial" w:hAnsi="Arial" w:cs="Arial"/>
          <w:sz w:val="24"/>
          <w:szCs w:val="24"/>
        </w:rPr>
        <w:t>justification</w:t>
      </w:r>
      <w:r w:rsidR="006B0F95">
        <w:rPr>
          <w:rFonts w:ascii="Arial" w:hAnsi="Arial" w:cs="Arial"/>
          <w:sz w:val="24"/>
          <w:szCs w:val="24"/>
        </w:rPr>
        <w:t xml:space="preserve"> for stress and violence.</w:t>
      </w:r>
      <w:r w:rsidR="006B0F95">
        <w:rPr>
          <w:rStyle w:val="EndnoteReference"/>
          <w:rFonts w:ascii="Arial" w:hAnsi="Arial" w:cs="Arial"/>
          <w:sz w:val="24"/>
          <w:szCs w:val="24"/>
        </w:rPr>
        <w:endnoteReference w:id="13"/>
      </w:r>
      <w:r w:rsidR="006B0F95" w:rsidRPr="006B0F95">
        <w:rPr>
          <w:rFonts w:ascii="Arial" w:hAnsi="Arial" w:cs="Arial"/>
          <w:sz w:val="24"/>
          <w:szCs w:val="24"/>
        </w:rPr>
        <w:t xml:space="preserve"> </w:t>
      </w:r>
      <w:r w:rsidR="00397A3E">
        <w:rPr>
          <w:rFonts w:ascii="Arial" w:hAnsi="Arial" w:cs="Arial"/>
          <w:sz w:val="24"/>
          <w:szCs w:val="24"/>
        </w:rPr>
        <w:t>Women in our research</w:t>
      </w:r>
      <w:r w:rsidR="00447AC1">
        <w:rPr>
          <w:rStyle w:val="EndnoteReference"/>
          <w:rFonts w:ascii="Arial" w:hAnsi="Arial" w:cs="Arial"/>
          <w:sz w:val="24"/>
          <w:szCs w:val="24"/>
        </w:rPr>
        <w:endnoteReference w:id="14"/>
      </w:r>
      <w:r w:rsidR="00397A3E">
        <w:rPr>
          <w:rFonts w:ascii="Arial" w:hAnsi="Arial" w:cs="Arial"/>
          <w:sz w:val="24"/>
          <w:szCs w:val="24"/>
        </w:rPr>
        <w:t xml:space="preserve"> </w:t>
      </w:r>
      <w:r w:rsidR="0086457F">
        <w:rPr>
          <w:rFonts w:ascii="Arial" w:hAnsi="Arial" w:cs="Arial"/>
          <w:sz w:val="24"/>
          <w:szCs w:val="24"/>
        </w:rPr>
        <w:t xml:space="preserve">have </w:t>
      </w:r>
      <w:r w:rsidR="00397A3E">
        <w:rPr>
          <w:rFonts w:ascii="Arial" w:hAnsi="Arial" w:cs="Arial"/>
          <w:sz w:val="24"/>
          <w:szCs w:val="24"/>
        </w:rPr>
        <w:t>also spoke</w:t>
      </w:r>
      <w:r w:rsidR="00170C82">
        <w:rPr>
          <w:rFonts w:ascii="Arial" w:hAnsi="Arial" w:cs="Arial"/>
          <w:sz w:val="24"/>
          <w:szCs w:val="24"/>
        </w:rPr>
        <w:t>n</w:t>
      </w:r>
      <w:r w:rsidR="00397A3E">
        <w:rPr>
          <w:rFonts w:ascii="Arial" w:hAnsi="Arial" w:cs="Arial"/>
          <w:sz w:val="24"/>
          <w:szCs w:val="24"/>
        </w:rPr>
        <w:t xml:space="preserve"> of</w:t>
      </w:r>
      <w:r w:rsidR="0086457F">
        <w:rPr>
          <w:rFonts w:ascii="Arial" w:hAnsi="Arial" w:cs="Arial"/>
          <w:sz w:val="24"/>
          <w:szCs w:val="24"/>
        </w:rPr>
        <w:t xml:space="preserve"> social attitudes and </w:t>
      </w:r>
      <w:r w:rsidR="00412EBA">
        <w:rPr>
          <w:rFonts w:ascii="Arial" w:hAnsi="Arial" w:cs="Arial"/>
          <w:sz w:val="24"/>
          <w:szCs w:val="24"/>
        </w:rPr>
        <w:t xml:space="preserve">persistent cultural </w:t>
      </w:r>
      <w:r w:rsidR="0086457F">
        <w:rPr>
          <w:rFonts w:ascii="Arial" w:hAnsi="Arial" w:cs="Arial"/>
          <w:sz w:val="24"/>
          <w:szCs w:val="24"/>
        </w:rPr>
        <w:t>messaging which has left them</w:t>
      </w:r>
      <w:r w:rsidR="00397A3E">
        <w:rPr>
          <w:rFonts w:ascii="Arial" w:hAnsi="Arial" w:cs="Arial"/>
          <w:sz w:val="24"/>
          <w:szCs w:val="24"/>
        </w:rPr>
        <w:t xml:space="preserve"> made to feel that they should be grateful to</w:t>
      </w:r>
      <w:r w:rsidR="0086457F">
        <w:rPr>
          <w:rFonts w:ascii="Arial" w:hAnsi="Arial" w:cs="Arial"/>
          <w:sz w:val="24"/>
          <w:szCs w:val="24"/>
        </w:rPr>
        <w:t xml:space="preserve"> anyone providing care for</w:t>
      </w:r>
      <w:r w:rsidR="00BE4118">
        <w:rPr>
          <w:rFonts w:ascii="Arial" w:hAnsi="Arial" w:cs="Arial"/>
          <w:sz w:val="24"/>
          <w:szCs w:val="24"/>
        </w:rPr>
        <w:t xml:space="preserve"> them, even if they feel unsafe and are experiencing violence and abuse in the relationship.</w:t>
      </w:r>
    </w:p>
    <w:p w14:paraId="681881AA" w14:textId="77777777" w:rsidR="001774E7" w:rsidRDefault="001774E7" w:rsidP="00936CB9">
      <w:pPr>
        <w:spacing w:line="276" w:lineRule="auto"/>
        <w:jc w:val="both"/>
        <w:rPr>
          <w:rFonts w:ascii="Arial" w:hAnsi="Arial" w:cs="Arial"/>
          <w:sz w:val="24"/>
          <w:szCs w:val="24"/>
        </w:rPr>
      </w:pPr>
    </w:p>
    <w:p w14:paraId="0F334A4D" w14:textId="77777777" w:rsidR="001774E7" w:rsidRDefault="001774E7" w:rsidP="00936CB9">
      <w:pPr>
        <w:spacing w:line="276" w:lineRule="auto"/>
        <w:jc w:val="both"/>
        <w:rPr>
          <w:rFonts w:ascii="Arial" w:hAnsi="Arial" w:cs="Arial"/>
          <w:sz w:val="24"/>
          <w:szCs w:val="24"/>
        </w:rPr>
      </w:pPr>
    </w:p>
    <w:p w14:paraId="3DB622E5" w14:textId="77777777" w:rsidR="009E1F26" w:rsidRDefault="00215BA0" w:rsidP="00D040B7">
      <w:pPr>
        <w:spacing w:line="276" w:lineRule="auto"/>
        <w:jc w:val="center"/>
        <w:rPr>
          <w:rFonts w:ascii="Arial" w:hAnsi="Arial" w:cs="Arial"/>
          <w:i/>
          <w:color w:val="652165"/>
          <w:sz w:val="24"/>
          <w:szCs w:val="24"/>
        </w:rPr>
      </w:pPr>
      <w:r w:rsidRPr="00215BA0">
        <w:rPr>
          <w:rFonts w:ascii="Arial" w:hAnsi="Arial" w:cs="Arial"/>
          <w:i/>
          <w:color w:val="652165"/>
          <w:sz w:val="24"/>
          <w:szCs w:val="24"/>
        </w:rPr>
        <w:t>“...as my ‘</w:t>
      </w:r>
      <w:proofErr w:type="spellStart"/>
      <w:r w:rsidRPr="00215BA0">
        <w:rPr>
          <w:rFonts w:ascii="Arial" w:hAnsi="Arial" w:cs="Arial"/>
          <w:i/>
          <w:color w:val="652165"/>
          <w:sz w:val="24"/>
          <w:szCs w:val="24"/>
        </w:rPr>
        <w:t>carer</w:t>
      </w:r>
      <w:proofErr w:type="spellEnd"/>
      <w:r w:rsidRPr="00215BA0">
        <w:rPr>
          <w:rFonts w:ascii="Arial" w:hAnsi="Arial" w:cs="Arial"/>
          <w:i/>
          <w:color w:val="652165"/>
          <w:sz w:val="24"/>
          <w:szCs w:val="24"/>
        </w:rPr>
        <w:t xml:space="preserve">’ they’d look to him, oh, and he’d discredit me and then they’d not believe what I’d say. </w:t>
      </w:r>
      <w:proofErr w:type="gramStart"/>
      <w:r w:rsidRPr="00215BA0">
        <w:rPr>
          <w:rFonts w:ascii="Arial" w:hAnsi="Arial" w:cs="Arial"/>
          <w:i/>
          <w:color w:val="652165"/>
          <w:sz w:val="24"/>
          <w:szCs w:val="24"/>
        </w:rPr>
        <w:t>And</w:t>
      </w:r>
      <w:proofErr w:type="gramEnd"/>
      <w:r w:rsidRPr="00215BA0">
        <w:rPr>
          <w:rFonts w:ascii="Arial" w:hAnsi="Arial" w:cs="Arial"/>
          <w:i/>
          <w:color w:val="652165"/>
          <w:sz w:val="24"/>
          <w:szCs w:val="24"/>
        </w:rPr>
        <w:t xml:space="preserve"> ‘oh, she’s just making this up’. The whole community could not believe that this person could do this. It makes it so much harder for the victim t</w:t>
      </w:r>
      <w:r w:rsidR="00412EBA">
        <w:rPr>
          <w:rFonts w:ascii="Arial" w:hAnsi="Arial" w:cs="Arial"/>
          <w:i/>
          <w:color w:val="652165"/>
          <w:sz w:val="24"/>
          <w:szCs w:val="24"/>
        </w:rPr>
        <w:t>o voice something because</w:t>
      </w:r>
      <w:r w:rsidRPr="00215BA0">
        <w:rPr>
          <w:rFonts w:ascii="Arial" w:hAnsi="Arial" w:cs="Arial"/>
          <w:i/>
          <w:color w:val="652165"/>
          <w:sz w:val="24"/>
          <w:szCs w:val="24"/>
        </w:rPr>
        <w:t xml:space="preserve"> they know nobody’s going to believe them!” Michelle</w:t>
      </w:r>
      <w:r w:rsidR="006B6C01">
        <w:rPr>
          <w:rStyle w:val="EndnoteReference"/>
          <w:rFonts w:ascii="Arial" w:hAnsi="Arial" w:cs="Arial"/>
          <w:i/>
          <w:color w:val="652165"/>
          <w:sz w:val="24"/>
          <w:szCs w:val="24"/>
        </w:rPr>
        <w:endnoteReference w:id="15"/>
      </w:r>
    </w:p>
    <w:p w14:paraId="0F658A81" w14:textId="77777777" w:rsidR="009E1F26" w:rsidRPr="009E1F26" w:rsidRDefault="009E1F26" w:rsidP="009E1F26">
      <w:pPr>
        <w:pStyle w:val="BodyText"/>
        <w:spacing w:before="146" w:line="247" w:lineRule="auto"/>
        <w:ind w:left="146" w:right="326"/>
        <w:jc w:val="center"/>
        <w:rPr>
          <w:rFonts w:ascii="Arial" w:hAnsi="Arial" w:cs="Arial"/>
          <w:i/>
          <w:color w:val="652165"/>
          <w:sz w:val="14"/>
        </w:rPr>
      </w:pPr>
      <w:r w:rsidRPr="009E1F26">
        <w:rPr>
          <w:rFonts w:ascii="Arial" w:hAnsi="Arial" w:cs="Arial"/>
          <w:i/>
          <w:color w:val="652165"/>
        </w:rPr>
        <w:t xml:space="preserve"> “It was a case of, you know, ‘you can’t cook’, ‘you’ll never be able to look after yourself’, ‘you’re disabled’ and it was always an emphasis on the ‘dis’… To me it was </w:t>
      </w:r>
      <w:r w:rsidR="00D75EBF">
        <w:rPr>
          <w:rFonts w:ascii="Arial" w:hAnsi="Arial" w:cs="Arial"/>
          <w:i/>
          <w:color w:val="652165"/>
        </w:rPr>
        <w:t>just</w:t>
      </w:r>
      <w:proofErr w:type="gramStart"/>
      <w:r w:rsidR="00D75EBF">
        <w:rPr>
          <w:rFonts w:ascii="Arial" w:hAnsi="Arial" w:cs="Arial"/>
          <w:i/>
          <w:color w:val="652165"/>
        </w:rPr>
        <w:t>..</w:t>
      </w:r>
      <w:proofErr w:type="gramEnd"/>
      <w:r w:rsidR="00D75EBF">
        <w:rPr>
          <w:rFonts w:ascii="Arial" w:hAnsi="Arial" w:cs="Arial"/>
          <w:i/>
          <w:color w:val="652165"/>
        </w:rPr>
        <w:t xml:space="preserve"> </w:t>
      </w:r>
      <w:proofErr w:type="gramStart"/>
      <w:r w:rsidRPr="009E1F26">
        <w:rPr>
          <w:rFonts w:ascii="Arial" w:hAnsi="Arial" w:cs="Arial"/>
          <w:i/>
          <w:color w:val="652165"/>
        </w:rPr>
        <w:t>well</w:t>
      </w:r>
      <w:proofErr w:type="gramEnd"/>
      <w:r w:rsidR="00D75EBF">
        <w:rPr>
          <w:rFonts w:ascii="Arial" w:hAnsi="Arial" w:cs="Arial"/>
          <w:i/>
          <w:color w:val="652165"/>
        </w:rPr>
        <w:t>,</w:t>
      </w:r>
      <w:r w:rsidRPr="009E1F26">
        <w:rPr>
          <w:rFonts w:ascii="Arial" w:hAnsi="Arial" w:cs="Arial"/>
          <w:i/>
          <w:color w:val="652165"/>
        </w:rPr>
        <w:t xml:space="preserve"> this is what it’s like in families.” Louise</w:t>
      </w:r>
      <w:r>
        <w:rPr>
          <w:rStyle w:val="EndnoteReference"/>
          <w:rFonts w:ascii="Arial" w:hAnsi="Arial" w:cs="Arial"/>
          <w:i/>
          <w:color w:val="652165"/>
        </w:rPr>
        <w:endnoteReference w:id="16"/>
      </w:r>
    </w:p>
    <w:p w14:paraId="457F2C23" w14:textId="77777777" w:rsidR="009E1F26" w:rsidRPr="006B6C01" w:rsidRDefault="009E1F26" w:rsidP="006B6C01">
      <w:pPr>
        <w:spacing w:line="276" w:lineRule="auto"/>
        <w:jc w:val="center"/>
        <w:rPr>
          <w:rFonts w:ascii="Arial" w:hAnsi="Arial" w:cs="Arial"/>
          <w:i/>
          <w:color w:val="652165"/>
          <w:sz w:val="24"/>
          <w:szCs w:val="24"/>
        </w:rPr>
      </w:pPr>
    </w:p>
    <w:p w14:paraId="3ACD1A2D" w14:textId="77777777" w:rsidR="00C64346" w:rsidRPr="008B58DA" w:rsidRDefault="00C64346" w:rsidP="008B58DA">
      <w:pPr>
        <w:pStyle w:val="Heading3"/>
        <w:rPr>
          <w:rFonts w:ascii="Arial" w:hAnsi="Arial" w:cs="Arial"/>
          <w:b/>
          <w:color w:val="652165"/>
        </w:rPr>
      </w:pPr>
      <w:bookmarkStart w:id="36" w:name="_Toc30079848"/>
      <w:r w:rsidRPr="008B58DA">
        <w:rPr>
          <w:rFonts w:ascii="Arial" w:hAnsi="Arial" w:cs="Arial"/>
          <w:b/>
          <w:color w:val="652165"/>
        </w:rPr>
        <w:t>Disability-based violence</w:t>
      </w:r>
      <w:bookmarkEnd w:id="36"/>
      <w:r w:rsidR="008B58DA">
        <w:rPr>
          <w:rFonts w:ascii="Arial" w:hAnsi="Arial" w:cs="Arial"/>
          <w:b/>
          <w:color w:val="652165"/>
        </w:rPr>
        <w:br/>
      </w:r>
    </w:p>
    <w:p w14:paraId="6971F38E" w14:textId="77777777" w:rsidR="00F15A15" w:rsidRPr="00433B36" w:rsidRDefault="00F15A15" w:rsidP="00F15A15">
      <w:pPr>
        <w:spacing w:line="276" w:lineRule="auto"/>
        <w:jc w:val="center"/>
        <w:rPr>
          <w:rFonts w:ascii="Arial" w:hAnsi="Arial" w:cs="Arial"/>
          <w:i/>
          <w:color w:val="652165"/>
          <w:sz w:val="24"/>
          <w:szCs w:val="24"/>
        </w:rPr>
      </w:pPr>
      <w:r w:rsidRPr="00433B36">
        <w:rPr>
          <w:rFonts w:ascii="Arial" w:hAnsi="Arial" w:cs="Arial"/>
          <w:i/>
          <w:color w:val="652165"/>
          <w:sz w:val="24"/>
          <w:szCs w:val="24"/>
        </w:rPr>
        <w:t>Women with disabilities experience disability-based violence, as well as the kinds of violence and abuse that is common to all women.</w:t>
      </w:r>
    </w:p>
    <w:p w14:paraId="53998C2A" w14:textId="77777777" w:rsidR="00B350D6" w:rsidRPr="00C64346" w:rsidRDefault="0023121D" w:rsidP="00936CB9">
      <w:pPr>
        <w:spacing w:line="276" w:lineRule="auto"/>
        <w:jc w:val="both"/>
        <w:rPr>
          <w:rFonts w:ascii="Arial" w:hAnsi="Arial" w:cs="Arial"/>
          <w:b/>
          <w:sz w:val="24"/>
          <w:szCs w:val="24"/>
        </w:rPr>
      </w:pPr>
      <w:r>
        <w:rPr>
          <w:rFonts w:ascii="Arial" w:hAnsi="Arial" w:cs="Arial"/>
          <w:sz w:val="24"/>
          <w:szCs w:val="24"/>
        </w:rPr>
        <w:t xml:space="preserve">As women with </w:t>
      </w:r>
      <w:r w:rsidR="005E05F3">
        <w:rPr>
          <w:rFonts w:ascii="Arial" w:hAnsi="Arial" w:cs="Arial"/>
          <w:sz w:val="24"/>
          <w:szCs w:val="24"/>
        </w:rPr>
        <w:t>disability</w:t>
      </w:r>
      <w:r>
        <w:rPr>
          <w:rFonts w:ascii="Arial" w:hAnsi="Arial" w:cs="Arial"/>
          <w:sz w:val="24"/>
          <w:szCs w:val="24"/>
        </w:rPr>
        <w:t>, w</w:t>
      </w:r>
      <w:r w:rsidR="00B350D6" w:rsidRPr="00C2739E">
        <w:rPr>
          <w:rFonts w:ascii="Arial" w:hAnsi="Arial" w:cs="Arial"/>
          <w:sz w:val="24"/>
          <w:szCs w:val="24"/>
        </w:rPr>
        <w:t>e experience multiple forms of violence, and oft</w:t>
      </w:r>
      <w:r w:rsidR="00B350D6">
        <w:rPr>
          <w:rFonts w:ascii="Arial" w:hAnsi="Arial" w:cs="Arial"/>
          <w:sz w:val="24"/>
          <w:szCs w:val="24"/>
        </w:rPr>
        <w:t>e</w:t>
      </w:r>
      <w:r w:rsidR="00150AE6">
        <w:rPr>
          <w:rFonts w:ascii="Arial" w:hAnsi="Arial" w:cs="Arial"/>
          <w:sz w:val="24"/>
          <w:szCs w:val="24"/>
        </w:rPr>
        <w:t xml:space="preserve">n from a </w:t>
      </w:r>
      <w:r w:rsidR="00D6005C">
        <w:rPr>
          <w:rFonts w:ascii="Arial" w:hAnsi="Arial" w:cs="Arial"/>
          <w:sz w:val="24"/>
          <w:szCs w:val="24"/>
        </w:rPr>
        <w:t xml:space="preserve">greater </w:t>
      </w:r>
      <w:r w:rsidR="00150AE6">
        <w:rPr>
          <w:rFonts w:ascii="Arial" w:hAnsi="Arial" w:cs="Arial"/>
          <w:sz w:val="24"/>
          <w:szCs w:val="24"/>
        </w:rPr>
        <w:t xml:space="preserve">range of perpetrators and </w:t>
      </w:r>
      <w:r w:rsidR="00B350D6">
        <w:rPr>
          <w:rFonts w:ascii="Arial" w:hAnsi="Arial" w:cs="Arial"/>
          <w:sz w:val="24"/>
          <w:szCs w:val="24"/>
        </w:rPr>
        <w:t xml:space="preserve">across a </w:t>
      </w:r>
      <w:r w:rsidR="00150AE6">
        <w:rPr>
          <w:rFonts w:ascii="Arial" w:hAnsi="Arial" w:cs="Arial"/>
          <w:sz w:val="24"/>
          <w:szCs w:val="24"/>
        </w:rPr>
        <w:t>wide</w:t>
      </w:r>
      <w:r w:rsidR="00D6005C">
        <w:rPr>
          <w:rFonts w:ascii="Arial" w:hAnsi="Arial" w:cs="Arial"/>
          <w:sz w:val="24"/>
          <w:szCs w:val="24"/>
        </w:rPr>
        <w:t>r</w:t>
      </w:r>
      <w:r w:rsidR="00150AE6">
        <w:rPr>
          <w:rFonts w:ascii="Arial" w:hAnsi="Arial" w:cs="Arial"/>
          <w:sz w:val="24"/>
          <w:szCs w:val="24"/>
        </w:rPr>
        <w:t xml:space="preserve"> </w:t>
      </w:r>
      <w:r w:rsidR="00B350D6">
        <w:rPr>
          <w:rFonts w:ascii="Arial" w:hAnsi="Arial" w:cs="Arial"/>
          <w:sz w:val="24"/>
          <w:szCs w:val="24"/>
        </w:rPr>
        <w:t>range of settings</w:t>
      </w:r>
      <w:r w:rsidR="00B350D6" w:rsidRPr="00C2739E">
        <w:rPr>
          <w:rFonts w:ascii="Arial" w:hAnsi="Arial" w:cs="Arial"/>
          <w:sz w:val="24"/>
          <w:szCs w:val="24"/>
        </w:rPr>
        <w:t>.</w:t>
      </w:r>
      <w:r w:rsidR="00B350D6" w:rsidRPr="000004D9">
        <w:rPr>
          <w:rFonts w:ascii="Arial" w:hAnsi="Arial" w:cs="Arial"/>
          <w:b/>
          <w:sz w:val="24"/>
          <w:szCs w:val="24"/>
        </w:rPr>
        <w:t xml:space="preserve"> </w:t>
      </w:r>
      <w:r w:rsidR="00B350D6" w:rsidRPr="000004D9">
        <w:rPr>
          <w:rFonts w:ascii="Arial" w:hAnsi="Arial" w:cs="Arial"/>
          <w:sz w:val="24"/>
          <w:szCs w:val="24"/>
        </w:rPr>
        <w:t xml:space="preserve">Perpetrators of violence </w:t>
      </w:r>
      <w:r w:rsidR="00B350D6">
        <w:rPr>
          <w:rFonts w:ascii="Arial" w:hAnsi="Arial" w:cs="Arial"/>
          <w:sz w:val="24"/>
          <w:szCs w:val="24"/>
        </w:rPr>
        <w:t>against us can</w:t>
      </w:r>
      <w:r w:rsidR="00B350D6" w:rsidRPr="000004D9">
        <w:rPr>
          <w:rFonts w:ascii="Arial" w:hAnsi="Arial" w:cs="Arial"/>
          <w:sz w:val="24"/>
          <w:szCs w:val="24"/>
        </w:rPr>
        <w:t xml:space="preserve"> be providers of per</w:t>
      </w:r>
      <w:r w:rsidR="00C64346">
        <w:rPr>
          <w:rFonts w:ascii="Arial" w:hAnsi="Arial" w:cs="Arial"/>
          <w:sz w:val="24"/>
          <w:szCs w:val="24"/>
        </w:rPr>
        <w:t xml:space="preserve">sonal care in a private setting, </w:t>
      </w:r>
      <w:r w:rsidR="00B350D6" w:rsidRPr="000004D9">
        <w:rPr>
          <w:rFonts w:ascii="Arial" w:hAnsi="Arial" w:cs="Arial"/>
          <w:sz w:val="24"/>
          <w:szCs w:val="24"/>
        </w:rPr>
        <w:t>such as an inti</w:t>
      </w:r>
      <w:r w:rsidR="00C64346">
        <w:rPr>
          <w:rFonts w:ascii="Arial" w:hAnsi="Arial" w:cs="Arial"/>
          <w:sz w:val="24"/>
          <w:szCs w:val="24"/>
        </w:rPr>
        <w:t xml:space="preserve">mate partner or a family member, or in a service setting, </w:t>
      </w:r>
      <w:r w:rsidR="00B350D6" w:rsidRPr="000004D9">
        <w:rPr>
          <w:rFonts w:ascii="Arial" w:hAnsi="Arial" w:cs="Arial"/>
          <w:sz w:val="24"/>
          <w:szCs w:val="24"/>
        </w:rPr>
        <w:t>for example</w:t>
      </w:r>
      <w:r w:rsidR="00C64346">
        <w:rPr>
          <w:rFonts w:ascii="Arial" w:hAnsi="Arial" w:cs="Arial"/>
          <w:sz w:val="24"/>
          <w:szCs w:val="24"/>
        </w:rPr>
        <w:t>, staff, managers or volunteers</w:t>
      </w:r>
      <w:r w:rsidR="00B350D6" w:rsidRPr="000004D9">
        <w:rPr>
          <w:rFonts w:ascii="Arial" w:hAnsi="Arial" w:cs="Arial"/>
          <w:sz w:val="24"/>
          <w:szCs w:val="24"/>
        </w:rPr>
        <w:t>.</w:t>
      </w:r>
    </w:p>
    <w:p w14:paraId="44A31195" w14:textId="77777777" w:rsidR="008B45A3" w:rsidRDefault="009A6A46" w:rsidP="00936CB9">
      <w:pPr>
        <w:spacing w:line="276" w:lineRule="auto"/>
        <w:jc w:val="both"/>
        <w:rPr>
          <w:rFonts w:ascii="Arial" w:hAnsi="Arial" w:cs="Arial"/>
          <w:sz w:val="24"/>
          <w:szCs w:val="24"/>
        </w:rPr>
      </w:pPr>
      <w:r>
        <w:rPr>
          <w:rFonts w:ascii="Arial" w:hAnsi="Arial" w:cs="Arial"/>
          <w:sz w:val="24"/>
          <w:szCs w:val="24"/>
        </w:rPr>
        <w:t>W</w:t>
      </w:r>
      <w:r w:rsidR="006115E5" w:rsidRPr="000004D9">
        <w:rPr>
          <w:rFonts w:ascii="Arial" w:hAnsi="Arial" w:cs="Arial"/>
          <w:sz w:val="24"/>
          <w:szCs w:val="24"/>
        </w:rPr>
        <w:t xml:space="preserve">e also experience </w:t>
      </w:r>
      <w:r w:rsidR="00A05762" w:rsidRPr="000004D9">
        <w:rPr>
          <w:rFonts w:ascii="Arial" w:hAnsi="Arial" w:cs="Arial"/>
          <w:color w:val="000000"/>
          <w:sz w:val="24"/>
          <w:szCs w:val="24"/>
        </w:rPr>
        <w:t>disability-based violence, which involves a diverse ra</w:t>
      </w:r>
      <w:r w:rsidR="003011E5">
        <w:rPr>
          <w:rFonts w:ascii="Arial" w:hAnsi="Arial" w:cs="Arial"/>
          <w:color w:val="000000"/>
          <w:sz w:val="24"/>
          <w:szCs w:val="24"/>
        </w:rPr>
        <w:t xml:space="preserve">nge of </w:t>
      </w:r>
      <w:proofErr w:type="spellStart"/>
      <w:r w:rsidR="003011E5">
        <w:rPr>
          <w:rFonts w:ascii="Arial" w:hAnsi="Arial" w:cs="Arial"/>
          <w:color w:val="000000"/>
          <w:sz w:val="24"/>
          <w:szCs w:val="24"/>
        </w:rPr>
        <w:t>behaviours</w:t>
      </w:r>
      <w:proofErr w:type="spellEnd"/>
      <w:r w:rsidR="003011E5">
        <w:rPr>
          <w:rFonts w:ascii="Arial" w:hAnsi="Arial" w:cs="Arial"/>
          <w:color w:val="000000"/>
          <w:sz w:val="24"/>
          <w:szCs w:val="24"/>
        </w:rPr>
        <w:t xml:space="preserve"> </w:t>
      </w:r>
      <w:r w:rsidR="008B45A3">
        <w:rPr>
          <w:rFonts w:ascii="Arial" w:hAnsi="Arial" w:cs="Arial"/>
          <w:color w:val="000000"/>
          <w:sz w:val="24"/>
          <w:szCs w:val="24"/>
        </w:rPr>
        <w:t>including</w:t>
      </w:r>
      <w:r w:rsidR="003011E5">
        <w:rPr>
          <w:rFonts w:ascii="Arial" w:hAnsi="Arial" w:cs="Arial"/>
          <w:color w:val="000000"/>
          <w:sz w:val="24"/>
          <w:szCs w:val="24"/>
        </w:rPr>
        <w:t xml:space="preserve"> </w:t>
      </w:r>
      <w:r w:rsidR="00A05762" w:rsidRPr="000004D9">
        <w:rPr>
          <w:rFonts w:ascii="Arial" w:hAnsi="Arial" w:cs="Arial"/>
          <w:color w:val="000000"/>
          <w:sz w:val="24"/>
          <w:szCs w:val="24"/>
        </w:rPr>
        <w:t xml:space="preserve">impairment-related violence and abuse, </w:t>
      </w:r>
      <w:r w:rsidR="00A05762" w:rsidRPr="000004D9">
        <w:rPr>
          <w:rFonts w:ascii="Arial" w:hAnsi="Arial" w:cs="Arial"/>
          <w:sz w:val="24"/>
          <w:szCs w:val="24"/>
        </w:rPr>
        <w:t>physical, sexual, emotional, economic, reproductive violence</w:t>
      </w:r>
      <w:r w:rsidR="00A05762" w:rsidRPr="000004D9">
        <w:rPr>
          <w:rFonts w:ascii="Arial" w:hAnsi="Arial" w:cs="Arial"/>
          <w:color w:val="000000"/>
          <w:sz w:val="24"/>
          <w:szCs w:val="24"/>
        </w:rPr>
        <w:t xml:space="preserve">, </w:t>
      </w:r>
      <w:r w:rsidR="003011E5" w:rsidRPr="000004D9">
        <w:rPr>
          <w:rFonts w:ascii="Arial" w:hAnsi="Arial" w:cs="Arial"/>
          <w:color w:val="000000"/>
          <w:sz w:val="24"/>
          <w:szCs w:val="24"/>
        </w:rPr>
        <w:t>neglect</w:t>
      </w:r>
      <w:r w:rsidR="00766137">
        <w:rPr>
          <w:rFonts w:ascii="Arial" w:hAnsi="Arial" w:cs="Arial"/>
          <w:color w:val="000000"/>
          <w:sz w:val="24"/>
          <w:szCs w:val="24"/>
        </w:rPr>
        <w:t xml:space="preserve"> and</w:t>
      </w:r>
      <w:r w:rsidR="00A05762" w:rsidRPr="000004D9">
        <w:rPr>
          <w:rFonts w:ascii="Arial" w:hAnsi="Arial" w:cs="Arial"/>
          <w:color w:val="000000"/>
          <w:sz w:val="24"/>
          <w:szCs w:val="24"/>
        </w:rPr>
        <w:t xml:space="preserve"> the use of constraint or restrictive practices and </w:t>
      </w:r>
      <w:r w:rsidR="00A05762" w:rsidRPr="000004D9">
        <w:rPr>
          <w:rFonts w:ascii="Arial" w:hAnsi="Arial" w:cs="Arial"/>
          <w:sz w:val="24"/>
          <w:szCs w:val="24"/>
        </w:rPr>
        <w:t>institutional violence.</w:t>
      </w:r>
      <w:r w:rsidR="008128DD">
        <w:rPr>
          <w:rStyle w:val="EndnoteReference"/>
          <w:rFonts w:ascii="Arial" w:hAnsi="Arial" w:cs="Arial"/>
          <w:sz w:val="24"/>
          <w:szCs w:val="24"/>
        </w:rPr>
        <w:endnoteReference w:id="17"/>
      </w:r>
      <w:r w:rsidR="008128DD" w:rsidRPr="00B54282">
        <w:rPr>
          <w:rFonts w:ascii="Arial" w:hAnsi="Arial" w:cs="Arial"/>
          <w:sz w:val="24"/>
          <w:szCs w:val="24"/>
        </w:rPr>
        <w:t xml:space="preserve"> </w:t>
      </w:r>
    </w:p>
    <w:p w14:paraId="3EE6514D" w14:textId="77777777" w:rsidR="00A61929" w:rsidRDefault="004C1EF7" w:rsidP="00C1667E">
      <w:pPr>
        <w:spacing w:line="276" w:lineRule="auto"/>
        <w:jc w:val="both"/>
        <w:rPr>
          <w:rFonts w:ascii="Arial" w:eastAsia="Times New Roman" w:hAnsi="Arial" w:cs="Arial"/>
          <w:sz w:val="24"/>
          <w:szCs w:val="24"/>
          <w:lang w:val="en-AU" w:eastAsia="en-AU"/>
        </w:rPr>
      </w:pPr>
      <w:r>
        <w:rPr>
          <w:rFonts w:ascii="Arial" w:hAnsi="Arial" w:cs="Arial"/>
          <w:sz w:val="24"/>
          <w:szCs w:val="24"/>
        </w:rPr>
        <w:t xml:space="preserve">However, when we hear what women with disabilities often say about their </w:t>
      </w:r>
      <w:r w:rsidR="00EB540B">
        <w:rPr>
          <w:rFonts w:ascii="Arial" w:eastAsia="Times New Roman" w:hAnsi="Arial" w:cs="Arial"/>
          <w:sz w:val="24"/>
          <w:szCs w:val="24"/>
          <w:lang w:val="en-AU" w:eastAsia="en-AU"/>
        </w:rPr>
        <w:t>experiences</w:t>
      </w:r>
      <w:r w:rsidR="00097490" w:rsidRPr="002828CD">
        <w:rPr>
          <w:rFonts w:ascii="Arial" w:eastAsia="Times New Roman" w:hAnsi="Arial" w:cs="Arial"/>
          <w:sz w:val="24"/>
          <w:szCs w:val="24"/>
          <w:lang w:val="en-AU" w:eastAsia="en-AU"/>
        </w:rPr>
        <w:t xml:space="preserve">, it </w:t>
      </w:r>
      <w:r w:rsidR="00EB540B">
        <w:rPr>
          <w:rFonts w:ascii="Arial" w:eastAsia="Times New Roman" w:hAnsi="Arial" w:cs="Arial"/>
          <w:sz w:val="24"/>
          <w:szCs w:val="24"/>
          <w:lang w:val="en-AU" w:eastAsia="en-AU"/>
        </w:rPr>
        <w:t xml:space="preserve">can </w:t>
      </w:r>
      <w:r w:rsidR="00C1667E">
        <w:rPr>
          <w:rFonts w:ascii="Arial" w:eastAsia="Times New Roman" w:hAnsi="Arial" w:cs="Arial"/>
          <w:sz w:val="24"/>
          <w:szCs w:val="24"/>
          <w:lang w:val="en-AU" w:eastAsia="en-AU"/>
        </w:rPr>
        <w:t xml:space="preserve">often </w:t>
      </w:r>
      <w:r w:rsidR="00EB540B">
        <w:rPr>
          <w:rFonts w:ascii="Arial" w:eastAsia="Times New Roman" w:hAnsi="Arial" w:cs="Arial"/>
          <w:sz w:val="24"/>
          <w:szCs w:val="24"/>
          <w:lang w:val="en-AU" w:eastAsia="en-AU"/>
        </w:rPr>
        <w:t xml:space="preserve">be </w:t>
      </w:r>
      <w:r w:rsidR="00097490" w:rsidRPr="002828CD">
        <w:rPr>
          <w:rFonts w:ascii="Arial" w:eastAsia="Times New Roman" w:hAnsi="Arial" w:cs="Arial"/>
          <w:sz w:val="24"/>
          <w:szCs w:val="24"/>
          <w:lang w:val="en-AU" w:eastAsia="en-AU"/>
        </w:rPr>
        <w:t xml:space="preserve">difficult to separate disability-based violence from </w:t>
      </w:r>
      <w:r>
        <w:rPr>
          <w:rFonts w:ascii="Arial" w:eastAsia="Times New Roman" w:hAnsi="Arial" w:cs="Arial"/>
          <w:sz w:val="24"/>
          <w:szCs w:val="24"/>
          <w:lang w:val="en-AU" w:eastAsia="en-AU"/>
        </w:rPr>
        <w:t xml:space="preserve">family violence, or </w:t>
      </w:r>
      <w:r w:rsidR="00633A20">
        <w:rPr>
          <w:rFonts w:ascii="Arial" w:eastAsia="Times New Roman" w:hAnsi="Arial" w:cs="Arial"/>
          <w:sz w:val="24"/>
          <w:szCs w:val="24"/>
          <w:lang w:val="en-AU" w:eastAsia="en-AU"/>
        </w:rPr>
        <w:t xml:space="preserve">other forms of </w:t>
      </w:r>
      <w:r w:rsidR="00097490" w:rsidRPr="002828CD">
        <w:rPr>
          <w:rFonts w:ascii="Arial" w:eastAsia="Times New Roman" w:hAnsi="Arial" w:cs="Arial"/>
          <w:sz w:val="24"/>
          <w:szCs w:val="24"/>
          <w:lang w:val="en-AU" w:eastAsia="en-AU"/>
        </w:rPr>
        <w:t>gender-based violence</w:t>
      </w:r>
      <w:r w:rsidR="00C1667E">
        <w:rPr>
          <w:rFonts w:ascii="Arial" w:eastAsia="Times New Roman" w:hAnsi="Arial" w:cs="Arial"/>
          <w:sz w:val="24"/>
          <w:szCs w:val="24"/>
          <w:lang w:val="en-AU" w:eastAsia="en-AU"/>
        </w:rPr>
        <w:t>.</w:t>
      </w:r>
      <w:r w:rsidR="00C1667E">
        <w:rPr>
          <w:rStyle w:val="EndnoteReference"/>
          <w:rFonts w:ascii="Arial" w:eastAsia="Times New Roman" w:hAnsi="Arial" w:cs="Arial"/>
          <w:sz w:val="24"/>
          <w:szCs w:val="24"/>
          <w:lang w:val="en-AU" w:eastAsia="en-AU"/>
        </w:rPr>
        <w:endnoteReference w:id="18"/>
      </w:r>
      <w:r w:rsidR="000D1BC2">
        <w:rPr>
          <w:rFonts w:ascii="Arial" w:eastAsia="Times New Roman" w:hAnsi="Arial" w:cs="Arial"/>
          <w:sz w:val="24"/>
          <w:szCs w:val="24"/>
          <w:lang w:val="en-AU" w:eastAsia="en-AU"/>
        </w:rPr>
        <w:t xml:space="preserve"> </w:t>
      </w:r>
      <w:r w:rsidR="00447AC1">
        <w:rPr>
          <w:rFonts w:ascii="Arial" w:eastAsia="Times New Roman" w:hAnsi="Arial" w:cs="Arial"/>
          <w:sz w:val="24"/>
          <w:szCs w:val="24"/>
          <w:lang w:val="en-AU" w:eastAsia="en-AU"/>
        </w:rPr>
        <w:t>Disability-based v</w:t>
      </w:r>
      <w:r w:rsidR="00D6005C">
        <w:rPr>
          <w:rFonts w:ascii="Arial" w:eastAsia="Times New Roman" w:hAnsi="Arial" w:cs="Arial"/>
          <w:sz w:val="24"/>
          <w:szCs w:val="24"/>
          <w:lang w:val="en-AU" w:eastAsia="en-AU"/>
        </w:rPr>
        <w:t xml:space="preserve">iolence is ultimately the choice of those who choose to use violence against people with disability and </w:t>
      </w:r>
      <w:proofErr w:type="gramStart"/>
      <w:r w:rsidR="00D6005C">
        <w:rPr>
          <w:rFonts w:ascii="Arial" w:eastAsia="Times New Roman" w:hAnsi="Arial" w:cs="Arial"/>
          <w:sz w:val="24"/>
          <w:szCs w:val="24"/>
          <w:lang w:val="en-AU" w:eastAsia="en-AU"/>
        </w:rPr>
        <w:t>is d</w:t>
      </w:r>
      <w:r w:rsidR="00A61929">
        <w:rPr>
          <w:rFonts w:ascii="Arial" w:eastAsia="Times New Roman" w:hAnsi="Arial" w:cs="Arial"/>
          <w:sz w:val="24"/>
          <w:szCs w:val="24"/>
          <w:lang w:val="en-AU" w:eastAsia="en-AU"/>
        </w:rPr>
        <w:t>riven</w:t>
      </w:r>
      <w:proofErr w:type="gramEnd"/>
      <w:r w:rsidR="00A61929">
        <w:rPr>
          <w:rFonts w:ascii="Arial" w:eastAsia="Times New Roman" w:hAnsi="Arial" w:cs="Arial"/>
          <w:sz w:val="24"/>
          <w:szCs w:val="24"/>
          <w:lang w:val="en-AU" w:eastAsia="en-AU"/>
        </w:rPr>
        <w:t xml:space="preserve"> </w:t>
      </w:r>
      <w:r w:rsidR="00E11A51">
        <w:rPr>
          <w:rFonts w:ascii="Arial" w:eastAsia="Times New Roman" w:hAnsi="Arial" w:cs="Arial"/>
          <w:sz w:val="24"/>
          <w:szCs w:val="24"/>
          <w:lang w:val="en-AU" w:eastAsia="en-AU"/>
        </w:rPr>
        <w:t xml:space="preserve">by negative views </w:t>
      </w:r>
      <w:r w:rsidR="00D6005C">
        <w:rPr>
          <w:rFonts w:ascii="Arial" w:eastAsia="Times New Roman" w:hAnsi="Arial" w:cs="Arial"/>
          <w:sz w:val="24"/>
          <w:szCs w:val="24"/>
          <w:lang w:val="en-AU" w:eastAsia="en-AU"/>
        </w:rPr>
        <w:t>about disability</w:t>
      </w:r>
      <w:r w:rsidR="00E11A51">
        <w:rPr>
          <w:rFonts w:ascii="Arial" w:eastAsia="Times New Roman" w:hAnsi="Arial" w:cs="Arial"/>
          <w:sz w:val="24"/>
          <w:szCs w:val="24"/>
          <w:lang w:val="en-AU" w:eastAsia="en-AU"/>
        </w:rPr>
        <w:t xml:space="preserve">, </w:t>
      </w:r>
      <w:proofErr w:type="spellStart"/>
      <w:r w:rsidR="00E11A51">
        <w:rPr>
          <w:rFonts w:ascii="Arial" w:eastAsia="Times New Roman" w:hAnsi="Arial" w:cs="Arial"/>
          <w:sz w:val="24"/>
          <w:szCs w:val="24"/>
          <w:lang w:val="en-AU" w:eastAsia="en-AU"/>
        </w:rPr>
        <w:t>ableist</w:t>
      </w:r>
      <w:proofErr w:type="spellEnd"/>
      <w:r w:rsidR="00E11A51">
        <w:rPr>
          <w:rFonts w:ascii="Arial" w:eastAsia="Times New Roman" w:hAnsi="Arial" w:cs="Arial"/>
          <w:sz w:val="24"/>
          <w:szCs w:val="24"/>
          <w:lang w:val="en-AU" w:eastAsia="en-AU"/>
        </w:rPr>
        <w:t xml:space="preserve"> structural inequalities and stereotypes, and </w:t>
      </w:r>
      <w:r w:rsidR="00D6005C">
        <w:rPr>
          <w:rFonts w:ascii="Arial" w:eastAsia="Times New Roman" w:hAnsi="Arial" w:cs="Arial"/>
          <w:sz w:val="24"/>
          <w:szCs w:val="24"/>
          <w:lang w:val="en-AU" w:eastAsia="en-AU"/>
        </w:rPr>
        <w:t>the social</w:t>
      </w:r>
      <w:r w:rsidR="005E05F3">
        <w:rPr>
          <w:rFonts w:ascii="Arial" w:eastAsia="Times New Roman" w:hAnsi="Arial" w:cs="Arial"/>
          <w:sz w:val="24"/>
          <w:szCs w:val="24"/>
          <w:lang w:val="en-AU" w:eastAsia="en-AU"/>
        </w:rPr>
        <w:t>, cultural and economic</w:t>
      </w:r>
      <w:r w:rsidR="00D6005C">
        <w:rPr>
          <w:rFonts w:ascii="Arial" w:eastAsia="Times New Roman" w:hAnsi="Arial" w:cs="Arial"/>
          <w:sz w:val="24"/>
          <w:szCs w:val="24"/>
          <w:lang w:val="en-AU" w:eastAsia="en-AU"/>
        </w:rPr>
        <w:t xml:space="preserve"> devaluation of </w:t>
      </w:r>
      <w:r w:rsidR="005E05F3">
        <w:rPr>
          <w:rFonts w:ascii="Arial" w:eastAsia="Times New Roman" w:hAnsi="Arial" w:cs="Arial"/>
          <w:sz w:val="24"/>
          <w:szCs w:val="24"/>
          <w:lang w:val="en-AU" w:eastAsia="en-AU"/>
        </w:rPr>
        <w:t>people</w:t>
      </w:r>
      <w:r w:rsidR="00D6005C">
        <w:rPr>
          <w:rFonts w:ascii="Arial" w:eastAsia="Times New Roman" w:hAnsi="Arial" w:cs="Arial"/>
          <w:sz w:val="24"/>
          <w:szCs w:val="24"/>
          <w:lang w:val="en-AU" w:eastAsia="en-AU"/>
        </w:rPr>
        <w:t xml:space="preserve"> with </w:t>
      </w:r>
      <w:r w:rsidR="005E05F3">
        <w:rPr>
          <w:rFonts w:ascii="Arial" w:eastAsia="Times New Roman" w:hAnsi="Arial" w:cs="Arial"/>
          <w:sz w:val="24"/>
          <w:szCs w:val="24"/>
          <w:lang w:val="en-AU" w:eastAsia="en-AU"/>
        </w:rPr>
        <w:t>disability</w:t>
      </w:r>
      <w:r w:rsidR="00D6005C">
        <w:rPr>
          <w:rFonts w:ascii="Arial" w:eastAsia="Times New Roman" w:hAnsi="Arial" w:cs="Arial"/>
          <w:sz w:val="24"/>
          <w:szCs w:val="24"/>
          <w:lang w:val="en-AU" w:eastAsia="en-AU"/>
        </w:rPr>
        <w:t>.</w:t>
      </w:r>
    </w:p>
    <w:p w14:paraId="24C9DE73" w14:textId="77777777" w:rsidR="00065555" w:rsidRPr="008B58DA" w:rsidRDefault="00065555" w:rsidP="008B58DA">
      <w:pPr>
        <w:pStyle w:val="Heading3"/>
        <w:rPr>
          <w:rFonts w:ascii="Arial" w:hAnsi="Arial" w:cs="Arial"/>
          <w:b/>
          <w:color w:val="652165"/>
        </w:rPr>
      </w:pPr>
      <w:bookmarkStart w:id="37" w:name="_Toc30079849"/>
      <w:r w:rsidRPr="008B58DA">
        <w:rPr>
          <w:rFonts w:ascii="Arial" w:hAnsi="Arial" w:cs="Arial"/>
          <w:b/>
          <w:color w:val="652165"/>
        </w:rPr>
        <w:t>Sexual violence</w:t>
      </w:r>
      <w:bookmarkEnd w:id="37"/>
      <w:r w:rsidR="008B58DA">
        <w:rPr>
          <w:rFonts w:ascii="Arial" w:hAnsi="Arial" w:cs="Arial"/>
          <w:b/>
          <w:color w:val="652165"/>
        </w:rPr>
        <w:br/>
      </w:r>
    </w:p>
    <w:p w14:paraId="6F67B5B2" w14:textId="77777777" w:rsidR="00AF3372" w:rsidRDefault="00110D08" w:rsidP="005E05F3">
      <w:pPr>
        <w:spacing w:line="276" w:lineRule="auto"/>
        <w:jc w:val="both"/>
        <w:rPr>
          <w:rFonts w:ascii="Arial" w:hAnsi="Arial" w:cs="Arial"/>
          <w:sz w:val="24"/>
          <w:szCs w:val="24"/>
        </w:rPr>
      </w:pPr>
      <w:r>
        <w:rPr>
          <w:rFonts w:ascii="Arial" w:hAnsi="Arial" w:cs="Arial"/>
          <w:sz w:val="24"/>
          <w:szCs w:val="24"/>
        </w:rPr>
        <w:t>S</w:t>
      </w:r>
      <w:r w:rsidR="00CC2080">
        <w:rPr>
          <w:rFonts w:ascii="Arial" w:hAnsi="Arial" w:cs="Arial"/>
          <w:sz w:val="24"/>
          <w:szCs w:val="24"/>
        </w:rPr>
        <w:t xml:space="preserve">exual violence is also a stark reality for many women and girls with disability. </w:t>
      </w:r>
      <w:r>
        <w:rPr>
          <w:rFonts w:ascii="Arial" w:hAnsi="Arial" w:cs="Arial"/>
          <w:sz w:val="24"/>
          <w:szCs w:val="24"/>
        </w:rPr>
        <w:t xml:space="preserve">For women with disabilities, </w:t>
      </w:r>
      <w:proofErr w:type="spellStart"/>
      <w:r>
        <w:rPr>
          <w:rFonts w:ascii="Arial" w:hAnsi="Arial" w:cs="Arial"/>
          <w:sz w:val="24"/>
          <w:szCs w:val="24"/>
        </w:rPr>
        <w:t>s</w:t>
      </w:r>
      <w:r w:rsidR="00CC2080" w:rsidRPr="00CC2080">
        <w:rPr>
          <w:rFonts w:ascii="Arial" w:hAnsi="Arial" w:cs="Arial"/>
          <w:sz w:val="24"/>
          <w:szCs w:val="24"/>
        </w:rPr>
        <w:t>teri</w:t>
      </w:r>
      <w:r w:rsidR="00CC2080">
        <w:rPr>
          <w:rFonts w:ascii="Arial" w:hAnsi="Arial" w:cs="Arial"/>
          <w:sz w:val="24"/>
          <w:szCs w:val="24"/>
        </w:rPr>
        <w:t>lis</w:t>
      </w:r>
      <w:r w:rsidR="00050C9C">
        <w:rPr>
          <w:rFonts w:ascii="Arial" w:hAnsi="Arial" w:cs="Arial"/>
          <w:sz w:val="24"/>
          <w:szCs w:val="24"/>
        </w:rPr>
        <w:t>ation</w:t>
      </w:r>
      <w:proofErr w:type="spellEnd"/>
      <w:r w:rsidR="00050C9C">
        <w:rPr>
          <w:rFonts w:ascii="Arial" w:hAnsi="Arial" w:cs="Arial"/>
          <w:sz w:val="24"/>
          <w:szCs w:val="24"/>
        </w:rPr>
        <w:t>, forced abortion</w:t>
      </w:r>
      <w:r w:rsidR="005E05F3">
        <w:rPr>
          <w:rFonts w:ascii="Arial" w:hAnsi="Arial" w:cs="Arial"/>
          <w:sz w:val="24"/>
          <w:szCs w:val="24"/>
        </w:rPr>
        <w:t xml:space="preserve">, </w:t>
      </w:r>
      <w:r w:rsidR="00CC2080" w:rsidRPr="00CC2080">
        <w:rPr>
          <w:rFonts w:ascii="Arial" w:hAnsi="Arial" w:cs="Arial"/>
          <w:sz w:val="24"/>
          <w:szCs w:val="24"/>
        </w:rPr>
        <w:t>forced contraception</w:t>
      </w:r>
      <w:r w:rsidR="005E05F3">
        <w:rPr>
          <w:rFonts w:ascii="Arial" w:hAnsi="Arial" w:cs="Arial"/>
          <w:sz w:val="24"/>
          <w:szCs w:val="24"/>
        </w:rPr>
        <w:t xml:space="preserve"> and reproductive coercion </w:t>
      </w:r>
      <w:r w:rsidR="008B45A3">
        <w:rPr>
          <w:rFonts w:ascii="Arial" w:hAnsi="Arial" w:cs="Arial"/>
          <w:sz w:val="24"/>
          <w:szCs w:val="24"/>
        </w:rPr>
        <w:t xml:space="preserve">are </w:t>
      </w:r>
      <w:r w:rsidR="00AF3372">
        <w:rPr>
          <w:rFonts w:ascii="Arial" w:hAnsi="Arial" w:cs="Arial"/>
          <w:sz w:val="24"/>
          <w:szCs w:val="24"/>
        </w:rPr>
        <w:t xml:space="preserve">all </w:t>
      </w:r>
      <w:r w:rsidR="008B45A3">
        <w:rPr>
          <w:rFonts w:ascii="Arial" w:hAnsi="Arial" w:cs="Arial"/>
          <w:sz w:val="24"/>
          <w:szCs w:val="24"/>
        </w:rPr>
        <w:t>forms of</w:t>
      </w:r>
      <w:r w:rsidR="00CC2080" w:rsidRPr="00CC2080">
        <w:rPr>
          <w:rFonts w:ascii="Arial" w:hAnsi="Arial" w:cs="Arial"/>
          <w:sz w:val="24"/>
          <w:szCs w:val="24"/>
        </w:rPr>
        <w:t xml:space="preserve"> sexual violence and are a </w:t>
      </w:r>
      <w:r w:rsidR="00050C9C">
        <w:rPr>
          <w:rFonts w:ascii="Arial" w:hAnsi="Arial" w:cs="Arial"/>
          <w:sz w:val="24"/>
          <w:szCs w:val="24"/>
        </w:rPr>
        <w:t xml:space="preserve">violation of </w:t>
      </w:r>
      <w:r w:rsidR="00D36D59">
        <w:rPr>
          <w:rFonts w:ascii="Arial" w:hAnsi="Arial" w:cs="Arial"/>
          <w:sz w:val="24"/>
          <w:szCs w:val="24"/>
        </w:rPr>
        <w:t xml:space="preserve">our </w:t>
      </w:r>
      <w:r w:rsidR="00050C9C">
        <w:rPr>
          <w:rFonts w:ascii="Arial" w:hAnsi="Arial" w:cs="Arial"/>
          <w:sz w:val="24"/>
          <w:szCs w:val="24"/>
        </w:rPr>
        <w:t>human rights</w:t>
      </w:r>
      <w:r w:rsidR="002D3FCA">
        <w:rPr>
          <w:rFonts w:ascii="Arial" w:hAnsi="Arial" w:cs="Arial"/>
          <w:sz w:val="24"/>
          <w:szCs w:val="24"/>
        </w:rPr>
        <w:t xml:space="preserve">, including a </w:t>
      </w:r>
      <w:r w:rsidR="002D3FCA" w:rsidRPr="002D3FCA">
        <w:rPr>
          <w:rFonts w:ascii="Arial" w:hAnsi="Arial" w:cs="Arial"/>
          <w:sz w:val="24"/>
          <w:szCs w:val="24"/>
        </w:rPr>
        <w:t xml:space="preserve">violation of </w:t>
      </w:r>
      <w:r w:rsidR="002D3FCA">
        <w:rPr>
          <w:rFonts w:ascii="Arial" w:hAnsi="Arial" w:cs="Arial"/>
          <w:sz w:val="24"/>
          <w:szCs w:val="24"/>
        </w:rPr>
        <w:t>our</w:t>
      </w:r>
      <w:r w:rsidR="002D3FCA" w:rsidRPr="002D3FCA">
        <w:rPr>
          <w:rFonts w:ascii="Arial" w:hAnsi="Arial" w:cs="Arial"/>
          <w:sz w:val="24"/>
          <w:szCs w:val="24"/>
        </w:rPr>
        <w:t xml:space="preserve"> right to freedom from torture and other cruel, inhuman or de</w:t>
      </w:r>
      <w:r w:rsidR="002D486D">
        <w:rPr>
          <w:rFonts w:ascii="Arial" w:hAnsi="Arial" w:cs="Arial"/>
          <w:sz w:val="24"/>
          <w:szCs w:val="24"/>
        </w:rPr>
        <w:t xml:space="preserve">grading treatment or punishment and dignity. </w:t>
      </w:r>
    </w:p>
    <w:p w14:paraId="78B25849" w14:textId="77777777" w:rsidR="001C7C70" w:rsidRDefault="001C7C70" w:rsidP="00D36D59">
      <w:pPr>
        <w:jc w:val="both"/>
        <w:rPr>
          <w:rFonts w:ascii="Arial" w:hAnsi="Arial" w:cs="Arial"/>
          <w:sz w:val="24"/>
          <w:szCs w:val="24"/>
        </w:rPr>
      </w:pPr>
    </w:p>
    <w:p w14:paraId="6CF1D4A3" w14:textId="77777777" w:rsidR="00B830AC" w:rsidRDefault="00050C9C" w:rsidP="00D36D59">
      <w:pPr>
        <w:jc w:val="both"/>
        <w:rPr>
          <w:rFonts w:ascii="Arial" w:hAnsi="Arial" w:cs="Arial"/>
          <w:sz w:val="24"/>
          <w:szCs w:val="24"/>
        </w:rPr>
      </w:pPr>
      <w:r w:rsidRPr="00050C9C">
        <w:rPr>
          <w:rFonts w:ascii="Arial" w:hAnsi="Arial" w:cs="Arial"/>
          <w:sz w:val="24"/>
          <w:szCs w:val="24"/>
        </w:rPr>
        <w:lastRenderedPageBreak/>
        <w:t xml:space="preserve">Women with Disabilities Victoria is aware that women with cognitive disabilities are </w:t>
      </w:r>
      <w:r w:rsidR="004D1C31">
        <w:rPr>
          <w:rFonts w:ascii="Arial" w:hAnsi="Arial" w:cs="Arial"/>
          <w:sz w:val="24"/>
          <w:szCs w:val="24"/>
        </w:rPr>
        <w:t xml:space="preserve">often </w:t>
      </w:r>
      <w:r w:rsidRPr="00050C9C">
        <w:rPr>
          <w:rFonts w:ascii="Arial" w:hAnsi="Arial" w:cs="Arial"/>
          <w:sz w:val="24"/>
          <w:szCs w:val="24"/>
        </w:rPr>
        <w:t>administered contraception regardless of their wishes</w:t>
      </w:r>
      <w:r w:rsidR="008B45A3">
        <w:rPr>
          <w:rFonts w:ascii="Arial" w:hAnsi="Arial" w:cs="Arial"/>
          <w:sz w:val="24"/>
          <w:szCs w:val="24"/>
        </w:rPr>
        <w:t xml:space="preserve"> in order </w:t>
      </w:r>
      <w:r w:rsidR="00065555">
        <w:rPr>
          <w:rFonts w:ascii="Arial" w:hAnsi="Arial" w:cs="Arial"/>
          <w:sz w:val="24"/>
          <w:szCs w:val="24"/>
        </w:rPr>
        <w:t xml:space="preserve">to control fertility, </w:t>
      </w:r>
      <w:r w:rsidR="00CC2080" w:rsidRPr="00487735">
        <w:rPr>
          <w:rFonts w:ascii="Arial" w:hAnsi="Arial" w:cs="Arial"/>
          <w:sz w:val="24"/>
          <w:szCs w:val="24"/>
        </w:rPr>
        <w:t xml:space="preserve">to suppress menstruation </w:t>
      </w:r>
      <w:r w:rsidR="008B45A3">
        <w:rPr>
          <w:rFonts w:ascii="Arial" w:hAnsi="Arial" w:cs="Arial"/>
          <w:sz w:val="24"/>
          <w:szCs w:val="24"/>
        </w:rPr>
        <w:t>and</w:t>
      </w:r>
      <w:r w:rsidR="00CC2080" w:rsidRPr="00487735">
        <w:rPr>
          <w:rFonts w:ascii="Arial" w:hAnsi="Arial" w:cs="Arial"/>
          <w:sz w:val="24"/>
          <w:szCs w:val="24"/>
        </w:rPr>
        <w:t xml:space="preserve"> sexual </w:t>
      </w:r>
      <w:r w:rsidR="00A247E8">
        <w:rPr>
          <w:rFonts w:ascii="Arial" w:hAnsi="Arial" w:cs="Arial"/>
          <w:sz w:val="24"/>
          <w:szCs w:val="24"/>
        </w:rPr>
        <w:t>expression</w:t>
      </w:r>
      <w:r w:rsidR="00CC2080" w:rsidRPr="00487735">
        <w:rPr>
          <w:rFonts w:ascii="Arial" w:hAnsi="Arial" w:cs="Arial"/>
          <w:sz w:val="24"/>
          <w:szCs w:val="24"/>
        </w:rPr>
        <w:t>.</w:t>
      </w:r>
      <w:r w:rsidR="00CC2080" w:rsidRPr="00487735">
        <w:rPr>
          <w:rFonts w:ascii="Arial" w:hAnsi="Arial" w:cs="Arial"/>
          <w:sz w:val="24"/>
          <w:szCs w:val="24"/>
          <w:vertAlign w:val="superscript"/>
        </w:rPr>
        <w:endnoteReference w:id="19"/>
      </w:r>
      <w:r w:rsidR="005F3B57">
        <w:rPr>
          <w:rFonts w:ascii="Arial" w:hAnsi="Arial" w:cs="Arial"/>
          <w:sz w:val="24"/>
          <w:szCs w:val="24"/>
        </w:rPr>
        <w:t xml:space="preserve"> </w:t>
      </w:r>
    </w:p>
    <w:p w14:paraId="1477759E" w14:textId="77777777" w:rsidR="006B0F95" w:rsidRDefault="00B830AC" w:rsidP="00D36D59">
      <w:pPr>
        <w:jc w:val="both"/>
        <w:rPr>
          <w:rFonts w:ascii="Arial" w:hAnsi="Arial" w:cs="Arial"/>
          <w:sz w:val="24"/>
          <w:szCs w:val="24"/>
        </w:rPr>
      </w:pPr>
      <w:r>
        <w:rPr>
          <w:rFonts w:ascii="Arial" w:hAnsi="Arial"/>
          <w:sz w:val="24"/>
        </w:rPr>
        <w:t>Pervasive</w:t>
      </w:r>
      <w:r w:rsidR="00F15A15">
        <w:rPr>
          <w:rFonts w:ascii="Arial" w:hAnsi="Arial"/>
          <w:sz w:val="24"/>
        </w:rPr>
        <w:t xml:space="preserve"> </w:t>
      </w:r>
      <w:r>
        <w:rPr>
          <w:rFonts w:ascii="Arial" w:hAnsi="Arial"/>
          <w:sz w:val="24"/>
        </w:rPr>
        <w:t xml:space="preserve">stereotypes about </w:t>
      </w:r>
      <w:r w:rsidR="009E2BDE">
        <w:rPr>
          <w:rFonts w:ascii="Arial" w:hAnsi="Arial"/>
          <w:sz w:val="24"/>
        </w:rPr>
        <w:t>women with disabilities persist</w:t>
      </w:r>
      <w:r>
        <w:rPr>
          <w:rFonts w:ascii="Arial" w:hAnsi="Arial"/>
          <w:sz w:val="24"/>
        </w:rPr>
        <w:t xml:space="preserve"> and </w:t>
      </w:r>
      <w:r w:rsidR="00E46764">
        <w:rPr>
          <w:rFonts w:ascii="Arial" w:hAnsi="Arial"/>
          <w:sz w:val="24"/>
        </w:rPr>
        <w:t>decisions</w:t>
      </w:r>
      <w:r>
        <w:rPr>
          <w:rFonts w:ascii="Arial" w:hAnsi="Arial"/>
          <w:sz w:val="24"/>
        </w:rPr>
        <w:t xml:space="preserve"> </w:t>
      </w:r>
      <w:proofErr w:type="gramStart"/>
      <w:r w:rsidR="004B66CD">
        <w:rPr>
          <w:rFonts w:ascii="Arial" w:hAnsi="Arial"/>
          <w:sz w:val="24"/>
        </w:rPr>
        <w:t xml:space="preserve">are </w:t>
      </w:r>
      <w:r w:rsidR="00E46764">
        <w:rPr>
          <w:rFonts w:ascii="Arial" w:hAnsi="Arial"/>
          <w:sz w:val="24"/>
        </w:rPr>
        <w:t xml:space="preserve">regularly </w:t>
      </w:r>
      <w:r>
        <w:rPr>
          <w:rFonts w:ascii="Arial" w:hAnsi="Arial"/>
          <w:sz w:val="24"/>
        </w:rPr>
        <w:t>made</w:t>
      </w:r>
      <w:proofErr w:type="gramEnd"/>
      <w:r>
        <w:rPr>
          <w:rFonts w:ascii="Arial" w:hAnsi="Arial"/>
          <w:sz w:val="24"/>
        </w:rPr>
        <w:t xml:space="preserve"> </w:t>
      </w:r>
      <w:r w:rsidR="00E46764">
        <w:rPr>
          <w:rFonts w:ascii="Arial" w:hAnsi="Arial"/>
          <w:sz w:val="24"/>
        </w:rPr>
        <w:t>based on assumptions about</w:t>
      </w:r>
      <w:r>
        <w:rPr>
          <w:rFonts w:ascii="Arial" w:hAnsi="Arial"/>
          <w:sz w:val="24"/>
        </w:rPr>
        <w:t xml:space="preserve"> our </w:t>
      </w:r>
      <w:r w:rsidR="009E2BDE">
        <w:rPr>
          <w:rFonts w:ascii="Arial" w:hAnsi="Arial"/>
          <w:sz w:val="24"/>
        </w:rPr>
        <w:t xml:space="preserve">intimate lives, </w:t>
      </w:r>
      <w:r>
        <w:rPr>
          <w:rFonts w:ascii="Arial" w:hAnsi="Arial"/>
          <w:sz w:val="24"/>
        </w:rPr>
        <w:t xml:space="preserve">relationships and sexuality, including </w:t>
      </w:r>
      <w:r w:rsidR="001C7C70">
        <w:rPr>
          <w:rFonts w:ascii="Arial" w:hAnsi="Arial"/>
          <w:sz w:val="24"/>
        </w:rPr>
        <w:t>assumptions that based on our disability,</w:t>
      </w:r>
      <w:r>
        <w:rPr>
          <w:rFonts w:ascii="Arial" w:hAnsi="Arial"/>
          <w:sz w:val="24"/>
        </w:rPr>
        <w:t xml:space="preserve"> we are either </w:t>
      </w:r>
      <w:r w:rsidR="004B66CD">
        <w:rPr>
          <w:rFonts w:ascii="Arial" w:hAnsi="Arial"/>
          <w:sz w:val="24"/>
        </w:rPr>
        <w:t xml:space="preserve">inherently </w:t>
      </w:r>
      <w:r>
        <w:rPr>
          <w:rFonts w:ascii="Arial" w:hAnsi="Arial"/>
          <w:sz w:val="24"/>
        </w:rPr>
        <w:t xml:space="preserve">asexual or </w:t>
      </w:r>
      <w:r w:rsidR="004B66CD">
        <w:rPr>
          <w:rFonts w:ascii="Arial" w:hAnsi="Arial"/>
          <w:sz w:val="24"/>
        </w:rPr>
        <w:t>hypersexual</w:t>
      </w:r>
      <w:r>
        <w:rPr>
          <w:rFonts w:ascii="Arial" w:hAnsi="Arial"/>
          <w:sz w:val="24"/>
        </w:rPr>
        <w:t>.</w:t>
      </w:r>
      <w:r>
        <w:rPr>
          <w:rFonts w:ascii="Arial" w:hAnsi="Arial" w:cs="Arial"/>
          <w:sz w:val="24"/>
          <w:szCs w:val="24"/>
        </w:rPr>
        <w:t xml:space="preserve"> </w:t>
      </w:r>
      <w:r w:rsidR="00217E60">
        <w:rPr>
          <w:rFonts w:ascii="Arial" w:hAnsi="Arial" w:cs="Arial"/>
          <w:sz w:val="24"/>
          <w:szCs w:val="24"/>
        </w:rPr>
        <w:t xml:space="preserve">These ideas </w:t>
      </w:r>
      <w:r w:rsidR="00F61CFE">
        <w:rPr>
          <w:rFonts w:ascii="Arial" w:hAnsi="Arial" w:cs="Arial"/>
          <w:sz w:val="24"/>
          <w:szCs w:val="24"/>
        </w:rPr>
        <w:t xml:space="preserve">also </w:t>
      </w:r>
      <w:r w:rsidR="00F61CFE" w:rsidRPr="00217E60">
        <w:rPr>
          <w:rFonts w:ascii="Arial" w:hAnsi="Arial" w:cs="Arial"/>
          <w:sz w:val="24"/>
          <w:szCs w:val="24"/>
        </w:rPr>
        <w:t>put</w:t>
      </w:r>
      <w:r w:rsidR="00217E60">
        <w:rPr>
          <w:rFonts w:ascii="Arial" w:hAnsi="Arial" w:cs="Arial"/>
          <w:sz w:val="24"/>
          <w:szCs w:val="24"/>
        </w:rPr>
        <w:t xml:space="preserve"> us at </w:t>
      </w:r>
      <w:r w:rsidR="0005237C">
        <w:rPr>
          <w:rFonts w:ascii="Arial" w:hAnsi="Arial" w:cs="Arial"/>
          <w:sz w:val="24"/>
          <w:szCs w:val="24"/>
        </w:rPr>
        <w:t>greater</w:t>
      </w:r>
      <w:r w:rsidR="00F61CFE">
        <w:rPr>
          <w:rFonts w:ascii="Arial" w:hAnsi="Arial" w:cs="Arial"/>
          <w:sz w:val="24"/>
          <w:szCs w:val="24"/>
        </w:rPr>
        <w:t xml:space="preserve"> </w:t>
      </w:r>
      <w:r w:rsidR="00217E60">
        <w:rPr>
          <w:rFonts w:ascii="Arial" w:hAnsi="Arial" w:cs="Arial"/>
          <w:sz w:val="24"/>
          <w:szCs w:val="24"/>
        </w:rPr>
        <w:t xml:space="preserve">risk </w:t>
      </w:r>
      <w:r w:rsidR="00217E60" w:rsidRPr="00217E60">
        <w:rPr>
          <w:rFonts w:ascii="Arial" w:hAnsi="Arial" w:cs="Arial"/>
          <w:sz w:val="24"/>
          <w:szCs w:val="24"/>
        </w:rPr>
        <w:t xml:space="preserve">of not </w:t>
      </w:r>
      <w:proofErr w:type="gramStart"/>
      <w:r w:rsidR="00217E60" w:rsidRPr="00217E60">
        <w:rPr>
          <w:rFonts w:ascii="Arial" w:hAnsi="Arial" w:cs="Arial"/>
          <w:sz w:val="24"/>
          <w:szCs w:val="24"/>
        </w:rPr>
        <w:t>being bel</w:t>
      </w:r>
      <w:r w:rsidR="00217E60">
        <w:rPr>
          <w:rFonts w:ascii="Arial" w:hAnsi="Arial" w:cs="Arial"/>
          <w:sz w:val="24"/>
          <w:szCs w:val="24"/>
        </w:rPr>
        <w:t>ieved</w:t>
      </w:r>
      <w:proofErr w:type="gramEnd"/>
      <w:r w:rsidR="00217E60">
        <w:rPr>
          <w:rFonts w:ascii="Arial" w:hAnsi="Arial" w:cs="Arial"/>
          <w:sz w:val="24"/>
          <w:szCs w:val="24"/>
        </w:rPr>
        <w:t xml:space="preserve"> when disclosing violence.</w:t>
      </w:r>
      <w:r w:rsidR="00217E60">
        <w:rPr>
          <w:rStyle w:val="EndnoteReference"/>
          <w:rFonts w:ascii="Arial" w:hAnsi="Arial" w:cs="Arial"/>
          <w:sz w:val="24"/>
          <w:szCs w:val="24"/>
        </w:rPr>
        <w:endnoteReference w:id="20"/>
      </w:r>
      <w:r w:rsidR="00397A3E">
        <w:rPr>
          <w:rFonts w:ascii="Arial" w:hAnsi="Arial" w:cs="Arial"/>
          <w:sz w:val="24"/>
          <w:szCs w:val="24"/>
        </w:rPr>
        <w:t xml:space="preserve"> </w:t>
      </w:r>
    </w:p>
    <w:p w14:paraId="45E7E060" w14:textId="77777777" w:rsidR="00065555" w:rsidRDefault="00B60371" w:rsidP="00D36D59">
      <w:pPr>
        <w:jc w:val="both"/>
        <w:rPr>
          <w:rFonts w:ascii="Arial" w:hAnsi="Arial" w:cs="Arial"/>
          <w:sz w:val="24"/>
          <w:szCs w:val="24"/>
        </w:rPr>
      </w:pPr>
      <w:r>
        <w:rPr>
          <w:rFonts w:ascii="Arial" w:hAnsi="Arial" w:cs="Arial"/>
          <w:sz w:val="24"/>
          <w:szCs w:val="24"/>
        </w:rPr>
        <w:t>Our</w:t>
      </w:r>
      <w:r w:rsidR="005F3B57">
        <w:rPr>
          <w:rFonts w:ascii="Arial" w:hAnsi="Arial" w:cs="Arial"/>
          <w:sz w:val="24"/>
          <w:szCs w:val="24"/>
        </w:rPr>
        <w:t xml:space="preserve"> right to </w:t>
      </w:r>
      <w:r>
        <w:rPr>
          <w:rFonts w:ascii="Arial" w:hAnsi="Arial" w:cs="Arial"/>
          <w:sz w:val="24"/>
          <w:szCs w:val="24"/>
        </w:rPr>
        <w:t xml:space="preserve">receive </w:t>
      </w:r>
      <w:r w:rsidR="005F3B57" w:rsidRPr="005F3B57">
        <w:rPr>
          <w:rFonts w:ascii="Arial" w:hAnsi="Arial" w:cs="Arial"/>
          <w:sz w:val="24"/>
          <w:szCs w:val="24"/>
        </w:rPr>
        <w:t>sexual and reproductive health</w:t>
      </w:r>
      <w:r w:rsidR="005F3B57">
        <w:rPr>
          <w:rFonts w:ascii="Arial" w:hAnsi="Arial" w:cs="Arial"/>
          <w:sz w:val="24"/>
          <w:szCs w:val="24"/>
        </w:rPr>
        <w:t xml:space="preserve"> </w:t>
      </w:r>
      <w:r w:rsidR="009E2BDE">
        <w:rPr>
          <w:rFonts w:ascii="Arial" w:hAnsi="Arial" w:cs="Arial"/>
          <w:sz w:val="24"/>
          <w:szCs w:val="24"/>
        </w:rPr>
        <w:t>information</w:t>
      </w:r>
      <w:r w:rsidR="005F3B57">
        <w:rPr>
          <w:rFonts w:ascii="Arial" w:hAnsi="Arial" w:cs="Arial"/>
          <w:sz w:val="24"/>
          <w:szCs w:val="24"/>
        </w:rPr>
        <w:t xml:space="preserve"> and education</w:t>
      </w:r>
      <w:r>
        <w:rPr>
          <w:rFonts w:ascii="Arial" w:hAnsi="Arial" w:cs="Arial"/>
          <w:sz w:val="24"/>
          <w:szCs w:val="24"/>
        </w:rPr>
        <w:t xml:space="preserve"> </w:t>
      </w:r>
      <w:proofErr w:type="gramStart"/>
      <w:r>
        <w:rPr>
          <w:rFonts w:ascii="Arial" w:hAnsi="Arial" w:cs="Arial"/>
          <w:sz w:val="24"/>
          <w:szCs w:val="24"/>
        </w:rPr>
        <w:t xml:space="preserve">is </w:t>
      </w:r>
      <w:r w:rsidR="00F61CFE">
        <w:rPr>
          <w:rFonts w:ascii="Arial" w:hAnsi="Arial" w:cs="Arial"/>
          <w:sz w:val="24"/>
          <w:szCs w:val="24"/>
        </w:rPr>
        <w:t>frequently</w:t>
      </w:r>
      <w:r>
        <w:rPr>
          <w:rFonts w:ascii="Arial" w:hAnsi="Arial" w:cs="Arial"/>
          <w:sz w:val="24"/>
          <w:szCs w:val="24"/>
        </w:rPr>
        <w:t xml:space="preserve"> denied</w:t>
      </w:r>
      <w:proofErr w:type="gramEnd"/>
      <w:r w:rsidR="00081CA0">
        <w:rPr>
          <w:rFonts w:ascii="Arial" w:hAnsi="Arial" w:cs="Arial"/>
          <w:sz w:val="24"/>
          <w:szCs w:val="24"/>
        </w:rPr>
        <w:t>.</w:t>
      </w:r>
      <w:r>
        <w:rPr>
          <w:rFonts w:ascii="Arial" w:hAnsi="Arial" w:cs="Arial"/>
          <w:sz w:val="24"/>
          <w:szCs w:val="24"/>
        </w:rPr>
        <w:t xml:space="preserve"> W</w:t>
      </w:r>
      <w:r w:rsidR="005F7E29">
        <w:rPr>
          <w:rFonts w:ascii="Arial" w:hAnsi="Arial" w:cs="Arial"/>
          <w:sz w:val="24"/>
          <w:szCs w:val="24"/>
        </w:rPr>
        <w:t>e</w:t>
      </w:r>
      <w:r>
        <w:rPr>
          <w:rFonts w:ascii="Arial" w:hAnsi="Arial" w:cs="Arial"/>
          <w:sz w:val="24"/>
          <w:szCs w:val="24"/>
        </w:rPr>
        <w:t xml:space="preserve"> </w:t>
      </w:r>
      <w:r w:rsidR="005F7E29">
        <w:rPr>
          <w:rFonts w:ascii="Arial" w:hAnsi="Arial" w:cs="Arial"/>
          <w:sz w:val="24"/>
          <w:szCs w:val="24"/>
        </w:rPr>
        <w:t xml:space="preserve">experience a </w:t>
      </w:r>
      <w:r w:rsidR="00065555">
        <w:rPr>
          <w:rFonts w:ascii="Arial" w:hAnsi="Arial" w:cs="Arial"/>
          <w:sz w:val="24"/>
          <w:szCs w:val="24"/>
        </w:rPr>
        <w:t xml:space="preserve">lack </w:t>
      </w:r>
      <w:r w:rsidR="00F46FA9">
        <w:rPr>
          <w:rFonts w:ascii="Arial" w:hAnsi="Arial" w:cs="Arial"/>
          <w:sz w:val="24"/>
          <w:szCs w:val="24"/>
        </w:rPr>
        <w:t xml:space="preserve">of </w:t>
      </w:r>
      <w:r w:rsidR="005F3B57">
        <w:rPr>
          <w:rFonts w:ascii="Arial" w:hAnsi="Arial" w:cs="Arial"/>
          <w:sz w:val="24"/>
          <w:szCs w:val="24"/>
        </w:rPr>
        <w:t>respect for o</w:t>
      </w:r>
      <w:r w:rsidR="00065555">
        <w:rPr>
          <w:rFonts w:ascii="Arial" w:hAnsi="Arial" w:cs="Arial"/>
          <w:sz w:val="24"/>
          <w:szCs w:val="24"/>
        </w:rPr>
        <w:t>u</w:t>
      </w:r>
      <w:r w:rsidR="001F1BF1">
        <w:rPr>
          <w:rFonts w:ascii="Arial" w:hAnsi="Arial" w:cs="Arial"/>
          <w:sz w:val="24"/>
          <w:szCs w:val="24"/>
        </w:rPr>
        <w:t xml:space="preserve">r roles as </w:t>
      </w:r>
      <w:r w:rsidR="00AF3372">
        <w:rPr>
          <w:rFonts w:ascii="Arial" w:hAnsi="Arial" w:cs="Arial"/>
          <w:sz w:val="24"/>
          <w:szCs w:val="24"/>
        </w:rPr>
        <w:t>parents</w:t>
      </w:r>
      <w:r w:rsidR="005F7E29">
        <w:rPr>
          <w:rFonts w:ascii="Arial" w:hAnsi="Arial" w:cs="Arial"/>
          <w:sz w:val="24"/>
          <w:szCs w:val="24"/>
        </w:rPr>
        <w:t xml:space="preserve"> and carers, </w:t>
      </w:r>
      <w:r w:rsidR="00F61CFE">
        <w:rPr>
          <w:rFonts w:ascii="Arial" w:hAnsi="Arial" w:cs="Arial"/>
          <w:sz w:val="24"/>
          <w:szCs w:val="24"/>
        </w:rPr>
        <w:t>a lack of</w:t>
      </w:r>
      <w:r w:rsidR="00081CA0">
        <w:rPr>
          <w:rFonts w:ascii="Arial" w:hAnsi="Arial" w:cs="Arial"/>
          <w:sz w:val="24"/>
          <w:szCs w:val="24"/>
        </w:rPr>
        <w:t xml:space="preserve"> </w:t>
      </w:r>
      <w:r>
        <w:rPr>
          <w:rFonts w:ascii="Arial" w:hAnsi="Arial" w:cs="Arial"/>
          <w:sz w:val="24"/>
          <w:szCs w:val="24"/>
        </w:rPr>
        <w:t>accessible and adequate health care and other services</w:t>
      </w:r>
      <w:r w:rsidR="001F1BF1" w:rsidRPr="005B7780">
        <w:rPr>
          <w:rFonts w:ascii="Arial" w:hAnsi="Arial" w:cs="Arial"/>
          <w:sz w:val="24"/>
          <w:szCs w:val="24"/>
        </w:rPr>
        <w:t xml:space="preserve"> for </w:t>
      </w:r>
      <w:r w:rsidR="008B45A3">
        <w:rPr>
          <w:rFonts w:ascii="Arial" w:hAnsi="Arial" w:cs="Arial"/>
          <w:sz w:val="24"/>
          <w:szCs w:val="24"/>
        </w:rPr>
        <w:t xml:space="preserve">our children </w:t>
      </w:r>
      <w:r w:rsidR="001F1BF1" w:rsidRPr="005B7780">
        <w:rPr>
          <w:rFonts w:ascii="Arial" w:hAnsi="Arial" w:cs="Arial"/>
          <w:sz w:val="24"/>
          <w:szCs w:val="24"/>
        </w:rPr>
        <w:t>and ourselves</w:t>
      </w:r>
      <w:r w:rsidR="008B45A3">
        <w:rPr>
          <w:rFonts w:ascii="Arial" w:hAnsi="Arial" w:cs="Arial"/>
          <w:sz w:val="24"/>
          <w:szCs w:val="24"/>
        </w:rPr>
        <w:t>,</w:t>
      </w:r>
      <w:r w:rsidR="001F1BF1" w:rsidRPr="005B7780">
        <w:rPr>
          <w:rFonts w:ascii="Arial" w:hAnsi="Arial" w:cs="Arial"/>
          <w:sz w:val="24"/>
          <w:szCs w:val="24"/>
        </w:rPr>
        <w:t xml:space="preserve"> particularly when health cent</w:t>
      </w:r>
      <w:r w:rsidR="004F0569">
        <w:rPr>
          <w:rFonts w:ascii="Arial" w:hAnsi="Arial" w:cs="Arial"/>
          <w:sz w:val="24"/>
          <w:szCs w:val="24"/>
        </w:rPr>
        <w:t>res fail to provide a welcoming and</w:t>
      </w:r>
      <w:r w:rsidR="001F1BF1" w:rsidRPr="005B7780">
        <w:rPr>
          <w:rFonts w:ascii="Arial" w:hAnsi="Arial" w:cs="Arial"/>
          <w:sz w:val="24"/>
          <w:szCs w:val="24"/>
        </w:rPr>
        <w:t xml:space="preserve"> inclusive environment.</w:t>
      </w:r>
      <w:r w:rsidR="001F1BF1">
        <w:rPr>
          <w:rFonts w:ascii="Arial" w:hAnsi="Arial" w:cs="Arial"/>
          <w:sz w:val="24"/>
          <w:szCs w:val="24"/>
        </w:rPr>
        <w:t xml:space="preserve"> </w:t>
      </w:r>
      <w:r w:rsidR="001A40D1">
        <w:rPr>
          <w:rFonts w:ascii="Arial" w:hAnsi="Arial" w:cs="Arial"/>
          <w:sz w:val="24"/>
          <w:szCs w:val="24"/>
        </w:rPr>
        <w:t xml:space="preserve">We also continue to be subject to </w:t>
      </w:r>
      <w:r w:rsidR="001A40D1" w:rsidRPr="001A40D1">
        <w:rPr>
          <w:rFonts w:ascii="Arial" w:hAnsi="Arial" w:cs="Arial"/>
          <w:sz w:val="24"/>
          <w:szCs w:val="24"/>
        </w:rPr>
        <w:t>discrimina</w:t>
      </w:r>
      <w:r w:rsidR="00FB51EA">
        <w:rPr>
          <w:rFonts w:ascii="Arial" w:hAnsi="Arial" w:cs="Arial"/>
          <w:sz w:val="24"/>
          <w:szCs w:val="24"/>
        </w:rPr>
        <w:t xml:space="preserve">tory child </w:t>
      </w:r>
      <w:r w:rsidR="00460719">
        <w:rPr>
          <w:rFonts w:ascii="Arial" w:hAnsi="Arial" w:cs="Arial"/>
          <w:sz w:val="24"/>
          <w:szCs w:val="24"/>
        </w:rPr>
        <w:t xml:space="preserve">protection practices, with </w:t>
      </w:r>
      <w:r w:rsidR="00FB51EA">
        <w:rPr>
          <w:rFonts w:ascii="Arial" w:hAnsi="Arial" w:cs="Arial"/>
          <w:sz w:val="24"/>
          <w:szCs w:val="24"/>
        </w:rPr>
        <w:t>w</w:t>
      </w:r>
      <w:r w:rsidR="00F61CFE">
        <w:rPr>
          <w:rFonts w:ascii="Arial" w:hAnsi="Arial" w:cs="Arial"/>
          <w:sz w:val="24"/>
          <w:szCs w:val="24"/>
        </w:rPr>
        <w:t xml:space="preserve">omen with </w:t>
      </w:r>
      <w:r w:rsidR="00460719">
        <w:rPr>
          <w:rFonts w:ascii="Arial" w:hAnsi="Arial" w:cs="Arial"/>
          <w:sz w:val="24"/>
          <w:szCs w:val="24"/>
        </w:rPr>
        <w:t xml:space="preserve">disability often speaking </w:t>
      </w:r>
      <w:r w:rsidR="00F61CFE">
        <w:rPr>
          <w:rFonts w:ascii="Arial" w:hAnsi="Arial" w:cs="Arial"/>
          <w:sz w:val="24"/>
          <w:szCs w:val="24"/>
        </w:rPr>
        <w:t xml:space="preserve">about </w:t>
      </w:r>
      <w:r w:rsidR="00460719">
        <w:rPr>
          <w:rFonts w:ascii="Arial" w:hAnsi="Arial" w:cs="Arial"/>
          <w:sz w:val="24"/>
          <w:szCs w:val="24"/>
        </w:rPr>
        <w:t xml:space="preserve">their added fears of </w:t>
      </w:r>
      <w:r w:rsidR="00E11562">
        <w:rPr>
          <w:rFonts w:ascii="Arial" w:hAnsi="Arial" w:cs="Arial"/>
          <w:sz w:val="24"/>
          <w:szCs w:val="24"/>
        </w:rPr>
        <w:t xml:space="preserve">their </w:t>
      </w:r>
      <w:r w:rsidR="00460719">
        <w:rPr>
          <w:rFonts w:ascii="Arial" w:hAnsi="Arial" w:cs="Arial"/>
          <w:sz w:val="24"/>
          <w:szCs w:val="24"/>
        </w:rPr>
        <w:t xml:space="preserve">children </w:t>
      </w:r>
      <w:proofErr w:type="gramStart"/>
      <w:r w:rsidR="00460719">
        <w:rPr>
          <w:rFonts w:ascii="Arial" w:hAnsi="Arial" w:cs="Arial"/>
          <w:sz w:val="24"/>
          <w:szCs w:val="24"/>
        </w:rPr>
        <w:t>being removed</w:t>
      </w:r>
      <w:proofErr w:type="gramEnd"/>
      <w:r w:rsidR="00460719">
        <w:rPr>
          <w:rFonts w:ascii="Arial" w:hAnsi="Arial" w:cs="Arial"/>
          <w:sz w:val="24"/>
          <w:szCs w:val="24"/>
        </w:rPr>
        <w:t xml:space="preserve"> if</w:t>
      </w:r>
      <w:r w:rsidR="00F61CFE">
        <w:rPr>
          <w:rFonts w:ascii="Arial" w:hAnsi="Arial" w:cs="Arial"/>
          <w:sz w:val="24"/>
          <w:szCs w:val="24"/>
        </w:rPr>
        <w:t xml:space="preserve"> </w:t>
      </w:r>
      <w:r w:rsidR="00460719">
        <w:rPr>
          <w:rFonts w:ascii="Arial" w:hAnsi="Arial" w:cs="Arial"/>
          <w:sz w:val="24"/>
          <w:szCs w:val="24"/>
        </w:rPr>
        <w:t>they report</w:t>
      </w:r>
      <w:r w:rsidR="00F61CFE">
        <w:rPr>
          <w:rFonts w:ascii="Arial" w:hAnsi="Arial" w:cs="Arial"/>
          <w:sz w:val="24"/>
          <w:szCs w:val="24"/>
        </w:rPr>
        <w:t xml:space="preserve"> violence to police or </w:t>
      </w:r>
      <w:r w:rsidR="00245B39">
        <w:rPr>
          <w:rFonts w:ascii="Arial" w:hAnsi="Arial" w:cs="Arial"/>
          <w:sz w:val="24"/>
          <w:szCs w:val="24"/>
        </w:rPr>
        <w:t>authorities</w:t>
      </w:r>
      <w:r w:rsidR="00460719">
        <w:rPr>
          <w:rFonts w:ascii="Arial" w:hAnsi="Arial" w:cs="Arial"/>
          <w:sz w:val="24"/>
          <w:szCs w:val="24"/>
        </w:rPr>
        <w:t>.</w:t>
      </w:r>
    </w:p>
    <w:p w14:paraId="6B97A2A2" w14:textId="77777777" w:rsidR="007A3D1B" w:rsidRPr="008B58DA" w:rsidRDefault="007A3D1B" w:rsidP="008B58DA">
      <w:pPr>
        <w:pStyle w:val="Heading3"/>
        <w:rPr>
          <w:rFonts w:ascii="Arial" w:hAnsi="Arial" w:cs="Arial"/>
          <w:b/>
          <w:color w:val="652165"/>
          <w:lang w:val="en-AU"/>
        </w:rPr>
      </w:pPr>
      <w:bookmarkStart w:id="38" w:name="_Toc30079850"/>
      <w:r w:rsidRPr="008B58DA">
        <w:rPr>
          <w:rFonts w:ascii="Arial" w:hAnsi="Arial" w:cs="Arial"/>
          <w:b/>
          <w:color w:val="652165"/>
          <w:lang w:val="en-AU"/>
        </w:rPr>
        <w:t>The need for intersectionality</w:t>
      </w:r>
      <w:bookmarkEnd w:id="38"/>
      <w:r w:rsidR="008B58DA">
        <w:rPr>
          <w:rFonts w:ascii="Arial" w:hAnsi="Arial" w:cs="Arial"/>
          <w:b/>
          <w:color w:val="652165"/>
          <w:lang w:val="en-AU"/>
        </w:rPr>
        <w:br/>
      </w:r>
    </w:p>
    <w:p w14:paraId="3346FFF0" w14:textId="77777777" w:rsidR="00081CA0" w:rsidRDefault="00081CA0" w:rsidP="00081CA0">
      <w:pPr>
        <w:spacing w:line="276" w:lineRule="auto"/>
        <w:jc w:val="both"/>
        <w:rPr>
          <w:rFonts w:ascii="Arial" w:hAnsi="Arial" w:cs="Arial"/>
          <w:sz w:val="24"/>
          <w:szCs w:val="24"/>
        </w:rPr>
      </w:pPr>
      <w:r w:rsidRPr="000004D9">
        <w:rPr>
          <w:rFonts w:ascii="Arial" w:hAnsi="Arial" w:cs="Arial"/>
          <w:sz w:val="24"/>
          <w:szCs w:val="24"/>
        </w:rPr>
        <w:t xml:space="preserve">Despite this reality, women with disabilities are often absent in the </w:t>
      </w:r>
      <w:r>
        <w:rPr>
          <w:rFonts w:ascii="Arial" w:hAnsi="Arial" w:cs="Arial"/>
          <w:sz w:val="24"/>
          <w:szCs w:val="24"/>
        </w:rPr>
        <w:t xml:space="preserve">national </w:t>
      </w:r>
      <w:r w:rsidRPr="000004D9">
        <w:rPr>
          <w:rFonts w:ascii="Arial" w:hAnsi="Arial" w:cs="Arial"/>
          <w:sz w:val="24"/>
          <w:szCs w:val="24"/>
        </w:rPr>
        <w:t>conversation about violence against women</w:t>
      </w:r>
      <w:r>
        <w:rPr>
          <w:rFonts w:ascii="Arial" w:hAnsi="Arial" w:cs="Arial"/>
          <w:sz w:val="24"/>
          <w:szCs w:val="24"/>
        </w:rPr>
        <w:t>. A</w:t>
      </w:r>
      <w:r w:rsidRPr="000004D9">
        <w:rPr>
          <w:rFonts w:ascii="Arial" w:hAnsi="Arial" w:cs="Arial"/>
          <w:sz w:val="24"/>
          <w:szCs w:val="24"/>
        </w:rPr>
        <w:t xml:space="preserve">lthough women with disabilities sit at the intersection of both </w:t>
      </w:r>
      <w:r>
        <w:rPr>
          <w:rFonts w:ascii="Arial" w:hAnsi="Arial" w:cs="Arial"/>
          <w:sz w:val="24"/>
          <w:szCs w:val="24"/>
        </w:rPr>
        <w:t>gender</w:t>
      </w:r>
      <w:r w:rsidRPr="000004D9">
        <w:rPr>
          <w:rFonts w:ascii="Arial" w:hAnsi="Arial" w:cs="Arial"/>
          <w:sz w:val="24"/>
          <w:szCs w:val="24"/>
        </w:rPr>
        <w:t xml:space="preserve"> and disability </w:t>
      </w:r>
      <w:r>
        <w:rPr>
          <w:rFonts w:ascii="Arial" w:hAnsi="Arial" w:cs="Arial"/>
          <w:sz w:val="24"/>
          <w:szCs w:val="24"/>
        </w:rPr>
        <w:t>inequality</w:t>
      </w:r>
      <w:r w:rsidRPr="000004D9">
        <w:rPr>
          <w:rFonts w:ascii="Arial" w:hAnsi="Arial" w:cs="Arial"/>
          <w:sz w:val="24"/>
          <w:szCs w:val="24"/>
        </w:rPr>
        <w:t xml:space="preserve">, there is a low level of awareness and understanding of this within the broader Australian community. </w:t>
      </w:r>
    </w:p>
    <w:p w14:paraId="45D560FF" w14:textId="77777777" w:rsidR="00081CA0" w:rsidRDefault="00081CA0" w:rsidP="00081CA0">
      <w:pPr>
        <w:spacing w:line="276" w:lineRule="auto"/>
        <w:jc w:val="both"/>
        <w:rPr>
          <w:rFonts w:ascii="Arial" w:hAnsi="Arial" w:cs="Arial"/>
          <w:sz w:val="24"/>
          <w:szCs w:val="24"/>
          <w:lang w:val="en-AU"/>
        </w:rPr>
      </w:pPr>
      <w:r w:rsidRPr="000004D9">
        <w:rPr>
          <w:rFonts w:ascii="Arial" w:hAnsi="Arial" w:cs="Arial"/>
          <w:sz w:val="24"/>
          <w:szCs w:val="24"/>
        </w:rPr>
        <w:t xml:space="preserve">In the 2013 </w:t>
      </w:r>
      <w:r w:rsidRPr="003746D6">
        <w:rPr>
          <w:rFonts w:ascii="Arial" w:hAnsi="Arial" w:cs="Arial"/>
          <w:bCs/>
          <w:i/>
          <w:sz w:val="24"/>
          <w:szCs w:val="24"/>
          <w:lang w:val="en"/>
        </w:rPr>
        <w:t>National Community Attitudes towards Violence against Women Survey</w:t>
      </w:r>
      <w:r>
        <w:rPr>
          <w:rFonts w:ascii="Arial" w:hAnsi="Arial" w:cs="Arial"/>
          <w:bCs/>
          <w:sz w:val="24"/>
          <w:szCs w:val="24"/>
          <w:lang w:val="en"/>
        </w:rPr>
        <w:t>,</w:t>
      </w:r>
      <w:r w:rsidRPr="000004D9">
        <w:rPr>
          <w:rFonts w:ascii="Arial" w:hAnsi="Arial" w:cs="Arial"/>
          <w:sz w:val="24"/>
          <w:szCs w:val="24"/>
        </w:rPr>
        <w:t xml:space="preserve"> only 4 in 10 Australians </w:t>
      </w:r>
      <w:r>
        <w:rPr>
          <w:rFonts w:ascii="Arial" w:hAnsi="Arial" w:cs="Arial"/>
          <w:sz w:val="24"/>
          <w:szCs w:val="24"/>
        </w:rPr>
        <w:t>reported they were</w:t>
      </w:r>
      <w:r w:rsidRPr="000004D9">
        <w:rPr>
          <w:rFonts w:ascii="Arial" w:hAnsi="Arial" w:cs="Arial"/>
          <w:sz w:val="24"/>
          <w:szCs w:val="24"/>
        </w:rPr>
        <w:t xml:space="preserve"> aware of the greater risk of violence experie</w:t>
      </w:r>
      <w:r>
        <w:rPr>
          <w:rFonts w:ascii="Arial" w:hAnsi="Arial" w:cs="Arial"/>
          <w:sz w:val="24"/>
          <w:szCs w:val="24"/>
        </w:rPr>
        <w:t>nced by women with disabilities</w:t>
      </w:r>
      <w:r w:rsidRPr="000004D9">
        <w:rPr>
          <w:rFonts w:ascii="Arial" w:hAnsi="Arial" w:cs="Arial"/>
          <w:sz w:val="24"/>
          <w:szCs w:val="24"/>
        </w:rPr>
        <w:t>.</w:t>
      </w:r>
      <w:r w:rsidRPr="000004D9">
        <w:rPr>
          <w:rStyle w:val="EndnoteReference"/>
          <w:rFonts w:ascii="Arial" w:hAnsi="Arial" w:cs="Arial"/>
          <w:sz w:val="24"/>
          <w:szCs w:val="24"/>
        </w:rPr>
        <w:endnoteReference w:id="21"/>
      </w:r>
      <w:r w:rsidRPr="000004D9">
        <w:rPr>
          <w:rFonts w:ascii="Arial" w:hAnsi="Arial" w:cs="Arial"/>
          <w:sz w:val="24"/>
          <w:szCs w:val="24"/>
        </w:rPr>
        <w:t xml:space="preserve"> This demonstrates that there is a concerning, but widespread disbelief that women with disabilities </w:t>
      </w:r>
      <w:r w:rsidR="00E6790E">
        <w:rPr>
          <w:rFonts w:ascii="Arial" w:hAnsi="Arial" w:cs="Arial"/>
          <w:sz w:val="24"/>
          <w:szCs w:val="24"/>
        </w:rPr>
        <w:t xml:space="preserve">are often </w:t>
      </w:r>
      <w:r w:rsidRPr="000004D9">
        <w:rPr>
          <w:rFonts w:ascii="Arial" w:hAnsi="Arial" w:cs="Arial"/>
          <w:sz w:val="24"/>
          <w:szCs w:val="24"/>
        </w:rPr>
        <w:t xml:space="preserve">the victims of violence. This is particularly concerning, as the evidence that women with </w:t>
      </w:r>
      <w:r w:rsidR="00E6790E">
        <w:rPr>
          <w:rFonts w:ascii="Arial" w:hAnsi="Arial" w:cs="Arial"/>
          <w:sz w:val="24"/>
          <w:szCs w:val="24"/>
        </w:rPr>
        <w:t>disability</w:t>
      </w:r>
      <w:r w:rsidRPr="000004D9">
        <w:rPr>
          <w:rFonts w:ascii="Arial" w:hAnsi="Arial" w:cs="Arial"/>
          <w:sz w:val="24"/>
          <w:szCs w:val="24"/>
        </w:rPr>
        <w:t xml:space="preserve"> are more </w:t>
      </w:r>
      <w:proofErr w:type="gramStart"/>
      <w:r>
        <w:rPr>
          <w:rFonts w:ascii="Arial" w:hAnsi="Arial" w:cs="Arial"/>
          <w:sz w:val="24"/>
          <w:szCs w:val="24"/>
        </w:rPr>
        <w:t>likely</w:t>
      </w:r>
      <w:proofErr w:type="gramEnd"/>
      <w:r w:rsidRPr="000004D9">
        <w:rPr>
          <w:rFonts w:ascii="Arial" w:hAnsi="Arial" w:cs="Arial"/>
          <w:sz w:val="24"/>
          <w:szCs w:val="24"/>
        </w:rPr>
        <w:t xml:space="preserve"> to be targeted for violence continues to grow.</w:t>
      </w:r>
      <w:r w:rsidRPr="000004D9">
        <w:rPr>
          <w:rFonts w:ascii="Arial" w:hAnsi="Arial" w:cs="Arial"/>
          <w:sz w:val="24"/>
          <w:szCs w:val="24"/>
          <w:lang w:val="en-AU"/>
        </w:rPr>
        <w:t xml:space="preserve"> </w:t>
      </w:r>
    </w:p>
    <w:p w14:paraId="25F6E311" w14:textId="77777777" w:rsidR="006F55EC" w:rsidRPr="000F6BF6" w:rsidRDefault="00B84738" w:rsidP="000F6BF6">
      <w:pPr>
        <w:spacing w:line="276" w:lineRule="auto"/>
        <w:jc w:val="center"/>
        <w:rPr>
          <w:rFonts w:ascii="Arial" w:hAnsi="Arial" w:cs="Arial"/>
          <w:i/>
          <w:color w:val="652165"/>
          <w:sz w:val="24"/>
          <w:szCs w:val="24"/>
        </w:rPr>
      </w:pPr>
      <w:r w:rsidRPr="00081CA0">
        <w:rPr>
          <w:rFonts w:ascii="Arial" w:hAnsi="Arial" w:cs="Arial"/>
          <w:i/>
          <w:color w:val="652165"/>
          <w:sz w:val="24"/>
          <w:szCs w:val="24"/>
        </w:rPr>
        <w:t>Most government policy and decision making fails to apply a gendered lens to disability, often making assumptions that men and women with disability experience violence in the same way.</w:t>
      </w:r>
    </w:p>
    <w:p w14:paraId="0B71C125" w14:textId="77777777" w:rsidR="00146995" w:rsidRPr="006F55EC" w:rsidRDefault="006F55EC" w:rsidP="00146995">
      <w:pPr>
        <w:spacing w:line="276" w:lineRule="auto"/>
        <w:jc w:val="both"/>
        <w:rPr>
          <w:rFonts w:ascii="Arial" w:hAnsi="Arial" w:cs="Arial"/>
          <w:sz w:val="24"/>
          <w:szCs w:val="24"/>
        </w:rPr>
      </w:pPr>
      <w:r>
        <w:rPr>
          <w:rFonts w:ascii="Arial" w:hAnsi="Arial" w:cs="Arial"/>
          <w:sz w:val="24"/>
          <w:szCs w:val="24"/>
        </w:rPr>
        <w:t xml:space="preserve">Intersectionality shows us how </w:t>
      </w:r>
      <w:r w:rsidR="00DB2ABA">
        <w:rPr>
          <w:rFonts w:ascii="Arial" w:hAnsi="Arial" w:cs="Arial"/>
          <w:sz w:val="24"/>
          <w:szCs w:val="24"/>
        </w:rPr>
        <w:t xml:space="preserve">a range of factors such as </w:t>
      </w:r>
      <w:r w:rsidR="00DB2ABA" w:rsidRPr="006F55EC">
        <w:rPr>
          <w:rFonts w:ascii="Arial" w:hAnsi="Arial" w:cs="Arial"/>
          <w:sz w:val="24"/>
          <w:szCs w:val="24"/>
        </w:rPr>
        <w:t xml:space="preserve">ethnicity, </w:t>
      </w:r>
      <w:r w:rsidR="00DB2ABA">
        <w:rPr>
          <w:rFonts w:ascii="Arial" w:hAnsi="Arial" w:cs="Arial"/>
          <w:sz w:val="24"/>
          <w:szCs w:val="24"/>
        </w:rPr>
        <w:t xml:space="preserve">culture, disability, </w:t>
      </w:r>
      <w:r w:rsidR="00DB2ABA" w:rsidRPr="006F55EC">
        <w:rPr>
          <w:rFonts w:ascii="Arial" w:hAnsi="Arial" w:cs="Arial"/>
          <w:sz w:val="24"/>
          <w:szCs w:val="24"/>
        </w:rPr>
        <w:t xml:space="preserve">class, </w:t>
      </w:r>
      <w:r w:rsidR="00DB2ABA">
        <w:rPr>
          <w:rFonts w:ascii="Arial" w:hAnsi="Arial" w:cs="Arial"/>
          <w:sz w:val="24"/>
          <w:szCs w:val="24"/>
        </w:rPr>
        <w:t xml:space="preserve">sexuality, migration status, etc. combine to create multiple, overlapping </w:t>
      </w:r>
      <w:r>
        <w:rPr>
          <w:rFonts w:ascii="Arial" w:hAnsi="Arial" w:cs="Arial"/>
          <w:sz w:val="24"/>
          <w:szCs w:val="24"/>
        </w:rPr>
        <w:t xml:space="preserve">forms of inequality and disadvantage. </w:t>
      </w:r>
      <w:r w:rsidR="00146995" w:rsidRPr="007E3DA4">
        <w:rPr>
          <w:rFonts w:ascii="Arial" w:hAnsi="Arial" w:cs="Arial"/>
          <w:sz w:val="24"/>
          <w:szCs w:val="24"/>
        </w:rPr>
        <w:t>Taking an intersectional approach includes acknowledging that inequalities and disadvantage are never the result of a single or separate factor such as race, class</w:t>
      </w:r>
      <w:r w:rsidR="00146995">
        <w:rPr>
          <w:rFonts w:ascii="Arial" w:hAnsi="Arial" w:cs="Arial"/>
          <w:sz w:val="24"/>
          <w:szCs w:val="24"/>
        </w:rPr>
        <w:t>, disability</w:t>
      </w:r>
      <w:r w:rsidR="00146995" w:rsidRPr="007E3DA4">
        <w:rPr>
          <w:rFonts w:ascii="Arial" w:hAnsi="Arial" w:cs="Arial"/>
          <w:sz w:val="24"/>
          <w:szCs w:val="24"/>
        </w:rPr>
        <w:t xml:space="preserve"> or gender.</w:t>
      </w:r>
      <w:r w:rsidR="00146995">
        <w:rPr>
          <w:rStyle w:val="EndnoteReference"/>
          <w:rFonts w:ascii="Arial" w:hAnsi="Arial" w:cs="Arial"/>
          <w:sz w:val="24"/>
          <w:szCs w:val="24"/>
        </w:rPr>
        <w:endnoteReference w:id="22"/>
      </w:r>
    </w:p>
    <w:p w14:paraId="260B643C" w14:textId="77777777" w:rsidR="00AA3DC6" w:rsidRDefault="00B801DE" w:rsidP="00AA3DC6">
      <w:pPr>
        <w:spacing w:line="276" w:lineRule="auto"/>
        <w:jc w:val="both"/>
        <w:rPr>
          <w:rFonts w:ascii="Arial" w:hAnsi="Arial" w:cs="Arial"/>
          <w:sz w:val="24"/>
          <w:szCs w:val="24"/>
        </w:rPr>
      </w:pPr>
      <w:r>
        <w:rPr>
          <w:rFonts w:ascii="Arial" w:hAnsi="Arial" w:cs="Arial"/>
          <w:sz w:val="24"/>
          <w:szCs w:val="24"/>
        </w:rPr>
        <w:t>A</w:t>
      </w:r>
      <w:r w:rsidR="00622697">
        <w:rPr>
          <w:rFonts w:ascii="Arial" w:hAnsi="Arial" w:cs="Arial"/>
          <w:sz w:val="24"/>
          <w:szCs w:val="24"/>
        </w:rPr>
        <w:t xml:space="preserve"> </w:t>
      </w:r>
      <w:r>
        <w:rPr>
          <w:rFonts w:ascii="Arial" w:hAnsi="Arial" w:cs="Arial"/>
          <w:sz w:val="24"/>
          <w:szCs w:val="24"/>
        </w:rPr>
        <w:t>feminist understanding</w:t>
      </w:r>
      <w:r w:rsidR="00622697">
        <w:rPr>
          <w:rFonts w:ascii="Arial" w:hAnsi="Arial" w:cs="Arial"/>
          <w:sz w:val="24"/>
          <w:szCs w:val="24"/>
        </w:rPr>
        <w:t xml:space="preserve"> of ‘i</w:t>
      </w:r>
      <w:r w:rsidR="000F66B3">
        <w:rPr>
          <w:rFonts w:ascii="Arial" w:hAnsi="Arial" w:cs="Arial"/>
          <w:sz w:val="24"/>
          <w:szCs w:val="24"/>
        </w:rPr>
        <w:t>ntersectionality</w:t>
      </w:r>
      <w:r w:rsidR="00622697">
        <w:rPr>
          <w:rFonts w:ascii="Arial" w:hAnsi="Arial" w:cs="Arial"/>
          <w:sz w:val="24"/>
          <w:szCs w:val="24"/>
        </w:rPr>
        <w:t>’</w:t>
      </w:r>
      <w:r w:rsidR="000F66B3">
        <w:rPr>
          <w:rFonts w:ascii="Arial" w:hAnsi="Arial" w:cs="Arial"/>
          <w:sz w:val="24"/>
          <w:szCs w:val="24"/>
        </w:rPr>
        <w:t xml:space="preserve"> is </w:t>
      </w:r>
      <w:r w:rsidR="004E4D40">
        <w:rPr>
          <w:rFonts w:ascii="Arial" w:hAnsi="Arial" w:cs="Arial"/>
          <w:sz w:val="24"/>
          <w:szCs w:val="24"/>
        </w:rPr>
        <w:t>vital</w:t>
      </w:r>
      <w:r w:rsidR="006F55EC">
        <w:rPr>
          <w:rFonts w:ascii="Arial" w:hAnsi="Arial" w:cs="Arial"/>
          <w:sz w:val="24"/>
          <w:szCs w:val="24"/>
        </w:rPr>
        <w:t xml:space="preserve"> in allowing</w:t>
      </w:r>
      <w:r w:rsidR="000F66B3">
        <w:rPr>
          <w:rFonts w:ascii="Arial" w:hAnsi="Arial" w:cs="Arial"/>
          <w:sz w:val="24"/>
          <w:szCs w:val="24"/>
        </w:rPr>
        <w:t xml:space="preserve"> us </w:t>
      </w:r>
      <w:r w:rsidR="006F55EC">
        <w:rPr>
          <w:rFonts w:ascii="Arial" w:hAnsi="Arial" w:cs="Arial"/>
          <w:sz w:val="24"/>
          <w:szCs w:val="24"/>
        </w:rPr>
        <w:t xml:space="preserve">to </w:t>
      </w:r>
      <w:r w:rsidR="000F66B3">
        <w:rPr>
          <w:rFonts w:ascii="Arial" w:hAnsi="Arial" w:cs="Arial"/>
          <w:sz w:val="24"/>
          <w:szCs w:val="24"/>
        </w:rPr>
        <w:t xml:space="preserve">see </w:t>
      </w:r>
      <w:r>
        <w:rPr>
          <w:rFonts w:ascii="Arial" w:hAnsi="Arial" w:cs="Arial"/>
          <w:sz w:val="24"/>
          <w:szCs w:val="24"/>
        </w:rPr>
        <w:t xml:space="preserve">and articulate </w:t>
      </w:r>
      <w:r w:rsidR="000F66B3">
        <w:rPr>
          <w:rFonts w:ascii="Arial" w:hAnsi="Arial" w:cs="Arial"/>
          <w:sz w:val="24"/>
          <w:szCs w:val="24"/>
        </w:rPr>
        <w:t>the ways in which v</w:t>
      </w:r>
      <w:r w:rsidR="000F66B3" w:rsidRPr="007E3DA4">
        <w:rPr>
          <w:rFonts w:ascii="Arial" w:hAnsi="Arial" w:cs="Arial"/>
          <w:sz w:val="24"/>
          <w:szCs w:val="24"/>
        </w:rPr>
        <w:t xml:space="preserve">iolence against women with disabilities is a result of </w:t>
      </w:r>
      <w:r w:rsidR="000F66B3">
        <w:rPr>
          <w:rFonts w:ascii="Arial" w:hAnsi="Arial" w:cs="Arial"/>
          <w:sz w:val="24"/>
          <w:szCs w:val="24"/>
        </w:rPr>
        <w:t xml:space="preserve">both </w:t>
      </w:r>
      <w:r w:rsidR="000F66B3" w:rsidRPr="007E3DA4">
        <w:rPr>
          <w:rFonts w:ascii="Arial" w:hAnsi="Arial" w:cs="Arial"/>
          <w:sz w:val="24"/>
          <w:szCs w:val="24"/>
        </w:rPr>
        <w:t xml:space="preserve">systemic gender-based </w:t>
      </w:r>
      <w:r w:rsidR="004E4D40">
        <w:rPr>
          <w:rFonts w:ascii="Arial" w:hAnsi="Arial" w:cs="Arial"/>
          <w:sz w:val="24"/>
          <w:szCs w:val="24"/>
        </w:rPr>
        <w:t xml:space="preserve">discrimination against women </w:t>
      </w:r>
      <w:r w:rsidR="00622697">
        <w:rPr>
          <w:rFonts w:ascii="Arial" w:hAnsi="Arial" w:cs="Arial"/>
          <w:sz w:val="24"/>
          <w:szCs w:val="24"/>
        </w:rPr>
        <w:t>and</w:t>
      </w:r>
      <w:r w:rsidR="000F66B3" w:rsidRPr="007E3DA4">
        <w:rPr>
          <w:rFonts w:ascii="Arial" w:hAnsi="Arial" w:cs="Arial"/>
          <w:sz w:val="24"/>
          <w:szCs w:val="24"/>
        </w:rPr>
        <w:t xml:space="preserve"> disability-based discrimination against </w:t>
      </w:r>
      <w:r w:rsidR="000F66B3" w:rsidRPr="007E3DA4">
        <w:rPr>
          <w:rFonts w:ascii="Arial" w:hAnsi="Arial" w:cs="Arial"/>
          <w:sz w:val="24"/>
          <w:szCs w:val="24"/>
        </w:rPr>
        <w:lastRenderedPageBreak/>
        <w:t>people with disabilities.</w:t>
      </w:r>
      <w:r w:rsidR="00622697">
        <w:rPr>
          <w:rFonts w:ascii="Arial" w:hAnsi="Arial" w:cs="Arial"/>
          <w:sz w:val="24"/>
          <w:szCs w:val="24"/>
        </w:rPr>
        <w:t xml:space="preserve"> </w:t>
      </w:r>
      <w:r w:rsidR="00AA3DC6" w:rsidRPr="00AA3DC6">
        <w:rPr>
          <w:rFonts w:ascii="Arial" w:hAnsi="Arial" w:cs="Arial"/>
          <w:sz w:val="24"/>
          <w:szCs w:val="24"/>
        </w:rPr>
        <w:t>We are firmly of the view that gender has significant implications for the way we understand, prevent and respond to the current situation of intolerable violence and ab</w:t>
      </w:r>
      <w:r w:rsidR="003010F7">
        <w:rPr>
          <w:rFonts w:ascii="Arial" w:hAnsi="Arial" w:cs="Arial"/>
          <w:sz w:val="24"/>
          <w:szCs w:val="24"/>
        </w:rPr>
        <w:t>use of people with disabilities.</w:t>
      </w:r>
    </w:p>
    <w:p w14:paraId="1E1129B1" w14:textId="77777777" w:rsidR="000F6BF6" w:rsidRDefault="006F55EC" w:rsidP="007A3D1B">
      <w:pPr>
        <w:spacing w:line="276" w:lineRule="auto"/>
        <w:jc w:val="both"/>
        <w:rPr>
          <w:rFonts w:ascii="Arial" w:hAnsi="Arial" w:cs="Arial"/>
          <w:sz w:val="24"/>
          <w:szCs w:val="24"/>
        </w:rPr>
      </w:pPr>
      <w:r>
        <w:rPr>
          <w:rFonts w:ascii="Arial" w:hAnsi="Arial" w:cs="Arial"/>
          <w:sz w:val="24"/>
          <w:szCs w:val="24"/>
        </w:rPr>
        <w:t>This is why, in responding</w:t>
      </w:r>
      <w:r w:rsidRPr="006F55EC">
        <w:rPr>
          <w:rFonts w:ascii="Arial" w:hAnsi="Arial" w:cs="Arial"/>
          <w:sz w:val="24"/>
          <w:szCs w:val="24"/>
        </w:rPr>
        <w:t xml:space="preserve"> to the multiple layers of disadvantage experienced by </w:t>
      </w:r>
      <w:r>
        <w:rPr>
          <w:rFonts w:ascii="Arial" w:hAnsi="Arial" w:cs="Arial"/>
          <w:sz w:val="24"/>
          <w:szCs w:val="24"/>
        </w:rPr>
        <w:t xml:space="preserve">people with disabilities, we recommend and support embedding </w:t>
      </w:r>
      <w:r w:rsidR="006E37EF" w:rsidRPr="007E3DA4">
        <w:rPr>
          <w:rFonts w:ascii="Arial" w:hAnsi="Arial" w:cs="Arial"/>
          <w:sz w:val="24"/>
          <w:szCs w:val="24"/>
        </w:rPr>
        <w:t xml:space="preserve">an intersectional and human rights </w:t>
      </w:r>
      <w:r>
        <w:rPr>
          <w:rFonts w:ascii="Arial" w:hAnsi="Arial" w:cs="Arial"/>
          <w:sz w:val="24"/>
          <w:szCs w:val="24"/>
        </w:rPr>
        <w:t>approach</w:t>
      </w:r>
      <w:r w:rsidR="006E37EF" w:rsidRPr="007E3DA4">
        <w:rPr>
          <w:rFonts w:ascii="Arial" w:hAnsi="Arial" w:cs="Arial"/>
          <w:sz w:val="24"/>
          <w:szCs w:val="24"/>
        </w:rPr>
        <w:t xml:space="preserve"> that </w:t>
      </w:r>
      <w:r w:rsidR="000F6BF6">
        <w:rPr>
          <w:rFonts w:ascii="Arial" w:hAnsi="Arial" w:cs="Arial"/>
          <w:sz w:val="24"/>
          <w:szCs w:val="24"/>
        </w:rPr>
        <w:t xml:space="preserve">both </w:t>
      </w:r>
      <w:r w:rsidR="006E37EF" w:rsidRPr="007E3DA4">
        <w:rPr>
          <w:rFonts w:ascii="Arial" w:hAnsi="Arial" w:cs="Arial"/>
          <w:sz w:val="24"/>
          <w:szCs w:val="24"/>
        </w:rPr>
        <w:t>recognises and upholds rights under the United Nations Convention on the Rights of Per</w:t>
      </w:r>
      <w:r>
        <w:rPr>
          <w:rFonts w:ascii="Arial" w:hAnsi="Arial" w:cs="Arial"/>
          <w:sz w:val="24"/>
          <w:szCs w:val="24"/>
        </w:rPr>
        <w:t>s</w:t>
      </w:r>
      <w:r w:rsidR="003010F7">
        <w:rPr>
          <w:rFonts w:ascii="Arial" w:hAnsi="Arial" w:cs="Arial"/>
          <w:sz w:val="24"/>
          <w:szCs w:val="24"/>
        </w:rPr>
        <w:t xml:space="preserve">ons with Disabilities (UNCRPD) and the Convention on the Elimination of all forms of Violence against Women (CEDAW). </w:t>
      </w:r>
      <w:r w:rsidR="006E37EF" w:rsidRPr="007E3DA4">
        <w:rPr>
          <w:rFonts w:ascii="Arial" w:hAnsi="Arial" w:cs="Arial"/>
          <w:sz w:val="24"/>
          <w:szCs w:val="24"/>
        </w:rPr>
        <w:t>We str</w:t>
      </w:r>
      <w:r w:rsidR="000F6BF6">
        <w:rPr>
          <w:rFonts w:ascii="Arial" w:hAnsi="Arial" w:cs="Arial"/>
          <w:sz w:val="24"/>
          <w:szCs w:val="24"/>
        </w:rPr>
        <w:t xml:space="preserve">ess the importance of taking such approaches </w:t>
      </w:r>
      <w:proofErr w:type="gramStart"/>
      <w:r w:rsidR="000F6BF6">
        <w:rPr>
          <w:rFonts w:ascii="Arial" w:hAnsi="Arial" w:cs="Arial"/>
          <w:sz w:val="24"/>
          <w:szCs w:val="24"/>
        </w:rPr>
        <w:t>in order</w:t>
      </w:r>
      <w:r w:rsidR="006E37EF" w:rsidRPr="007E3DA4">
        <w:rPr>
          <w:rFonts w:ascii="Arial" w:hAnsi="Arial" w:cs="Arial"/>
          <w:sz w:val="24"/>
          <w:szCs w:val="24"/>
        </w:rPr>
        <w:t xml:space="preserve"> to </w:t>
      </w:r>
      <w:r w:rsidR="00066963">
        <w:rPr>
          <w:rFonts w:ascii="Arial" w:hAnsi="Arial" w:cs="Arial"/>
          <w:sz w:val="24"/>
          <w:szCs w:val="24"/>
        </w:rPr>
        <w:t xml:space="preserve">fully </w:t>
      </w:r>
      <w:r w:rsidR="00146995">
        <w:rPr>
          <w:rFonts w:ascii="Arial" w:hAnsi="Arial" w:cs="Arial"/>
          <w:sz w:val="24"/>
          <w:szCs w:val="24"/>
        </w:rPr>
        <w:t>address</w:t>
      </w:r>
      <w:proofErr w:type="gramEnd"/>
      <w:r w:rsidR="00146995">
        <w:rPr>
          <w:rFonts w:ascii="Arial" w:hAnsi="Arial" w:cs="Arial"/>
          <w:sz w:val="24"/>
          <w:szCs w:val="24"/>
        </w:rPr>
        <w:t xml:space="preserve"> </w:t>
      </w:r>
      <w:r w:rsidR="000F66B3">
        <w:rPr>
          <w:rFonts w:ascii="Arial" w:hAnsi="Arial" w:cs="Arial"/>
          <w:sz w:val="24"/>
          <w:szCs w:val="24"/>
        </w:rPr>
        <w:t xml:space="preserve">the drivers of violence </w:t>
      </w:r>
      <w:r w:rsidR="00644B52">
        <w:rPr>
          <w:rFonts w:ascii="Arial" w:hAnsi="Arial" w:cs="Arial"/>
          <w:sz w:val="24"/>
          <w:szCs w:val="24"/>
        </w:rPr>
        <w:t>for women with disabilities.</w:t>
      </w:r>
    </w:p>
    <w:p w14:paraId="13792141" w14:textId="77777777" w:rsidR="001A40D1" w:rsidRPr="008B58DA" w:rsidRDefault="00E65EE3" w:rsidP="008B58DA">
      <w:pPr>
        <w:pStyle w:val="Heading3"/>
        <w:rPr>
          <w:rFonts w:ascii="Arial" w:hAnsi="Arial" w:cs="Arial"/>
          <w:b/>
          <w:color w:val="652165"/>
        </w:rPr>
      </w:pPr>
      <w:bookmarkStart w:id="39" w:name="_Toc30079851"/>
      <w:r w:rsidRPr="008B58DA">
        <w:rPr>
          <w:rFonts w:ascii="Arial" w:hAnsi="Arial" w:cs="Arial"/>
          <w:b/>
          <w:color w:val="652165"/>
        </w:rPr>
        <w:t xml:space="preserve">Our research – Voices </w:t>
      </w:r>
      <w:proofErr w:type="gramStart"/>
      <w:r w:rsidRPr="008B58DA">
        <w:rPr>
          <w:rFonts w:ascii="Arial" w:hAnsi="Arial" w:cs="Arial"/>
          <w:b/>
          <w:color w:val="652165"/>
        </w:rPr>
        <w:t>Against</w:t>
      </w:r>
      <w:proofErr w:type="gramEnd"/>
      <w:r w:rsidRPr="008B58DA">
        <w:rPr>
          <w:rFonts w:ascii="Arial" w:hAnsi="Arial" w:cs="Arial"/>
          <w:b/>
          <w:color w:val="652165"/>
        </w:rPr>
        <w:t xml:space="preserve"> Violence</w:t>
      </w:r>
      <w:bookmarkEnd w:id="39"/>
      <w:r w:rsidR="008B58DA">
        <w:rPr>
          <w:rFonts w:ascii="Arial" w:hAnsi="Arial" w:cs="Arial"/>
          <w:b/>
          <w:color w:val="652165"/>
        </w:rPr>
        <w:br/>
      </w:r>
    </w:p>
    <w:p w14:paraId="28FD65B3" w14:textId="77777777" w:rsidR="004C2663" w:rsidRDefault="008B58DA" w:rsidP="001A40D1">
      <w:pPr>
        <w:spacing w:line="276" w:lineRule="auto"/>
        <w:jc w:val="both"/>
        <w:rPr>
          <w:rFonts w:ascii="Arial" w:hAnsi="Arial" w:cs="Arial"/>
          <w:color w:val="231F20"/>
          <w:sz w:val="24"/>
          <w:szCs w:val="24"/>
        </w:rPr>
      </w:pPr>
      <w:r w:rsidRPr="008B58DA">
        <w:rPr>
          <w:rFonts w:ascii="Arial" w:hAnsi="Arial" w:cs="Arial"/>
          <w:b/>
          <w:noProof/>
          <w:color w:val="652165"/>
          <w:sz w:val="24"/>
          <w:szCs w:val="24"/>
        </w:rPr>
        <w:drawing>
          <wp:anchor distT="0" distB="0" distL="114300" distR="114300" simplePos="0" relativeHeight="251661312" behindDoc="1" locked="0" layoutInCell="1" allowOverlap="1" wp14:anchorId="14740975" wp14:editId="429B84E0">
            <wp:simplePos x="0" y="0"/>
            <wp:positionH relativeFrom="margin">
              <wp:posOffset>4036314</wp:posOffset>
            </wp:positionH>
            <wp:positionV relativeFrom="paragraph">
              <wp:posOffset>6985</wp:posOffset>
            </wp:positionV>
            <wp:extent cx="1809750" cy="2428875"/>
            <wp:effectExtent l="0" t="0" r="0" b="9525"/>
            <wp:wrapTight wrapText="bothSides">
              <wp:wrapPolygon edited="0">
                <wp:start x="0" y="0"/>
                <wp:lineTo x="0" y="21515"/>
                <wp:lineTo x="21373" y="21515"/>
                <wp:lineTo x="213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0" cy="242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543E">
        <w:rPr>
          <w:rFonts w:ascii="Arial" w:hAnsi="Arial" w:cs="Arial"/>
          <w:color w:val="231F20"/>
          <w:sz w:val="24"/>
          <w:szCs w:val="24"/>
        </w:rPr>
        <w:t xml:space="preserve">In 2014, </w:t>
      </w:r>
      <w:r w:rsidR="00DE4334">
        <w:rPr>
          <w:rFonts w:ascii="Arial" w:hAnsi="Arial" w:cs="Arial"/>
          <w:color w:val="231F20"/>
          <w:sz w:val="24"/>
          <w:szCs w:val="24"/>
        </w:rPr>
        <w:t>Women with Disabilities Victoria</w:t>
      </w:r>
      <w:r w:rsidR="00E12FC1">
        <w:rPr>
          <w:rFonts w:ascii="Arial" w:hAnsi="Arial" w:cs="Arial"/>
          <w:color w:val="231F20"/>
          <w:sz w:val="24"/>
          <w:szCs w:val="24"/>
        </w:rPr>
        <w:t>, in partnership with Dom</w:t>
      </w:r>
      <w:r w:rsidR="00CB57B0">
        <w:rPr>
          <w:rFonts w:ascii="Arial" w:hAnsi="Arial" w:cs="Arial"/>
          <w:color w:val="231F20"/>
          <w:sz w:val="24"/>
          <w:szCs w:val="24"/>
        </w:rPr>
        <w:t xml:space="preserve">estic Violence Resource Centre </w:t>
      </w:r>
      <w:r w:rsidR="00E12FC1">
        <w:rPr>
          <w:rFonts w:ascii="Arial" w:hAnsi="Arial" w:cs="Arial"/>
          <w:color w:val="231F20"/>
          <w:sz w:val="24"/>
          <w:szCs w:val="24"/>
        </w:rPr>
        <w:t>and the Off</w:t>
      </w:r>
      <w:r w:rsidR="00CB57B0">
        <w:rPr>
          <w:rFonts w:ascii="Arial" w:hAnsi="Arial" w:cs="Arial"/>
          <w:color w:val="231F20"/>
          <w:sz w:val="24"/>
          <w:szCs w:val="24"/>
        </w:rPr>
        <w:t>ice of the Public Advocate</w:t>
      </w:r>
      <w:r w:rsidR="00E12FC1">
        <w:rPr>
          <w:rFonts w:ascii="Arial" w:hAnsi="Arial" w:cs="Arial"/>
          <w:color w:val="231F20"/>
          <w:sz w:val="24"/>
          <w:szCs w:val="24"/>
        </w:rPr>
        <w:t xml:space="preserve">, conducted research </w:t>
      </w:r>
      <w:r w:rsidR="00E12FC1" w:rsidRPr="00E12FC1">
        <w:rPr>
          <w:rFonts w:ascii="Arial" w:hAnsi="Arial" w:cs="Arial"/>
          <w:color w:val="231F20"/>
          <w:sz w:val="24"/>
          <w:szCs w:val="24"/>
        </w:rPr>
        <w:t>on the extent and nature of violence against women wi</w:t>
      </w:r>
      <w:r w:rsidR="00E12FC1">
        <w:rPr>
          <w:rFonts w:ascii="Arial" w:hAnsi="Arial" w:cs="Arial"/>
          <w:color w:val="231F20"/>
          <w:sz w:val="24"/>
          <w:szCs w:val="24"/>
        </w:rPr>
        <w:t xml:space="preserve">th disabilities in Victoria. </w:t>
      </w:r>
      <w:r w:rsidR="00066F40">
        <w:rPr>
          <w:rFonts w:ascii="Arial" w:hAnsi="Arial" w:cs="Arial"/>
          <w:color w:val="231F20"/>
          <w:sz w:val="24"/>
          <w:szCs w:val="24"/>
        </w:rPr>
        <w:t xml:space="preserve">The findings from </w:t>
      </w:r>
      <w:r w:rsidR="00066F40" w:rsidRPr="00C519BC">
        <w:rPr>
          <w:rFonts w:ascii="Arial" w:hAnsi="Arial" w:cs="Arial"/>
          <w:i/>
          <w:color w:val="231F20"/>
          <w:sz w:val="24"/>
          <w:szCs w:val="24"/>
        </w:rPr>
        <w:t xml:space="preserve">Voices </w:t>
      </w:r>
      <w:proofErr w:type="gramStart"/>
      <w:r w:rsidR="00066F40" w:rsidRPr="00C519BC">
        <w:rPr>
          <w:rFonts w:ascii="Arial" w:hAnsi="Arial" w:cs="Arial"/>
          <w:i/>
          <w:color w:val="231F20"/>
          <w:sz w:val="24"/>
          <w:szCs w:val="24"/>
        </w:rPr>
        <w:t>Against</w:t>
      </w:r>
      <w:proofErr w:type="gramEnd"/>
      <w:r w:rsidR="00066F40" w:rsidRPr="00C519BC">
        <w:rPr>
          <w:rFonts w:ascii="Arial" w:hAnsi="Arial" w:cs="Arial"/>
          <w:i/>
          <w:color w:val="231F20"/>
          <w:sz w:val="24"/>
          <w:szCs w:val="24"/>
        </w:rPr>
        <w:t xml:space="preserve"> Violence</w:t>
      </w:r>
      <w:r w:rsidR="00066F40">
        <w:rPr>
          <w:rFonts w:ascii="Arial" w:hAnsi="Arial" w:cs="Arial"/>
          <w:color w:val="231F20"/>
          <w:sz w:val="24"/>
          <w:szCs w:val="24"/>
        </w:rPr>
        <w:t>, other research consultation with women informs much of this submission.</w:t>
      </w:r>
    </w:p>
    <w:p w14:paraId="1C334884" w14:textId="77777777" w:rsidR="004C2663" w:rsidRDefault="00096D56" w:rsidP="001A40D1">
      <w:pPr>
        <w:spacing w:line="276" w:lineRule="auto"/>
        <w:jc w:val="both"/>
        <w:rPr>
          <w:rFonts w:ascii="Arial" w:hAnsi="Arial" w:cs="Arial"/>
          <w:color w:val="231F20"/>
          <w:sz w:val="24"/>
          <w:szCs w:val="24"/>
        </w:rPr>
      </w:pPr>
      <w:r>
        <w:rPr>
          <w:rFonts w:ascii="Arial" w:hAnsi="Arial" w:cs="Arial"/>
          <w:color w:val="231F20"/>
          <w:sz w:val="24"/>
          <w:szCs w:val="24"/>
        </w:rPr>
        <w:t>This</w:t>
      </w:r>
      <w:r w:rsidR="00EA30F8" w:rsidRPr="00EA30F8">
        <w:rPr>
          <w:rFonts w:ascii="Arial" w:hAnsi="Arial" w:cs="Arial"/>
          <w:color w:val="231F20"/>
          <w:sz w:val="24"/>
          <w:szCs w:val="24"/>
        </w:rPr>
        <w:t xml:space="preserve"> project came about because our organisations were concerned about the </w:t>
      </w:r>
      <w:r w:rsidR="004C2663">
        <w:rPr>
          <w:rFonts w:ascii="Arial" w:hAnsi="Arial" w:cs="Arial"/>
          <w:color w:val="231F20"/>
          <w:sz w:val="24"/>
          <w:szCs w:val="24"/>
        </w:rPr>
        <w:t>lack</w:t>
      </w:r>
      <w:r w:rsidR="00EA30F8" w:rsidRPr="00EA30F8">
        <w:rPr>
          <w:rFonts w:ascii="Arial" w:hAnsi="Arial" w:cs="Arial"/>
          <w:color w:val="231F20"/>
          <w:sz w:val="24"/>
          <w:szCs w:val="24"/>
        </w:rPr>
        <w:t xml:space="preserve"> of </w:t>
      </w:r>
      <w:r w:rsidR="004C2663">
        <w:rPr>
          <w:rFonts w:ascii="Arial" w:hAnsi="Arial" w:cs="Arial"/>
          <w:color w:val="231F20"/>
          <w:sz w:val="24"/>
          <w:szCs w:val="24"/>
        </w:rPr>
        <w:t>detailed data</w:t>
      </w:r>
      <w:r w:rsidR="00EA30F8" w:rsidRPr="00EA30F8">
        <w:rPr>
          <w:rFonts w:ascii="Arial" w:hAnsi="Arial" w:cs="Arial"/>
          <w:color w:val="231F20"/>
          <w:sz w:val="24"/>
          <w:szCs w:val="24"/>
        </w:rPr>
        <w:t xml:space="preserve"> </w:t>
      </w:r>
      <w:r w:rsidR="004C2663">
        <w:rPr>
          <w:rFonts w:ascii="Arial" w:hAnsi="Arial" w:cs="Arial"/>
          <w:color w:val="231F20"/>
          <w:sz w:val="24"/>
          <w:szCs w:val="24"/>
        </w:rPr>
        <w:t>regarding</w:t>
      </w:r>
      <w:r w:rsidR="00EA30F8" w:rsidRPr="00EA30F8">
        <w:rPr>
          <w:rFonts w:ascii="Arial" w:hAnsi="Arial" w:cs="Arial"/>
          <w:color w:val="231F20"/>
          <w:sz w:val="24"/>
          <w:szCs w:val="24"/>
        </w:rPr>
        <w:t xml:space="preserve"> men’s violence agai</w:t>
      </w:r>
      <w:r w:rsidR="00E21798">
        <w:rPr>
          <w:rFonts w:ascii="Arial" w:hAnsi="Arial" w:cs="Arial"/>
          <w:color w:val="231F20"/>
          <w:sz w:val="24"/>
          <w:szCs w:val="24"/>
        </w:rPr>
        <w:t>nst women with disabilities in Victoria.</w:t>
      </w:r>
      <w:r w:rsidR="00EA30F8">
        <w:rPr>
          <w:rFonts w:ascii="Arial" w:hAnsi="Arial" w:cs="Arial"/>
          <w:color w:val="231F20"/>
          <w:sz w:val="24"/>
          <w:szCs w:val="24"/>
        </w:rPr>
        <w:t xml:space="preserve"> </w:t>
      </w:r>
    </w:p>
    <w:p w14:paraId="7671A42D" w14:textId="77777777" w:rsidR="00D1554A" w:rsidRPr="001A40D1" w:rsidRDefault="0038543E" w:rsidP="001A40D1">
      <w:pPr>
        <w:spacing w:line="276" w:lineRule="auto"/>
        <w:jc w:val="both"/>
        <w:rPr>
          <w:sz w:val="26"/>
          <w:szCs w:val="26"/>
        </w:rPr>
      </w:pPr>
      <w:r>
        <w:rPr>
          <w:rFonts w:ascii="Arial" w:hAnsi="Arial" w:cs="Arial"/>
          <w:color w:val="231F20"/>
          <w:sz w:val="24"/>
          <w:szCs w:val="24"/>
        </w:rPr>
        <w:t xml:space="preserve">The </w:t>
      </w:r>
      <w:r w:rsidRPr="00494024">
        <w:rPr>
          <w:rFonts w:ascii="Arial" w:hAnsi="Arial" w:cs="Arial"/>
          <w:i/>
          <w:color w:val="231F20"/>
          <w:sz w:val="24"/>
          <w:szCs w:val="24"/>
        </w:rPr>
        <w:t xml:space="preserve">Voices </w:t>
      </w:r>
      <w:proofErr w:type="gramStart"/>
      <w:r w:rsidRPr="00494024">
        <w:rPr>
          <w:rFonts w:ascii="Arial" w:hAnsi="Arial" w:cs="Arial"/>
          <w:i/>
          <w:color w:val="231F20"/>
          <w:sz w:val="24"/>
          <w:szCs w:val="24"/>
        </w:rPr>
        <w:t>Against</w:t>
      </w:r>
      <w:proofErr w:type="gramEnd"/>
      <w:r w:rsidRPr="00494024">
        <w:rPr>
          <w:rFonts w:ascii="Arial" w:hAnsi="Arial" w:cs="Arial"/>
          <w:i/>
          <w:color w:val="231F20"/>
          <w:sz w:val="24"/>
          <w:szCs w:val="24"/>
        </w:rPr>
        <w:t xml:space="preserve"> Violence</w:t>
      </w:r>
      <w:r>
        <w:rPr>
          <w:rFonts w:ascii="Arial" w:hAnsi="Arial" w:cs="Arial"/>
          <w:color w:val="231F20"/>
          <w:sz w:val="24"/>
          <w:szCs w:val="24"/>
        </w:rPr>
        <w:t xml:space="preserve"> research</w:t>
      </w:r>
      <w:r w:rsidR="00E21798">
        <w:rPr>
          <w:rFonts w:ascii="Arial" w:hAnsi="Arial" w:cs="Arial"/>
          <w:color w:val="231F20"/>
          <w:sz w:val="24"/>
          <w:szCs w:val="24"/>
        </w:rPr>
        <w:t xml:space="preserve"> papers</w:t>
      </w:r>
      <w:r>
        <w:rPr>
          <w:rFonts w:ascii="Arial" w:hAnsi="Arial" w:cs="Arial"/>
          <w:color w:val="231F20"/>
          <w:sz w:val="24"/>
          <w:szCs w:val="24"/>
        </w:rPr>
        <w:t xml:space="preserve"> </w:t>
      </w:r>
      <w:r w:rsidR="00066963">
        <w:rPr>
          <w:rFonts w:ascii="Arial" w:hAnsi="Arial" w:cs="Arial"/>
          <w:color w:val="231F20"/>
          <w:sz w:val="24"/>
          <w:szCs w:val="24"/>
        </w:rPr>
        <w:t>include</w:t>
      </w:r>
      <w:r w:rsidR="00E12FC1">
        <w:rPr>
          <w:rFonts w:ascii="Arial" w:hAnsi="Arial" w:cs="Arial"/>
          <w:color w:val="231F20"/>
          <w:sz w:val="24"/>
          <w:szCs w:val="24"/>
        </w:rPr>
        <w:t xml:space="preserve"> </w:t>
      </w:r>
      <w:r w:rsidR="00E12FC1" w:rsidRPr="00E12FC1">
        <w:rPr>
          <w:rFonts w:ascii="Arial" w:hAnsi="Arial" w:cs="Arial"/>
          <w:color w:val="231F20"/>
          <w:sz w:val="24"/>
          <w:szCs w:val="24"/>
        </w:rPr>
        <w:t xml:space="preserve">interviews with women with disabilities </w:t>
      </w:r>
      <w:r w:rsidR="00E12FC1">
        <w:rPr>
          <w:rFonts w:ascii="Arial" w:hAnsi="Arial" w:cs="Arial"/>
          <w:color w:val="231F20"/>
          <w:sz w:val="24"/>
          <w:szCs w:val="24"/>
        </w:rPr>
        <w:t xml:space="preserve">and </w:t>
      </w:r>
      <w:r w:rsidR="007D288D">
        <w:rPr>
          <w:rFonts w:ascii="Arial" w:hAnsi="Arial" w:cs="Arial"/>
          <w:color w:val="231F20"/>
          <w:sz w:val="24"/>
          <w:szCs w:val="24"/>
        </w:rPr>
        <w:t xml:space="preserve">the findings of a </w:t>
      </w:r>
      <w:r w:rsidR="00D1554A" w:rsidRPr="00DE5A9A">
        <w:rPr>
          <w:rFonts w:ascii="Arial" w:hAnsi="Arial" w:cs="Arial"/>
          <w:color w:val="231F20"/>
          <w:sz w:val="24"/>
          <w:szCs w:val="24"/>
        </w:rPr>
        <w:t>review</w:t>
      </w:r>
      <w:r w:rsidR="00D1554A" w:rsidRPr="00DE5A9A">
        <w:rPr>
          <w:rFonts w:ascii="Arial" w:hAnsi="Arial" w:cs="Arial"/>
          <w:color w:val="231F20"/>
          <w:spacing w:val="-16"/>
          <w:sz w:val="24"/>
          <w:szCs w:val="24"/>
        </w:rPr>
        <w:t xml:space="preserve"> </w:t>
      </w:r>
      <w:r w:rsidR="00D1554A" w:rsidRPr="00DE5A9A">
        <w:rPr>
          <w:rFonts w:ascii="Arial" w:hAnsi="Arial" w:cs="Arial"/>
          <w:color w:val="231F20"/>
          <w:sz w:val="24"/>
          <w:szCs w:val="24"/>
        </w:rPr>
        <w:t>of</w:t>
      </w:r>
      <w:r w:rsidR="00D1554A" w:rsidRPr="00DE5A9A">
        <w:rPr>
          <w:rFonts w:ascii="Arial" w:hAnsi="Arial" w:cs="Arial"/>
          <w:color w:val="231F20"/>
          <w:spacing w:val="-16"/>
          <w:sz w:val="24"/>
          <w:szCs w:val="24"/>
        </w:rPr>
        <w:t xml:space="preserve"> </w:t>
      </w:r>
      <w:r w:rsidR="0061680F">
        <w:rPr>
          <w:rFonts w:ascii="Arial" w:hAnsi="Arial" w:cs="Arial"/>
          <w:color w:val="231F20"/>
          <w:sz w:val="24"/>
          <w:szCs w:val="24"/>
        </w:rPr>
        <w:t xml:space="preserve">the </w:t>
      </w:r>
      <w:r w:rsidR="00D1554A" w:rsidRPr="00DE5A9A">
        <w:rPr>
          <w:rFonts w:ascii="Arial" w:hAnsi="Arial" w:cs="Arial"/>
          <w:color w:val="231F20"/>
          <w:spacing w:val="-3"/>
          <w:sz w:val="24"/>
          <w:szCs w:val="24"/>
        </w:rPr>
        <w:t xml:space="preserve">files </w:t>
      </w:r>
      <w:r w:rsidR="00D1554A" w:rsidRPr="00DE5A9A">
        <w:rPr>
          <w:rFonts w:ascii="Arial" w:hAnsi="Arial" w:cs="Arial"/>
          <w:color w:val="231F20"/>
          <w:sz w:val="24"/>
          <w:szCs w:val="24"/>
        </w:rPr>
        <w:t xml:space="preserve">of 100 women with disabilities at </w:t>
      </w:r>
      <w:r w:rsidR="00066963">
        <w:rPr>
          <w:rFonts w:ascii="Arial" w:hAnsi="Arial" w:cs="Arial"/>
          <w:color w:val="231F20"/>
          <w:sz w:val="24"/>
          <w:szCs w:val="24"/>
        </w:rPr>
        <w:t xml:space="preserve">OPA. This review </w:t>
      </w:r>
      <w:r w:rsidR="00E21798">
        <w:rPr>
          <w:rFonts w:ascii="Arial" w:hAnsi="Arial" w:cs="Arial"/>
          <w:color w:val="231F20"/>
          <w:sz w:val="24"/>
          <w:szCs w:val="24"/>
        </w:rPr>
        <w:t>found</w:t>
      </w:r>
      <w:r w:rsidR="007D288D">
        <w:rPr>
          <w:rFonts w:ascii="Arial" w:hAnsi="Arial" w:cs="Arial"/>
          <w:color w:val="231F20"/>
          <w:sz w:val="24"/>
          <w:szCs w:val="24"/>
        </w:rPr>
        <w:t xml:space="preserve"> that:</w:t>
      </w:r>
    </w:p>
    <w:p w14:paraId="00B44358" w14:textId="77777777" w:rsidR="00D1554A" w:rsidRPr="000E656A" w:rsidRDefault="00D1554A" w:rsidP="00936CB9">
      <w:pPr>
        <w:pStyle w:val="ListParagraph"/>
        <w:widowControl w:val="0"/>
        <w:numPr>
          <w:ilvl w:val="0"/>
          <w:numId w:val="8"/>
        </w:numPr>
        <w:tabs>
          <w:tab w:val="left" w:pos="374"/>
        </w:tabs>
        <w:autoSpaceDE w:val="0"/>
        <w:autoSpaceDN w:val="0"/>
        <w:spacing w:before="81" w:after="0" w:line="276" w:lineRule="auto"/>
        <w:ind w:right="558"/>
        <w:contextualSpacing w:val="0"/>
        <w:rPr>
          <w:rFonts w:ascii="Arial" w:hAnsi="Arial" w:cs="Arial"/>
          <w:sz w:val="24"/>
          <w:szCs w:val="24"/>
        </w:rPr>
      </w:pPr>
      <w:r w:rsidRPr="00DE5A9A">
        <w:rPr>
          <w:rFonts w:ascii="Arial" w:hAnsi="Arial" w:cs="Arial"/>
          <w:color w:val="231F20"/>
          <w:sz w:val="24"/>
          <w:szCs w:val="24"/>
        </w:rPr>
        <w:t xml:space="preserve">45 of the 100 women reported </w:t>
      </w:r>
      <w:r w:rsidRPr="00DE5A9A">
        <w:rPr>
          <w:rFonts w:ascii="Arial" w:hAnsi="Arial" w:cs="Arial"/>
          <w:color w:val="231F20"/>
          <w:spacing w:val="-2"/>
          <w:sz w:val="24"/>
          <w:szCs w:val="24"/>
        </w:rPr>
        <w:t xml:space="preserve">experiencing </w:t>
      </w:r>
      <w:r w:rsidRPr="00DE5A9A">
        <w:rPr>
          <w:rFonts w:ascii="Arial" w:hAnsi="Arial" w:cs="Arial"/>
          <w:color w:val="231F20"/>
          <w:sz w:val="24"/>
          <w:szCs w:val="24"/>
        </w:rPr>
        <w:t>violence at the hands of a total of 89 perpetrators;</w:t>
      </w:r>
    </w:p>
    <w:p w14:paraId="1E883726" w14:textId="77777777" w:rsidR="000E656A" w:rsidRPr="00DE5A9A" w:rsidRDefault="000E656A" w:rsidP="000E656A">
      <w:pPr>
        <w:pStyle w:val="ListParagraph"/>
        <w:widowControl w:val="0"/>
        <w:numPr>
          <w:ilvl w:val="0"/>
          <w:numId w:val="8"/>
        </w:numPr>
        <w:tabs>
          <w:tab w:val="left" w:pos="374"/>
        </w:tabs>
        <w:autoSpaceDE w:val="0"/>
        <w:autoSpaceDN w:val="0"/>
        <w:spacing w:before="81" w:after="0" w:line="276" w:lineRule="auto"/>
        <w:ind w:right="558"/>
        <w:contextualSpacing w:val="0"/>
        <w:rPr>
          <w:rFonts w:ascii="Arial" w:hAnsi="Arial" w:cs="Arial"/>
          <w:sz w:val="24"/>
          <w:szCs w:val="24"/>
        </w:rPr>
      </w:pPr>
      <w:r w:rsidRPr="000E656A">
        <w:rPr>
          <w:rFonts w:ascii="Arial" w:hAnsi="Arial" w:cs="Arial"/>
          <w:sz w:val="24"/>
          <w:szCs w:val="24"/>
        </w:rPr>
        <w:t xml:space="preserve">Perpetrators </w:t>
      </w:r>
      <w:r>
        <w:rPr>
          <w:rFonts w:ascii="Arial" w:hAnsi="Arial" w:cs="Arial"/>
          <w:sz w:val="24"/>
          <w:szCs w:val="24"/>
        </w:rPr>
        <w:t xml:space="preserve">also </w:t>
      </w:r>
      <w:r w:rsidRPr="000E656A">
        <w:rPr>
          <w:rFonts w:ascii="Arial" w:hAnsi="Arial" w:cs="Arial"/>
          <w:sz w:val="24"/>
          <w:szCs w:val="24"/>
        </w:rPr>
        <w:t>included child</w:t>
      </w:r>
      <w:r>
        <w:rPr>
          <w:rFonts w:ascii="Arial" w:hAnsi="Arial" w:cs="Arial"/>
          <w:sz w:val="24"/>
          <w:szCs w:val="24"/>
        </w:rPr>
        <w:t>ren, acquaintances and parents; m</w:t>
      </w:r>
      <w:r w:rsidRPr="000E656A">
        <w:rPr>
          <w:rFonts w:ascii="Arial" w:hAnsi="Arial" w:cs="Arial"/>
          <w:sz w:val="24"/>
          <w:szCs w:val="24"/>
        </w:rPr>
        <w:t xml:space="preserve">ost of the perpetrators </w:t>
      </w:r>
      <w:proofErr w:type="gramStart"/>
      <w:r w:rsidRPr="000E656A">
        <w:rPr>
          <w:rFonts w:ascii="Arial" w:hAnsi="Arial" w:cs="Arial"/>
          <w:sz w:val="24"/>
          <w:szCs w:val="24"/>
        </w:rPr>
        <w:t>were identified</w:t>
      </w:r>
      <w:proofErr w:type="gramEnd"/>
      <w:r w:rsidRPr="000E656A">
        <w:rPr>
          <w:rFonts w:ascii="Arial" w:hAnsi="Arial" w:cs="Arial"/>
          <w:sz w:val="24"/>
          <w:szCs w:val="24"/>
        </w:rPr>
        <w:t xml:space="preserve"> as male.</w:t>
      </w:r>
    </w:p>
    <w:p w14:paraId="6AB87EC6" w14:textId="77777777" w:rsidR="00D1554A" w:rsidRPr="00DE5A9A" w:rsidRDefault="00D1554A" w:rsidP="00936CB9">
      <w:pPr>
        <w:pStyle w:val="ListParagraph"/>
        <w:widowControl w:val="0"/>
        <w:numPr>
          <w:ilvl w:val="0"/>
          <w:numId w:val="8"/>
        </w:numPr>
        <w:tabs>
          <w:tab w:val="left" w:pos="374"/>
        </w:tabs>
        <w:autoSpaceDE w:val="0"/>
        <w:autoSpaceDN w:val="0"/>
        <w:spacing w:before="74" w:after="0" w:line="276" w:lineRule="auto"/>
        <w:ind w:right="372"/>
        <w:contextualSpacing w:val="0"/>
        <w:rPr>
          <w:rFonts w:ascii="Arial" w:hAnsi="Arial" w:cs="Arial"/>
          <w:sz w:val="24"/>
          <w:szCs w:val="24"/>
        </w:rPr>
      </w:pPr>
      <w:r w:rsidRPr="00DE5A9A">
        <w:rPr>
          <w:rFonts w:ascii="Arial" w:hAnsi="Arial" w:cs="Arial"/>
          <w:color w:val="231F20"/>
          <w:sz w:val="24"/>
          <w:szCs w:val="24"/>
        </w:rPr>
        <w:t xml:space="preserve">The most common forms of violence </w:t>
      </w:r>
      <w:r w:rsidRPr="00DE5A9A">
        <w:rPr>
          <w:rFonts w:ascii="Arial" w:hAnsi="Arial" w:cs="Arial"/>
          <w:color w:val="231F20"/>
          <w:spacing w:val="-3"/>
          <w:sz w:val="24"/>
          <w:szCs w:val="24"/>
        </w:rPr>
        <w:t xml:space="preserve">reported </w:t>
      </w:r>
      <w:r w:rsidRPr="00DE5A9A">
        <w:rPr>
          <w:rFonts w:ascii="Arial" w:hAnsi="Arial" w:cs="Arial"/>
          <w:color w:val="231F20"/>
          <w:sz w:val="24"/>
          <w:szCs w:val="24"/>
        </w:rPr>
        <w:t xml:space="preserve">were psychological, physical, controlling </w:t>
      </w:r>
      <w:proofErr w:type="spellStart"/>
      <w:r w:rsidRPr="00DE5A9A">
        <w:rPr>
          <w:rFonts w:ascii="Arial" w:hAnsi="Arial" w:cs="Arial"/>
          <w:color w:val="231F20"/>
          <w:sz w:val="24"/>
          <w:szCs w:val="24"/>
        </w:rPr>
        <w:t>behaviour</w:t>
      </w:r>
      <w:proofErr w:type="spellEnd"/>
      <w:r w:rsidRPr="00DE5A9A">
        <w:rPr>
          <w:rFonts w:ascii="Arial" w:hAnsi="Arial" w:cs="Arial"/>
          <w:color w:val="231F20"/>
          <w:sz w:val="24"/>
          <w:szCs w:val="24"/>
        </w:rPr>
        <w:t xml:space="preserve"> and economic abuse;</w:t>
      </w:r>
    </w:p>
    <w:p w14:paraId="42E472B2" w14:textId="77777777" w:rsidR="00D1554A" w:rsidRPr="00DE5A9A" w:rsidRDefault="00D1554A" w:rsidP="00936CB9">
      <w:pPr>
        <w:pStyle w:val="ListParagraph"/>
        <w:widowControl w:val="0"/>
        <w:numPr>
          <w:ilvl w:val="0"/>
          <w:numId w:val="8"/>
        </w:numPr>
        <w:tabs>
          <w:tab w:val="left" w:pos="374"/>
        </w:tabs>
        <w:autoSpaceDE w:val="0"/>
        <w:autoSpaceDN w:val="0"/>
        <w:spacing w:before="75" w:after="0" w:line="276" w:lineRule="auto"/>
        <w:ind w:right="271"/>
        <w:contextualSpacing w:val="0"/>
        <w:rPr>
          <w:rFonts w:ascii="Arial" w:hAnsi="Arial" w:cs="Arial"/>
          <w:sz w:val="24"/>
          <w:szCs w:val="24"/>
        </w:rPr>
      </w:pPr>
      <w:r w:rsidRPr="00DE5A9A">
        <w:rPr>
          <w:rFonts w:ascii="Arial" w:hAnsi="Arial" w:cs="Arial"/>
          <w:color w:val="231F20"/>
          <w:sz w:val="24"/>
          <w:szCs w:val="24"/>
        </w:rPr>
        <w:t xml:space="preserve">Impairment-related abuse included </w:t>
      </w:r>
      <w:r w:rsidR="00066963">
        <w:rPr>
          <w:rFonts w:ascii="Arial" w:hAnsi="Arial" w:cs="Arial"/>
          <w:color w:val="231F20"/>
          <w:sz w:val="24"/>
          <w:szCs w:val="24"/>
        </w:rPr>
        <w:t xml:space="preserve">the </w:t>
      </w:r>
      <w:r w:rsidRPr="00DE5A9A">
        <w:rPr>
          <w:rFonts w:ascii="Arial" w:hAnsi="Arial" w:cs="Arial"/>
          <w:color w:val="231F20"/>
          <w:sz w:val="24"/>
          <w:szCs w:val="24"/>
        </w:rPr>
        <w:t xml:space="preserve">withholding </w:t>
      </w:r>
      <w:r w:rsidR="00066963">
        <w:rPr>
          <w:rFonts w:ascii="Arial" w:hAnsi="Arial" w:cs="Arial"/>
          <w:color w:val="231F20"/>
          <w:sz w:val="24"/>
          <w:szCs w:val="24"/>
        </w:rPr>
        <w:t xml:space="preserve">of </w:t>
      </w:r>
      <w:r w:rsidRPr="00DE5A9A">
        <w:rPr>
          <w:rFonts w:ascii="Arial" w:hAnsi="Arial" w:cs="Arial"/>
          <w:color w:val="231F20"/>
          <w:sz w:val="24"/>
          <w:szCs w:val="24"/>
        </w:rPr>
        <w:t>medication and disability aids.</w:t>
      </w:r>
    </w:p>
    <w:p w14:paraId="5110E317" w14:textId="77777777" w:rsidR="00D1554A" w:rsidRPr="00DE5A9A" w:rsidRDefault="00D1554A" w:rsidP="00936CB9">
      <w:pPr>
        <w:pStyle w:val="ListParagraph"/>
        <w:widowControl w:val="0"/>
        <w:numPr>
          <w:ilvl w:val="0"/>
          <w:numId w:val="8"/>
        </w:numPr>
        <w:tabs>
          <w:tab w:val="left" w:pos="374"/>
        </w:tabs>
        <w:autoSpaceDE w:val="0"/>
        <w:autoSpaceDN w:val="0"/>
        <w:spacing w:before="73" w:after="0" w:line="276" w:lineRule="auto"/>
        <w:ind w:right="504"/>
        <w:contextualSpacing w:val="0"/>
        <w:rPr>
          <w:rFonts w:ascii="Arial" w:hAnsi="Arial" w:cs="Arial"/>
          <w:sz w:val="24"/>
          <w:szCs w:val="24"/>
        </w:rPr>
      </w:pPr>
      <w:r w:rsidRPr="00DE5A9A">
        <w:rPr>
          <w:rFonts w:ascii="Arial" w:hAnsi="Arial" w:cs="Arial"/>
          <w:color w:val="231F20"/>
          <w:sz w:val="24"/>
          <w:szCs w:val="24"/>
        </w:rPr>
        <w:t xml:space="preserve">Many women experienced social isolation </w:t>
      </w:r>
      <w:r w:rsidRPr="00DE5A9A">
        <w:rPr>
          <w:rFonts w:ascii="Arial" w:hAnsi="Arial" w:cs="Arial"/>
          <w:color w:val="231F20"/>
          <w:spacing w:val="-8"/>
          <w:sz w:val="24"/>
          <w:szCs w:val="24"/>
        </w:rPr>
        <w:t xml:space="preserve">as </w:t>
      </w:r>
      <w:r w:rsidRPr="00DE5A9A">
        <w:rPr>
          <w:rFonts w:ascii="Arial" w:hAnsi="Arial" w:cs="Arial"/>
          <w:color w:val="231F20"/>
          <w:sz w:val="24"/>
          <w:szCs w:val="24"/>
        </w:rPr>
        <w:t xml:space="preserve">both a risk factor </w:t>
      </w:r>
      <w:r w:rsidRPr="00DE5A9A">
        <w:rPr>
          <w:rFonts w:ascii="Arial" w:hAnsi="Arial" w:cs="Arial"/>
          <w:color w:val="231F20"/>
          <w:spacing w:val="-6"/>
          <w:sz w:val="24"/>
          <w:szCs w:val="24"/>
        </w:rPr>
        <w:t xml:space="preserve">for, </w:t>
      </w:r>
      <w:r w:rsidR="00367E8B">
        <w:rPr>
          <w:rFonts w:ascii="Arial" w:hAnsi="Arial" w:cs="Arial"/>
          <w:color w:val="231F20"/>
          <w:sz w:val="24"/>
          <w:szCs w:val="24"/>
        </w:rPr>
        <w:t xml:space="preserve">and a consequence of, violence; </w:t>
      </w:r>
    </w:p>
    <w:p w14:paraId="0FE4CDB0" w14:textId="77777777" w:rsidR="00E65EE3" w:rsidRPr="00794A07" w:rsidRDefault="00D1554A" w:rsidP="00936CB9">
      <w:pPr>
        <w:pStyle w:val="ListParagraph"/>
        <w:widowControl w:val="0"/>
        <w:numPr>
          <w:ilvl w:val="0"/>
          <w:numId w:val="8"/>
        </w:numPr>
        <w:tabs>
          <w:tab w:val="left" w:pos="374"/>
        </w:tabs>
        <w:autoSpaceDE w:val="0"/>
        <w:autoSpaceDN w:val="0"/>
        <w:spacing w:before="75" w:after="0" w:line="276" w:lineRule="auto"/>
        <w:ind w:right="710"/>
        <w:contextualSpacing w:val="0"/>
        <w:rPr>
          <w:rFonts w:ascii="Arial" w:hAnsi="Arial" w:cs="Arial"/>
          <w:sz w:val="24"/>
          <w:szCs w:val="24"/>
        </w:rPr>
      </w:pPr>
      <w:r w:rsidRPr="00DE5A9A">
        <w:rPr>
          <w:rFonts w:ascii="Arial" w:hAnsi="Arial" w:cs="Arial"/>
          <w:color w:val="231F20"/>
          <w:sz w:val="24"/>
          <w:szCs w:val="24"/>
        </w:rPr>
        <w:t xml:space="preserve">Some perpetrators used social isolation </w:t>
      </w:r>
      <w:r w:rsidRPr="00DE5A9A">
        <w:rPr>
          <w:rFonts w:ascii="Arial" w:hAnsi="Arial" w:cs="Arial"/>
          <w:color w:val="231F20"/>
          <w:spacing w:val="-8"/>
          <w:sz w:val="24"/>
          <w:szCs w:val="24"/>
        </w:rPr>
        <w:t xml:space="preserve">as </w:t>
      </w:r>
      <w:r w:rsidRPr="00DE5A9A">
        <w:rPr>
          <w:rFonts w:ascii="Arial" w:hAnsi="Arial" w:cs="Arial"/>
          <w:color w:val="231F20"/>
          <w:sz w:val="24"/>
          <w:szCs w:val="24"/>
        </w:rPr>
        <w:t>a form of</w:t>
      </w:r>
      <w:r w:rsidR="00954E35">
        <w:rPr>
          <w:rFonts w:ascii="Arial" w:hAnsi="Arial" w:cs="Arial"/>
          <w:color w:val="231F20"/>
          <w:sz w:val="24"/>
          <w:szCs w:val="24"/>
        </w:rPr>
        <w:t xml:space="preserve"> violent </w:t>
      </w:r>
      <w:proofErr w:type="spellStart"/>
      <w:r w:rsidR="00954E35">
        <w:rPr>
          <w:rFonts w:ascii="Arial" w:hAnsi="Arial" w:cs="Arial"/>
          <w:color w:val="231F20"/>
          <w:sz w:val="24"/>
          <w:szCs w:val="24"/>
        </w:rPr>
        <w:t>behaviour</w:t>
      </w:r>
      <w:proofErr w:type="spellEnd"/>
      <w:r w:rsidR="00954E35">
        <w:rPr>
          <w:rFonts w:ascii="Arial" w:hAnsi="Arial" w:cs="Arial"/>
          <w:color w:val="231F20"/>
          <w:sz w:val="24"/>
          <w:szCs w:val="24"/>
        </w:rPr>
        <w:t xml:space="preserve"> in itself.</w:t>
      </w:r>
      <w:r w:rsidR="00954E35">
        <w:rPr>
          <w:rFonts w:ascii="Arial" w:hAnsi="Arial" w:cs="Arial"/>
          <w:color w:val="231F20"/>
          <w:sz w:val="24"/>
          <w:szCs w:val="24"/>
        </w:rPr>
        <w:br/>
      </w:r>
    </w:p>
    <w:p w14:paraId="57B394BB" w14:textId="77777777" w:rsidR="00367E8B" w:rsidRPr="004C2663" w:rsidRDefault="00D1554A" w:rsidP="00484DE4">
      <w:pPr>
        <w:widowControl w:val="0"/>
        <w:tabs>
          <w:tab w:val="left" w:pos="374"/>
        </w:tabs>
        <w:autoSpaceDE w:val="0"/>
        <w:autoSpaceDN w:val="0"/>
        <w:spacing w:before="75" w:after="0" w:line="276" w:lineRule="auto"/>
        <w:jc w:val="both"/>
        <w:rPr>
          <w:rFonts w:ascii="Arial" w:hAnsi="Arial" w:cs="Arial"/>
          <w:color w:val="231F20"/>
          <w:sz w:val="24"/>
          <w:szCs w:val="24"/>
        </w:rPr>
      </w:pPr>
      <w:r w:rsidRPr="004C2663">
        <w:rPr>
          <w:rFonts w:ascii="Arial" w:hAnsi="Arial" w:cs="Arial"/>
          <w:color w:val="231F20"/>
          <w:sz w:val="24"/>
          <w:szCs w:val="24"/>
        </w:rPr>
        <w:t>The numbers found in this review are particula</w:t>
      </w:r>
      <w:r w:rsidR="009442EA" w:rsidRPr="004C2663">
        <w:rPr>
          <w:rFonts w:ascii="Arial" w:hAnsi="Arial" w:cs="Arial"/>
          <w:color w:val="231F20"/>
          <w:sz w:val="24"/>
          <w:szCs w:val="24"/>
        </w:rPr>
        <w:t xml:space="preserve">rly stark when we consider that </w:t>
      </w:r>
      <w:r w:rsidR="00D13B72" w:rsidRPr="004C2663">
        <w:rPr>
          <w:rFonts w:ascii="Arial" w:hAnsi="Arial" w:cs="Arial"/>
          <w:color w:val="231F20"/>
          <w:sz w:val="24"/>
          <w:szCs w:val="24"/>
        </w:rPr>
        <w:t xml:space="preserve">violence </w:t>
      </w:r>
      <w:r w:rsidRPr="004C2663">
        <w:rPr>
          <w:rFonts w:ascii="Arial" w:hAnsi="Arial" w:cs="Arial"/>
          <w:color w:val="231F20"/>
          <w:sz w:val="24"/>
          <w:szCs w:val="24"/>
        </w:rPr>
        <w:t xml:space="preserve">against women is an under-reported </w:t>
      </w:r>
      <w:r w:rsidR="00D13B72" w:rsidRPr="004C2663">
        <w:rPr>
          <w:rFonts w:ascii="Arial" w:hAnsi="Arial" w:cs="Arial"/>
          <w:color w:val="231F20"/>
          <w:sz w:val="24"/>
          <w:szCs w:val="24"/>
        </w:rPr>
        <w:t>crime.</w:t>
      </w:r>
      <w:r w:rsidR="00DA47A0" w:rsidRPr="004C2663">
        <w:rPr>
          <w:rStyle w:val="EndnoteReference"/>
          <w:rFonts w:ascii="Arial" w:hAnsi="Arial" w:cs="Arial"/>
          <w:color w:val="231F20"/>
          <w:sz w:val="24"/>
          <w:szCs w:val="24"/>
        </w:rPr>
        <w:endnoteReference w:id="23"/>
      </w:r>
      <w:r w:rsidR="00B43598">
        <w:rPr>
          <w:rFonts w:ascii="Arial" w:hAnsi="Arial" w:cs="Arial"/>
          <w:color w:val="231F20"/>
          <w:sz w:val="24"/>
          <w:szCs w:val="24"/>
        </w:rPr>
        <w:t xml:space="preserve"> </w:t>
      </w:r>
    </w:p>
    <w:p w14:paraId="1F5DA1D4" w14:textId="77777777" w:rsidR="00484DE4" w:rsidRPr="00484DE4" w:rsidRDefault="00484DE4" w:rsidP="00484DE4">
      <w:pPr>
        <w:widowControl w:val="0"/>
        <w:tabs>
          <w:tab w:val="left" w:pos="374"/>
        </w:tabs>
        <w:autoSpaceDE w:val="0"/>
        <w:autoSpaceDN w:val="0"/>
        <w:spacing w:before="75" w:after="0" w:line="276" w:lineRule="auto"/>
        <w:jc w:val="both"/>
        <w:rPr>
          <w:rFonts w:ascii="Arial" w:hAnsi="Arial" w:cs="Arial"/>
          <w:color w:val="231F20"/>
          <w:sz w:val="24"/>
          <w:szCs w:val="24"/>
        </w:rPr>
      </w:pPr>
    </w:p>
    <w:p w14:paraId="6615F7F6" w14:textId="77777777" w:rsidR="00A05762" w:rsidRPr="004F6AA9" w:rsidRDefault="00A05762" w:rsidP="00A05762">
      <w:pPr>
        <w:pStyle w:val="Heading2"/>
        <w:rPr>
          <w:rFonts w:ascii="Arial" w:hAnsi="Arial" w:cs="Arial"/>
          <w:b/>
          <w:color w:val="652165"/>
        </w:rPr>
      </w:pPr>
      <w:bookmarkStart w:id="40" w:name="_Toc30079852"/>
      <w:r w:rsidRPr="004F6AA9">
        <w:rPr>
          <w:rFonts w:ascii="Arial" w:hAnsi="Arial" w:cs="Arial"/>
          <w:b/>
          <w:color w:val="652165"/>
        </w:rPr>
        <w:t>Institutional violence and violence in group homes</w:t>
      </w:r>
      <w:bookmarkEnd w:id="40"/>
      <w:r>
        <w:rPr>
          <w:rFonts w:ascii="Arial" w:hAnsi="Arial" w:cs="Arial"/>
          <w:b/>
          <w:color w:val="652165"/>
        </w:rPr>
        <w:br/>
      </w:r>
    </w:p>
    <w:p w14:paraId="73D6902D" w14:textId="77777777" w:rsidR="00864659" w:rsidRDefault="00A05762" w:rsidP="00936CB9">
      <w:pPr>
        <w:spacing w:line="276" w:lineRule="auto"/>
        <w:jc w:val="both"/>
        <w:rPr>
          <w:rFonts w:ascii="Arial" w:hAnsi="Arial" w:cs="Arial"/>
          <w:sz w:val="24"/>
          <w:szCs w:val="24"/>
        </w:rPr>
      </w:pPr>
      <w:r w:rsidRPr="00920C1D">
        <w:rPr>
          <w:rFonts w:ascii="Arial" w:hAnsi="Arial" w:cs="Arial"/>
          <w:sz w:val="24"/>
          <w:szCs w:val="24"/>
          <w:lang w:val="en"/>
        </w:rPr>
        <w:t>Ove</w:t>
      </w:r>
      <w:r w:rsidR="00837636">
        <w:rPr>
          <w:rFonts w:ascii="Arial" w:hAnsi="Arial" w:cs="Arial"/>
          <w:sz w:val="24"/>
          <w:szCs w:val="24"/>
          <w:lang w:val="en"/>
        </w:rPr>
        <w:t xml:space="preserve">r the past five years, </w:t>
      </w:r>
      <w:r w:rsidR="00A83EDB">
        <w:rPr>
          <w:rFonts w:ascii="Arial" w:hAnsi="Arial" w:cs="Arial"/>
          <w:sz w:val="24"/>
          <w:szCs w:val="24"/>
          <w:lang w:val="en"/>
        </w:rPr>
        <w:t xml:space="preserve">news media has </w:t>
      </w:r>
      <w:r w:rsidRPr="00920C1D">
        <w:rPr>
          <w:rFonts w:ascii="Arial" w:hAnsi="Arial" w:cs="Arial"/>
          <w:sz w:val="24"/>
          <w:szCs w:val="24"/>
          <w:lang w:val="en"/>
        </w:rPr>
        <w:t xml:space="preserve">exposed evidence of the </w:t>
      </w:r>
      <w:r w:rsidR="00FA1F6F">
        <w:rPr>
          <w:rFonts w:ascii="Arial" w:hAnsi="Arial" w:cs="Arial"/>
          <w:sz w:val="24"/>
          <w:szCs w:val="24"/>
          <w:lang w:val="en"/>
        </w:rPr>
        <w:t>systemic</w:t>
      </w:r>
      <w:r w:rsidRPr="00920C1D">
        <w:rPr>
          <w:rFonts w:ascii="Arial" w:hAnsi="Arial" w:cs="Arial"/>
          <w:sz w:val="24"/>
          <w:szCs w:val="24"/>
          <w:lang w:val="en"/>
        </w:rPr>
        <w:t xml:space="preserve"> violence and abuse experienced by people with disability. In 2015, a </w:t>
      </w:r>
      <w:hyperlink r:id="rId27" w:tgtFrame="_blank" w:history="1">
        <w:r>
          <w:rPr>
            <w:rFonts w:ascii="Arial" w:hAnsi="Arial" w:cs="Arial"/>
            <w:sz w:val="24"/>
            <w:szCs w:val="24"/>
            <w:lang w:val="en"/>
          </w:rPr>
          <w:t>Senate I</w:t>
        </w:r>
        <w:r w:rsidRPr="00920C1D">
          <w:rPr>
            <w:rFonts w:ascii="Arial" w:hAnsi="Arial" w:cs="Arial"/>
            <w:sz w:val="24"/>
            <w:szCs w:val="24"/>
            <w:lang w:val="en"/>
          </w:rPr>
          <w:t>nquiry</w:t>
        </w:r>
      </w:hyperlink>
      <w:r w:rsidRPr="00920C1D">
        <w:rPr>
          <w:rFonts w:ascii="Arial" w:hAnsi="Arial" w:cs="Arial"/>
          <w:sz w:val="24"/>
          <w:szCs w:val="24"/>
          <w:lang w:val="en"/>
        </w:rPr>
        <w:t xml:space="preserve"> found widespread rates of violence and abuse against people with disability</w:t>
      </w:r>
      <w:r>
        <w:rPr>
          <w:rFonts w:ascii="Arial" w:hAnsi="Arial" w:cs="Arial"/>
          <w:sz w:val="24"/>
          <w:szCs w:val="24"/>
          <w:lang w:val="en"/>
        </w:rPr>
        <w:t xml:space="preserve"> and recommended</w:t>
      </w:r>
      <w:r w:rsidRPr="00920C1D">
        <w:rPr>
          <w:rFonts w:ascii="Arial" w:hAnsi="Arial" w:cs="Arial"/>
          <w:sz w:val="24"/>
          <w:szCs w:val="24"/>
          <w:lang w:val="en"/>
        </w:rPr>
        <w:t xml:space="preserve"> </w:t>
      </w:r>
      <w:r>
        <w:rPr>
          <w:rFonts w:ascii="Arial" w:hAnsi="Arial" w:cs="Arial"/>
          <w:sz w:val="24"/>
          <w:szCs w:val="24"/>
          <w:lang w:val="en"/>
        </w:rPr>
        <w:t>the</w:t>
      </w:r>
      <w:r w:rsidR="00FA1F6F">
        <w:rPr>
          <w:rFonts w:ascii="Arial" w:hAnsi="Arial" w:cs="Arial"/>
          <w:sz w:val="24"/>
          <w:szCs w:val="24"/>
          <w:lang w:val="en"/>
        </w:rPr>
        <w:t xml:space="preserve"> establishment of </w:t>
      </w:r>
      <w:r w:rsidR="00A83EDB">
        <w:rPr>
          <w:rFonts w:ascii="Arial" w:hAnsi="Arial" w:cs="Arial"/>
          <w:sz w:val="24"/>
          <w:szCs w:val="24"/>
          <w:lang w:val="en"/>
        </w:rPr>
        <w:t>a</w:t>
      </w:r>
      <w:r w:rsidRPr="00920C1D">
        <w:rPr>
          <w:rFonts w:ascii="Arial" w:hAnsi="Arial" w:cs="Arial"/>
          <w:sz w:val="24"/>
          <w:szCs w:val="24"/>
          <w:lang w:val="en"/>
        </w:rPr>
        <w:t xml:space="preserve"> </w:t>
      </w:r>
      <w:r>
        <w:rPr>
          <w:rFonts w:ascii="Arial" w:hAnsi="Arial" w:cs="Arial"/>
          <w:sz w:val="24"/>
          <w:szCs w:val="24"/>
          <w:lang w:val="en"/>
        </w:rPr>
        <w:t xml:space="preserve">specific </w:t>
      </w:r>
      <w:r w:rsidRPr="00920C1D">
        <w:rPr>
          <w:rFonts w:ascii="Arial" w:hAnsi="Arial" w:cs="Arial"/>
          <w:sz w:val="24"/>
          <w:szCs w:val="24"/>
          <w:lang w:val="en"/>
        </w:rPr>
        <w:t>Royal Commission.</w:t>
      </w:r>
      <w:r>
        <w:rPr>
          <w:rFonts w:ascii="Arial" w:hAnsi="Arial" w:cs="Arial"/>
          <w:sz w:val="24"/>
          <w:szCs w:val="24"/>
          <w:lang w:val="en"/>
        </w:rPr>
        <w:t xml:space="preserve"> </w:t>
      </w:r>
      <w:r w:rsidR="00864659" w:rsidRPr="00920C1D">
        <w:rPr>
          <w:rFonts w:ascii="Arial" w:hAnsi="Arial" w:cs="Arial"/>
          <w:sz w:val="24"/>
          <w:szCs w:val="24"/>
          <w:lang w:val="en"/>
        </w:rPr>
        <w:t xml:space="preserve">However, </w:t>
      </w:r>
      <w:r w:rsidR="00864659" w:rsidRPr="00920C1D">
        <w:rPr>
          <w:rFonts w:ascii="Arial" w:hAnsi="Arial" w:cs="Arial"/>
          <w:sz w:val="24"/>
          <w:szCs w:val="24"/>
        </w:rPr>
        <w:t>Disabled Peoples Organisation</w:t>
      </w:r>
      <w:r w:rsidR="00864659">
        <w:rPr>
          <w:rFonts w:ascii="Arial" w:hAnsi="Arial" w:cs="Arial"/>
          <w:sz w:val="24"/>
          <w:szCs w:val="24"/>
        </w:rPr>
        <w:t>s</w:t>
      </w:r>
      <w:r w:rsidR="00B52361">
        <w:rPr>
          <w:rFonts w:ascii="Arial" w:hAnsi="Arial" w:cs="Arial"/>
          <w:sz w:val="24"/>
          <w:szCs w:val="24"/>
        </w:rPr>
        <w:t xml:space="preserve"> (DPOs), </w:t>
      </w:r>
      <w:r w:rsidR="00864659" w:rsidRPr="00920C1D">
        <w:rPr>
          <w:rFonts w:ascii="Arial" w:hAnsi="Arial" w:cs="Arial"/>
          <w:sz w:val="24"/>
          <w:szCs w:val="24"/>
        </w:rPr>
        <w:t>people with disabilities</w:t>
      </w:r>
      <w:r w:rsidR="00864659">
        <w:rPr>
          <w:rFonts w:ascii="Arial" w:hAnsi="Arial" w:cs="Arial"/>
          <w:sz w:val="24"/>
          <w:szCs w:val="24"/>
        </w:rPr>
        <w:t xml:space="preserve"> and previous reports and inquiries have</w:t>
      </w:r>
      <w:r w:rsidR="00864659" w:rsidRPr="00864659">
        <w:rPr>
          <w:rFonts w:ascii="Arial" w:hAnsi="Arial" w:cs="Arial"/>
          <w:sz w:val="24"/>
          <w:szCs w:val="24"/>
        </w:rPr>
        <w:t xml:space="preserve"> </w:t>
      </w:r>
      <w:r w:rsidR="00A83EDB">
        <w:rPr>
          <w:rFonts w:ascii="Arial" w:hAnsi="Arial" w:cs="Arial"/>
          <w:sz w:val="24"/>
          <w:szCs w:val="24"/>
        </w:rPr>
        <w:t xml:space="preserve">long </w:t>
      </w:r>
      <w:r w:rsidR="00864659" w:rsidRPr="00864659">
        <w:rPr>
          <w:rFonts w:ascii="Arial" w:hAnsi="Arial" w:cs="Arial"/>
          <w:sz w:val="24"/>
          <w:szCs w:val="24"/>
        </w:rPr>
        <w:t xml:space="preserve">recognised </w:t>
      </w:r>
      <w:r w:rsidR="00864659" w:rsidRPr="00920C1D">
        <w:rPr>
          <w:rFonts w:ascii="Arial" w:hAnsi="Arial" w:cs="Arial"/>
          <w:sz w:val="24"/>
          <w:szCs w:val="24"/>
        </w:rPr>
        <w:t xml:space="preserve">that institutional settings are some of the most dangerous places for </w:t>
      </w:r>
      <w:r w:rsidR="00B52361">
        <w:rPr>
          <w:rFonts w:ascii="Arial" w:hAnsi="Arial" w:cs="Arial"/>
          <w:sz w:val="24"/>
          <w:szCs w:val="24"/>
        </w:rPr>
        <w:t>us.</w:t>
      </w:r>
    </w:p>
    <w:p w14:paraId="0965F933" w14:textId="77777777" w:rsidR="0063016D" w:rsidRDefault="00A05762" w:rsidP="00936CB9">
      <w:pPr>
        <w:spacing w:line="276" w:lineRule="auto"/>
        <w:jc w:val="both"/>
        <w:rPr>
          <w:rFonts w:ascii="Arial" w:hAnsi="Arial" w:cs="Arial"/>
          <w:sz w:val="24"/>
          <w:szCs w:val="24"/>
        </w:rPr>
      </w:pPr>
      <w:r>
        <w:rPr>
          <w:rFonts w:ascii="Arial" w:hAnsi="Arial" w:cs="Arial"/>
          <w:sz w:val="24"/>
          <w:szCs w:val="24"/>
        </w:rPr>
        <w:t xml:space="preserve">Despite successive </w:t>
      </w:r>
      <w:r w:rsidRPr="0093740F">
        <w:rPr>
          <w:rFonts w:ascii="Arial" w:hAnsi="Arial" w:cs="Arial"/>
          <w:sz w:val="24"/>
          <w:szCs w:val="24"/>
        </w:rPr>
        <w:t xml:space="preserve">policies of </w:t>
      </w:r>
      <w:proofErr w:type="spellStart"/>
      <w:r w:rsidRPr="0093740F">
        <w:rPr>
          <w:rFonts w:ascii="Arial" w:hAnsi="Arial" w:cs="Arial"/>
          <w:sz w:val="24"/>
          <w:szCs w:val="24"/>
        </w:rPr>
        <w:t>deinstitutionalisation</w:t>
      </w:r>
      <w:proofErr w:type="spellEnd"/>
      <w:r>
        <w:rPr>
          <w:rFonts w:ascii="Arial" w:hAnsi="Arial" w:cs="Arial"/>
          <w:sz w:val="24"/>
          <w:szCs w:val="24"/>
        </w:rPr>
        <w:t xml:space="preserve"> across the different states and territories in Australia</w:t>
      </w:r>
      <w:r w:rsidRPr="0093740F">
        <w:rPr>
          <w:rFonts w:ascii="Arial" w:hAnsi="Arial" w:cs="Arial"/>
          <w:sz w:val="24"/>
          <w:szCs w:val="24"/>
        </w:rPr>
        <w:t xml:space="preserve">, many people with disability continue to reside in or work in settings with institutional characteristics, </w:t>
      </w:r>
      <w:r w:rsidR="001742E8">
        <w:rPr>
          <w:rFonts w:ascii="Arial" w:hAnsi="Arial" w:cs="Arial"/>
          <w:sz w:val="24"/>
          <w:szCs w:val="24"/>
        </w:rPr>
        <w:t>environments that</w:t>
      </w:r>
      <w:r w:rsidR="00BB7265">
        <w:rPr>
          <w:rFonts w:ascii="Arial" w:hAnsi="Arial" w:cs="Arial"/>
          <w:sz w:val="24"/>
          <w:szCs w:val="24"/>
        </w:rPr>
        <w:t xml:space="preserve"> </w:t>
      </w:r>
      <w:proofErr w:type="gramStart"/>
      <w:r w:rsidR="00BB7265">
        <w:rPr>
          <w:rFonts w:ascii="Arial" w:hAnsi="Arial" w:cs="Arial"/>
          <w:sz w:val="24"/>
          <w:szCs w:val="24"/>
        </w:rPr>
        <w:t xml:space="preserve">are </w:t>
      </w:r>
      <w:r w:rsidR="008E6F01">
        <w:rPr>
          <w:rFonts w:ascii="Arial" w:hAnsi="Arial" w:cs="Arial"/>
          <w:sz w:val="24"/>
          <w:szCs w:val="24"/>
        </w:rPr>
        <w:t>closed</w:t>
      </w:r>
      <w:proofErr w:type="gramEnd"/>
      <w:r w:rsidR="008E6F01">
        <w:rPr>
          <w:rFonts w:ascii="Arial" w:hAnsi="Arial" w:cs="Arial"/>
          <w:sz w:val="24"/>
          <w:szCs w:val="24"/>
        </w:rPr>
        <w:t xml:space="preserve"> off from the rest of the wider</w:t>
      </w:r>
      <w:r w:rsidR="001742E8">
        <w:rPr>
          <w:rFonts w:ascii="Arial" w:hAnsi="Arial" w:cs="Arial"/>
          <w:sz w:val="24"/>
          <w:szCs w:val="24"/>
        </w:rPr>
        <w:t xml:space="preserve"> </w:t>
      </w:r>
      <w:r w:rsidR="008E6F01">
        <w:rPr>
          <w:rFonts w:ascii="Arial" w:hAnsi="Arial" w:cs="Arial"/>
          <w:sz w:val="24"/>
          <w:szCs w:val="24"/>
        </w:rPr>
        <w:t>community and society.</w:t>
      </w:r>
    </w:p>
    <w:p w14:paraId="2815CDE7" w14:textId="77777777" w:rsidR="00A05762" w:rsidRPr="0063016D" w:rsidRDefault="00EC7C56" w:rsidP="0063016D">
      <w:pPr>
        <w:spacing w:line="276" w:lineRule="auto"/>
        <w:jc w:val="center"/>
        <w:rPr>
          <w:rFonts w:ascii="Arial" w:hAnsi="Arial" w:cs="Arial"/>
          <w:i/>
          <w:color w:val="652165"/>
          <w:sz w:val="24"/>
          <w:szCs w:val="24"/>
        </w:rPr>
      </w:pPr>
      <w:r w:rsidRPr="0063016D">
        <w:rPr>
          <w:rFonts w:ascii="Arial" w:hAnsi="Arial" w:cs="Arial"/>
          <w:i/>
          <w:color w:val="652165"/>
          <w:sz w:val="24"/>
          <w:szCs w:val="24"/>
        </w:rPr>
        <w:t>Institutional violence can take place in a</w:t>
      </w:r>
      <w:r w:rsidR="00D23D00" w:rsidRPr="0063016D">
        <w:rPr>
          <w:rFonts w:ascii="Arial" w:hAnsi="Arial" w:cs="Arial"/>
          <w:i/>
          <w:color w:val="652165"/>
          <w:sz w:val="24"/>
          <w:szCs w:val="24"/>
        </w:rPr>
        <w:t xml:space="preserve"> diverse range of settings and environments, </w:t>
      </w:r>
      <w:r w:rsidR="00A05762" w:rsidRPr="0063016D">
        <w:rPr>
          <w:rFonts w:ascii="Arial" w:hAnsi="Arial" w:cs="Arial"/>
          <w:i/>
          <w:color w:val="652165"/>
          <w:sz w:val="24"/>
          <w:szCs w:val="24"/>
        </w:rPr>
        <w:t xml:space="preserve">such as </w:t>
      </w:r>
      <w:r w:rsidR="00D23D00" w:rsidRPr="0063016D">
        <w:rPr>
          <w:rFonts w:ascii="Arial" w:hAnsi="Arial" w:cs="Arial"/>
          <w:i/>
          <w:color w:val="652165"/>
          <w:sz w:val="24"/>
          <w:szCs w:val="24"/>
        </w:rPr>
        <w:t xml:space="preserve">across the </w:t>
      </w:r>
      <w:r w:rsidR="00A05762" w:rsidRPr="0063016D">
        <w:rPr>
          <w:rFonts w:ascii="Arial" w:hAnsi="Arial" w:cs="Arial"/>
          <w:i/>
          <w:color w:val="652165"/>
          <w:sz w:val="24"/>
          <w:szCs w:val="24"/>
        </w:rPr>
        <w:t>education, justice, hea</w:t>
      </w:r>
      <w:r w:rsidR="00853DFB">
        <w:rPr>
          <w:rFonts w:ascii="Arial" w:hAnsi="Arial" w:cs="Arial"/>
          <w:i/>
          <w:color w:val="652165"/>
          <w:sz w:val="24"/>
          <w:szCs w:val="24"/>
        </w:rPr>
        <w:t>l</w:t>
      </w:r>
      <w:r w:rsidR="00A05762" w:rsidRPr="0063016D">
        <w:rPr>
          <w:rFonts w:ascii="Arial" w:hAnsi="Arial" w:cs="Arial"/>
          <w:i/>
          <w:color w:val="652165"/>
          <w:sz w:val="24"/>
          <w:szCs w:val="24"/>
        </w:rPr>
        <w:t>th and the aged care system</w:t>
      </w:r>
      <w:r w:rsidR="00D23D00" w:rsidRPr="0063016D">
        <w:rPr>
          <w:rFonts w:ascii="Arial" w:hAnsi="Arial" w:cs="Arial"/>
          <w:i/>
          <w:color w:val="652165"/>
          <w:sz w:val="24"/>
          <w:szCs w:val="24"/>
        </w:rPr>
        <w:t>s</w:t>
      </w:r>
      <w:r w:rsidRPr="0063016D">
        <w:rPr>
          <w:rFonts w:ascii="Arial" w:hAnsi="Arial" w:cs="Arial"/>
          <w:i/>
          <w:color w:val="652165"/>
          <w:sz w:val="24"/>
          <w:szCs w:val="24"/>
        </w:rPr>
        <w:t>.</w:t>
      </w:r>
    </w:p>
    <w:p w14:paraId="6788EF7B" w14:textId="77777777" w:rsidR="009E6B82" w:rsidRPr="008B58DA" w:rsidRDefault="009E6B82" w:rsidP="008B58DA">
      <w:pPr>
        <w:pStyle w:val="Heading3"/>
        <w:rPr>
          <w:rFonts w:ascii="Arial" w:hAnsi="Arial" w:cs="Arial"/>
          <w:b/>
          <w:color w:val="652165"/>
        </w:rPr>
      </w:pPr>
      <w:bookmarkStart w:id="41" w:name="_Toc30079853"/>
      <w:r w:rsidRPr="008B58DA">
        <w:rPr>
          <w:rFonts w:ascii="Arial" w:hAnsi="Arial" w:cs="Arial"/>
          <w:b/>
          <w:color w:val="652165"/>
        </w:rPr>
        <w:t>What is institutional violence?</w:t>
      </w:r>
      <w:bookmarkEnd w:id="41"/>
      <w:r w:rsidR="008B58DA">
        <w:rPr>
          <w:rFonts w:ascii="Arial" w:hAnsi="Arial" w:cs="Arial"/>
          <w:b/>
          <w:color w:val="652165"/>
        </w:rPr>
        <w:br/>
      </w:r>
    </w:p>
    <w:p w14:paraId="0B58365A" w14:textId="77777777" w:rsidR="0063016D" w:rsidRPr="001D0386" w:rsidRDefault="00A05762" w:rsidP="00936CB9">
      <w:pPr>
        <w:spacing w:line="276" w:lineRule="auto"/>
        <w:jc w:val="both"/>
        <w:rPr>
          <w:rFonts w:ascii="Arial" w:hAnsi="Arial"/>
          <w:sz w:val="24"/>
        </w:rPr>
      </w:pPr>
      <w:r w:rsidRPr="003E42DE">
        <w:rPr>
          <w:rFonts w:ascii="Arial" w:hAnsi="Arial" w:cs="Arial"/>
          <w:sz w:val="24"/>
          <w:szCs w:val="24"/>
        </w:rPr>
        <w:t>Institutional violence</w:t>
      </w:r>
      <w:r w:rsidRPr="008545F9">
        <w:rPr>
          <w:rFonts w:ascii="Arial" w:hAnsi="Arial" w:cs="Arial"/>
          <w:sz w:val="24"/>
          <w:szCs w:val="24"/>
        </w:rPr>
        <w:t xml:space="preserve"> takes place in </w:t>
      </w:r>
      <w:r w:rsidR="000E3BB0">
        <w:rPr>
          <w:rFonts w:ascii="Arial" w:hAnsi="Arial" w:cs="Arial"/>
          <w:sz w:val="24"/>
          <w:szCs w:val="24"/>
        </w:rPr>
        <w:t>institutions,</w:t>
      </w:r>
      <w:r w:rsidRPr="008545F9">
        <w:rPr>
          <w:rFonts w:ascii="Arial" w:hAnsi="Arial" w:cs="Arial"/>
          <w:sz w:val="24"/>
          <w:szCs w:val="24"/>
        </w:rPr>
        <w:t xml:space="preserve"> such as </w:t>
      </w:r>
      <w:proofErr w:type="gramStart"/>
      <w:r w:rsidR="00E80C90">
        <w:rPr>
          <w:rFonts w:ascii="Arial" w:hAnsi="Arial" w:cs="Arial"/>
          <w:sz w:val="24"/>
          <w:szCs w:val="24"/>
        </w:rPr>
        <w:t>in group</w:t>
      </w:r>
      <w:proofErr w:type="gramEnd"/>
      <w:r w:rsidR="00E80C90">
        <w:rPr>
          <w:rFonts w:ascii="Arial" w:hAnsi="Arial" w:cs="Arial"/>
          <w:sz w:val="24"/>
          <w:szCs w:val="24"/>
        </w:rPr>
        <w:t xml:space="preserve"> homes, </w:t>
      </w:r>
      <w:r w:rsidR="0002283D">
        <w:rPr>
          <w:rFonts w:ascii="Arial" w:hAnsi="Arial" w:cs="Arial"/>
          <w:sz w:val="24"/>
          <w:szCs w:val="24"/>
        </w:rPr>
        <w:t xml:space="preserve">disability services, </w:t>
      </w:r>
      <w:r w:rsidR="00E80C90">
        <w:rPr>
          <w:rFonts w:ascii="Arial" w:hAnsi="Arial" w:cs="Arial"/>
          <w:sz w:val="24"/>
          <w:szCs w:val="24"/>
        </w:rPr>
        <w:t>hospitals</w:t>
      </w:r>
      <w:r w:rsidR="00700A2D">
        <w:rPr>
          <w:rFonts w:ascii="Arial" w:hAnsi="Arial" w:cs="Arial"/>
          <w:sz w:val="24"/>
          <w:szCs w:val="24"/>
        </w:rPr>
        <w:t xml:space="preserve">, </w:t>
      </w:r>
      <w:r w:rsidRPr="008545F9">
        <w:rPr>
          <w:rFonts w:ascii="Arial" w:hAnsi="Arial" w:cs="Arial"/>
          <w:sz w:val="24"/>
          <w:szCs w:val="24"/>
        </w:rPr>
        <w:t>residential aged care accommodation</w:t>
      </w:r>
      <w:r w:rsidR="00700A2D">
        <w:rPr>
          <w:rFonts w:ascii="Arial" w:hAnsi="Arial" w:cs="Arial"/>
          <w:sz w:val="24"/>
          <w:szCs w:val="24"/>
        </w:rPr>
        <w:t xml:space="preserve"> or other forms of </w:t>
      </w:r>
      <w:r w:rsidR="00C55FAE">
        <w:rPr>
          <w:rFonts w:ascii="Arial" w:hAnsi="Arial" w:cs="Arial"/>
          <w:sz w:val="24"/>
          <w:szCs w:val="24"/>
        </w:rPr>
        <w:t xml:space="preserve">institutional or </w:t>
      </w:r>
      <w:r w:rsidR="00700A2D">
        <w:rPr>
          <w:rFonts w:ascii="Arial" w:hAnsi="Arial" w:cs="Arial"/>
          <w:sz w:val="24"/>
          <w:szCs w:val="24"/>
        </w:rPr>
        <w:t>residential care</w:t>
      </w:r>
      <w:r w:rsidR="00C55FAE">
        <w:rPr>
          <w:rFonts w:ascii="Arial" w:hAnsi="Arial" w:cs="Arial"/>
          <w:sz w:val="24"/>
          <w:szCs w:val="24"/>
        </w:rPr>
        <w:t xml:space="preserve"> settings</w:t>
      </w:r>
      <w:r w:rsidRPr="008545F9">
        <w:rPr>
          <w:rFonts w:ascii="Arial" w:hAnsi="Arial" w:cs="Arial"/>
          <w:sz w:val="24"/>
          <w:szCs w:val="24"/>
        </w:rPr>
        <w:t>.</w:t>
      </w:r>
      <w:r>
        <w:rPr>
          <w:rStyle w:val="EndnoteReference"/>
          <w:rFonts w:ascii="Arial" w:hAnsi="Arial" w:cs="Arial"/>
          <w:sz w:val="24"/>
          <w:szCs w:val="24"/>
        </w:rPr>
        <w:endnoteReference w:id="24"/>
      </w:r>
      <w:r w:rsidRPr="008545F9">
        <w:rPr>
          <w:rFonts w:ascii="Arial" w:eastAsiaTheme="majorEastAsia" w:hAnsi="Arial" w:cs="Arial"/>
          <w:color w:val="63619A"/>
          <w:sz w:val="24"/>
          <w:szCs w:val="24"/>
        </w:rPr>
        <w:t xml:space="preserve"> </w:t>
      </w:r>
      <w:r w:rsidR="001D0386">
        <w:rPr>
          <w:rFonts w:ascii="Arial" w:hAnsi="Arial"/>
          <w:sz w:val="24"/>
        </w:rPr>
        <w:t>Research shows that women with intellectual disabilities, psychosocial disabilities, severely limiting impairments and communication impairments, and those who are living in institutional settings are at a sig</w:t>
      </w:r>
      <w:r w:rsidR="00952CC1">
        <w:rPr>
          <w:rFonts w:ascii="Arial" w:hAnsi="Arial"/>
          <w:sz w:val="24"/>
        </w:rPr>
        <w:t>nificant risk of sexual assault.</w:t>
      </w:r>
      <w:r w:rsidR="00952CC1">
        <w:rPr>
          <w:rStyle w:val="EndnoteReference"/>
          <w:rFonts w:ascii="Arial" w:hAnsi="Arial"/>
          <w:sz w:val="24"/>
        </w:rPr>
        <w:endnoteReference w:id="25"/>
      </w:r>
    </w:p>
    <w:p w14:paraId="5229C70D" w14:textId="77777777" w:rsidR="00700A2D" w:rsidRDefault="00F42E67" w:rsidP="00936CB9">
      <w:pPr>
        <w:spacing w:line="276" w:lineRule="auto"/>
        <w:jc w:val="both"/>
        <w:rPr>
          <w:rFonts w:ascii="Arial" w:hAnsi="Arial" w:cs="Arial"/>
          <w:color w:val="000000"/>
          <w:sz w:val="24"/>
          <w:szCs w:val="24"/>
        </w:rPr>
      </w:pPr>
      <w:r w:rsidRPr="00F42E67">
        <w:rPr>
          <w:rFonts w:ascii="Arial" w:hAnsi="Arial" w:cs="Arial"/>
          <w:color w:val="000000"/>
          <w:sz w:val="24"/>
          <w:szCs w:val="24"/>
        </w:rPr>
        <w:t xml:space="preserve">Institutional violence is often experienced over long periods and </w:t>
      </w:r>
      <w:proofErr w:type="gramStart"/>
      <w:r w:rsidRPr="00F42E67">
        <w:rPr>
          <w:rFonts w:ascii="Arial" w:hAnsi="Arial" w:cs="Arial"/>
          <w:color w:val="000000"/>
          <w:sz w:val="24"/>
          <w:szCs w:val="24"/>
        </w:rPr>
        <w:t>can be perpetrated</w:t>
      </w:r>
      <w:proofErr w:type="gramEnd"/>
      <w:r w:rsidRPr="00F42E67">
        <w:rPr>
          <w:rFonts w:ascii="Arial" w:hAnsi="Arial" w:cs="Arial"/>
          <w:color w:val="000000"/>
          <w:sz w:val="24"/>
          <w:szCs w:val="24"/>
        </w:rPr>
        <w:t xml:space="preserve"> by multiple perpetrators, such as co-residents within an institution</w:t>
      </w:r>
      <w:r w:rsidR="0002283D">
        <w:rPr>
          <w:rFonts w:ascii="Arial" w:hAnsi="Arial" w:cs="Arial"/>
          <w:color w:val="000000"/>
          <w:sz w:val="24"/>
          <w:szCs w:val="24"/>
        </w:rPr>
        <w:t>,</w:t>
      </w:r>
      <w:r w:rsidRPr="00F42E67">
        <w:rPr>
          <w:rFonts w:ascii="Arial" w:hAnsi="Arial" w:cs="Arial"/>
          <w:color w:val="000000"/>
          <w:sz w:val="24"/>
          <w:szCs w:val="24"/>
        </w:rPr>
        <w:t xml:space="preserve"> or </w:t>
      </w:r>
      <w:r w:rsidR="00EC7C56">
        <w:rPr>
          <w:rFonts w:ascii="Arial" w:hAnsi="Arial" w:cs="Arial"/>
          <w:color w:val="000000"/>
          <w:sz w:val="24"/>
          <w:szCs w:val="24"/>
        </w:rPr>
        <w:t>staff</w:t>
      </w:r>
      <w:r w:rsidRPr="00F42E67">
        <w:rPr>
          <w:rFonts w:ascii="Arial" w:hAnsi="Arial" w:cs="Arial"/>
          <w:color w:val="000000"/>
          <w:sz w:val="24"/>
          <w:szCs w:val="24"/>
        </w:rPr>
        <w:t xml:space="preserve"> </w:t>
      </w:r>
      <w:r w:rsidR="00EC7C56">
        <w:rPr>
          <w:rFonts w:ascii="Arial" w:hAnsi="Arial" w:cs="Arial"/>
          <w:color w:val="000000"/>
          <w:sz w:val="24"/>
          <w:szCs w:val="24"/>
        </w:rPr>
        <w:t xml:space="preserve">or volunteers </w:t>
      </w:r>
      <w:r w:rsidRPr="00F42E67">
        <w:rPr>
          <w:rFonts w:ascii="Arial" w:hAnsi="Arial" w:cs="Arial"/>
          <w:color w:val="000000"/>
          <w:sz w:val="24"/>
          <w:szCs w:val="24"/>
        </w:rPr>
        <w:t>providing support.</w:t>
      </w:r>
      <w:r w:rsidR="0063016D">
        <w:rPr>
          <w:rFonts w:ascii="Arial" w:hAnsi="Arial" w:cs="Arial"/>
          <w:color w:val="000000"/>
          <w:sz w:val="24"/>
          <w:szCs w:val="24"/>
        </w:rPr>
        <w:t xml:space="preserve"> As a form of violence, it often involves:</w:t>
      </w:r>
    </w:p>
    <w:p w14:paraId="27C62BF2" w14:textId="77777777" w:rsidR="00094256" w:rsidRDefault="00094256" w:rsidP="00094256">
      <w:pPr>
        <w:pStyle w:val="ListParagraph"/>
        <w:numPr>
          <w:ilvl w:val="0"/>
          <w:numId w:val="19"/>
        </w:numPr>
        <w:spacing w:line="276" w:lineRule="auto"/>
        <w:jc w:val="both"/>
        <w:rPr>
          <w:rFonts w:ascii="Arial" w:hAnsi="Arial" w:cs="Arial"/>
          <w:color w:val="000000"/>
          <w:sz w:val="24"/>
          <w:szCs w:val="24"/>
        </w:rPr>
      </w:pPr>
      <w:r>
        <w:rPr>
          <w:rFonts w:ascii="Arial" w:hAnsi="Arial" w:cs="Arial"/>
          <w:color w:val="000000"/>
          <w:sz w:val="24"/>
          <w:szCs w:val="24"/>
        </w:rPr>
        <w:t>The use of ‘restrictive practices’, such as chemical restraints, sedation and seclusion.</w:t>
      </w:r>
    </w:p>
    <w:p w14:paraId="78909DCE" w14:textId="77777777" w:rsidR="00EC7C56" w:rsidRDefault="0063016D" w:rsidP="00EC7C56">
      <w:pPr>
        <w:pStyle w:val="ListParagraph"/>
        <w:numPr>
          <w:ilvl w:val="0"/>
          <w:numId w:val="19"/>
        </w:numPr>
        <w:spacing w:line="276" w:lineRule="auto"/>
        <w:jc w:val="both"/>
        <w:rPr>
          <w:rFonts w:ascii="Arial" w:hAnsi="Arial" w:cs="Arial"/>
          <w:color w:val="000000"/>
          <w:sz w:val="24"/>
          <w:szCs w:val="24"/>
        </w:rPr>
      </w:pPr>
      <w:r>
        <w:rPr>
          <w:rFonts w:ascii="Arial" w:hAnsi="Arial" w:cs="Arial"/>
          <w:color w:val="000000"/>
          <w:sz w:val="24"/>
          <w:szCs w:val="24"/>
        </w:rPr>
        <w:t>Rigid regimes.</w:t>
      </w:r>
    </w:p>
    <w:p w14:paraId="5F02DF32" w14:textId="77777777" w:rsidR="00EC7C56" w:rsidRDefault="00EC7C56" w:rsidP="00EC7C56">
      <w:pPr>
        <w:pStyle w:val="ListParagraph"/>
        <w:numPr>
          <w:ilvl w:val="0"/>
          <w:numId w:val="19"/>
        </w:numPr>
        <w:spacing w:line="276" w:lineRule="auto"/>
        <w:jc w:val="both"/>
        <w:rPr>
          <w:rFonts w:ascii="Arial" w:hAnsi="Arial" w:cs="Arial"/>
          <w:color w:val="000000"/>
          <w:sz w:val="24"/>
          <w:szCs w:val="24"/>
        </w:rPr>
      </w:pPr>
      <w:r>
        <w:rPr>
          <w:rFonts w:ascii="Arial" w:hAnsi="Arial" w:cs="Arial"/>
          <w:color w:val="000000"/>
          <w:sz w:val="24"/>
          <w:szCs w:val="24"/>
        </w:rPr>
        <w:t>P</w:t>
      </w:r>
      <w:r w:rsidRPr="00EC7C56">
        <w:rPr>
          <w:rFonts w:ascii="Arial" w:hAnsi="Arial" w:cs="Arial"/>
          <w:color w:val="000000"/>
          <w:sz w:val="24"/>
          <w:szCs w:val="24"/>
        </w:rPr>
        <w:t xml:space="preserve">oor </w:t>
      </w:r>
      <w:r>
        <w:rPr>
          <w:rFonts w:ascii="Arial" w:hAnsi="Arial" w:cs="Arial"/>
          <w:color w:val="000000"/>
          <w:sz w:val="24"/>
          <w:szCs w:val="24"/>
        </w:rPr>
        <w:t>or sub-st</w:t>
      </w:r>
      <w:r w:rsidR="0063016D">
        <w:rPr>
          <w:rFonts w:ascii="Arial" w:hAnsi="Arial" w:cs="Arial"/>
          <w:color w:val="000000"/>
          <w:sz w:val="24"/>
          <w:szCs w:val="24"/>
        </w:rPr>
        <w:t>andard quality care.</w:t>
      </w:r>
    </w:p>
    <w:p w14:paraId="0C3968A5" w14:textId="77777777" w:rsidR="00EC7C56" w:rsidRDefault="0063016D" w:rsidP="00EC7C56">
      <w:pPr>
        <w:pStyle w:val="ListParagraph"/>
        <w:numPr>
          <w:ilvl w:val="0"/>
          <w:numId w:val="19"/>
        </w:numPr>
        <w:spacing w:line="276" w:lineRule="auto"/>
        <w:jc w:val="both"/>
        <w:rPr>
          <w:rFonts w:ascii="Arial" w:hAnsi="Arial" w:cs="Arial"/>
          <w:color w:val="000000"/>
          <w:sz w:val="24"/>
          <w:szCs w:val="24"/>
        </w:rPr>
      </w:pPr>
      <w:r>
        <w:rPr>
          <w:rFonts w:ascii="Arial" w:hAnsi="Arial" w:cs="Arial"/>
          <w:color w:val="000000"/>
          <w:sz w:val="24"/>
          <w:szCs w:val="24"/>
        </w:rPr>
        <w:t>Medication mismanagement.</w:t>
      </w:r>
    </w:p>
    <w:p w14:paraId="11702F80" w14:textId="77777777" w:rsidR="00EC7C56" w:rsidRDefault="00EC7C56" w:rsidP="00EC7C56">
      <w:pPr>
        <w:pStyle w:val="ListParagraph"/>
        <w:numPr>
          <w:ilvl w:val="0"/>
          <w:numId w:val="19"/>
        </w:numPr>
        <w:spacing w:line="276" w:lineRule="auto"/>
        <w:jc w:val="both"/>
        <w:rPr>
          <w:rFonts w:ascii="Arial" w:hAnsi="Arial" w:cs="Arial"/>
          <w:color w:val="000000"/>
          <w:sz w:val="24"/>
          <w:szCs w:val="24"/>
        </w:rPr>
      </w:pPr>
      <w:r>
        <w:rPr>
          <w:rFonts w:ascii="Arial" w:hAnsi="Arial" w:cs="Arial"/>
          <w:color w:val="000000"/>
          <w:sz w:val="24"/>
          <w:szCs w:val="24"/>
        </w:rPr>
        <w:t>Repeated requests for assista</w:t>
      </w:r>
      <w:r w:rsidR="0063016D">
        <w:rPr>
          <w:rFonts w:ascii="Arial" w:hAnsi="Arial" w:cs="Arial"/>
          <w:color w:val="000000"/>
          <w:sz w:val="24"/>
          <w:szCs w:val="24"/>
        </w:rPr>
        <w:t>nce not seen in a timely manner.</w:t>
      </w:r>
    </w:p>
    <w:p w14:paraId="17DB05C3" w14:textId="77777777" w:rsidR="00EC7C56" w:rsidRDefault="00EC7C56" w:rsidP="00EC7C56">
      <w:pPr>
        <w:pStyle w:val="ListParagraph"/>
        <w:numPr>
          <w:ilvl w:val="0"/>
          <w:numId w:val="19"/>
        </w:numPr>
        <w:spacing w:line="276" w:lineRule="auto"/>
        <w:jc w:val="both"/>
        <w:rPr>
          <w:rFonts w:ascii="Arial" w:hAnsi="Arial" w:cs="Arial"/>
          <w:color w:val="000000"/>
          <w:sz w:val="24"/>
          <w:szCs w:val="24"/>
        </w:rPr>
      </w:pPr>
      <w:r>
        <w:rPr>
          <w:rFonts w:ascii="Arial" w:hAnsi="Arial" w:cs="Arial"/>
          <w:color w:val="000000"/>
          <w:sz w:val="24"/>
          <w:szCs w:val="24"/>
        </w:rPr>
        <w:t>Violence, includin</w:t>
      </w:r>
      <w:r w:rsidR="00B74ADC">
        <w:rPr>
          <w:rFonts w:ascii="Arial" w:hAnsi="Arial" w:cs="Arial"/>
          <w:color w:val="000000"/>
          <w:sz w:val="24"/>
          <w:szCs w:val="24"/>
        </w:rPr>
        <w:t>g violence from co</w:t>
      </w:r>
      <w:r w:rsidR="0063016D">
        <w:rPr>
          <w:rFonts w:ascii="Arial" w:hAnsi="Arial" w:cs="Arial"/>
          <w:color w:val="000000"/>
          <w:sz w:val="24"/>
          <w:szCs w:val="24"/>
        </w:rPr>
        <w:t>-residents, volunteers or staff.</w:t>
      </w:r>
    </w:p>
    <w:p w14:paraId="4878CF86" w14:textId="77777777" w:rsidR="006B2775" w:rsidRPr="00EC7C56" w:rsidRDefault="0063016D" w:rsidP="00EC7C56">
      <w:pPr>
        <w:pStyle w:val="ListParagraph"/>
        <w:numPr>
          <w:ilvl w:val="0"/>
          <w:numId w:val="19"/>
        </w:numPr>
        <w:spacing w:line="276" w:lineRule="auto"/>
        <w:jc w:val="both"/>
        <w:rPr>
          <w:rFonts w:ascii="Arial" w:hAnsi="Arial" w:cs="Arial"/>
          <w:color w:val="000000"/>
          <w:sz w:val="24"/>
          <w:szCs w:val="24"/>
        </w:rPr>
      </w:pPr>
      <w:r>
        <w:rPr>
          <w:rFonts w:ascii="Arial" w:hAnsi="Arial" w:cs="Arial"/>
          <w:color w:val="000000"/>
          <w:sz w:val="24"/>
          <w:szCs w:val="24"/>
        </w:rPr>
        <w:t>Ongoing neglect.</w:t>
      </w:r>
    </w:p>
    <w:p w14:paraId="5DBE1EAC" w14:textId="77777777" w:rsidR="00953613" w:rsidRPr="00FF1AE5" w:rsidRDefault="00243549" w:rsidP="003D6999">
      <w:pPr>
        <w:spacing w:line="276" w:lineRule="auto"/>
        <w:jc w:val="both"/>
        <w:rPr>
          <w:rFonts w:ascii="Arial" w:hAnsi="Arial" w:cs="Arial"/>
          <w:color w:val="000000"/>
          <w:sz w:val="24"/>
          <w:szCs w:val="24"/>
        </w:rPr>
      </w:pPr>
      <w:r>
        <w:rPr>
          <w:rFonts w:ascii="Arial" w:hAnsi="Arial" w:cs="Arial"/>
          <w:color w:val="000000"/>
          <w:sz w:val="24"/>
          <w:szCs w:val="24"/>
        </w:rPr>
        <w:lastRenderedPageBreak/>
        <w:t xml:space="preserve">While institutional violence </w:t>
      </w:r>
      <w:proofErr w:type="gramStart"/>
      <w:r>
        <w:rPr>
          <w:rFonts w:ascii="Arial" w:hAnsi="Arial" w:cs="Arial"/>
          <w:color w:val="000000"/>
          <w:sz w:val="24"/>
          <w:szCs w:val="24"/>
        </w:rPr>
        <w:t>is well understood</w:t>
      </w:r>
      <w:proofErr w:type="gramEnd"/>
      <w:r>
        <w:rPr>
          <w:rFonts w:ascii="Arial" w:hAnsi="Arial" w:cs="Arial"/>
          <w:color w:val="000000"/>
          <w:sz w:val="24"/>
          <w:szCs w:val="24"/>
        </w:rPr>
        <w:t xml:space="preserve"> in literature looking at people with disabilit</w:t>
      </w:r>
      <w:r w:rsidR="005D31C5">
        <w:rPr>
          <w:rFonts w:ascii="Arial" w:hAnsi="Arial" w:cs="Arial"/>
          <w:color w:val="000000"/>
          <w:sz w:val="24"/>
          <w:szCs w:val="24"/>
        </w:rPr>
        <w:t>ies’ experiences of violence, approaches to understanding institutional violence</w:t>
      </w:r>
      <w:r>
        <w:rPr>
          <w:rFonts w:ascii="Arial" w:hAnsi="Arial" w:cs="Arial"/>
          <w:color w:val="000000"/>
          <w:sz w:val="24"/>
          <w:szCs w:val="24"/>
        </w:rPr>
        <w:t xml:space="preserve"> </w:t>
      </w:r>
      <w:r w:rsidR="00AB03EA">
        <w:rPr>
          <w:rFonts w:ascii="Arial" w:hAnsi="Arial" w:cs="Arial"/>
          <w:color w:val="000000"/>
          <w:sz w:val="24"/>
          <w:szCs w:val="24"/>
        </w:rPr>
        <w:t>have often</w:t>
      </w:r>
      <w:r>
        <w:rPr>
          <w:rFonts w:ascii="Arial" w:hAnsi="Arial" w:cs="Arial"/>
          <w:color w:val="000000"/>
          <w:sz w:val="24"/>
          <w:szCs w:val="24"/>
        </w:rPr>
        <w:t xml:space="preserve"> </w:t>
      </w:r>
      <w:r w:rsidR="00301062">
        <w:rPr>
          <w:rFonts w:ascii="Arial" w:hAnsi="Arial" w:cs="Arial"/>
          <w:color w:val="000000"/>
          <w:sz w:val="24"/>
          <w:szCs w:val="24"/>
        </w:rPr>
        <w:t xml:space="preserve">lacked a </w:t>
      </w:r>
      <w:r w:rsidR="00D1561A">
        <w:rPr>
          <w:rFonts w:ascii="Arial" w:hAnsi="Arial" w:cs="Arial"/>
          <w:color w:val="000000"/>
          <w:sz w:val="24"/>
          <w:szCs w:val="24"/>
        </w:rPr>
        <w:t xml:space="preserve">more </w:t>
      </w:r>
      <w:r w:rsidR="00301062">
        <w:rPr>
          <w:rFonts w:ascii="Arial" w:hAnsi="Arial" w:cs="Arial"/>
          <w:color w:val="000000"/>
          <w:sz w:val="24"/>
          <w:szCs w:val="24"/>
        </w:rPr>
        <w:t xml:space="preserve">sophisticated understanding of </w:t>
      </w:r>
      <w:r w:rsidR="00D1561A">
        <w:rPr>
          <w:rFonts w:ascii="Arial" w:hAnsi="Arial" w:cs="Arial"/>
          <w:color w:val="000000"/>
          <w:sz w:val="24"/>
          <w:szCs w:val="24"/>
        </w:rPr>
        <w:t>the gendered dynamics of this violence.</w:t>
      </w:r>
    </w:p>
    <w:p w14:paraId="61AB81E7" w14:textId="77777777" w:rsidR="001750B7" w:rsidRPr="008B58DA" w:rsidRDefault="001750B7" w:rsidP="008B58DA">
      <w:pPr>
        <w:pStyle w:val="Heading3"/>
        <w:rPr>
          <w:rFonts w:ascii="Arial" w:hAnsi="Arial" w:cs="Arial"/>
          <w:b/>
          <w:color w:val="652165"/>
        </w:rPr>
      </w:pPr>
      <w:bookmarkStart w:id="42" w:name="_Toc30079854"/>
      <w:r w:rsidRPr="008B58DA">
        <w:rPr>
          <w:rFonts w:ascii="Arial" w:hAnsi="Arial" w:cs="Arial"/>
          <w:b/>
          <w:color w:val="652165"/>
        </w:rPr>
        <w:t>Recognising and r</w:t>
      </w:r>
      <w:r w:rsidR="00AB40BF" w:rsidRPr="008B58DA">
        <w:rPr>
          <w:rFonts w:ascii="Arial" w:hAnsi="Arial" w:cs="Arial"/>
          <w:b/>
          <w:color w:val="652165"/>
        </w:rPr>
        <w:t>esponding</w:t>
      </w:r>
      <w:r w:rsidRPr="008B58DA">
        <w:rPr>
          <w:rFonts w:ascii="Arial" w:hAnsi="Arial" w:cs="Arial"/>
          <w:b/>
          <w:color w:val="652165"/>
        </w:rPr>
        <w:t xml:space="preserve"> to violence in institutional settings</w:t>
      </w:r>
      <w:bookmarkEnd w:id="42"/>
      <w:r w:rsidR="008B58DA">
        <w:rPr>
          <w:rFonts w:ascii="Arial" w:hAnsi="Arial" w:cs="Arial"/>
          <w:b/>
          <w:color w:val="652165"/>
        </w:rPr>
        <w:br/>
      </w:r>
    </w:p>
    <w:p w14:paraId="0BA35775" w14:textId="77777777" w:rsidR="003143E5" w:rsidRPr="003143E5" w:rsidRDefault="009C2186" w:rsidP="003143E5">
      <w:pPr>
        <w:spacing w:line="276" w:lineRule="auto"/>
        <w:jc w:val="center"/>
        <w:rPr>
          <w:rFonts w:ascii="Arial" w:hAnsi="Arial"/>
          <w:i/>
          <w:color w:val="652165"/>
          <w:sz w:val="24"/>
        </w:rPr>
      </w:pPr>
      <w:r w:rsidRPr="003143E5">
        <w:rPr>
          <w:rFonts w:ascii="Arial" w:hAnsi="Arial"/>
          <w:i/>
          <w:color w:val="652165"/>
          <w:sz w:val="24"/>
        </w:rPr>
        <w:t xml:space="preserve">In disability-settings, </w:t>
      </w:r>
      <w:r w:rsidR="003143E5">
        <w:rPr>
          <w:rFonts w:ascii="Arial" w:hAnsi="Arial"/>
          <w:i/>
          <w:color w:val="652165"/>
          <w:sz w:val="24"/>
        </w:rPr>
        <w:t xml:space="preserve">such as group homes, </w:t>
      </w:r>
      <w:r w:rsidR="00D1561A" w:rsidRPr="003143E5">
        <w:rPr>
          <w:rFonts w:ascii="Arial" w:hAnsi="Arial"/>
          <w:i/>
          <w:color w:val="652165"/>
          <w:sz w:val="24"/>
        </w:rPr>
        <w:t xml:space="preserve">individual acts and systemic patterns of repeated </w:t>
      </w:r>
      <w:r w:rsidRPr="003143E5">
        <w:rPr>
          <w:rFonts w:ascii="Arial" w:hAnsi="Arial"/>
          <w:i/>
          <w:color w:val="652165"/>
          <w:sz w:val="24"/>
        </w:rPr>
        <w:t xml:space="preserve">violence, harassment and abuse </w:t>
      </w:r>
      <w:r w:rsidR="00A5718D">
        <w:rPr>
          <w:rFonts w:ascii="Arial" w:hAnsi="Arial"/>
          <w:i/>
          <w:color w:val="652165"/>
          <w:sz w:val="24"/>
        </w:rPr>
        <w:t xml:space="preserve">can </w:t>
      </w:r>
      <w:r w:rsidR="00D1561A" w:rsidRPr="003143E5">
        <w:rPr>
          <w:rFonts w:ascii="Arial" w:hAnsi="Arial"/>
          <w:i/>
          <w:color w:val="652165"/>
          <w:sz w:val="24"/>
        </w:rPr>
        <w:t xml:space="preserve">regularly </w:t>
      </w:r>
      <w:r w:rsidRPr="003143E5">
        <w:rPr>
          <w:rFonts w:ascii="Arial" w:hAnsi="Arial"/>
          <w:i/>
          <w:color w:val="652165"/>
          <w:sz w:val="24"/>
        </w:rPr>
        <w:t>go</w:t>
      </w:r>
      <w:r w:rsidR="00D24275">
        <w:rPr>
          <w:rFonts w:ascii="Arial" w:hAnsi="Arial"/>
          <w:i/>
          <w:color w:val="652165"/>
          <w:sz w:val="24"/>
        </w:rPr>
        <w:t xml:space="preserve"> unaddressed – even </w:t>
      </w:r>
      <w:r w:rsidR="008568EA">
        <w:rPr>
          <w:rFonts w:ascii="Arial" w:hAnsi="Arial"/>
          <w:i/>
          <w:color w:val="652165"/>
          <w:sz w:val="24"/>
        </w:rPr>
        <w:t>when</w:t>
      </w:r>
      <w:r w:rsidR="00A5718D">
        <w:rPr>
          <w:rFonts w:ascii="Arial" w:hAnsi="Arial"/>
          <w:i/>
          <w:color w:val="652165"/>
          <w:sz w:val="24"/>
        </w:rPr>
        <w:t xml:space="preserve"> people with disabilities speak up about the violence they are experiencing.</w:t>
      </w:r>
    </w:p>
    <w:p w14:paraId="145EE37F" w14:textId="77777777" w:rsidR="00D24275" w:rsidRDefault="00CC27ED" w:rsidP="00D45567">
      <w:pPr>
        <w:spacing w:line="276" w:lineRule="auto"/>
        <w:jc w:val="both"/>
        <w:rPr>
          <w:rFonts w:ascii="Arial" w:hAnsi="Arial"/>
          <w:sz w:val="24"/>
        </w:rPr>
      </w:pPr>
      <w:r>
        <w:rPr>
          <w:rFonts w:ascii="Arial" w:hAnsi="Arial"/>
          <w:sz w:val="24"/>
        </w:rPr>
        <w:t>Research, reports and</w:t>
      </w:r>
      <w:r w:rsidR="005E4C0E">
        <w:rPr>
          <w:rFonts w:ascii="Arial" w:hAnsi="Arial"/>
          <w:sz w:val="24"/>
        </w:rPr>
        <w:t xml:space="preserve"> </w:t>
      </w:r>
      <w:r w:rsidR="00D24275">
        <w:rPr>
          <w:rFonts w:ascii="Arial" w:hAnsi="Arial"/>
          <w:sz w:val="24"/>
        </w:rPr>
        <w:t xml:space="preserve">our lived experience </w:t>
      </w:r>
      <w:r w:rsidR="005E4C0E">
        <w:rPr>
          <w:rFonts w:ascii="Arial" w:hAnsi="Arial"/>
          <w:sz w:val="24"/>
        </w:rPr>
        <w:t xml:space="preserve">consistently </w:t>
      </w:r>
      <w:r w:rsidR="00D24275">
        <w:rPr>
          <w:rFonts w:ascii="Arial" w:hAnsi="Arial"/>
          <w:sz w:val="24"/>
        </w:rPr>
        <w:t>demonstrates</w:t>
      </w:r>
      <w:r w:rsidR="005E4C0E">
        <w:rPr>
          <w:rFonts w:ascii="Arial" w:hAnsi="Arial"/>
          <w:sz w:val="24"/>
        </w:rPr>
        <w:t xml:space="preserve"> that it is common for criminal activities or events, such as serious assaults and violence, to occur without a report, police response or a full and independent </w:t>
      </w:r>
      <w:r w:rsidR="002C60F8">
        <w:rPr>
          <w:rFonts w:ascii="Arial" w:hAnsi="Arial"/>
          <w:sz w:val="24"/>
        </w:rPr>
        <w:t>investigat</w:t>
      </w:r>
      <w:r w:rsidR="00BC53F1">
        <w:rPr>
          <w:rFonts w:ascii="Arial" w:hAnsi="Arial"/>
          <w:sz w:val="24"/>
        </w:rPr>
        <w:t>ion in disability care settings.</w:t>
      </w:r>
      <w:r w:rsidR="005E4C0E">
        <w:rPr>
          <w:rFonts w:ascii="Arial" w:hAnsi="Arial"/>
          <w:sz w:val="24"/>
        </w:rPr>
        <w:t xml:space="preserve"> </w:t>
      </w:r>
    </w:p>
    <w:p w14:paraId="174A3743" w14:textId="77777777" w:rsidR="000F1451" w:rsidRDefault="003143E5" w:rsidP="003B2667">
      <w:pPr>
        <w:jc w:val="both"/>
        <w:rPr>
          <w:rFonts w:ascii="Arial" w:hAnsi="Arial" w:cs="Arial"/>
          <w:sz w:val="24"/>
          <w:szCs w:val="24"/>
        </w:rPr>
      </w:pPr>
      <w:r w:rsidRPr="002A335E">
        <w:rPr>
          <w:rFonts w:ascii="Arial" w:hAnsi="Arial" w:cs="Arial"/>
          <w:sz w:val="24"/>
          <w:szCs w:val="24"/>
        </w:rPr>
        <w:t xml:space="preserve">Australian studies </w:t>
      </w:r>
      <w:r w:rsidR="00A17E0C">
        <w:rPr>
          <w:rFonts w:ascii="Arial" w:hAnsi="Arial" w:cs="Arial"/>
          <w:sz w:val="24"/>
          <w:szCs w:val="24"/>
        </w:rPr>
        <w:t xml:space="preserve">and reports </w:t>
      </w:r>
      <w:r w:rsidRPr="002A335E">
        <w:rPr>
          <w:rFonts w:ascii="Arial" w:hAnsi="Arial" w:cs="Arial"/>
          <w:sz w:val="24"/>
          <w:szCs w:val="24"/>
        </w:rPr>
        <w:t xml:space="preserve">indicate </w:t>
      </w:r>
      <w:r>
        <w:rPr>
          <w:rFonts w:ascii="Arial" w:hAnsi="Arial" w:cs="Arial"/>
          <w:sz w:val="24"/>
          <w:szCs w:val="24"/>
        </w:rPr>
        <w:t>high levels of</w:t>
      </w:r>
      <w:r w:rsidRPr="002A335E">
        <w:rPr>
          <w:rFonts w:ascii="Arial" w:hAnsi="Arial" w:cs="Arial"/>
          <w:sz w:val="24"/>
          <w:szCs w:val="24"/>
        </w:rPr>
        <w:t xml:space="preserve"> under-reporting violence</w:t>
      </w:r>
      <w:r>
        <w:rPr>
          <w:rFonts w:ascii="Arial" w:hAnsi="Arial" w:cs="Arial"/>
          <w:sz w:val="24"/>
          <w:szCs w:val="24"/>
        </w:rPr>
        <w:t xml:space="preserve"> to investigative bodies, such as police</w:t>
      </w:r>
      <w:r w:rsidR="00BC53F1">
        <w:rPr>
          <w:rFonts w:ascii="Arial" w:hAnsi="Arial" w:cs="Arial"/>
          <w:sz w:val="24"/>
          <w:szCs w:val="24"/>
        </w:rPr>
        <w:t xml:space="preserve">, </w:t>
      </w:r>
      <w:r w:rsidR="00F364E0">
        <w:rPr>
          <w:rFonts w:ascii="Arial" w:hAnsi="Arial" w:cs="Arial"/>
          <w:sz w:val="24"/>
          <w:szCs w:val="24"/>
        </w:rPr>
        <w:t>within disability services</w:t>
      </w:r>
      <w:r w:rsidR="00D24275">
        <w:rPr>
          <w:rFonts w:ascii="Arial" w:hAnsi="Arial" w:cs="Arial"/>
          <w:sz w:val="24"/>
          <w:szCs w:val="24"/>
        </w:rPr>
        <w:t xml:space="preserve">. Reports, such as </w:t>
      </w:r>
      <w:r w:rsidR="00BC53F1">
        <w:rPr>
          <w:rFonts w:ascii="Arial" w:hAnsi="Arial" w:cs="Arial"/>
          <w:sz w:val="24"/>
          <w:szCs w:val="24"/>
        </w:rPr>
        <w:t>WDV’s</w:t>
      </w:r>
      <w:r w:rsidR="00D24275">
        <w:rPr>
          <w:rFonts w:ascii="Arial" w:hAnsi="Arial" w:cs="Arial"/>
          <w:sz w:val="24"/>
          <w:szCs w:val="24"/>
        </w:rPr>
        <w:t xml:space="preserve"> </w:t>
      </w:r>
      <w:r w:rsidR="00D24275" w:rsidRPr="00B178CE">
        <w:rPr>
          <w:rFonts w:ascii="Arial" w:hAnsi="Arial" w:cs="Arial"/>
          <w:i/>
          <w:sz w:val="24"/>
          <w:szCs w:val="24"/>
        </w:rPr>
        <w:t>Voices Against Violence</w:t>
      </w:r>
      <w:r w:rsidR="00B21E09">
        <w:rPr>
          <w:rFonts w:ascii="Arial" w:hAnsi="Arial" w:cs="Arial"/>
          <w:sz w:val="24"/>
          <w:szCs w:val="24"/>
        </w:rPr>
        <w:t xml:space="preserve">, </w:t>
      </w:r>
      <w:r w:rsidR="00BC53F1">
        <w:rPr>
          <w:rFonts w:ascii="Arial" w:hAnsi="Arial" w:cs="Arial"/>
          <w:sz w:val="24"/>
          <w:szCs w:val="24"/>
        </w:rPr>
        <w:t xml:space="preserve">Victorian Equal Opportunity and Human Rights Commission’s </w:t>
      </w:r>
      <w:r w:rsidR="00D24275" w:rsidRPr="00CC19F8">
        <w:rPr>
          <w:rFonts w:ascii="Arial" w:hAnsi="Arial" w:cs="Arial"/>
          <w:i/>
          <w:sz w:val="24"/>
          <w:szCs w:val="24"/>
        </w:rPr>
        <w:t>Beyond Doubt</w:t>
      </w:r>
      <w:r w:rsidR="00D24275">
        <w:rPr>
          <w:rFonts w:ascii="Arial" w:hAnsi="Arial" w:cs="Arial"/>
          <w:sz w:val="24"/>
          <w:szCs w:val="24"/>
        </w:rPr>
        <w:t xml:space="preserve"> </w:t>
      </w:r>
      <w:r w:rsidR="00B21E09">
        <w:rPr>
          <w:rFonts w:ascii="Arial" w:hAnsi="Arial" w:cs="Arial"/>
          <w:sz w:val="24"/>
          <w:szCs w:val="24"/>
        </w:rPr>
        <w:t xml:space="preserve">report and the Victorian Office of the Public Advocates Community Visitor’s program reports </w:t>
      </w:r>
      <w:r w:rsidR="00D24275">
        <w:rPr>
          <w:rFonts w:ascii="Arial" w:hAnsi="Arial" w:cs="Arial"/>
          <w:sz w:val="24"/>
          <w:szCs w:val="24"/>
        </w:rPr>
        <w:t>tell</w:t>
      </w:r>
      <w:r w:rsidR="00BC53F1">
        <w:rPr>
          <w:rFonts w:ascii="Arial" w:hAnsi="Arial" w:cs="Arial"/>
          <w:sz w:val="24"/>
          <w:szCs w:val="24"/>
        </w:rPr>
        <w:t>s</w:t>
      </w:r>
      <w:r w:rsidR="00D24275">
        <w:rPr>
          <w:rFonts w:ascii="Arial" w:hAnsi="Arial" w:cs="Arial"/>
          <w:sz w:val="24"/>
          <w:szCs w:val="24"/>
        </w:rPr>
        <w:t xml:space="preserve"> us that people with disability experience</w:t>
      </w:r>
      <w:r w:rsidR="00BC53F1">
        <w:rPr>
          <w:rFonts w:ascii="Arial" w:hAnsi="Arial" w:cs="Arial"/>
          <w:sz w:val="24"/>
          <w:szCs w:val="24"/>
        </w:rPr>
        <w:t xml:space="preserve"> a lack of response to violence</w:t>
      </w:r>
      <w:r w:rsidR="00CC1E09">
        <w:rPr>
          <w:rFonts w:ascii="Arial" w:hAnsi="Arial" w:cs="Arial"/>
          <w:sz w:val="24"/>
          <w:szCs w:val="24"/>
        </w:rPr>
        <w:t xml:space="preserve"> in residential and institutional care</w:t>
      </w:r>
      <w:r w:rsidR="00B21E09">
        <w:rPr>
          <w:rFonts w:ascii="Arial" w:hAnsi="Arial" w:cs="Arial"/>
          <w:sz w:val="24"/>
          <w:szCs w:val="24"/>
        </w:rPr>
        <w:t>. O</w:t>
      </w:r>
      <w:r w:rsidR="00BC53F1">
        <w:rPr>
          <w:rFonts w:ascii="Arial" w:hAnsi="Arial" w:cs="Arial"/>
          <w:sz w:val="24"/>
          <w:szCs w:val="24"/>
        </w:rPr>
        <w:t xml:space="preserve">ur </w:t>
      </w:r>
      <w:r w:rsidR="00A17E0C">
        <w:rPr>
          <w:rFonts w:ascii="Arial" w:hAnsi="Arial" w:cs="Arial"/>
          <w:sz w:val="24"/>
          <w:szCs w:val="24"/>
        </w:rPr>
        <w:t xml:space="preserve">disclosures </w:t>
      </w:r>
      <w:proofErr w:type="gramStart"/>
      <w:r w:rsidR="00BC53F1">
        <w:rPr>
          <w:rFonts w:ascii="Arial" w:hAnsi="Arial" w:cs="Arial"/>
          <w:sz w:val="24"/>
          <w:szCs w:val="24"/>
        </w:rPr>
        <w:t xml:space="preserve">are </w:t>
      </w:r>
      <w:r w:rsidR="00CC1E09">
        <w:rPr>
          <w:rFonts w:ascii="Arial" w:hAnsi="Arial" w:cs="Arial"/>
          <w:sz w:val="24"/>
          <w:szCs w:val="24"/>
        </w:rPr>
        <w:t>regularly not responded</w:t>
      </w:r>
      <w:proofErr w:type="gramEnd"/>
      <w:r w:rsidR="00B21E09">
        <w:rPr>
          <w:rFonts w:ascii="Arial" w:hAnsi="Arial" w:cs="Arial"/>
          <w:sz w:val="24"/>
          <w:szCs w:val="24"/>
        </w:rPr>
        <w:t xml:space="preserve"> to, not recorded, with</w:t>
      </w:r>
      <w:r w:rsidR="00BC53F1">
        <w:rPr>
          <w:rFonts w:ascii="Arial" w:hAnsi="Arial" w:cs="Arial"/>
          <w:sz w:val="24"/>
          <w:szCs w:val="24"/>
        </w:rPr>
        <w:t xml:space="preserve"> victims/survivors often left </w:t>
      </w:r>
      <w:r w:rsidR="00A17E0C">
        <w:rPr>
          <w:rFonts w:ascii="Arial" w:hAnsi="Arial" w:cs="Arial"/>
          <w:sz w:val="24"/>
          <w:szCs w:val="24"/>
        </w:rPr>
        <w:t xml:space="preserve">in abusive and </w:t>
      </w:r>
      <w:r w:rsidR="00B21E09">
        <w:rPr>
          <w:rFonts w:ascii="Arial" w:hAnsi="Arial" w:cs="Arial"/>
          <w:sz w:val="24"/>
          <w:szCs w:val="24"/>
        </w:rPr>
        <w:t>violent</w:t>
      </w:r>
      <w:r w:rsidR="00A17E0C">
        <w:rPr>
          <w:rFonts w:ascii="Arial" w:hAnsi="Arial" w:cs="Arial"/>
          <w:sz w:val="24"/>
          <w:szCs w:val="24"/>
        </w:rPr>
        <w:t xml:space="preserve"> situations. </w:t>
      </w:r>
      <w:r w:rsidR="000F1451">
        <w:rPr>
          <w:rFonts w:ascii="Arial" w:hAnsi="Arial" w:cs="Arial"/>
          <w:sz w:val="24"/>
          <w:szCs w:val="24"/>
        </w:rPr>
        <w:t>Organisational risk</w:t>
      </w:r>
      <w:r w:rsidR="00CC27ED">
        <w:rPr>
          <w:rFonts w:ascii="Arial" w:hAnsi="Arial" w:cs="Arial"/>
          <w:sz w:val="24"/>
          <w:szCs w:val="24"/>
        </w:rPr>
        <w:t>s</w:t>
      </w:r>
      <w:r w:rsidR="000F1451">
        <w:rPr>
          <w:rFonts w:ascii="Arial" w:hAnsi="Arial" w:cs="Arial"/>
          <w:sz w:val="24"/>
          <w:szCs w:val="24"/>
        </w:rPr>
        <w:t xml:space="preserve"> for services </w:t>
      </w:r>
      <w:proofErr w:type="gramStart"/>
      <w:r w:rsidR="000F1451">
        <w:rPr>
          <w:rFonts w:ascii="Arial" w:hAnsi="Arial" w:cs="Arial"/>
          <w:sz w:val="24"/>
          <w:szCs w:val="24"/>
        </w:rPr>
        <w:t xml:space="preserve">is often </w:t>
      </w:r>
      <w:proofErr w:type="spellStart"/>
      <w:r w:rsidR="00CC1E09">
        <w:rPr>
          <w:rFonts w:ascii="Arial" w:hAnsi="Arial" w:cs="Arial"/>
          <w:sz w:val="24"/>
          <w:szCs w:val="24"/>
        </w:rPr>
        <w:t>prioritised</w:t>
      </w:r>
      <w:proofErr w:type="spellEnd"/>
      <w:proofErr w:type="gramEnd"/>
      <w:r w:rsidR="000F1451">
        <w:rPr>
          <w:rFonts w:ascii="Arial" w:hAnsi="Arial" w:cs="Arial"/>
          <w:sz w:val="24"/>
          <w:szCs w:val="24"/>
        </w:rPr>
        <w:t xml:space="preserve"> over the risk</w:t>
      </w:r>
      <w:r w:rsidR="00CC1E09">
        <w:rPr>
          <w:rFonts w:ascii="Arial" w:hAnsi="Arial" w:cs="Arial"/>
          <w:sz w:val="24"/>
          <w:szCs w:val="24"/>
        </w:rPr>
        <w:t>s</w:t>
      </w:r>
      <w:r w:rsidR="000F1451">
        <w:rPr>
          <w:rFonts w:ascii="Arial" w:hAnsi="Arial" w:cs="Arial"/>
          <w:sz w:val="24"/>
          <w:szCs w:val="24"/>
        </w:rPr>
        <w:t xml:space="preserve"> to the victim and their safety.</w:t>
      </w:r>
      <w:r w:rsidR="003B2667" w:rsidRPr="003B2667">
        <w:rPr>
          <w:rFonts w:ascii="Arial" w:hAnsi="Arial" w:cs="Arial"/>
          <w:sz w:val="24"/>
          <w:szCs w:val="24"/>
        </w:rPr>
        <w:t xml:space="preserve"> </w:t>
      </w:r>
    </w:p>
    <w:p w14:paraId="1536BAB1" w14:textId="77777777" w:rsidR="00D45567" w:rsidRPr="00D45567" w:rsidRDefault="003143E5" w:rsidP="00D45567">
      <w:pPr>
        <w:spacing w:line="276" w:lineRule="auto"/>
        <w:jc w:val="both"/>
        <w:rPr>
          <w:rFonts w:ascii="Arial" w:hAnsi="Arial" w:cs="Arial"/>
          <w:sz w:val="24"/>
          <w:szCs w:val="24"/>
        </w:rPr>
      </w:pPr>
      <w:r w:rsidRPr="002A335E">
        <w:rPr>
          <w:rFonts w:ascii="Arial" w:hAnsi="Arial" w:cs="Arial"/>
          <w:sz w:val="24"/>
          <w:szCs w:val="24"/>
        </w:rPr>
        <w:t>Instances are often under-recorded and under-investigated when it does come to the attention of managers</w:t>
      </w:r>
      <w:r w:rsidR="00BC53F1">
        <w:rPr>
          <w:rFonts w:ascii="Arial" w:hAnsi="Arial" w:cs="Arial"/>
          <w:sz w:val="24"/>
          <w:szCs w:val="24"/>
        </w:rPr>
        <w:t xml:space="preserve"> within services</w:t>
      </w:r>
      <w:r w:rsidRPr="002A335E">
        <w:rPr>
          <w:rFonts w:ascii="Arial" w:hAnsi="Arial" w:cs="Arial"/>
          <w:sz w:val="24"/>
          <w:szCs w:val="24"/>
        </w:rPr>
        <w:t>.</w:t>
      </w:r>
      <w:r w:rsidR="00BD2D6E">
        <w:rPr>
          <w:rFonts w:ascii="Arial" w:hAnsi="Arial" w:cs="Arial"/>
          <w:sz w:val="24"/>
          <w:szCs w:val="24"/>
        </w:rPr>
        <w:t xml:space="preserve"> </w:t>
      </w:r>
      <w:r w:rsidR="00D45567" w:rsidRPr="00D45567">
        <w:rPr>
          <w:rFonts w:ascii="Arial" w:hAnsi="Arial" w:cs="Arial"/>
          <w:sz w:val="24"/>
          <w:szCs w:val="24"/>
        </w:rPr>
        <w:t xml:space="preserve">We regularly hear from women about the strength needed in making the decision to speak up </w:t>
      </w:r>
      <w:r w:rsidR="00BC53F1">
        <w:rPr>
          <w:rFonts w:ascii="Arial" w:hAnsi="Arial" w:cs="Arial"/>
          <w:sz w:val="24"/>
          <w:szCs w:val="24"/>
        </w:rPr>
        <w:t>in t</w:t>
      </w:r>
      <w:r w:rsidR="0080674D">
        <w:rPr>
          <w:rFonts w:ascii="Arial" w:hAnsi="Arial" w:cs="Arial"/>
          <w:sz w:val="24"/>
          <w:szCs w:val="24"/>
        </w:rPr>
        <w:t xml:space="preserve">he first place and the harm </w:t>
      </w:r>
      <w:r w:rsidR="00BC53F1">
        <w:rPr>
          <w:rFonts w:ascii="Arial" w:hAnsi="Arial" w:cs="Arial"/>
          <w:sz w:val="24"/>
          <w:szCs w:val="24"/>
        </w:rPr>
        <w:t xml:space="preserve">that comes </w:t>
      </w:r>
      <w:r w:rsidR="00CC1E09">
        <w:rPr>
          <w:rFonts w:ascii="Arial" w:hAnsi="Arial" w:cs="Arial"/>
          <w:sz w:val="24"/>
          <w:szCs w:val="24"/>
        </w:rPr>
        <w:t xml:space="preserve">if they </w:t>
      </w:r>
      <w:proofErr w:type="gramStart"/>
      <w:r w:rsidR="00CC1E09">
        <w:rPr>
          <w:rFonts w:ascii="Arial" w:hAnsi="Arial" w:cs="Arial"/>
          <w:sz w:val="24"/>
          <w:szCs w:val="24"/>
        </w:rPr>
        <w:t>are</w:t>
      </w:r>
      <w:r w:rsidR="00BC53F1">
        <w:rPr>
          <w:rFonts w:ascii="Arial" w:hAnsi="Arial" w:cs="Arial"/>
          <w:sz w:val="24"/>
          <w:szCs w:val="24"/>
        </w:rPr>
        <w:t xml:space="preserve"> not being believed</w:t>
      </w:r>
      <w:proofErr w:type="gramEnd"/>
      <w:r w:rsidR="00BC53F1">
        <w:rPr>
          <w:rFonts w:ascii="Arial" w:hAnsi="Arial" w:cs="Arial"/>
          <w:sz w:val="24"/>
          <w:szCs w:val="24"/>
        </w:rPr>
        <w:t>.</w:t>
      </w:r>
    </w:p>
    <w:p w14:paraId="6FA4D85D" w14:textId="77777777" w:rsidR="00AB1D79" w:rsidRPr="00AB1D79" w:rsidRDefault="00D45567" w:rsidP="00AB1D79">
      <w:pPr>
        <w:spacing w:line="276" w:lineRule="auto"/>
        <w:jc w:val="center"/>
        <w:rPr>
          <w:rFonts w:ascii="Arial" w:hAnsi="Arial" w:cs="Arial"/>
          <w:i/>
          <w:color w:val="652165"/>
          <w:sz w:val="24"/>
          <w:szCs w:val="24"/>
        </w:rPr>
      </w:pPr>
      <w:r w:rsidRPr="00CA0987">
        <w:rPr>
          <w:rFonts w:ascii="Arial" w:hAnsi="Arial" w:cs="Arial"/>
          <w:i/>
          <w:color w:val="652165"/>
          <w:sz w:val="24"/>
          <w:szCs w:val="24"/>
        </w:rPr>
        <w:t>“To this day I say, “I was talking. Why wasn’t anyone listening to me?”</w:t>
      </w:r>
    </w:p>
    <w:p w14:paraId="220D4D3D" w14:textId="77777777" w:rsidR="00D906E9" w:rsidRDefault="00CC00FE" w:rsidP="002C60F8">
      <w:pPr>
        <w:spacing w:line="276" w:lineRule="auto"/>
        <w:jc w:val="both"/>
        <w:rPr>
          <w:rFonts w:ascii="Arial" w:hAnsi="Arial"/>
          <w:sz w:val="24"/>
        </w:rPr>
      </w:pPr>
      <w:r>
        <w:rPr>
          <w:rFonts w:ascii="Arial" w:hAnsi="Arial"/>
          <w:sz w:val="24"/>
        </w:rPr>
        <w:t>A recent report by the Victorian Ombudsman confirmed that Victorian disability-specific services had a culture of non-reporting, finding that</w:t>
      </w:r>
      <w:r w:rsidR="00D906E9">
        <w:rPr>
          <w:rFonts w:ascii="Arial" w:hAnsi="Arial"/>
          <w:sz w:val="24"/>
        </w:rPr>
        <w:t xml:space="preserve">: </w:t>
      </w:r>
    </w:p>
    <w:p w14:paraId="7358F4E6" w14:textId="77777777" w:rsidR="00D906E9" w:rsidRDefault="00D906E9" w:rsidP="00D906E9">
      <w:pPr>
        <w:pStyle w:val="ListParagraph"/>
        <w:numPr>
          <w:ilvl w:val="0"/>
          <w:numId w:val="23"/>
        </w:numPr>
        <w:spacing w:line="276" w:lineRule="auto"/>
        <w:jc w:val="both"/>
        <w:rPr>
          <w:rFonts w:ascii="Arial" w:hAnsi="Arial"/>
          <w:sz w:val="24"/>
        </w:rPr>
      </w:pPr>
      <w:r>
        <w:rPr>
          <w:rFonts w:ascii="Arial" w:hAnsi="Arial"/>
          <w:sz w:val="24"/>
        </w:rPr>
        <w:t>W</w:t>
      </w:r>
      <w:r w:rsidR="00CC00FE" w:rsidRPr="00D906E9">
        <w:rPr>
          <w:rFonts w:ascii="Arial" w:hAnsi="Arial"/>
          <w:sz w:val="24"/>
        </w:rPr>
        <w:t xml:space="preserve">orkers feared reprisal </w:t>
      </w:r>
      <w:r>
        <w:rPr>
          <w:rFonts w:ascii="Arial" w:hAnsi="Arial"/>
          <w:sz w:val="24"/>
        </w:rPr>
        <w:t>or intimidation for making reports of violence.</w:t>
      </w:r>
    </w:p>
    <w:p w14:paraId="36B8104B" w14:textId="77777777" w:rsidR="00D906E9" w:rsidRDefault="0080674D" w:rsidP="00D906E9">
      <w:pPr>
        <w:pStyle w:val="ListParagraph"/>
        <w:numPr>
          <w:ilvl w:val="0"/>
          <w:numId w:val="23"/>
        </w:numPr>
        <w:spacing w:line="276" w:lineRule="auto"/>
        <w:jc w:val="both"/>
        <w:rPr>
          <w:rFonts w:ascii="Arial" w:hAnsi="Arial"/>
          <w:sz w:val="24"/>
        </w:rPr>
      </w:pPr>
      <w:r>
        <w:rPr>
          <w:rFonts w:ascii="Arial" w:hAnsi="Arial"/>
          <w:sz w:val="24"/>
        </w:rPr>
        <w:t>Workers f</w:t>
      </w:r>
      <w:r w:rsidR="00D906E9">
        <w:rPr>
          <w:rFonts w:ascii="Arial" w:hAnsi="Arial"/>
          <w:sz w:val="24"/>
        </w:rPr>
        <w:t xml:space="preserve">elt </w:t>
      </w:r>
      <w:r w:rsidR="00CC00FE" w:rsidRPr="00D906E9">
        <w:rPr>
          <w:rFonts w:ascii="Arial" w:hAnsi="Arial"/>
          <w:sz w:val="24"/>
        </w:rPr>
        <w:t xml:space="preserve">unease </w:t>
      </w:r>
      <w:r w:rsidR="00D906E9">
        <w:rPr>
          <w:rFonts w:ascii="Arial" w:hAnsi="Arial"/>
          <w:sz w:val="24"/>
        </w:rPr>
        <w:t xml:space="preserve">or were unsure </w:t>
      </w:r>
      <w:r w:rsidR="00CC00FE" w:rsidRPr="00D906E9">
        <w:rPr>
          <w:rFonts w:ascii="Arial" w:hAnsi="Arial"/>
          <w:sz w:val="24"/>
        </w:rPr>
        <w:t xml:space="preserve">about the impact of reporting </w:t>
      </w:r>
      <w:r w:rsidR="00CC27ED">
        <w:rPr>
          <w:rFonts w:ascii="Arial" w:hAnsi="Arial"/>
          <w:sz w:val="24"/>
        </w:rPr>
        <w:t xml:space="preserve">the violence </w:t>
      </w:r>
      <w:r w:rsidR="00D906E9">
        <w:rPr>
          <w:rFonts w:ascii="Arial" w:hAnsi="Arial"/>
          <w:sz w:val="24"/>
        </w:rPr>
        <w:t>on the victim.</w:t>
      </w:r>
      <w:r w:rsidR="00CC00FE" w:rsidRPr="00D906E9">
        <w:rPr>
          <w:rFonts w:ascii="Arial" w:hAnsi="Arial"/>
          <w:sz w:val="24"/>
        </w:rPr>
        <w:t xml:space="preserve"> </w:t>
      </w:r>
    </w:p>
    <w:p w14:paraId="4E55E716" w14:textId="77777777" w:rsidR="00D906E9" w:rsidRDefault="00D906E9" w:rsidP="00892CA8">
      <w:pPr>
        <w:pStyle w:val="ListParagraph"/>
        <w:numPr>
          <w:ilvl w:val="0"/>
          <w:numId w:val="23"/>
        </w:numPr>
        <w:spacing w:line="276" w:lineRule="auto"/>
        <w:jc w:val="both"/>
        <w:rPr>
          <w:rFonts w:ascii="Arial" w:hAnsi="Arial"/>
          <w:sz w:val="24"/>
        </w:rPr>
      </w:pPr>
      <w:r>
        <w:rPr>
          <w:rFonts w:ascii="Arial" w:hAnsi="Arial"/>
          <w:sz w:val="24"/>
        </w:rPr>
        <w:t>Workers felt deterred by t</w:t>
      </w:r>
      <w:r w:rsidRPr="00D906E9">
        <w:rPr>
          <w:rFonts w:ascii="Arial" w:hAnsi="Arial"/>
          <w:sz w:val="24"/>
        </w:rPr>
        <w:t>he</w:t>
      </w:r>
      <w:r w:rsidR="00CC27ED">
        <w:rPr>
          <w:rFonts w:ascii="Arial" w:hAnsi="Arial"/>
          <w:sz w:val="24"/>
        </w:rPr>
        <w:t xml:space="preserve"> associated paperwork for reporting.</w:t>
      </w:r>
    </w:p>
    <w:p w14:paraId="508F08AA" w14:textId="77777777" w:rsidR="002C60F8" w:rsidRPr="00D906E9" w:rsidRDefault="00D906E9" w:rsidP="00892CA8">
      <w:pPr>
        <w:pStyle w:val="ListParagraph"/>
        <w:numPr>
          <w:ilvl w:val="0"/>
          <w:numId w:val="23"/>
        </w:numPr>
        <w:spacing w:line="276" w:lineRule="auto"/>
        <w:jc w:val="both"/>
        <w:rPr>
          <w:rFonts w:ascii="Arial" w:hAnsi="Arial"/>
          <w:sz w:val="24"/>
        </w:rPr>
      </w:pPr>
      <w:r>
        <w:rPr>
          <w:rFonts w:ascii="Arial" w:hAnsi="Arial"/>
          <w:sz w:val="24"/>
        </w:rPr>
        <w:t xml:space="preserve">Workers lacked the </w:t>
      </w:r>
      <w:r w:rsidR="00CC00FE" w:rsidRPr="00D906E9">
        <w:rPr>
          <w:rFonts w:ascii="Arial" w:hAnsi="Arial"/>
          <w:sz w:val="24"/>
        </w:rPr>
        <w:t>education, skill and training to allow them to identify abuse.</w:t>
      </w:r>
      <w:r w:rsidR="00CC00FE">
        <w:rPr>
          <w:rStyle w:val="EndnoteReference"/>
          <w:rFonts w:ascii="Arial" w:hAnsi="Arial"/>
          <w:sz w:val="24"/>
        </w:rPr>
        <w:endnoteReference w:id="26"/>
      </w:r>
      <w:r w:rsidR="00CC00FE" w:rsidRPr="00D906E9">
        <w:rPr>
          <w:rFonts w:ascii="Arial" w:hAnsi="Arial"/>
          <w:sz w:val="24"/>
        </w:rPr>
        <w:t xml:space="preserve"> </w:t>
      </w:r>
    </w:p>
    <w:p w14:paraId="1A4C3B26" w14:textId="77777777" w:rsidR="000F1451" w:rsidRDefault="002C60F8" w:rsidP="00892CA8">
      <w:pPr>
        <w:spacing w:line="276" w:lineRule="auto"/>
        <w:jc w:val="both"/>
        <w:rPr>
          <w:rFonts w:ascii="Arial" w:hAnsi="Arial" w:cs="Arial"/>
          <w:sz w:val="24"/>
          <w:szCs w:val="24"/>
        </w:rPr>
      </w:pPr>
      <w:r w:rsidRPr="00D56823">
        <w:rPr>
          <w:rFonts w:ascii="Arial" w:hAnsi="Arial" w:cs="Arial"/>
          <w:sz w:val="24"/>
          <w:szCs w:val="24"/>
        </w:rPr>
        <w:t xml:space="preserve">Whistleblowing </w:t>
      </w:r>
      <w:r w:rsidR="003311C1">
        <w:rPr>
          <w:rFonts w:ascii="Arial" w:hAnsi="Arial" w:cs="Arial"/>
          <w:sz w:val="24"/>
          <w:szCs w:val="24"/>
        </w:rPr>
        <w:t xml:space="preserve">and reporting improper practice and violence </w:t>
      </w:r>
      <w:r w:rsidRPr="00D56823">
        <w:rPr>
          <w:rFonts w:ascii="Arial" w:hAnsi="Arial" w:cs="Arial"/>
          <w:sz w:val="24"/>
          <w:szCs w:val="24"/>
        </w:rPr>
        <w:t xml:space="preserve">in </w:t>
      </w:r>
      <w:r w:rsidR="00A35EE0">
        <w:rPr>
          <w:rFonts w:ascii="Arial" w:hAnsi="Arial" w:cs="Arial"/>
          <w:sz w:val="24"/>
          <w:szCs w:val="24"/>
        </w:rPr>
        <w:t>institutional</w:t>
      </w:r>
      <w:r w:rsidRPr="00D56823">
        <w:rPr>
          <w:rFonts w:ascii="Arial" w:hAnsi="Arial" w:cs="Arial"/>
          <w:sz w:val="24"/>
          <w:szCs w:val="24"/>
        </w:rPr>
        <w:t xml:space="preserve"> environments</w:t>
      </w:r>
      <w:r w:rsidR="003311C1">
        <w:rPr>
          <w:rFonts w:ascii="Arial" w:hAnsi="Arial" w:cs="Arial"/>
          <w:sz w:val="24"/>
          <w:szCs w:val="24"/>
        </w:rPr>
        <w:t xml:space="preserve"> </w:t>
      </w:r>
      <w:r w:rsidRPr="00D56823">
        <w:rPr>
          <w:rFonts w:ascii="Arial" w:hAnsi="Arial" w:cs="Arial"/>
          <w:sz w:val="24"/>
          <w:szCs w:val="24"/>
        </w:rPr>
        <w:t>i</w:t>
      </w:r>
      <w:r>
        <w:rPr>
          <w:rFonts w:ascii="Arial" w:hAnsi="Arial" w:cs="Arial"/>
          <w:sz w:val="24"/>
          <w:szCs w:val="24"/>
        </w:rPr>
        <w:t xml:space="preserve">s particularly difficult when </w:t>
      </w:r>
      <w:r w:rsidR="000F1451">
        <w:rPr>
          <w:rFonts w:ascii="Arial" w:hAnsi="Arial" w:cs="Arial"/>
          <w:sz w:val="24"/>
          <w:szCs w:val="24"/>
        </w:rPr>
        <w:t xml:space="preserve">the </w:t>
      </w:r>
      <w:r w:rsidRPr="00D56823">
        <w:rPr>
          <w:rFonts w:ascii="Arial" w:hAnsi="Arial" w:cs="Arial"/>
          <w:sz w:val="24"/>
          <w:szCs w:val="24"/>
        </w:rPr>
        <w:t>workplace context</w:t>
      </w:r>
      <w:r>
        <w:rPr>
          <w:rFonts w:ascii="Arial" w:hAnsi="Arial" w:cs="Arial"/>
          <w:sz w:val="24"/>
          <w:szCs w:val="24"/>
        </w:rPr>
        <w:t xml:space="preserve"> consist</w:t>
      </w:r>
      <w:r w:rsidR="009C346D">
        <w:rPr>
          <w:rFonts w:ascii="Arial" w:hAnsi="Arial" w:cs="Arial"/>
          <w:sz w:val="24"/>
          <w:szCs w:val="24"/>
        </w:rPr>
        <w:t>s</w:t>
      </w:r>
      <w:r w:rsidRPr="00D56823">
        <w:rPr>
          <w:rFonts w:ascii="Arial" w:hAnsi="Arial" w:cs="Arial"/>
          <w:sz w:val="24"/>
          <w:szCs w:val="24"/>
        </w:rPr>
        <w:t xml:space="preserve"> of low remuneration, </w:t>
      </w:r>
      <w:r>
        <w:rPr>
          <w:rFonts w:ascii="Arial" w:hAnsi="Arial" w:cs="Arial"/>
          <w:sz w:val="24"/>
          <w:szCs w:val="24"/>
        </w:rPr>
        <w:t xml:space="preserve">lack of proper supervision, </w:t>
      </w:r>
      <w:r w:rsidR="00CC27ED">
        <w:rPr>
          <w:rFonts w:ascii="Arial" w:hAnsi="Arial" w:cs="Arial"/>
          <w:sz w:val="24"/>
          <w:szCs w:val="24"/>
        </w:rPr>
        <w:t xml:space="preserve">job </w:t>
      </w:r>
      <w:r w:rsidR="009C346D">
        <w:rPr>
          <w:rFonts w:ascii="Arial" w:hAnsi="Arial" w:cs="Arial"/>
          <w:sz w:val="24"/>
          <w:szCs w:val="24"/>
        </w:rPr>
        <w:t xml:space="preserve">insecurity, </w:t>
      </w:r>
      <w:r w:rsidRPr="00D56823">
        <w:rPr>
          <w:rFonts w:ascii="Arial" w:hAnsi="Arial" w:cs="Arial"/>
          <w:sz w:val="24"/>
          <w:szCs w:val="24"/>
        </w:rPr>
        <w:t xml:space="preserve">understaffing and </w:t>
      </w:r>
      <w:r>
        <w:rPr>
          <w:rFonts w:ascii="Arial" w:hAnsi="Arial" w:cs="Arial"/>
          <w:sz w:val="24"/>
          <w:szCs w:val="24"/>
        </w:rPr>
        <w:t xml:space="preserve">where </w:t>
      </w:r>
      <w:r w:rsidRPr="00D56823">
        <w:rPr>
          <w:rFonts w:ascii="Arial" w:hAnsi="Arial" w:cs="Arial"/>
          <w:sz w:val="24"/>
          <w:szCs w:val="24"/>
        </w:rPr>
        <w:t xml:space="preserve">staff management </w:t>
      </w:r>
      <w:r w:rsidR="00CC27ED">
        <w:rPr>
          <w:rFonts w:ascii="Arial" w:hAnsi="Arial" w:cs="Arial"/>
          <w:sz w:val="24"/>
          <w:szCs w:val="24"/>
        </w:rPr>
        <w:t>is</w:t>
      </w:r>
      <w:r w:rsidRPr="00D56823">
        <w:rPr>
          <w:rFonts w:ascii="Arial" w:hAnsi="Arial" w:cs="Arial"/>
          <w:sz w:val="24"/>
          <w:szCs w:val="24"/>
        </w:rPr>
        <w:t xml:space="preserve"> authoritarian or hierarchical.</w:t>
      </w:r>
      <w:r w:rsidR="003311C1">
        <w:rPr>
          <w:rFonts w:ascii="Arial" w:hAnsi="Arial" w:cs="Arial"/>
          <w:sz w:val="24"/>
          <w:szCs w:val="24"/>
        </w:rPr>
        <w:t xml:space="preserve"> </w:t>
      </w:r>
    </w:p>
    <w:p w14:paraId="7985EF07" w14:textId="77777777" w:rsidR="008B283D" w:rsidRDefault="008B283D" w:rsidP="00892CA8">
      <w:pPr>
        <w:spacing w:line="276" w:lineRule="auto"/>
        <w:jc w:val="both"/>
        <w:rPr>
          <w:rFonts w:ascii="Arial" w:hAnsi="Arial" w:cs="Arial"/>
          <w:sz w:val="24"/>
          <w:szCs w:val="24"/>
        </w:rPr>
      </w:pPr>
    </w:p>
    <w:p w14:paraId="222FD1A9" w14:textId="77777777" w:rsidR="00892CA8" w:rsidRPr="00892CA8" w:rsidRDefault="009C346D" w:rsidP="00892CA8">
      <w:pPr>
        <w:spacing w:line="276" w:lineRule="auto"/>
        <w:jc w:val="both"/>
        <w:rPr>
          <w:rFonts w:ascii="Arial" w:hAnsi="Arial" w:cs="Arial"/>
          <w:sz w:val="24"/>
          <w:szCs w:val="24"/>
        </w:rPr>
      </w:pPr>
      <w:r w:rsidRPr="00892CA8">
        <w:rPr>
          <w:rFonts w:ascii="Arial" w:hAnsi="Arial" w:cs="Arial"/>
          <w:sz w:val="24"/>
          <w:szCs w:val="24"/>
        </w:rPr>
        <w:t xml:space="preserve">Women with disabilities also experience violence from other residents. </w:t>
      </w:r>
      <w:r w:rsidR="002C60F8" w:rsidRPr="00892CA8">
        <w:rPr>
          <w:rFonts w:ascii="Arial" w:hAnsi="Arial" w:cs="Arial"/>
          <w:sz w:val="24"/>
          <w:szCs w:val="24"/>
        </w:rPr>
        <w:t xml:space="preserve">Poorly managed services provide opportunities </w:t>
      </w:r>
      <w:r w:rsidRPr="00892CA8">
        <w:rPr>
          <w:rFonts w:ascii="Arial" w:hAnsi="Arial" w:cs="Arial"/>
          <w:sz w:val="24"/>
          <w:szCs w:val="24"/>
        </w:rPr>
        <w:t xml:space="preserve">for other residents to abuse their power over others. </w:t>
      </w:r>
      <w:r w:rsidR="002C60F8" w:rsidRPr="00892CA8">
        <w:rPr>
          <w:rFonts w:ascii="Arial" w:hAnsi="Arial" w:cs="Arial"/>
          <w:sz w:val="24"/>
          <w:szCs w:val="24"/>
        </w:rPr>
        <w:t>Opportunities for male co-residents of mixed residential homes</w:t>
      </w:r>
      <w:r w:rsidR="0018316E">
        <w:rPr>
          <w:rFonts w:ascii="Arial" w:hAnsi="Arial" w:cs="Arial"/>
          <w:sz w:val="24"/>
          <w:szCs w:val="24"/>
        </w:rPr>
        <w:t xml:space="preserve"> </w:t>
      </w:r>
      <w:r w:rsidR="002C60F8" w:rsidRPr="00892CA8">
        <w:rPr>
          <w:rFonts w:ascii="Arial" w:hAnsi="Arial" w:cs="Arial"/>
          <w:sz w:val="24"/>
          <w:szCs w:val="24"/>
        </w:rPr>
        <w:t xml:space="preserve">and psychiatric units to assault female residents </w:t>
      </w:r>
      <w:r w:rsidRPr="00892CA8">
        <w:rPr>
          <w:rFonts w:ascii="Arial" w:hAnsi="Arial" w:cs="Arial"/>
          <w:sz w:val="24"/>
          <w:szCs w:val="24"/>
        </w:rPr>
        <w:t>is</w:t>
      </w:r>
      <w:r w:rsidR="002C60F8" w:rsidRPr="00892CA8">
        <w:rPr>
          <w:rFonts w:ascii="Arial" w:hAnsi="Arial" w:cs="Arial"/>
          <w:sz w:val="24"/>
          <w:szCs w:val="24"/>
        </w:rPr>
        <w:t xml:space="preserve"> a significant issue often identified in Victorian Office of the Public Advoc</w:t>
      </w:r>
      <w:r w:rsidR="0018316E">
        <w:rPr>
          <w:rFonts w:ascii="Arial" w:hAnsi="Arial" w:cs="Arial"/>
          <w:sz w:val="24"/>
          <w:szCs w:val="24"/>
        </w:rPr>
        <w:t>ate’s Community Visitor reports.</w:t>
      </w:r>
      <w:r w:rsidR="00554935">
        <w:rPr>
          <w:rStyle w:val="EndnoteReference"/>
          <w:rFonts w:ascii="Arial" w:hAnsi="Arial" w:cs="Arial"/>
          <w:sz w:val="24"/>
          <w:szCs w:val="24"/>
        </w:rPr>
        <w:endnoteReference w:id="27"/>
      </w:r>
      <w:r w:rsidR="002C60F8" w:rsidRPr="00892CA8">
        <w:rPr>
          <w:rFonts w:ascii="Arial" w:hAnsi="Arial" w:cs="Arial"/>
          <w:sz w:val="24"/>
          <w:szCs w:val="24"/>
        </w:rPr>
        <w:t xml:space="preserve"> </w:t>
      </w:r>
    </w:p>
    <w:p w14:paraId="1F8B0C73" w14:textId="77777777" w:rsidR="00180821" w:rsidRPr="00892CA8" w:rsidRDefault="00892CA8" w:rsidP="00892CA8">
      <w:pPr>
        <w:spacing w:line="276" w:lineRule="auto"/>
        <w:jc w:val="both"/>
        <w:rPr>
          <w:rFonts w:ascii="Arial" w:hAnsi="Arial" w:cs="Arial"/>
          <w:sz w:val="24"/>
          <w:szCs w:val="24"/>
        </w:rPr>
      </w:pPr>
      <w:r>
        <w:rPr>
          <w:rFonts w:ascii="Arial" w:hAnsi="Arial" w:cs="Arial"/>
          <w:sz w:val="24"/>
          <w:szCs w:val="24"/>
        </w:rPr>
        <w:t>T</w:t>
      </w:r>
      <w:r w:rsidR="00AB1D79" w:rsidRPr="00892CA8">
        <w:rPr>
          <w:rFonts w:ascii="Arial" w:hAnsi="Arial" w:cs="Arial"/>
          <w:sz w:val="24"/>
          <w:szCs w:val="24"/>
        </w:rPr>
        <w:t xml:space="preserve">he severity and criminal nature of violence and abuse in the disability sector is regularly downplayed and minimised even through the language used, for example, terms like ‘incidents’, ‘maltreatment’, ‘misconduct’ and ‘allegations’ (as opposed disclosures of violence). Acts that would otherwise be considered criminal matters outside of a disability care setting, are not addressed in this way, but are reframed and minimised in these settings as ‘incidents’. We want to see a change in this language </w:t>
      </w:r>
      <w:r w:rsidR="00152D55">
        <w:rPr>
          <w:rFonts w:ascii="Arial" w:hAnsi="Arial" w:cs="Arial"/>
          <w:sz w:val="24"/>
          <w:szCs w:val="24"/>
        </w:rPr>
        <w:t>and a move towards</w:t>
      </w:r>
      <w:r w:rsidR="00AB1D79" w:rsidRPr="00892CA8">
        <w:rPr>
          <w:rFonts w:ascii="Arial" w:hAnsi="Arial" w:cs="Arial"/>
          <w:sz w:val="24"/>
          <w:szCs w:val="24"/>
        </w:rPr>
        <w:t xml:space="preserve"> victim-focused language and measures that address power dif</w:t>
      </w:r>
      <w:r w:rsidR="00152D55">
        <w:rPr>
          <w:rFonts w:ascii="Arial" w:hAnsi="Arial" w:cs="Arial"/>
          <w:sz w:val="24"/>
          <w:szCs w:val="24"/>
        </w:rPr>
        <w:t>ferentials for victims of abuse.</w:t>
      </w:r>
    </w:p>
    <w:p w14:paraId="34695944" w14:textId="77777777" w:rsidR="00180821" w:rsidRPr="00892CA8" w:rsidRDefault="00F77D93" w:rsidP="00892CA8">
      <w:pPr>
        <w:spacing w:line="276" w:lineRule="auto"/>
        <w:jc w:val="both"/>
        <w:rPr>
          <w:rFonts w:ascii="Arial" w:hAnsi="Arial" w:cs="Arial"/>
          <w:sz w:val="24"/>
          <w:szCs w:val="24"/>
        </w:rPr>
      </w:pPr>
      <w:r w:rsidRPr="00892CA8">
        <w:rPr>
          <w:rFonts w:ascii="Arial" w:hAnsi="Arial" w:cs="Arial"/>
          <w:sz w:val="24"/>
          <w:szCs w:val="24"/>
        </w:rPr>
        <w:t xml:space="preserve">A </w:t>
      </w:r>
      <w:r w:rsidR="00CA0987" w:rsidRPr="00892CA8">
        <w:rPr>
          <w:rFonts w:ascii="Arial" w:hAnsi="Arial" w:cs="Arial"/>
          <w:sz w:val="24"/>
          <w:szCs w:val="24"/>
        </w:rPr>
        <w:t xml:space="preserve">significant </w:t>
      </w:r>
      <w:r w:rsidRPr="00892CA8">
        <w:rPr>
          <w:rFonts w:ascii="Arial" w:hAnsi="Arial" w:cs="Arial"/>
          <w:sz w:val="24"/>
          <w:szCs w:val="24"/>
        </w:rPr>
        <w:t>barrier for</w:t>
      </w:r>
      <w:r w:rsidR="003311C1" w:rsidRPr="00892CA8">
        <w:rPr>
          <w:rFonts w:ascii="Arial" w:hAnsi="Arial" w:cs="Arial"/>
          <w:sz w:val="24"/>
          <w:szCs w:val="24"/>
        </w:rPr>
        <w:t xml:space="preserve"> w</w:t>
      </w:r>
      <w:r w:rsidR="00F73559" w:rsidRPr="00892CA8">
        <w:rPr>
          <w:rFonts w:ascii="Arial" w:hAnsi="Arial" w:cs="Arial"/>
          <w:sz w:val="24"/>
          <w:szCs w:val="24"/>
        </w:rPr>
        <w:t xml:space="preserve">omen with disabilities </w:t>
      </w:r>
      <w:r w:rsidR="00CA0987" w:rsidRPr="00892CA8">
        <w:rPr>
          <w:rFonts w:ascii="Arial" w:hAnsi="Arial" w:cs="Arial"/>
          <w:sz w:val="24"/>
          <w:szCs w:val="24"/>
        </w:rPr>
        <w:t xml:space="preserve">in group homes (and similar settings) </w:t>
      </w:r>
      <w:r w:rsidR="009E71CC">
        <w:rPr>
          <w:rFonts w:ascii="Arial" w:hAnsi="Arial" w:cs="Arial"/>
          <w:sz w:val="24"/>
          <w:szCs w:val="24"/>
        </w:rPr>
        <w:t xml:space="preserve">in </w:t>
      </w:r>
      <w:r w:rsidRPr="00892CA8">
        <w:rPr>
          <w:rFonts w:ascii="Arial" w:hAnsi="Arial" w:cs="Arial"/>
          <w:sz w:val="24"/>
          <w:szCs w:val="24"/>
        </w:rPr>
        <w:t>recognising violence</w:t>
      </w:r>
      <w:r w:rsidR="00F73559" w:rsidRPr="00892CA8">
        <w:rPr>
          <w:rFonts w:ascii="Arial" w:hAnsi="Arial" w:cs="Arial"/>
          <w:sz w:val="24"/>
          <w:szCs w:val="24"/>
        </w:rPr>
        <w:t xml:space="preserve"> </w:t>
      </w:r>
      <w:r w:rsidRPr="00892CA8">
        <w:rPr>
          <w:rFonts w:ascii="Arial" w:hAnsi="Arial" w:cs="Arial"/>
          <w:sz w:val="24"/>
          <w:szCs w:val="24"/>
        </w:rPr>
        <w:t xml:space="preserve">is that we </w:t>
      </w:r>
      <w:r w:rsidR="009E71CC">
        <w:rPr>
          <w:rFonts w:ascii="Arial" w:hAnsi="Arial" w:cs="Arial"/>
          <w:sz w:val="24"/>
          <w:szCs w:val="24"/>
        </w:rPr>
        <w:t xml:space="preserve">often </w:t>
      </w:r>
      <w:r w:rsidRPr="00892CA8">
        <w:rPr>
          <w:rFonts w:ascii="Arial" w:hAnsi="Arial" w:cs="Arial"/>
          <w:sz w:val="24"/>
          <w:szCs w:val="24"/>
        </w:rPr>
        <w:t>have less</w:t>
      </w:r>
      <w:r w:rsidR="00F73559" w:rsidRPr="00892CA8">
        <w:rPr>
          <w:rFonts w:ascii="Arial" w:hAnsi="Arial" w:cs="Arial"/>
          <w:sz w:val="24"/>
          <w:szCs w:val="24"/>
        </w:rPr>
        <w:t xml:space="preserve"> access to education </w:t>
      </w:r>
      <w:r w:rsidR="00CA0987" w:rsidRPr="00892CA8">
        <w:rPr>
          <w:rFonts w:ascii="Arial" w:hAnsi="Arial" w:cs="Arial"/>
          <w:sz w:val="24"/>
          <w:szCs w:val="24"/>
        </w:rPr>
        <w:t>and</w:t>
      </w:r>
      <w:r w:rsidR="00F73559" w:rsidRPr="00892CA8">
        <w:rPr>
          <w:rFonts w:ascii="Arial" w:hAnsi="Arial" w:cs="Arial"/>
          <w:sz w:val="24"/>
          <w:szCs w:val="24"/>
        </w:rPr>
        <w:t xml:space="preserve"> </w:t>
      </w:r>
      <w:r w:rsidR="00CA0987" w:rsidRPr="00892CA8">
        <w:rPr>
          <w:rFonts w:ascii="Arial" w:hAnsi="Arial" w:cs="Arial"/>
          <w:sz w:val="24"/>
          <w:szCs w:val="24"/>
        </w:rPr>
        <w:t>information on</w:t>
      </w:r>
      <w:r w:rsidR="00F73559" w:rsidRPr="00892CA8">
        <w:rPr>
          <w:rFonts w:ascii="Arial" w:hAnsi="Arial" w:cs="Arial"/>
          <w:sz w:val="24"/>
          <w:szCs w:val="24"/>
        </w:rPr>
        <w:t xml:space="preserve"> </w:t>
      </w:r>
      <w:r w:rsidR="009E71CC">
        <w:rPr>
          <w:rFonts w:ascii="Arial" w:hAnsi="Arial" w:cs="Arial"/>
          <w:sz w:val="24"/>
          <w:szCs w:val="24"/>
        </w:rPr>
        <w:t xml:space="preserve">what </w:t>
      </w:r>
      <w:r w:rsidR="00F73559" w:rsidRPr="00892CA8">
        <w:rPr>
          <w:rFonts w:ascii="Arial" w:hAnsi="Arial" w:cs="Arial"/>
          <w:sz w:val="24"/>
          <w:szCs w:val="24"/>
        </w:rPr>
        <w:t>constitutes violence against women.</w:t>
      </w:r>
      <w:r w:rsidR="00F73559" w:rsidRPr="00892CA8">
        <w:rPr>
          <w:rStyle w:val="EndnoteReference"/>
          <w:rFonts w:ascii="Arial" w:hAnsi="Arial" w:cs="Arial"/>
          <w:sz w:val="24"/>
          <w:szCs w:val="24"/>
        </w:rPr>
        <w:endnoteReference w:id="28"/>
      </w:r>
      <w:r w:rsidR="00F73559" w:rsidRPr="00892CA8">
        <w:rPr>
          <w:rFonts w:ascii="Arial" w:hAnsi="Arial" w:cs="Arial"/>
          <w:sz w:val="24"/>
          <w:szCs w:val="24"/>
        </w:rPr>
        <w:t xml:space="preserve"> Women </w:t>
      </w:r>
      <w:r w:rsidR="00CA0987" w:rsidRPr="00892CA8">
        <w:rPr>
          <w:rFonts w:ascii="Arial" w:hAnsi="Arial" w:cs="Arial"/>
          <w:sz w:val="24"/>
          <w:szCs w:val="24"/>
        </w:rPr>
        <w:t xml:space="preserve">with disabilities </w:t>
      </w:r>
      <w:proofErr w:type="gramStart"/>
      <w:r w:rsidR="00CA0987" w:rsidRPr="00892CA8">
        <w:rPr>
          <w:rFonts w:ascii="Arial" w:hAnsi="Arial" w:cs="Arial"/>
          <w:sz w:val="24"/>
          <w:szCs w:val="24"/>
        </w:rPr>
        <w:t>in group</w:t>
      </w:r>
      <w:proofErr w:type="gramEnd"/>
      <w:r w:rsidR="00CA0987" w:rsidRPr="00892CA8">
        <w:rPr>
          <w:rFonts w:ascii="Arial" w:hAnsi="Arial" w:cs="Arial"/>
          <w:sz w:val="24"/>
          <w:szCs w:val="24"/>
        </w:rPr>
        <w:t xml:space="preserve"> homes </w:t>
      </w:r>
      <w:r w:rsidR="00892CA8">
        <w:rPr>
          <w:rFonts w:ascii="Arial" w:hAnsi="Arial" w:cs="Arial"/>
          <w:sz w:val="24"/>
          <w:szCs w:val="24"/>
        </w:rPr>
        <w:t xml:space="preserve">(and other forms of residential care) </w:t>
      </w:r>
      <w:r w:rsidR="00F73559" w:rsidRPr="00892CA8">
        <w:rPr>
          <w:rFonts w:ascii="Arial" w:hAnsi="Arial" w:cs="Arial"/>
          <w:sz w:val="24"/>
          <w:szCs w:val="24"/>
        </w:rPr>
        <w:t>are generally</w:t>
      </w:r>
      <w:r w:rsidRPr="00892CA8">
        <w:rPr>
          <w:rFonts w:ascii="Arial" w:hAnsi="Arial" w:cs="Arial"/>
          <w:sz w:val="24"/>
          <w:szCs w:val="24"/>
        </w:rPr>
        <w:t xml:space="preserve"> not provided with education and information on </w:t>
      </w:r>
      <w:r w:rsidR="009E71CC">
        <w:rPr>
          <w:rFonts w:ascii="Arial" w:hAnsi="Arial" w:cs="Arial"/>
          <w:sz w:val="24"/>
          <w:szCs w:val="24"/>
        </w:rPr>
        <w:t xml:space="preserve">relationships, </w:t>
      </w:r>
      <w:r w:rsidR="00892CA8">
        <w:rPr>
          <w:rFonts w:ascii="Arial" w:hAnsi="Arial" w:cs="Arial"/>
          <w:sz w:val="24"/>
          <w:szCs w:val="24"/>
        </w:rPr>
        <w:t xml:space="preserve">what constitutes </w:t>
      </w:r>
      <w:r w:rsidR="009E71CC">
        <w:rPr>
          <w:rFonts w:ascii="Arial" w:hAnsi="Arial" w:cs="Arial"/>
          <w:sz w:val="24"/>
          <w:szCs w:val="24"/>
        </w:rPr>
        <w:t>violence or abuse and our human rights.</w:t>
      </w:r>
      <w:r w:rsidRPr="00892CA8">
        <w:rPr>
          <w:rFonts w:ascii="Arial" w:hAnsi="Arial" w:cs="Arial"/>
          <w:sz w:val="24"/>
          <w:szCs w:val="24"/>
        </w:rPr>
        <w:t xml:space="preserve"> </w:t>
      </w:r>
      <w:r w:rsidR="00CA0987" w:rsidRPr="00892CA8">
        <w:rPr>
          <w:rFonts w:ascii="Arial" w:hAnsi="Arial" w:cs="Arial"/>
          <w:sz w:val="24"/>
          <w:szCs w:val="24"/>
        </w:rPr>
        <w:t>Gatekeepers can prevent access to information;</w:t>
      </w:r>
      <w:r w:rsidRPr="00892CA8">
        <w:rPr>
          <w:rFonts w:ascii="Arial" w:hAnsi="Arial" w:cs="Arial"/>
          <w:sz w:val="24"/>
          <w:szCs w:val="24"/>
        </w:rPr>
        <w:t xml:space="preserve"> </w:t>
      </w:r>
      <w:r w:rsidR="00CA0987" w:rsidRPr="00892CA8">
        <w:rPr>
          <w:rFonts w:ascii="Arial" w:hAnsi="Arial" w:cs="Arial"/>
          <w:sz w:val="24"/>
          <w:szCs w:val="24"/>
        </w:rPr>
        <w:t>meaning there are</w:t>
      </w:r>
      <w:r w:rsidRPr="00892CA8">
        <w:rPr>
          <w:rFonts w:ascii="Arial" w:hAnsi="Arial" w:cs="Arial"/>
          <w:sz w:val="24"/>
          <w:szCs w:val="24"/>
        </w:rPr>
        <w:t xml:space="preserve"> fewer ways for women to learn about their human right</w:t>
      </w:r>
      <w:r w:rsidR="005D2E4D" w:rsidRPr="00892CA8">
        <w:rPr>
          <w:rFonts w:ascii="Arial" w:hAnsi="Arial" w:cs="Arial"/>
          <w:sz w:val="24"/>
          <w:szCs w:val="24"/>
        </w:rPr>
        <w:t>s.</w:t>
      </w:r>
      <w:r w:rsidR="00492842">
        <w:rPr>
          <w:rFonts w:ascii="Arial" w:hAnsi="Arial" w:cs="Arial"/>
          <w:sz w:val="24"/>
          <w:szCs w:val="24"/>
        </w:rPr>
        <w:t xml:space="preserve"> </w:t>
      </w:r>
    </w:p>
    <w:p w14:paraId="4892561A" w14:textId="77777777" w:rsidR="00911034" w:rsidRDefault="00911034" w:rsidP="00892CA8">
      <w:pPr>
        <w:spacing w:line="276" w:lineRule="auto"/>
        <w:jc w:val="both"/>
        <w:rPr>
          <w:rFonts w:ascii="Arial" w:hAnsi="Arial" w:cs="Arial"/>
          <w:sz w:val="24"/>
          <w:szCs w:val="24"/>
        </w:rPr>
      </w:pPr>
      <w:r>
        <w:rPr>
          <w:rFonts w:ascii="Arial" w:hAnsi="Arial"/>
          <w:sz w:val="24"/>
        </w:rPr>
        <w:t>Even when women with disabilities report violence or abuse, there are many barriers t</w:t>
      </w:r>
      <w:r w:rsidR="00F17BBD">
        <w:rPr>
          <w:rFonts w:ascii="Arial" w:hAnsi="Arial"/>
          <w:sz w:val="24"/>
        </w:rPr>
        <w:t xml:space="preserve">o receiving help and redress, and our need for a timely and appropriate </w:t>
      </w:r>
      <w:r w:rsidR="00492842">
        <w:rPr>
          <w:rFonts w:ascii="Arial" w:hAnsi="Arial"/>
          <w:sz w:val="24"/>
        </w:rPr>
        <w:t xml:space="preserve">response, including supportive referral pathways, </w:t>
      </w:r>
      <w:proofErr w:type="gramStart"/>
      <w:r w:rsidR="00492842">
        <w:rPr>
          <w:rFonts w:ascii="Arial" w:hAnsi="Arial"/>
          <w:sz w:val="24"/>
        </w:rPr>
        <w:t>is often denied</w:t>
      </w:r>
      <w:proofErr w:type="gramEnd"/>
      <w:r w:rsidR="00492842">
        <w:rPr>
          <w:rFonts w:ascii="Arial" w:hAnsi="Arial"/>
          <w:sz w:val="24"/>
        </w:rPr>
        <w:t>.</w:t>
      </w:r>
      <w:r>
        <w:rPr>
          <w:rFonts w:ascii="Arial" w:hAnsi="Arial"/>
          <w:sz w:val="24"/>
        </w:rPr>
        <w:t xml:space="preserve"> Women with disabilities are </w:t>
      </w:r>
      <w:r>
        <w:rPr>
          <w:rFonts w:ascii="Arial" w:hAnsi="Arial" w:cs="Arial"/>
          <w:sz w:val="24"/>
          <w:szCs w:val="24"/>
        </w:rPr>
        <w:t>often viewed</w:t>
      </w:r>
      <w:r w:rsidRPr="006B0F95">
        <w:rPr>
          <w:rFonts w:ascii="Arial" w:hAnsi="Arial" w:cs="Arial"/>
          <w:sz w:val="24"/>
          <w:szCs w:val="24"/>
        </w:rPr>
        <w:t xml:space="preserve"> as</w:t>
      </w:r>
      <w:r>
        <w:rPr>
          <w:rFonts w:ascii="Arial" w:hAnsi="Arial" w:cs="Arial"/>
          <w:sz w:val="24"/>
          <w:szCs w:val="24"/>
        </w:rPr>
        <w:t xml:space="preserve"> </w:t>
      </w:r>
      <w:r w:rsidRPr="006B0F95">
        <w:rPr>
          <w:rFonts w:ascii="Arial" w:hAnsi="Arial" w:cs="Arial"/>
          <w:sz w:val="24"/>
          <w:szCs w:val="24"/>
        </w:rPr>
        <w:t>incom</w:t>
      </w:r>
      <w:r>
        <w:rPr>
          <w:rFonts w:ascii="Arial" w:hAnsi="Arial" w:cs="Arial"/>
          <w:sz w:val="24"/>
          <w:szCs w:val="24"/>
        </w:rPr>
        <w:t>petent, compliant, voiceless, untrustworthy and</w:t>
      </w:r>
      <w:r w:rsidRPr="006B0F95">
        <w:rPr>
          <w:rFonts w:ascii="Arial" w:hAnsi="Arial" w:cs="Arial"/>
          <w:sz w:val="24"/>
          <w:szCs w:val="24"/>
        </w:rPr>
        <w:t xml:space="preserve"> inherently vulnerable</w:t>
      </w:r>
      <w:proofErr w:type="gramStart"/>
      <w:r w:rsidR="009E71CC">
        <w:rPr>
          <w:rFonts w:ascii="Arial" w:hAnsi="Arial" w:cs="Arial"/>
          <w:sz w:val="24"/>
          <w:szCs w:val="24"/>
        </w:rPr>
        <w:t>;</w:t>
      </w:r>
      <w:proofErr w:type="gramEnd"/>
      <w:r w:rsidR="009E71CC">
        <w:rPr>
          <w:rFonts w:ascii="Arial" w:hAnsi="Arial" w:cs="Arial"/>
          <w:sz w:val="24"/>
          <w:szCs w:val="24"/>
        </w:rPr>
        <w:t xml:space="preserve"> unreliable</w:t>
      </w:r>
      <w:r>
        <w:rPr>
          <w:rFonts w:ascii="Arial" w:hAnsi="Arial" w:cs="Arial"/>
          <w:sz w:val="24"/>
          <w:szCs w:val="24"/>
        </w:rPr>
        <w:t xml:space="preserve"> witnesses. We </w:t>
      </w:r>
      <w:proofErr w:type="gramStart"/>
      <w:r>
        <w:rPr>
          <w:rFonts w:ascii="Arial" w:hAnsi="Arial" w:cs="Arial"/>
          <w:sz w:val="24"/>
          <w:szCs w:val="24"/>
        </w:rPr>
        <w:t xml:space="preserve">can be </w:t>
      </w:r>
      <w:r w:rsidRPr="006B0F95">
        <w:rPr>
          <w:rFonts w:ascii="Arial" w:hAnsi="Arial" w:cs="Arial"/>
          <w:sz w:val="24"/>
          <w:szCs w:val="24"/>
        </w:rPr>
        <w:t>target</w:t>
      </w:r>
      <w:r>
        <w:rPr>
          <w:rFonts w:ascii="Arial" w:hAnsi="Arial" w:cs="Arial"/>
          <w:sz w:val="24"/>
          <w:szCs w:val="24"/>
        </w:rPr>
        <w:t>ed</w:t>
      </w:r>
      <w:proofErr w:type="gramEnd"/>
      <w:r w:rsidRPr="006B0F95">
        <w:rPr>
          <w:rFonts w:ascii="Arial" w:hAnsi="Arial" w:cs="Arial"/>
          <w:sz w:val="24"/>
          <w:szCs w:val="24"/>
        </w:rPr>
        <w:t xml:space="preserve"> because </w:t>
      </w:r>
      <w:r w:rsidR="00E963BF">
        <w:rPr>
          <w:rFonts w:ascii="Arial" w:hAnsi="Arial" w:cs="Arial"/>
          <w:sz w:val="24"/>
          <w:szCs w:val="24"/>
        </w:rPr>
        <w:t>of</w:t>
      </w:r>
      <w:r w:rsidRPr="006B0F95">
        <w:rPr>
          <w:rFonts w:ascii="Arial" w:hAnsi="Arial" w:cs="Arial"/>
          <w:sz w:val="24"/>
          <w:szCs w:val="24"/>
        </w:rPr>
        <w:t xml:space="preserve"> low rates of detec</w:t>
      </w:r>
      <w:r>
        <w:rPr>
          <w:rFonts w:ascii="Arial" w:hAnsi="Arial" w:cs="Arial"/>
          <w:sz w:val="24"/>
          <w:szCs w:val="24"/>
        </w:rPr>
        <w:t>tion</w:t>
      </w:r>
      <w:r w:rsidR="00E963BF">
        <w:rPr>
          <w:rFonts w:ascii="Arial" w:hAnsi="Arial" w:cs="Arial"/>
          <w:sz w:val="24"/>
          <w:szCs w:val="24"/>
        </w:rPr>
        <w:t xml:space="preserve"> for violence</w:t>
      </w:r>
      <w:r>
        <w:rPr>
          <w:rFonts w:ascii="Arial" w:hAnsi="Arial" w:cs="Arial"/>
          <w:sz w:val="24"/>
          <w:szCs w:val="24"/>
        </w:rPr>
        <w:t xml:space="preserve">, </w:t>
      </w:r>
      <w:r w:rsidR="00E963BF">
        <w:rPr>
          <w:rFonts w:ascii="Arial" w:hAnsi="Arial" w:cs="Arial"/>
          <w:sz w:val="24"/>
          <w:szCs w:val="24"/>
        </w:rPr>
        <w:t xml:space="preserve">we are </w:t>
      </w:r>
      <w:r>
        <w:rPr>
          <w:rFonts w:ascii="Arial" w:hAnsi="Arial" w:cs="Arial"/>
          <w:sz w:val="24"/>
          <w:szCs w:val="24"/>
        </w:rPr>
        <w:t xml:space="preserve">easily isolated, and can be </w:t>
      </w:r>
      <w:r w:rsidRPr="006B0F95">
        <w:rPr>
          <w:rFonts w:ascii="Arial" w:hAnsi="Arial" w:cs="Arial"/>
          <w:sz w:val="24"/>
          <w:szCs w:val="24"/>
        </w:rPr>
        <w:t xml:space="preserve">dependent on </w:t>
      </w:r>
      <w:r w:rsidR="00E963BF">
        <w:rPr>
          <w:rFonts w:ascii="Arial" w:hAnsi="Arial" w:cs="Arial"/>
          <w:sz w:val="24"/>
          <w:szCs w:val="24"/>
        </w:rPr>
        <w:t xml:space="preserve">others for </w:t>
      </w:r>
      <w:r>
        <w:rPr>
          <w:rFonts w:ascii="Arial" w:hAnsi="Arial" w:cs="Arial"/>
          <w:sz w:val="24"/>
          <w:szCs w:val="24"/>
        </w:rPr>
        <w:t>receiving</w:t>
      </w:r>
      <w:r w:rsidRPr="006B0F95">
        <w:rPr>
          <w:rFonts w:ascii="Arial" w:hAnsi="Arial" w:cs="Arial"/>
          <w:sz w:val="24"/>
          <w:szCs w:val="24"/>
        </w:rPr>
        <w:t xml:space="preserve"> assistance.</w:t>
      </w:r>
      <w:r>
        <w:rPr>
          <w:rFonts w:ascii="Arial" w:hAnsi="Arial" w:cs="Arial"/>
          <w:sz w:val="24"/>
          <w:szCs w:val="24"/>
        </w:rPr>
        <w:t xml:space="preserve"> P</w:t>
      </w:r>
      <w:r w:rsidR="009C346D" w:rsidRPr="006B0F95">
        <w:rPr>
          <w:rFonts w:ascii="Arial" w:hAnsi="Arial" w:cs="Arial"/>
          <w:sz w:val="24"/>
          <w:szCs w:val="24"/>
        </w:rPr>
        <w:t>erpetrators of v</w:t>
      </w:r>
      <w:r w:rsidR="00E963BF">
        <w:rPr>
          <w:rFonts w:ascii="Arial" w:hAnsi="Arial" w:cs="Arial"/>
          <w:sz w:val="24"/>
          <w:szCs w:val="24"/>
        </w:rPr>
        <w:t xml:space="preserve">iolence are often skilled in using fear </w:t>
      </w:r>
      <w:proofErr w:type="gramStart"/>
      <w:r w:rsidR="00E963BF">
        <w:rPr>
          <w:rFonts w:ascii="Arial" w:hAnsi="Arial" w:cs="Arial"/>
          <w:sz w:val="24"/>
          <w:szCs w:val="24"/>
        </w:rPr>
        <w:t xml:space="preserve">to control and </w:t>
      </w:r>
      <w:r w:rsidR="009C346D" w:rsidRPr="006B0F95">
        <w:rPr>
          <w:rFonts w:ascii="Arial" w:hAnsi="Arial" w:cs="Arial"/>
          <w:sz w:val="24"/>
          <w:szCs w:val="24"/>
        </w:rPr>
        <w:t xml:space="preserve">to intimidate women and </w:t>
      </w:r>
      <w:r>
        <w:rPr>
          <w:rFonts w:ascii="Arial" w:hAnsi="Arial" w:cs="Arial"/>
          <w:sz w:val="24"/>
          <w:szCs w:val="24"/>
        </w:rPr>
        <w:t xml:space="preserve">are often aware of, and </w:t>
      </w:r>
      <w:proofErr w:type="spellStart"/>
      <w:r w:rsidR="009E71CC">
        <w:rPr>
          <w:rFonts w:ascii="Arial" w:hAnsi="Arial" w:cs="Arial"/>
          <w:sz w:val="24"/>
          <w:szCs w:val="24"/>
        </w:rPr>
        <w:t>utilise</w:t>
      </w:r>
      <w:proofErr w:type="spellEnd"/>
      <w:r w:rsidR="009E71CC">
        <w:rPr>
          <w:rFonts w:ascii="Arial" w:hAnsi="Arial" w:cs="Arial"/>
          <w:sz w:val="24"/>
          <w:szCs w:val="24"/>
        </w:rPr>
        <w:t xml:space="preserve"> </w:t>
      </w:r>
      <w:r w:rsidR="009C346D" w:rsidRPr="006B0F95">
        <w:rPr>
          <w:rFonts w:ascii="Arial" w:hAnsi="Arial" w:cs="Arial"/>
          <w:sz w:val="24"/>
          <w:szCs w:val="24"/>
        </w:rPr>
        <w:t xml:space="preserve">power </w:t>
      </w:r>
      <w:r w:rsidR="00E963BF">
        <w:rPr>
          <w:rFonts w:ascii="Arial" w:hAnsi="Arial" w:cs="Arial"/>
          <w:sz w:val="24"/>
          <w:szCs w:val="24"/>
        </w:rPr>
        <w:t>imbalances</w:t>
      </w:r>
      <w:proofErr w:type="gramEnd"/>
      <w:r w:rsidR="009C346D" w:rsidRPr="006B0F95">
        <w:rPr>
          <w:rFonts w:ascii="Arial" w:hAnsi="Arial" w:cs="Arial"/>
          <w:sz w:val="24"/>
          <w:szCs w:val="24"/>
        </w:rPr>
        <w:t xml:space="preserve">. </w:t>
      </w:r>
      <w:r w:rsidR="009C346D">
        <w:rPr>
          <w:rFonts w:ascii="Arial" w:hAnsi="Arial" w:cs="Arial"/>
          <w:sz w:val="24"/>
          <w:szCs w:val="24"/>
        </w:rPr>
        <w:t>These barriers are often overwhelming when women with disabilities do seek help</w:t>
      </w:r>
      <w:r>
        <w:rPr>
          <w:rFonts w:ascii="Arial" w:hAnsi="Arial" w:cs="Arial"/>
          <w:sz w:val="24"/>
          <w:szCs w:val="24"/>
        </w:rPr>
        <w:t xml:space="preserve"> and disclose violence.</w:t>
      </w:r>
    </w:p>
    <w:p w14:paraId="30FDF977" w14:textId="77777777" w:rsidR="00F17BBD" w:rsidRPr="00F17BBD" w:rsidRDefault="00F17BBD" w:rsidP="00F17BBD">
      <w:pPr>
        <w:shd w:val="clear" w:color="auto" w:fill="FFF2CC" w:themeFill="accent4" w:themeFillTint="33"/>
        <w:spacing w:line="276" w:lineRule="auto"/>
        <w:jc w:val="both"/>
        <w:rPr>
          <w:rFonts w:ascii="Arial" w:hAnsi="Arial"/>
          <w:b/>
          <w:color w:val="652165"/>
          <w:sz w:val="24"/>
        </w:rPr>
      </w:pPr>
      <w:r w:rsidRPr="00F17BBD">
        <w:rPr>
          <w:rFonts w:ascii="Arial" w:hAnsi="Arial"/>
          <w:b/>
          <w:color w:val="652165"/>
          <w:sz w:val="24"/>
        </w:rPr>
        <w:t xml:space="preserve">Recognising violence and abuse </w:t>
      </w:r>
      <w:r>
        <w:rPr>
          <w:rFonts w:ascii="Arial" w:hAnsi="Arial"/>
          <w:b/>
          <w:color w:val="652165"/>
          <w:sz w:val="24"/>
        </w:rPr>
        <w:t>– Our Right to Safety and Respect</w:t>
      </w:r>
    </w:p>
    <w:p w14:paraId="1A5811CA" w14:textId="1AC77075" w:rsidR="00F550E5" w:rsidRDefault="00F17BBD" w:rsidP="00F17BBD">
      <w:pPr>
        <w:shd w:val="clear" w:color="auto" w:fill="FFF2CC" w:themeFill="accent4" w:themeFillTint="33"/>
        <w:spacing w:line="276" w:lineRule="auto"/>
        <w:jc w:val="both"/>
        <w:rPr>
          <w:rFonts w:ascii="Arial" w:hAnsi="Arial"/>
          <w:sz w:val="24"/>
        </w:rPr>
      </w:pPr>
      <w:r>
        <w:rPr>
          <w:rFonts w:ascii="Arial" w:hAnsi="Arial"/>
          <w:sz w:val="24"/>
        </w:rPr>
        <w:t>One way we as women with disability can be empower</w:t>
      </w:r>
      <w:r w:rsidR="00D701E3">
        <w:rPr>
          <w:rFonts w:ascii="Arial" w:hAnsi="Arial"/>
          <w:sz w:val="24"/>
        </w:rPr>
        <w:t>ed</w:t>
      </w:r>
      <w:r w:rsidR="00180821">
        <w:rPr>
          <w:rFonts w:ascii="Arial" w:hAnsi="Arial"/>
          <w:sz w:val="24"/>
        </w:rPr>
        <w:t xml:space="preserve"> </w:t>
      </w:r>
      <w:r>
        <w:rPr>
          <w:rFonts w:ascii="Arial" w:hAnsi="Arial"/>
          <w:sz w:val="24"/>
        </w:rPr>
        <w:t>is</w:t>
      </w:r>
      <w:r w:rsidR="00180821" w:rsidRPr="00CD752F">
        <w:rPr>
          <w:rFonts w:ascii="Arial" w:hAnsi="Arial"/>
          <w:sz w:val="24"/>
        </w:rPr>
        <w:t xml:space="preserve"> throu</w:t>
      </w:r>
      <w:r w:rsidR="00180821">
        <w:rPr>
          <w:rFonts w:ascii="Arial" w:hAnsi="Arial"/>
          <w:sz w:val="24"/>
        </w:rPr>
        <w:t xml:space="preserve">gh providing us with </w:t>
      </w:r>
      <w:r>
        <w:rPr>
          <w:rFonts w:ascii="Arial" w:hAnsi="Arial"/>
          <w:sz w:val="24"/>
        </w:rPr>
        <w:t>peer-developed</w:t>
      </w:r>
      <w:r w:rsidR="00180821">
        <w:rPr>
          <w:rFonts w:ascii="Arial" w:hAnsi="Arial"/>
          <w:sz w:val="24"/>
        </w:rPr>
        <w:t xml:space="preserve"> tools and information</w:t>
      </w:r>
      <w:r w:rsidR="00180821" w:rsidRPr="00CD752F">
        <w:rPr>
          <w:rFonts w:ascii="Arial" w:hAnsi="Arial"/>
          <w:sz w:val="24"/>
        </w:rPr>
        <w:t xml:space="preserve"> to </w:t>
      </w:r>
      <w:r>
        <w:rPr>
          <w:rFonts w:ascii="Arial" w:hAnsi="Arial"/>
          <w:sz w:val="24"/>
        </w:rPr>
        <w:t xml:space="preserve">help us </w:t>
      </w:r>
      <w:r w:rsidR="00180821" w:rsidRPr="00CD752F">
        <w:rPr>
          <w:rFonts w:ascii="Arial" w:hAnsi="Arial"/>
          <w:sz w:val="24"/>
        </w:rPr>
        <w:t xml:space="preserve">recognise </w:t>
      </w:r>
      <w:r>
        <w:rPr>
          <w:rFonts w:ascii="Arial" w:hAnsi="Arial"/>
          <w:sz w:val="24"/>
        </w:rPr>
        <w:t xml:space="preserve">violence and abuse. To respond to this, WDV developed </w:t>
      </w:r>
      <w:hyperlink r:id="rId28" w:history="1">
        <w:r w:rsidRPr="00F17BBD">
          <w:rPr>
            <w:rStyle w:val="Hyperlink"/>
            <w:rFonts w:ascii="Arial" w:hAnsi="Arial"/>
            <w:sz w:val="24"/>
          </w:rPr>
          <w:t>Our Right to Safety and Respect</w:t>
        </w:r>
      </w:hyperlink>
      <w:r>
        <w:rPr>
          <w:rFonts w:ascii="Arial" w:hAnsi="Arial"/>
          <w:sz w:val="24"/>
        </w:rPr>
        <w:t xml:space="preserve">, which includes </w:t>
      </w:r>
      <w:r w:rsidR="00D701E3">
        <w:rPr>
          <w:rFonts w:ascii="Arial" w:hAnsi="Arial"/>
          <w:sz w:val="24"/>
        </w:rPr>
        <w:t xml:space="preserve">a </w:t>
      </w:r>
      <w:r>
        <w:rPr>
          <w:rFonts w:ascii="Arial" w:hAnsi="Arial"/>
          <w:sz w:val="24"/>
        </w:rPr>
        <w:t xml:space="preserve">video resource and guide to help other women with disabilities recognise violence and abuse. It is a resource developed </w:t>
      </w:r>
      <w:r w:rsidRPr="00F17BBD">
        <w:rPr>
          <w:rFonts w:ascii="Arial" w:hAnsi="Arial"/>
          <w:sz w:val="24"/>
        </w:rPr>
        <w:t xml:space="preserve">by </w:t>
      </w:r>
      <w:r>
        <w:rPr>
          <w:rFonts w:ascii="Arial" w:hAnsi="Arial"/>
          <w:sz w:val="24"/>
        </w:rPr>
        <w:t xml:space="preserve">and for women with disabilities, and is available in Easy English format. </w:t>
      </w:r>
    </w:p>
    <w:p w14:paraId="3FAF37C4" w14:textId="77777777" w:rsidR="00953613" w:rsidRDefault="00953613" w:rsidP="004B4E70">
      <w:pPr>
        <w:spacing w:line="276" w:lineRule="auto"/>
        <w:jc w:val="both"/>
        <w:rPr>
          <w:rFonts w:ascii="Arial" w:hAnsi="Arial" w:cs="Arial"/>
          <w:sz w:val="24"/>
          <w:szCs w:val="24"/>
        </w:rPr>
      </w:pPr>
    </w:p>
    <w:p w14:paraId="3FFB3BAF" w14:textId="77777777" w:rsidR="00A17E0C" w:rsidRPr="008B58DA" w:rsidRDefault="00A17E0C" w:rsidP="008B58DA">
      <w:pPr>
        <w:pStyle w:val="Heading3"/>
        <w:shd w:val="clear" w:color="auto" w:fill="FFF2CC" w:themeFill="accent4" w:themeFillTint="33"/>
        <w:rPr>
          <w:rFonts w:ascii="Arial" w:hAnsi="Arial" w:cs="Arial"/>
          <w:b/>
          <w:color w:val="652165"/>
        </w:rPr>
      </w:pPr>
      <w:bookmarkStart w:id="43" w:name="_Toc30079855"/>
      <w:r w:rsidRPr="008B58DA">
        <w:rPr>
          <w:rFonts w:ascii="Arial" w:hAnsi="Arial" w:cs="Arial"/>
          <w:b/>
          <w:color w:val="652165"/>
        </w:rPr>
        <w:t>Melissa’s story</w:t>
      </w:r>
      <w:bookmarkEnd w:id="43"/>
      <w:r w:rsidR="008B58DA">
        <w:rPr>
          <w:rFonts w:ascii="Arial" w:hAnsi="Arial" w:cs="Arial"/>
          <w:b/>
          <w:color w:val="652165"/>
        </w:rPr>
        <w:br/>
      </w:r>
    </w:p>
    <w:p w14:paraId="242D8E7B" w14:textId="77777777" w:rsidR="00A17E0C" w:rsidRPr="00A17E0C" w:rsidRDefault="00A96069" w:rsidP="008B58DA">
      <w:pPr>
        <w:shd w:val="clear" w:color="auto" w:fill="FFF2CC" w:themeFill="accent4" w:themeFillTint="33"/>
        <w:spacing w:line="276" w:lineRule="auto"/>
        <w:jc w:val="both"/>
        <w:rPr>
          <w:rFonts w:ascii="Arial" w:hAnsi="Arial"/>
          <w:i/>
          <w:sz w:val="24"/>
        </w:rPr>
      </w:pPr>
      <w:r>
        <w:rPr>
          <w:rFonts w:ascii="Arial" w:hAnsi="Arial"/>
          <w:i/>
          <w:sz w:val="24"/>
        </w:rPr>
        <w:t>“</w:t>
      </w:r>
      <w:r w:rsidR="00A17E0C" w:rsidRPr="00A17E0C">
        <w:rPr>
          <w:rFonts w:ascii="Arial" w:hAnsi="Arial"/>
          <w:i/>
          <w:sz w:val="24"/>
        </w:rPr>
        <w:t>A disability support worker stalked me over a period of 6 months. I was living in a house managed by a large dis</w:t>
      </w:r>
      <w:r>
        <w:rPr>
          <w:rFonts w:ascii="Arial" w:hAnsi="Arial"/>
          <w:i/>
          <w:sz w:val="24"/>
        </w:rPr>
        <w:t xml:space="preserve">ability service provider. </w:t>
      </w:r>
      <w:r w:rsidR="00A17E0C" w:rsidRPr="00A17E0C">
        <w:rPr>
          <w:rFonts w:ascii="Arial" w:hAnsi="Arial"/>
          <w:i/>
          <w:sz w:val="24"/>
        </w:rPr>
        <w:t xml:space="preserve">The service used to employ him to come to the house to support another woman who lived there. After he finished working with her, he kept coming back to visit her. Then he started visiting me.  </w:t>
      </w:r>
    </w:p>
    <w:p w14:paraId="02BFB95D" w14:textId="77777777" w:rsidR="00A17E0C" w:rsidRPr="00A17E0C" w:rsidRDefault="00A17E0C" w:rsidP="00A17E0C">
      <w:pPr>
        <w:shd w:val="clear" w:color="auto" w:fill="FFF2CC" w:themeFill="accent4" w:themeFillTint="33"/>
        <w:spacing w:line="276" w:lineRule="auto"/>
        <w:jc w:val="both"/>
        <w:rPr>
          <w:rFonts w:ascii="Arial" w:hAnsi="Arial"/>
          <w:i/>
          <w:sz w:val="24"/>
        </w:rPr>
      </w:pPr>
      <w:r w:rsidRPr="00A17E0C">
        <w:rPr>
          <w:rFonts w:ascii="Arial" w:hAnsi="Arial"/>
          <w:i/>
          <w:sz w:val="24"/>
        </w:rPr>
        <w:t xml:space="preserve">He would come to my house many times, even after I had clearly told him not to. He learnt my schedule and the places I went to and he would follow me around. He left gifts for me, which I returned to him. I was scared.   </w:t>
      </w:r>
    </w:p>
    <w:p w14:paraId="1036CC80" w14:textId="77777777" w:rsidR="00A17E0C" w:rsidRPr="00A17E0C" w:rsidRDefault="00A17E0C" w:rsidP="00A17E0C">
      <w:pPr>
        <w:shd w:val="clear" w:color="auto" w:fill="FFF2CC" w:themeFill="accent4" w:themeFillTint="33"/>
        <w:spacing w:line="276" w:lineRule="auto"/>
        <w:jc w:val="both"/>
        <w:rPr>
          <w:rFonts w:ascii="Arial" w:hAnsi="Arial"/>
          <w:i/>
          <w:sz w:val="24"/>
        </w:rPr>
      </w:pPr>
      <w:r w:rsidRPr="00A17E0C">
        <w:rPr>
          <w:rFonts w:ascii="Arial" w:hAnsi="Arial"/>
          <w:i/>
          <w:sz w:val="24"/>
        </w:rPr>
        <w:t>I reported this to the service provider at least 3 times, to my house manager, my key worker and h</w:t>
      </w:r>
      <w:r>
        <w:rPr>
          <w:rFonts w:ascii="Arial" w:hAnsi="Arial"/>
          <w:i/>
          <w:sz w:val="24"/>
        </w:rPr>
        <w:t xml:space="preserve">er manager. They did nothing.  </w:t>
      </w:r>
      <w:r w:rsidRPr="00A17E0C">
        <w:rPr>
          <w:rFonts w:ascii="Arial" w:hAnsi="Arial"/>
          <w:i/>
          <w:sz w:val="24"/>
        </w:rPr>
        <w:t xml:space="preserve">After 6 </w:t>
      </w:r>
      <w:proofErr w:type="gramStart"/>
      <w:r w:rsidRPr="00A17E0C">
        <w:rPr>
          <w:rFonts w:ascii="Arial" w:hAnsi="Arial"/>
          <w:i/>
          <w:sz w:val="24"/>
        </w:rPr>
        <w:t>months</w:t>
      </w:r>
      <w:proofErr w:type="gramEnd"/>
      <w:r w:rsidRPr="00A17E0C">
        <w:rPr>
          <w:rFonts w:ascii="Arial" w:hAnsi="Arial"/>
          <w:i/>
          <w:sz w:val="24"/>
        </w:rPr>
        <w:t xml:space="preserve"> there were a couple of times when my boyfriend and my mum both witnessed him coming to my house uninvited. My mum reported the problem to the service. It was only then that the service started to see it as a problem. </w:t>
      </w:r>
      <w:proofErr w:type="gramStart"/>
      <w:r w:rsidRPr="00A17E0C">
        <w:rPr>
          <w:rFonts w:ascii="Arial" w:hAnsi="Arial"/>
          <w:i/>
          <w:sz w:val="24"/>
        </w:rPr>
        <w:t>But</w:t>
      </w:r>
      <w:proofErr w:type="gramEnd"/>
      <w:r w:rsidRPr="00A17E0C">
        <w:rPr>
          <w:rFonts w:ascii="Arial" w:hAnsi="Arial"/>
          <w:i/>
          <w:sz w:val="24"/>
        </w:rPr>
        <w:t xml:space="preserve">, the service did not offer me any support for the fear I had been feeling.  </w:t>
      </w:r>
    </w:p>
    <w:p w14:paraId="21500852" w14:textId="77777777" w:rsidR="00360CD6" w:rsidRPr="00991EF8" w:rsidRDefault="00A17E0C" w:rsidP="00991EF8">
      <w:pPr>
        <w:shd w:val="clear" w:color="auto" w:fill="FFF2CC" w:themeFill="accent4" w:themeFillTint="33"/>
        <w:spacing w:line="276" w:lineRule="auto"/>
        <w:jc w:val="both"/>
        <w:rPr>
          <w:rFonts w:ascii="Arial" w:hAnsi="Arial"/>
          <w:i/>
          <w:sz w:val="24"/>
        </w:rPr>
      </w:pPr>
      <w:r w:rsidRPr="00A17E0C">
        <w:rPr>
          <w:rFonts w:ascii="Arial" w:hAnsi="Arial"/>
          <w:i/>
          <w:sz w:val="24"/>
        </w:rPr>
        <w:t xml:space="preserve">About a month after </w:t>
      </w:r>
      <w:proofErr w:type="gramStart"/>
      <w:r w:rsidRPr="00A17E0C">
        <w:rPr>
          <w:rFonts w:ascii="Arial" w:hAnsi="Arial"/>
          <w:i/>
          <w:sz w:val="24"/>
        </w:rPr>
        <w:t>that</w:t>
      </w:r>
      <w:proofErr w:type="gramEnd"/>
      <w:r w:rsidRPr="00A17E0C">
        <w:rPr>
          <w:rFonts w:ascii="Arial" w:hAnsi="Arial"/>
          <w:i/>
          <w:sz w:val="24"/>
        </w:rPr>
        <w:t xml:space="preserve"> the worker sexually assaulted a woman who is also a client of the service. She has a communication disability and had trouble reporting the assault. After this </w:t>
      </w:r>
      <w:r w:rsidR="00621D8E" w:rsidRPr="00A17E0C">
        <w:rPr>
          <w:rFonts w:ascii="Arial" w:hAnsi="Arial"/>
          <w:i/>
          <w:sz w:val="24"/>
        </w:rPr>
        <w:t>assault,</w:t>
      </w:r>
      <w:r w:rsidRPr="00A17E0C">
        <w:rPr>
          <w:rFonts w:ascii="Arial" w:hAnsi="Arial"/>
          <w:i/>
          <w:sz w:val="24"/>
        </w:rPr>
        <w:t xml:space="preserve"> the se</w:t>
      </w:r>
      <w:r>
        <w:rPr>
          <w:rFonts w:ascii="Arial" w:hAnsi="Arial"/>
          <w:i/>
          <w:sz w:val="24"/>
        </w:rPr>
        <w:t xml:space="preserve">rvice stood the worker down. </w:t>
      </w:r>
      <w:r w:rsidRPr="00A17E0C">
        <w:rPr>
          <w:rFonts w:ascii="Arial" w:hAnsi="Arial"/>
          <w:i/>
          <w:sz w:val="24"/>
        </w:rPr>
        <w:t xml:space="preserve">The service said I should have told them </w:t>
      </w:r>
      <w:r>
        <w:rPr>
          <w:rFonts w:ascii="Arial" w:hAnsi="Arial"/>
          <w:i/>
          <w:sz w:val="24"/>
        </w:rPr>
        <w:t xml:space="preserve">about the problem more clearly. </w:t>
      </w:r>
      <w:r w:rsidRPr="00A17E0C">
        <w:rPr>
          <w:rFonts w:ascii="Arial" w:hAnsi="Arial"/>
          <w:i/>
          <w:sz w:val="24"/>
        </w:rPr>
        <w:t>They offered counselling from an in house counsellor. I felt like everything I told the councilor w</w:t>
      </w:r>
      <w:r w:rsidR="00621D8E">
        <w:rPr>
          <w:rFonts w:ascii="Arial" w:hAnsi="Arial"/>
          <w:i/>
          <w:sz w:val="24"/>
        </w:rPr>
        <w:t xml:space="preserve">ould go back to the service. </w:t>
      </w:r>
      <w:r w:rsidRPr="00A17E0C">
        <w:rPr>
          <w:rFonts w:ascii="Arial" w:hAnsi="Arial"/>
          <w:i/>
          <w:sz w:val="24"/>
        </w:rPr>
        <w:t xml:space="preserve">Now he is working for another service. I am scared where he is and if he will turn up in my life.  To this </w:t>
      </w:r>
      <w:proofErr w:type="gramStart"/>
      <w:r w:rsidRPr="00A17E0C">
        <w:rPr>
          <w:rFonts w:ascii="Arial" w:hAnsi="Arial"/>
          <w:i/>
          <w:sz w:val="24"/>
        </w:rPr>
        <w:t>day</w:t>
      </w:r>
      <w:proofErr w:type="gramEnd"/>
      <w:r w:rsidRPr="00A17E0C">
        <w:rPr>
          <w:rFonts w:ascii="Arial" w:hAnsi="Arial"/>
          <w:i/>
          <w:sz w:val="24"/>
        </w:rPr>
        <w:t xml:space="preserve"> I say, “I was talking. Wh</w:t>
      </w:r>
      <w:r w:rsidR="0063566E">
        <w:rPr>
          <w:rFonts w:ascii="Arial" w:hAnsi="Arial"/>
          <w:i/>
          <w:sz w:val="24"/>
        </w:rPr>
        <w:t>y wasn’t anyone listening to me?</w:t>
      </w:r>
      <w:r w:rsidRPr="00A17E0C">
        <w:rPr>
          <w:rFonts w:ascii="Arial" w:hAnsi="Arial"/>
          <w:i/>
          <w:sz w:val="24"/>
        </w:rPr>
        <w:t>”</w:t>
      </w:r>
      <w:r w:rsidR="00C6304D">
        <w:rPr>
          <w:rStyle w:val="EndnoteReference"/>
          <w:rFonts w:ascii="Arial" w:hAnsi="Arial"/>
          <w:i/>
          <w:sz w:val="24"/>
        </w:rPr>
        <w:endnoteReference w:id="29"/>
      </w:r>
    </w:p>
    <w:p w14:paraId="165BF6A7" w14:textId="77777777" w:rsidR="005E38F7" w:rsidRPr="00693CC0" w:rsidRDefault="00792C1B" w:rsidP="00137278">
      <w:pPr>
        <w:pStyle w:val="Heading2"/>
        <w:rPr>
          <w:rFonts w:ascii="Arial" w:hAnsi="Arial" w:cs="Arial"/>
          <w:b/>
          <w:color w:val="652165"/>
        </w:rPr>
      </w:pPr>
      <w:r>
        <w:rPr>
          <w:rFonts w:ascii="Arial" w:hAnsi="Arial" w:cs="Arial"/>
          <w:b/>
          <w:color w:val="652165"/>
        </w:rPr>
        <w:br/>
      </w:r>
      <w:bookmarkStart w:id="44" w:name="_Toc30079856"/>
      <w:r w:rsidR="00367E8B" w:rsidRPr="00693CC0">
        <w:rPr>
          <w:rFonts w:ascii="Arial" w:hAnsi="Arial" w:cs="Arial"/>
          <w:b/>
          <w:color w:val="652165"/>
        </w:rPr>
        <w:t>The causes</w:t>
      </w:r>
      <w:r w:rsidR="005E38F7" w:rsidRPr="00693CC0">
        <w:rPr>
          <w:rFonts w:ascii="Arial" w:hAnsi="Arial" w:cs="Arial"/>
          <w:b/>
          <w:color w:val="652165"/>
        </w:rPr>
        <w:t xml:space="preserve"> of violence against women with disabilities</w:t>
      </w:r>
      <w:bookmarkEnd w:id="44"/>
    </w:p>
    <w:p w14:paraId="6112155F" w14:textId="02C47709" w:rsidR="00447186" w:rsidRDefault="00447186" w:rsidP="00DF30D9">
      <w:pPr>
        <w:spacing w:after="0" w:line="276" w:lineRule="auto"/>
        <w:rPr>
          <w:rFonts w:ascii="Arial" w:hAnsi="Arial" w:cs="Arial"/>
          <w:b/>
          <w:color w:val="652165"/>
          <w:sz w:val="24"/>
          <w:szCs w:val="24"/>
        </w:rPr>
      </w:pPr>
    </w:p>
    <w:p w14:paraId="1CC577D4" w14:textId="77777777" w:rsidR="00A97978" w:rsidRDefault="00A97978" w:rsidP="00A97978">
      <w:pPr>
        <w:spacing w:line="276" w:lineRule="auto"/>
        <w:jc w:val="both"/>
        <w:rPr>
          <w:rFonts w:ascii="Arial" w:hAnsi="Arial" w:cs="Arial"/>
          <w:sz w:val="24"/>
          <w:szCs w:val="24"/>
        </w:rPr>
      </w:pPr>
      <w:r w:rsidRPr="003B65FE">
        <w:rPr>
          <w:rFonts w:ascii="Arial" w:hAnsi="Arial" w:cs="Arial"/>
          <w:sz w:val="24"/>
          <w:szCs w:val="24"/>
        </w:rPr>
        <w:t>Research suggests that heightened susceptibility to violence, harassme</w:t>
      </w:r>
      <w:r>
        <w:rPr>
          <w:rFonts w:ascii="Arial" w:hAnsi="Arial" w:cs="Arial"/>
          <w:sz w:val="24"/>
          <w:szCs w:val="24"/>
        </w:rPr>
        <w:t xml:space="preserve">nt and abuse is the result of </w:t>
      </w:r>
      <w:r w:rsidRPr="003B65FE">
        <w:rPr>
          <w:rFonts w:ascii="Arial" w:hAnsi="Arial" w:cs="Arial"/>
          <w:sz w:val="24"/>
          <w:szCs w:val="24"/>
        </w:rPr>
        <w:t>perpetrator</w:t>
      </w:r>
      <w:r>
        <w:rPr>
          <w:rFonts w:ascii="Arial" w:hAnsi="Arial" w:cs="Arial"/>
          <w:sz w:val="24"/>
          <w:szCs w:val="24"/>
        </w:rPr>
        <w:t>s</w:t>
      </w:r>
      <w:r w:rsidRPr="003B65FE">
        <w:rPr>
          <w:rFonts w:ascii="Arial" w:hAnsi="Arial" w:cs="Arial"/>
          <w:sz w:val="24"/>
          <w:szCs w:val="24"/>
        </w:rPr>
        <w:t xml:space="preserve"> targeting those they perceive to be more ‘vulnerable’.</w:t>
      </w:r>
      <w:r>
        <w:rPr>
          <w:rStyle w:val="EndnoteReference"/>
          <w:rFonts w:ascii="Arial" w:hAnsi="Arial" w:cs="Arial"/>
          <w:sz w:val="24"/>
          <w:szCs w:val="24"/>
        </w:rPr>
        <w:endnoteReference w:id="30"/>
      </w:r>
      <w:r w:rsidRPr="003B65FE">
        <w:rPr>
          <w:rFonts w:ascii="Arial" w:hAnsi="Arial" w:cs="Arial"/>
          <w:sz w:val="24"/>
          <w:szCs w:val="24"/>
        </w:rPr>
        <w:t xml:space="preserve"> </w:t>
      </w:r>
      <w:proofErr w:type="spellStart"/>
      <w:r w:rsidRPr="003B65FE">
        <w:rPr>
          <w:rFonts w:ascii="Arial" w:hAnsi="Arial" w:cs="Arial"/>
          <w:sz w:val="24"/>
          <w:szCs w:val="24"/>
        </w:rPr>
        <w:t>Internalised</w:t>
      </w:r>
      <w:proofErr w:type="spellEnd"/>
      <w:r w:rsidRPr="003B65FE">
        <w:rPr>
          <w:rFonts w:ascii="Arial" w:hAnsi="Arial" w:cs="Arial"/>
          <w:sz w:val="24"/>
          <w:szCs w:val="24"/>
        </w:rPr>
        <w:t xml:space="preserve"> expectations and pervasive stereotypes mean that women with disabilities are often perceived to be ‘powerless’, physically helpless, inherently vulnerable, unreliable witnesses, compliant and either asexual or hypersexual. </w:t>
      </w:r>
      <w:r>
        <w:rPr>
          <w:rFonts w:ascii="Arial" w:hAnsi="Arial" w:cs="Arial"/>
          <w:sz w:val="24"/>
          <w:szCs w:val="24"/>
        </w:rPr>
        <w:t xml:space="preserve">Social norms and stereotypes devalue us based on our status as women and people with disabilities. Violence </w:t>
      </w:r>
      <w:proofErr w:type="gramStart"/>
      <w:r>
        <w:rPr>
          <w:rFonts w:ascii="Arial" w:hAnsi="Arial" w:cs="Arial"/>
          <w:sz w:val="24"/>
          <w:szCs w:val="24"/>
        </w:rPr>
        <w:t>is driven and reinforced by such derogatory stereotypes</w:t>
      </w:r>
      <w:proofErr w:type="gramEnd"/>
      <w:r>
        <w:rPr>
          <w:rFonts w:ascii="Arial" w:hAnsi="Arial" w:cs="Arial"/>
          <w:sz w:val="24"/>
          <w:szCs w:val="24"/>
        </w:rPr>
        <w:t xml:space="preserve">. </w:t>
      </w:r>
    </w:p>
    <w:p w14:paraId="5E92CD31" w14:textId="77777777" w:rsidR="00A97978" w:rsidRDefault="00A97978" w:rsidP="00A97978">
      <w:pPr>
        <w:spacing w:line="276" w:lineRule="auto"/>
        <w:jc w:val="both"/>
        <w:rPr>
          <w:rFonts w:ascii="Arial" w:hAnsi="Arial" w:cs="Arial"/>
          <w:sz w:val="24"/>
          <w:szCs w:val="24"/>
        </w:rPr>
      </w:pPr>
      <w:r>
        <w:rPr>
          <w:rFonts w:ascii="Arial" w:hAnsi="Arial" w:cs="Arial"/>
          <w:sz w:val="24"/>
          <w:szCs w:val="24"/>
        </w:rPr>
        <w:t xml:space="preserve">Some women with particular kinds of impairment are more likely to </w:t>
      </w:r>
      <w:proofErr w:type="gramStart"/>
      <w:r>
        <w:rPr>
          <w:rFonts w:ascii="Arial" w:hAnsi="Arial" w:cs="Arial"/>
          <w:sz w:val="24"/>
          <w:szCs w:val="24"/>
        </w:rPr>
        <w:t>be seen</w:t>
      </w:r>
      <w:proofErr w:type="gramEnd"/>
      <w:r>
        <w:rPr>
          <w:rFonts w:ascii="Arial" w:hAnsi="Arial" w:cs="Arial"/>
          <w:sz w:val="24"/>
          <w:szCs w:val="24"/>
        </w:rPr>
        <w:t xml:space="preserve"> </w:t>
      </w:r>
      <w:r w:rsidRPr="009A1FD3">
        <w:rPr>
          <w:rFonts w:ascii="Arial" w:hAnsi="Arial" w:cs="Arial"/>
          <w:sz w:val="24"/>
          <w:szCs w:val="24"/>
        </w:rPr>
        <w:t>as less powerful, such as women with barriers to communicate to others what has happened to them and those restricted in their physical movement.</w:t>
      </w:r>
      <w:r>
        <w:rPr>
          <w:rFonts w:ascii="Arial" w:hAnsi="Arial" w:cs="Arial"/>
          <w:sz w:val="24"/>
          <w:szCs w:val="24"/>
        </w:rPr>
        <w:t xml:space="preserve"> </w:t>
      </w:r>
      <w:r w:rsidRPr="005B7780">
        <w:rPr>
          <w:rFonts w:ascii="Arial" w:hAnsi="Arial" w:cs="Arial"/>
          <w:sz w:val="24"/>
          <w:szCs w:val="24"/>
        </w:rPr>
        <w:t>Research has</w:t>
      </w:r>
      <w:r>
        <w:rPr>
          <w:rFonts w:ascii="Arial" w:hAnsi="Arial" w:cs="Arial"/>
          <w:sz w:val="24"/>
          <w:szCs w:val="24"/>
        </w:rPr>
        <w:t xml:space="preserve"> </w:t>
      </w:r>
      <w:r w:rsidRPr="005B7780">
        <w:rPr>
          <w:rFonts w:ascii="Arial" w:hAnsi="Arial" w:cs="Arial"/>
          <w:sz w:val="24"/>
          <w:szCs w:val="24"/>
        </w:rPr>
        <w:t xml:space="preserve">consistently demonstrated that people with disabilities, particularly people with an intellectual disability, cognitive, communication and/or sensory impairments, high support needs, are </w:t>
      </w:r>
      <w:r w:rsidRPr="005B7780">
        <w:rPr>
          <w:rFonts w:ascii="Arial" w:hAnsi="Arial" w:cs="Arial"/>
          <w:sz w:val="24"/>
          <w:szCs w:val="24"/>
        </w:rPr>
        <w:lastRenderedPageBreak/>
        <w:t>much m</w:t>
      </w:r>
      <w:r>
        <w:rPr>
          <w:rFonts w:ascii="Arial" w:hAnsi="Arial" w:cs="Arial"/>
          <w:sz w:val="24"/>
          <w:szCs w:val="24"/>
        </w:rPr>
        <w:t xml:space="preserve">ore likely to experience abuse and assault </w:t>
      </w:r>
      <w:r w:rsidRPr="005B7780">
        <w:rPr>
          <w:rFonts w:ascii="Arial" w:hAnsi="Arial" w:cs="Arial"/>
          <w:sz w:val="24"/>
          <w:szCs w:val="24"/>
        </w:rPr>
        <w:t xml:space="preserve">than the general </w:t>
      </w:r>
      <w:r w:rsidRPr="00F179BB">
        <w:rPr>
          <w:rFonts w:ascii="Arial" w:hAnsi="Arial" w:cs="Arial"/>
          <w:sz w:val="24"/>
          <w:szCs w:val="24"/>
        </w:rPr>
        <w:t>population.</w:t>
      </w:r>
      <w:r w:rsidRPr="00F179BB">
        <w:rPr>
          <w:rStyle w:val="EndnoteReference"/>
          <w:rFonts w:ascii="Arial" w:hAnsi="Arial" w:cs="Arial"/>
          <w:sz w:val="24"/>
          <w:szCs w:val="24"/>
        </w:rPr>
        <w:endnoteReference w:id="31"/>
      </w:r>
      <w:r>
        <w:rPr>
          <w:rFonts w:ascii="Arial" w:hAnsi="Arial" w:cs="Arial"/>
          <w:sz w:val="24"/>
          <w:szCs w:val="24"/>
        </w:rPr>
        <w:t xml:space="preserve"> </w:t>
      </w:r>
      <w:r>
        <w:rPr>
          <w:rFonts w:ascii="Arial" w:hAnsi="Arial" w:cs="Arial"/>
          <w:sz w:val="24"/>
          <w:szCs w:val="24"/>
          <w:lang w:val="en-AU"/>
        </w:rPr>
        <w:t>Research has shown that pe</w:t>
      </w:r>
      <w:r w:rsidRPr="00FD2914">
        <w:rPr>
          <w:rFonts w:ascii="Arial" w:hAnsi="Arial" w:cs="Arial"/>
          <w:sz w:val="24"/>
          <w:szCs w:val="24"/>
          <w:lang w:val="en-AU"/>
        </w:rPr>
        <w:t xml:space="preserve">ople with communication difficulties are highly victimised because perpetrators believe they will not be able </w:t>
      </w:r>
      <w:proofErr w:type="gramStart"/>
      <w:r w:rsidRPr="00FD2914">
        <w:rPr>
          <w:rFonts w:ascii="Arial" w:hAnsi="Arial" w:cs="Arial"/>
          <w:sz w:val="24"/>
          <w:szCs w:val="24"/>
          <w:lang w:val="en-AU"/>
        </w:rPr>
        <w:t>to successfully tell</w:t>
      </w:r>
      <w:proofErr w:type="gramEnd"/>
      <w:r w:rsidRPr="00FD2914">
        <w:rPr>
          <w:rFonts w:ascii="Arial" w:hAnsi="Arial" w:cs="Arial"/>
          <w:sz w:val="24"/>
          <w:szCs w:val="24"/>
          <w:lang w:val="en-AU"/>
        </w:rPr>
        <w:t xml:space="preserve"> anyone about the </w:t>
      </w:r>
      <w:r>
        <w:rPr>
          <w:rFonts w:ascii="Arial" w:hAnsi="Arial" w:cs="Arial"/>
          <w:sz w:val="24"/>
          <w:szCs w:val="24"/>
          <w:lang w:val="en-AU"/>
        </w:rPr>
        <w:t>violence or abuse</w:t>
      </w:r>
      <w:r w:rsidRPr="00FD2914">
        <w:rPr>
          <w:rFonts w:ascii="Arial" w:hAnsi="Arial" w:cs="Arial"/>
          <w:sz w:val="24"/>
          <w:szCs w:val="24"/>
          <w:lang w:val="en-AU"/>
        </w:rPr>
        <w:t>.</w:t>
      </w:r>
      <w:r>
        <w:rPr>
          <w:rStyle w:val="EndnoteReference"/>
          <w:rFonts w:ascii="Arial" w:hAnsi="Arial" w:cs="Arial"/>
          <w:sz w:val="24"/>
          <w:szCs w:val="24"/>
          <w:lang w:val="en-AU"/>
        </w:rPr>
        <w:endnoteReference w:id="32"/>
      </w:r>
      <w:r>
        <w:rPr>
          <w:rFonts w:ascii="Arial" w:hAnsi="Arial" w:cs="Arial"/>
          <w:sz w:val="24"/>
          <w:szCs w:val="24"/>
          <w:lang w:val="en-AU"/>
        </w:rPr>
        <w:t xml:space="preserve"> </w:t>
      </w:r>
      <w:r w:rsidRPr="00FD2914">
        <w:rPr>
          <w:rFonts w:ascii="Arial" w:hAnsi="Arial" w:cs="Arial"/>
          <w:sz w:val="24"/>
          <w:szCs w:val="24"/>
          <w:lang w:val="en-AU"/>
        </w:rPr>
        <w:t xml:space="preserve">Complex communication disabilities can include those with </w:t>
      </w:r>
      <w:r>
        <w:rPr>
          <w:rFonts w:ascii="Arial" w:hAnsi="Arial" w:cs="Arial"/>
          <w:sz w:val="24"/>
          <w:szCs w:val="24"/>
          <w:lang w:val="en-AU"/>
        </w:rPr>
        <w:t>complex communication needs and/</w:t>
      </w:r>
      <w:r w:rsidRPr="00FD2914">
        <w:rPr>
          <w:rFonts w:ascii="Arial" w:hAnsi="Arial" w:cs="Arial"/>
          <w:sz w:val="24"/>
          <w:szCs w:val="24"/>
          <w:lang w:val="en-AU"/>
        </w:rPr>
        <w:t xml:space="preserve">or </w:t>
      </w:r>
      <w:r>
        <w:rPr>
          <w:rFonts w:ascii="Arial" w:hAnsi="Arial" w:cs="Arial"/>
          <w:sz w:val="24"/>
          <w:szCs w:val="24"/>
          <w:lang w:val="en-AU"/>
        </w:rPr>
        <w:t xml:space="preserve">those </w:t>
      </w:r>
      <w:r w:rsidRPr="00FD2914">
        <w:rPr>
          <w:rFonts w:ascii="Arial" w:hAnsi="Arial" w:cs="Arial"/>
          <w:sz w:val="24"/>
          <w:szCs w:val="24"/>
          <w:lang w:val="en-AU"/>
        </w:rPr>
        <w:t>who use augmentative communication.</w:t>
      </w:r>
      <w:r>
        <w:rPr>
          <w:rStyle w:val="EndnoteReference"/>
          <w:rFonts w:ascii="Arial" w:hAnsi="Arial" w:cs="Arial"/>
          <w:sz w:val="24"/>
          <w:szCs w:val="24"/>
          <w:lang w:val="en-AU"/>
        </w:rPr>
        <w:endnoteReference w:id="33"/>
      </w:r>
      <w:r w:rsidRPr="00FD2914">
        <w:rPr>
          <w:rFonts w:ascii="Arial" w:hAnsi="Arial" w:cs="Arial"/>
          <w:sz w:val="24"/>
          <w:szCs w:val="24"/>
          <w:lang w:val="en-AU"/>
        </w:rPr>
        <w:t xml:space="preserve"> </w:t>
      </w:r>
    </w:p>
    <w:p w14:paraId="40D6AE16" w14:textId="77777777" w:rsidR="00A97978" w:rsidRDefault="00A97978" w:rsidP="00A97978">
      <w:pPr>
        <w:spacing w:line="276" w:lineRule="auto"/>
        <w:jc w:val="both"/>
        <w:rPr>
          <w:rFonts w:ascii="Arial" w:hAnsi="Arial" w:cs="Arial"/>
          <w:sz w:val="24"/>
          <w:szCs w:val="24"/>
        </w:rPr>
      </w:pPr>
      <w:r w:rsidRPr="003B65FE">
        <w:rPr>
          <w:rFonts w:ascii="Arial" w:hAnsi="Arial" w:cs="Arial"/>
          <w:sz w:val="24"/>
          <w:szCs w:val="24"/>
        </w:rPr>
        <w:t xml:space="preserve">Men who </w:t>
      </w:r>
      <w:r>
        <w:rPr>
          <w:rFonts w:ascii="Arial" w:hAnsi="Arial" w:cs="Arial"/>
          <w:sz w:val="24"/>
          <w:szCs w:val="24"/>
        </w:rPr>
        <w:t>use violence against</w:t>
      </w:r>
      <w:r w:rsidRPr="003B65FE">
        <w:rPr>
          <w:rFonts w:ascii="Arial" w:hAnsi="Arial" w:cs="Arial"/>
          <w:sz w:val="24"/>
          <w:szCs w:val="24"/>
        </w:rPr>
        <w:t xml:space="preserve"> women </w:t>
      </w:r>
      <w:r>
        <w:rPr>
          <w:rFonts w:ascii="Arial" w:hAnsi="Arial" w:cs="Arial"/>
          <w:sz w:val="24"/>
          <w:szCs w:val="24"/>
        </w:rPr>
        <w:t>become skilled at</w:t>
      </w:r>
      <w:r w:rsidRPr="003B65FE">
        <w:rPr>
          <w:rFonts w:ascii="Arial" w:hAnsi="Arial" w:cs="Arial"/>
          <w:sz w:val="24"/>
          <w:szCs w:val="24"/>
        </w:rPr>
        <w:t xml:space="preserve"> target</w:t>
      </w:r>
      <w:r>
        <w:rPr>
          <w:rFonts w:ascii="Arial" w:hAnsi="Arial" w:cs="Arial"/>
          <w:sz w:val="24"/>
          <w:szCs w:val="24"/>
        </w:rPr>
        <w:t>ing</w:t>
      </w:r>
      <w:r w:rsidRPr="003B65FE">
        <w:rPr>
          <w:rFonts w:ascii="Arial" w:hAnsi="Arial" w:cs="Arial"/>
          <w:sz w:val="24"/>
          <w:szCs w:val="24"/>
        </w:rPr>
        <w:t xml:space="preserve"> women who are more likely to be </w:t>
      </w:r>
      <w:r>
        <w:rPr>
          <w:rFonts w:ascii="Arial" w:hAnsi="Arial" w:cs="Arial"/>
          <w:sz w:val="24"/>
          <w:szCs w:val="24"/>
        </w:rPr>
        <w:t xml:space="preserve">socially </w:t>
      </w:r>
      <w:r w:rsidRPr="003B65FE">
        <w:rPr>
          <w:rFonts w:ascii="Arial" w:hAnsi="Arial" w:cs="Arial"/>
          <w:sz w:val="24"/>
          <w:szCs w:val="24"/>
        </w:rPr>
        <w:t>isolated and who are easier to dis</w:t>
      </w:r>
      <w:r>
        <w:rPr>
          <w:rFonts w:ascii="Arial" w:hAnsi="Arial" w:cs="Arial"/>
          <w:sz w:val="24"/>
          <w:szCs w:val="24"/>
        </w:rPr>
        <w:t>credit. Therefore, the risk</w:t>
      </w:r>
      <w:r w:rsidRPr="003B65FE">
        <w:rPr>
          <w:rFonts w:ascii="Arial" w:hAnsi="Arial" w:cs="Arial"/>
          <w:sz w:val="24"/>
          <w:szCs w:val="24"/>
        </w:rPr>
        <w:t xml:space="preserve"> arises from characteristics of perpetrators</w:t>
      </w:r>
      <w:r>
        <w:rPr>
          <w:rFonts w:ascii="Arial" w:hAnsi="Arial" w:cs="Arial"/>
          <w:sz w:val="24"/>
          <w:szCs w:val="24"/>
        </w:rPr>
        <w:t>.</w:t>
      </w:r>
      <w:r>
        <w:rPr>
          <w:rStyle w:val="EndnoteReference"/>
          <w:rFonts w:ascii="Arial" w:hAnsi="Arial" w:cs="Arial"/>
          <w:sz w:val="24"/>
          <w:szCs w:val="24"/>
        </w:rPr>
        <w:endnoteReference w:id="34"/>
      </w:r>
      <w:r w:rsidRPr="003B65FE">
        <w:rPr>
          <w:rFonts w:ascii="Arial" w:hAnsi="Arial" w:cs="Arial"/>
          <w:sz w:val="24"/>
          <w:szCs w:val="24"/>
        </w:rPr>
        <w:t xml:space="preserve"> There is also a growing awareness that perpetrators of violence against women, particularly sexual violence, target women with cognitive disabilities, because perpetrators perceive these women as </w:t>
      </w:r>
      <w:r>
        <w:rPr>
          <w:rFonts w:ascii="Arial" w:hAnsi="Arial" w:cs="Arial"/>
          <w:sz w:val="24"/>
          <w:szCs w:val="24"/>
        </w:rPr>
        <w:t>people less likely to report what has happened, less likely to be</w:t>
      </w:r>
      <w:r w:rsidRPr="003B65FE">
        <w:rPr>
          <w:rFonts w:ascii="Arial" w:hAnsi="Arial" w:cs="Arial"/>
          <w:sz w:val="24"/>
          <w:szCs w:val="24"/>
        </w:rPr>
        <w:t xml:space="preserve"> believed</w:t>
      </w:r>
      <w:r>
        <w:rPr>
          <w:rFonts w:ascii="Arial" w:hAnsi="Arial" w:cs="Arial"/>
          <w:sz w:val="24"/>
          <w:szCs w:val="24"/>
        </w:rPr>
        <w:t xml:space="preserve"> or less likely to receive a full, independent investigation into the violence</w:t>
      </w:r>
      <w:r w:rsidRPr="003B65FE">
        <w:rPr>
          <w:rFonts w:ascii="Arial" w:hAnsi="Arial" w:cs="Arial"/>
          <w:sz w:val="24"/>
          <w:szCs w:val="24"/>
        </w:rPr>
        <w:t>.</w:t>
      </w:r>
      <w:r>
        <w:rPr>
          <w:rStyle w:val="EndnoteReference"/>
          <w:rFonts w:ascii="Arial" w:hAnsi="Arial" w:cs="Arial"/>
          <w:sz w:val="24"/>
          <w:szCs w:val="24"/>
        </w:rPr>
        <w:endnoteReference w:id="35"/>
      </w:r>
      <w:r w:rsidRPr="003B65FE">
        <w:rPr>
          <w:rFonts w:ascii="Arial" w:hAnsi="Arial" w:cs="Arial"/>
          <w:sz w:val="24"/>
          <w:szCs w:val="24"/>
        </w:rPr>
        <w:t xml:space="preserve"> </w:t>
      </w:r>
    </w:p>
    <w:p w14:paraId="06E1614E" w14:textId="77777777" w:rsidR="00A97978" w:rsidRDefault="00A97978" w:rsidP="00A97978">
      <w:pPr>
        <w:spacing w:line="276" w:lineRule="auto"/>
        <w:jc w:val="both"/>
        <w:rPr>
          <w:rFonts w:ascii="Arial" w:hAnsi="Arial" w:cs="Arial"/>
          <w:sz w:val="24"/>
          <w:szCs w:val="24"/>
        </w:rPr>
      </w:pPr>
      <w:r>
        <w:rPr>
          <w:rFonts w:ascii="Arial" w:hAnsi="Arial" w:cs="Arial"/>
          <w:sz w:val="24"/>
          <w:szCs w:val="24"/>
        </w:rPr>
        <w:t xml:space="preserve">The </w:t>
      </w:r>
      <w:r w:rsidRPr="008C5A51">
        <w:rPr>
          <w:rFonts w:ascii="Arial" w:hAnsi="Arial" w:cs="Arial"/>
          <w:i/>
          <w:sz w:val="24"/>
          <w:szCs w:val="24"/>
        </w:rPr>
        <w:t xml:space="preserve">Voices </w:t>
      </w:r>
      <w:proofErr w:type="gramStart"/>
      <w:r w:rsidRPr="008C5A51">
        <w:rPr>
          <w:rFonts w:ascii="Arial" w:hAnsi="Arial" w:cs="Arial"/>
          <w:i/>
          <w:sz w:val="24"/>
          <w:szCs w:val="24"/>
        </w:rPr>
        <w:t>Against</w:t>
      </w:r>
      <w:proofErr w:type="gramEnd"/>
      <w:r w:rsidRPr="008C5A51">
        <w:rPr>
          <w:rFonts w:ascii="Arial" w:hAnsi="Arial" w:cs="Arial"/>
          <w:i/>
          <w:sz w:val="24"/>
          <w:szCs w:val="24"/>
        </w:rPr>
        <w:t xml:space="preserve"> Violence</w:t>
      </w:r>
      <w:r>
        <w:rPr>
          <w:rFonts w:ascii="Arial" w:hAnsi="Arial" w:cs="Arial"/>
          <w:i/>
          <w:sz w:val="24"/>
          <w:szCs w:val="24"/>
        </w:rPr>
        <w:t xml:space="preserve"> </w:t>
      </w:r>
      <w:r w:rsidRPr="00CC56E9">
        <w:rPr>
          <w:rFonts w:ascii="Arial" w:hAnsi="Arial" w:cs="Arial"/>
          <w:sz w:val="24"/>
          <w:szCs w:val="24"/>
        </w:rPr>
        <w:t>research</w:t>
      </w:r>
      <w:r>
        <w:rPr>
          <w:rFonts w:ascii="Arial" w:hAnsi="Arial" w:cs="Arial"/>
          <w:sz w:val="24"/>
          <w:szCs w:val="24"/>
        </w:rPr>
        <w:t xml:space="preserve"> heard </w:t>
      </w:r>
      <w:r w:rsidRPr="005B7780">
        <w:rPr>
          <w:rFonts w:ascii="Arial" w:hAnsi="Arial" w:cs="Arial"/>
          <w:sz w:val="24"/>
          <w:szCs w:val="24"/>
        </w:rPr>
        <w:t>story a</w:t>
      </w:r>
      <w:r>
        <w:rPr>
          <w:rFonts w:ascii="Arial" w:hAnsi="Arial" w:cs="Arial"/>
          <w:sz w:val="24"/>
          <w:szCs w:val="24"/>
        </w:rPr>
        <w:t xml:space="preserve">fter story demonstrating </w:t>
      </w:r>
      <w:r w:rsidRPr="005B7780">
        <w:rPr>
          <w:rFonts w:ascii="Arial" w:hAnsi="Arial" w:cs="Arial"/>
          <w:sz w:val="24"/>
          <w:szCs w:val="24"/>
        </w:rPr>
        <w:t xml:space="preserve">how </w:t>
      </w:r>
      <w:r>
        <w:rPr>
          <w:rFonts w:ascii="Arial" w:hAnsi="Arial" w:cs="Arial"/>
          <w:sz w:val="24"/>
          <w:szCs w:val="24"/>
        </w:rPr>
        <w:t xml:space="preserve">women with disability </w:t>
      </w:r>
      <w:r w:rsidRPr="005B7780">
        <w:rPr>
          <w:rFonts w:ascii="Arial" w:hAnsi="Arial" w:cs="Arial"/>
          <w:sz w:val="24"/>
          <w:szCs w:val="24"/>
        </w:rPr>
        <w:t xml:space="preserve">can be </w:t>
      </w:r>
      <w:r>
        <w:rPr>
          <w:rFonts w:ascii="Arial" w:hAnsi="Arial" w:cs="Arial"/>
          <w:sz w:val="24"/>
          <w:szCs w:val="24"/>
        </w:rPr>
        <w:t>disbelieved, discredited</w:t>
      </w:r>
      <w:r w:rsidRPr="005B7780">
        <w:rPr>
          <w:rFonts w:ascii="Arial" w:hAnsi="Arial" w:cs="Arial"/>
          <w:sz w:val="24"/>
          <w:szCs w:val="24"/>
        </w:rPr>
        <w:t xml:space="preserve"> and have their rights ignored, or simply never be given the opportunity to </w:t>
      </w:r>
      <w:r>
        <w:rPr>
          <w:rFonts w:ascii="Arial" w:hAnsi="Arial" w:cs="Arial"/>
          <w:sz w:val="24"/>
          <w:szCs w:val="24"/>
        </w:rPr>
        <w:t xml:space="preserve">be heard about what they have experienced. </w:t>
      </w:r>
      <w:r w:rsidRPr="005B7780">
        <w:rPr>
          <w:rFonts w:ascii="Arial" w:hAnsi="Arial" w:cs="Arial"/>
          <w:sz w:val="24"/>
          <w:szCs w:val="24"/>
        </w:rPr>
        <w:t xml:space="preserve">The </w:t>
      </w:r>
      <w:r w:rsidRPr="008C5A51">
        <w:rPr>
          <w:rFonts w:ascii="Arial" w:hAnsi="Arial" w:cs="Arial"/>
          <w:i/>
          <w:sz w:val="24"/>
          <w:szCs w:val="24"/>
        </w:rPr>
        <w:t xml:space="preserve">Voices </w:t>
      </w:r>
      <w:proofErr w:type="gramStart"/>
      <w:r w:rsidRPr="008C5A51">
        <w:rPr>
          <w:rFonts w:ascii="Arial" w:hAnsi="Arial" w:cs="Arial"/>
          <w:i/>
          <w:sz w:val="24"/>
          <w:szCs w:val="24"/>
        </w:rPr>
        <w:t>Against</w:t>
      </w:r>
      <w:proofErr w:type="gramEnd"/>
      <w:r w:rsidRPr="008C5A51">
        <w:rPr>
          <w:rFonts w:ascii="Arial" w:hAnsi="Arial" w:cs="Arial"/>
          <w:i/>
          <w:sz w:val="24"/>
          <w:szCs w:val="24"/>
        </w:rPr>
        <w:t xml:space="preserve"> Violence</w:t>
      </w:r>
      <w:r>
        <w:rPr>
          <w:rFonts w:ascii="Arial" w:hAnsi="Arial" w:cs="Arial"/>
          <w:i/>
          <w:sz w:val="24"/>
          <w:szCs w:val="24"/>
        </w:rPr>
        <w:t xml:space="preserve"> </w:t>
      </w:r>
      <w:r w:rsidRPr="00CC56E9">
        <w:rPr>
          <w:rFonts w:ascii="Arial" w:hAnsi="Arial" w:cs="Arial"/>
          <w:sz w:val="24"/>
          <w:szCs w:val="24"/>
        </w:rPr>
        <w:t>research</w:t>
      </w:r>
      <w:r>
        <w:rPr>
          <w:rFonts w:ascii="Arial" w:hAnsi="Arial" w:cs="Arial"/>
          <w:sz w:val="24"/>
          <w:szCs w:val="24"/>
        </w:rPr>
        <w:t xml:space="preserve"> </w:t>
      </w:r>
      <w:r w:rsidRPr="005B7780">
        <w:rPr>
          <w:rFonts w:ascii="Arial" w:hAnsi="Arial" w:cs="Arial"/>
          <w:sz w:val="24"/>
          <w:szCs w:val="24"/>
        </w:rPr>
        <w:t xml:space="preserve">found </w:t>
      </w:r>
      <w:r>
        <w:rPr>
          <w:rFonts w:ascii="Arial" w:hAnsi="Arial" w:cs="Arial"/>
          <w:sz w:val="24"/>
          <w:szCs w:val="24"/>
        </w:rPr>
        <w:t xml:space="preserve">that women ‘not being believed’ was a very </w:t>
      </w:r>
      <w:r w:rsidRPr="005B7780">
        <w:rPr>
          <w:rFonts w:ascii="Arial" w:hAnsi="Arial" w:cs="Arial"/>
          <w:sz w:val="24"/>
          <w:szCs w:val="24"/>
        </w:rPr>
        <w:t>significant factor in the lack of support given to women.</w:t>
      </w:r>
      <w:r>
        <w:rPr>
          <w:rStyle w:val="EndnoteReference"/>
          <w:rFonts w:ascii="Arial" w:hAnsi="Arial" w:cs="Arial"/>
          <w:sz w:val="24"/>
          <w:szCs w:val="24"/>
        </w:rPr>
        <w:endnoteReference w:id="36"/>
      </w:r>
    </w:p>
    <w:p w14:paraId="0F5EA29D" w14:textId="77777777" w:rsidR="00A97978" w:rsidRDefault="00A97978" w:rsidP="00A97978">
      <w:pPr>
        <w:spacing w:line="276" w:lineRule="auto"/>
        <w:jc w:val="both"/>
        <w:rPr>
          <w:rFonts w:ascii="Arial" w:hAnsi="Arial" w:cs="Arial"/>
          <w:sz w:val="24"/>
          <w:szCs w:val="24"/>
        </w:rPr>
      </w:pPr>
      <w:r w:rsidRPr="003B65FE">
        <w:rPr>
          <w:rFonts w:ascii="Arial" w:hAnsi="Arial" w:cs="Arial"/>
          <w:sz w:val="24"/>
          <w:szCs w:val="24"/>
        </w:rPr>
        <w:t>While there are a limited number of studies on the people who perpetrate violence and harassment against women</w:t>
      </w:r>
      <w:r>
        <w:rPr>
          <w:rFonts w:ascii="Arial" w:hAnsi="Arial" w:cs="Arial"/>
          <w:sz w:val="24"/>
          <w:szCs w:val="24"/>
        </w:rPr>
        <w:t xml:space="preserve"> with disabilities, </w:t>
      </w:r>
      <w:r w:rsidRPr="003B65FE">
        <w:rPr>
          <w:rFonts w:ascii="Arial" w:hAnsi="Arial" w:cs="Arial"/>
          <w:sz w:val="24"/>
          <w:szCs w:val="24"/>
        </w:rPr>
        <w:t>the targeting of women with disabilities based on a perceived ability to act with impunity</w:t>
      </w:r>
      <w:r>
        <w:rPr>
          <w:rFonts w:ascii="Arial" w:hAnsi="Arial" w:cs="Arial"/>
          <w:sz w:val="24"/>
          <w:szCs w:val="24"/>
        </w:rPr>
        <w:t>, or lower rate of detection,</w:t>
      </w:r>
      <w:r w:rsidRPr="003B65FE">
        <w:rPr>
          <w:rFonts w:ascii="Arial" w:hAnsi="Arial" w:cs="Arial"/>
          <w:sz w:val="24"/>
          <w:szCs w:val="24"/>
        </w:rPr>
        <w:t xml:space="preserve"> </w:t>
      </w:r>
      <w:proofErr w:type="gramStart"/>
      <w:r w:rsidRPr="003B65FE">
        <w:rPr>
          <w:rFonts w:ascii="Arial" w:hAnsi="Arial" w:cs="Arial"/>
          <w:sz w:val="24"/>
          <w:szCs w:val="24"/>
        </w:rPr>
        <w:t>is evidenced</w:t>
      </w:r>
      <w:proofErr w:type="gramEnd"/>
      <w:r w:rsidRPr="003B65FE">
        <w:rPr>
          <w:rFonts w:ascii="Arial" w:hAnsi="Arial" w:cs="Arial"/>
          <w:sz w:val="24"/>
          <w:szCs w:val="24"/>
        </w:rPr>
        <w:t xml:space="preserve"> in the literature around intellectual disability and gender.</w:t>
      </w:r>
      <w:r>
        <w:rPr>
          <w:rStyle w:val="EndnoteReference"/>
          <w:rFonts w:ascii="Arial" w:hAnsi="Arial" w:cs="Arial"/>
          <w:sz w:val="24"/>
          <w:szCs w:val="24"/>
        </w:rPr>
        <w:endnoteReference w:id="37"/>
      </w:r>
      <w:r w:rsidRPr="003B65FE">
        <w:rPr>
          <w:rFonts w:ascii="Arial" w:hAnsi="Arial" w:cs="Arial"/>
          <w:sz w:val="24"/>
          <w:szCs w:val="24"/>
        </w:rPr>
        <w:t xml:space="preserve"> </w:t>
      </w:r>
    </w:p>
    <w:p w14:paraId="461739F6" w14:textId="77777777" w:rsidR="00A97978" w:rsidRDefault="00A97978" w:rsidP="00DF30D9">
      <w:pPr>
        <w:spacing w:after="0" w:line="276" w:lineRule="auto"/>
        <w:rPr>
          <w:rFonts w:ascii="Arial" w:hAnsi="Arial" w:cs="Arial"/>
          <w:b/>
          <w:color w:val="652165"/>
          <w:sz w:val="24"/>
          <w:szCs w:val="24"/>
        </w:rPr>
      </w:pPr>
    </w:p>
    <w:p w14:paraId="176EAE26" w14:textId="77777777" w:rsidR="0091261E" w:rsidRPr="003836E5" w:rsidRDefault="0091261E" w:rsidP="003836E5">
      <w:pPr>
        <w:pStyle w:val="Heading3"/>
        <w:rPr>
          <w:rFonts w:ascii="Arial" w:hAnsi="Arial" w:cs="Arial"/>
          <w:b/>
          <w:color w:val="652165"/>
        </w:rPr>
      </w:pPr>
      <w:bookmarkStart w:id="45" w:name="_Toc30079857"/>
      <w:r w:rsidRPr="003836E5">
        <w:rPr>
          <w:rFonts w:ascii="Arial" w:hAnsi="Arial" w:cs="Arial"/>
          <w:b/>
          <w:color w:val="652165"/>
        </w:rPr>
        <w:t>Violence not the result of vulnerability</w:t>
      </w:r>
      <w:bookmarkEnd w:id="45"/>
      <w:r w:rsidR="003836E5">
        <w:rPr>
          <w:rFonts w:ascii="Arial" w:hAnsi="Arial" w:cs="Arial"/>
          <w:b/>
          <w:color w:val="652165"/>
        </w:rPr>
        <w:br/>
      </w:r>
    </w:p>
    <w:p w14:paraId="0C1B954A" w14:textId="77777777" w:rsidR="00A14323" w:rsidRDefault="00967A87" w:rsidP="000505DB">
      <w:pPr>
        <w:spacing w:line="276" w:lineRule="auto"/>
        <w:jc w:val="both"/>
        <w:rPr>
          <w:rFonts w:ascii="Arial" w:hAnsi="Arial" w:cs="Arial"/>
          <w:sz w:val="24"/>
          <w:szCs w:val="24"/>
        </w:rPr>
      </w:pPr>
      <w:r>
        <w:rPr>
          <w:rFonts w:ascii="Arial" w:hAnsi="Arial" w:cs="Arial"/>
          <w:sz w:val="24"/>
          <w:szCs w:val="24"/>
        </w:rPr>
        <w:t xml:space="preserve">We </w:t>
      </w:r>
      <w:r w:rsidR="00A14323">
        <w:rPr>
          <w:rFonts w:ascii="Arial" w:hAnsi="Arial" w:cs="Arial"/>
          <w:sz w:val="24"/>
          <w:szCs w:val="24"/>
        </w:rPr>
        <w:t xml:space="preserve">believe that we </w:t>
      </w:r>
      <w:r>
        <w:rPr>
          <w:rFonts w:ascii="Arial" w:hAnsi="Arial" w:cs="Arial"/>
          <w:sz w:val="24"/>
          <w:szCs w:val="24"/>
        </w:rPr>
        <w:t xml:space="preserve">need to educate and send a strong message that </w:t>
      </w:r>
      <w:r w:rsidRPr="006D238B">
        <w:rPr>
          <w:rFonts w:ascii="Arial" w:hAnsi="Arial" w:cs="Arial"/>
          <w:sz w:val="24"/>
          <w:szCs w:val="24"/>
        </w:rPr>
        <w:t>v</w:t>
      </w:r>
      <w:r w:rsidR="0061680F" w:rsidRPr="006D238B">
        <w:rPr>
          <w:rFonts w:ascii="Arial" w:hAnsi="Arial" w:cs="Arial"/>
          <w:sz w:val="24"/>
          <w:szCs w:val="24"/>
        </w:rPr>
        <w:t xml:space="preserve">iolence </w:t>
      </w:r>
      <w:r w:rsidRPr="006D238B">
        <w:rPr>
          <w:rFonts w:ascii="Arial" w:hAnsi="Arial" w:cs="Arial"/>
          <w:sz w:val="24"/>
          <w:szCs w:val="24"/>
        </w:rPr>
        <w:t xml:space="preserve">against us </w:t>
      </w:r>
      <w:r w:rsidR="0061680F" w:rsidRPr="006D238B">
        <w:rPr>
          <w:rFonts w:ascii="Arial" w:hAnsi="Arial" w:cs="Arial"/>
          <w:sz w:val="24"/>
          <w:szCs w:val="24"/>
        </w:rPr>
        <w:t>is not the result of</w:t>
      </w:r>
      <w:r w:rsidRPr="006D238B">
        <w:rPr>
          <w:rFonts w:ascii="Arial" w:hAnsi="Arial" w:cs="Arial"/>
          <w:sz w:val="24"/>
          <w:szCs w:val="24"/>
        </w:rPr>
        <w:t xml:space="preserve"> our perceived</w:t>
      </w:r>
      <w:r w:rsidR="0061680F" w:rsidRPr="006D238B">
        <w:rPr>
          <w:rFonts w:ascii="Arial" w:hAnsi="Arial" w:cs="Arial"/>
          <w:sz w:val="24"/>
          <w:szCs w:val="24"/>
        </w:rPr>
        <w:t xml:space="preserve"> vulnerability.</w:t>
      </w:r>
      <w:r w:rsidR="0061680F">
        <w:rPr>
          <w:rFonts w:ascii="Arial" w:hAnsi="Arial" w:cs="Arial"/>
          <w:sz w:val="24"/>
          <w:szCs w:val="24"/>
        </w:rPr>
        <w:t xml:space="preserve"> </w:t>
      </w:r>
    </w:p>
    <w:p w14:paraId="193AF52D" w14:textId="75F329C7" w:rsidR="004E5CD2" w:rsidRDefault="00D13B72" w:rsidP="000505DB">
      <w:pPr>
        <w:spacing w:line="276" w:lineRule="auto"/>
        <w:jc w:val="both"/>
        <w:rPr>
          <w:rFonts w:ascii="Arial" w:hAnsi="Arial" w:cs="Arial"/>
          <w:sz w:val="24"/>
          <w:szCs w:val="24"/>
        </w:rPr>
      </w:pPr>
      <w:r w:rsidRPr="00FC6A78">
        <w:rPr>
          <w:rFonts w:ascii="Arial" w:hAnsi="Arial" w:cs="Arial"/>
          <w:sz w:val="24"/>
          <w:szCs w:val="24"/>
        </w:rPr>
        <w:t>While the word ‘vulnerability’ is often used to describe the risk women</w:t>
      </w:r>
      <w:r w:rsidR="00361369">
        <w:rPr>
          <w:rFonts w:ascii="Arial" w:hAnsi="Arial" w:cs="Arial"/>
          <w:sz w:val="24"/>
          <w:szCs w:val="24"/>
        </w:rPr>
        <w:t xml:space="preserve"> with disabilities experience, </w:t>
      </w:r>
      <w:r w:rsidR="00967A87">
        <w:rPr>
          <w:rFonts w:ascii="Arial" w:hAnsi="Arial" w:cs="Arial"/>
          <w:sz w:val="24"/>
          <w:szCs w:val="24"/>
        </w:rPr>
        <w:t>we</w:t>
      </w:r>
      <w:r w:rsidR="004E5CD2">
        <w:rPr>
          <w:rFonts w:ascii="Arial" w:hAnsi="Arial" w:cs="Arial"/>
          <w:sz w:val="24"/>
          <w:szCs w:val="24"/>
        </w:rPr>
        <w:t xml:space="preserve"> caution</w:t>
      </w:r>
      <w:r w:rsidRPr="00FC6A78">
        <w:rPr>
          <w:rFonts w:ascii="Arial" w:hAnsi="Arial" w:cs="Arial"/>
          <w:sz w:val="24"/>
          <w:szCs w:val="24"/>
        </w:rPr>
        <w:t xml:space="preserve"> against the use of the word 'vulnerable', as it can be a disempowering </w:t>
      </w:r>
      <w:r w:rsidR="00361369">
        <w:rPr>
          <w:rFonts w:ascii="Arial" w:hAnsi="Arial" w:cs="Arial"/>
          <w:sz w:val="24"/>
          <w:szCs w:val="24"/>
        </w:rPr>
        <w:t>descriptor</w:t>
      </w:r>
      <w:r w:rsidRPr="00FC6A78">
        <w:rPr>
          <w:rFonts w:ascii="Arial" w:hAnsi="Arial" w:cs="Arial"/>
          <w:sz w:val="24"/>
          <w:szCs w:val="24"/>
        </w:rPr>
        <w:t xml:space="preserve"> that leads to victim blaming.</w:t>
      </w:r>
    </w:p>
    <w:p w14:paraId="05DC8928" w14:textId="77777777" w:rsidR="004E5CD2" w:rsidRDefault="00600883" w:rsidP="000505DB">
      <w:pPr>
        <w:spacing w:line="276" w:lineRule="auto"/>
        <w:jc w:val="both"/>
        <w:rPr>
          <w:rFonts w:ascii="Arial" w:hAnsi="Arial" w:cs="Arial"/>
          <w:sz w:val="24"/>
          <w:szCs w:val="24"/>
        </w:rPr>
      </w:pPr>
      <w:r w:rsidRPr="00FC6A78">
        <w:rPr>
          <w:rFonts w:ascii="Arial" w:hAnsi="Arial" w:cs="Arial"/>
          <w:sz w:val="24"/>
          <w:szCs w:val="24"/>
        </w:rPr>
        <w:t xml:space="preserve">The current stereotype of women with disabilities is </w:t>
      </w:r>
      <w:r w:rsidRPr="00183EF2">
        <w:rPr>
          <w:rFonts w:ascii="Arial" w:hAnsi="Arial" w:cs="Arial"/>
          <w:sz w:val="24"/>
          <w:szCs w:val="24"/>
        </w:rPr>
        <w:t xml:space="preserve">that we are compliant and submissive. The use of the word ‘vulnerable’ to describe us </w:t>
      </w:r>
      <w:r w:rsidR="004E5CD2">
        <w:rPr>
          <w:rFonts w:ascii="Arial" w:hAnsi="Arial" w:cs="Arial"/>
          <w:sz w:val="24"/>
          <w:szCs w:val="24"/>
        </w:rPr>
        <w:t xml:space="preserve">can actually </w:t>
      </w:r>
      <w:r w:rsidR="00361369">
        <w:rPr>
          <w:rFonts w:ascii="Arial" w:hAnsi="Arial" w:cs="Arial"/>
          <w:sz w:val="24"/>
          <w:szCs w:val="24"/>
        </w:rPr>
        <w:t>end up reinforcing</w:t>
      </w:r>
      <w:r w:rsidRPr="00183EF2">
        <w:rPr>
          <w:rFonts w:ascii="Arial" w:hAnsi="Arial" w:cs="Arial"/>
          <w:sz w:val="24"/>
          <w:szCs w:val="24"/>
        </w:rPr>
        <w:t xml:space="preserve"> </w:t>
      </w:r>
      <w:r w:rsidR="00361369" w:rsidRPr="00183EF2">
        <w:rPr>
          <w:rFonts w:ascii="Arial" w:hAnsi="Arial" w:cs="Arial"/>
          <w:sz w:val="24"/>
          <w:szCs w:val="24"/>
        </w:rPr>
        <w:t>negative stereotypes</w:t>
      </w:r>
      <w:r w:rsidR="00361369">
        <w:rPr>
          <w:rFonts w:ascii="Arial" w:hAnsi="Arial" w:cs="Arial"/>
          <w:sz w:val="24"/>
          <w:szCs w:val="24"/>
        </w:rPr>
        <w:t xml:space="preserve"> about women with disabilities, which socially and culturally devalues us.</w:t>
      </w:r>
    </w:p>
    <w:p w14:paraId="788673C8" w14:textId="77777777" w:rsidR="00A668FE" w:rsidRDefault="00D13B72" w:rsidP="00A668FE">
      <w:pPr>
        <w:shd w:val="clear" w:color="auto" w:fill="FFFFFF" w:themeFill="background1"/>
        <w:spacing w:after="0" w:line="276" w:lineRule="auto"/>
        <w:jc w:val="both"/>
        <w:rPr>
          <w:rFonts w:ascii="Arial" w:hAnsi="Arial" w:cs="Arial"/>
          <w:b/>
          <w:color w:val="652165"/>
          <w:sz w:val="24"/>
          <w:szCs w:val="24"/>
        </w:rPr>
      </w:pPr>
      <w:r w:rsidRPr="00183EF2">
        <w:rPr>
          <w:rFonts w:ascii="Arial" w:hAnsi="Arial" w:cs="Arial"/>
          <w:sz w:val="24"/>
          <w:szCs w:val="24"/>
        </w:rPr>
        <w:t xml:space="preserve">At </w:t>
      </w:r>
      <w:r w:rsidR="004E5CD2">
        <w:rPr>
          <w:rFonts w:ascii="Arial" w:hAnsi="Arial" w:cs="Arial"/>
          <w:sz w:val="24"/>
          <w:szCs w:val="24"/>
        </w:rPr>
        <w:t>Women with Disabilities Victoria</w:t>
      </w:r>
      <w:r w:rsidRPr="00183EF2">
        <w:rPr>
          <w:rFonts w:ascii="Arial" w:hAnsi="Arial" w:cs="Arial"/>
          <w:sz w:val="24"/>
          <w:szCs w:val="24"/>
        </w:rPr>
        <w:t>, we talk about women in group homes</w:t>
      </w:r>
      <w:r w:rsidR="004E5CD2">
        <w:rPr>
          <w:rFonts w:ascii="Arial" w:hAnsi="Arial" w:cs="Arial"/>
          <w:sz w:val="24"/>
          <w:szCs w:val="24"/>
        </w:rPr>
        <w:t>, or certain groups of women with disability as</w:t>
      </w:r>
      <w:r w:rsidRPr="00183EF2">
        <w:rPr>
          <w:rFonts w:ascii="Arial" w:hAnsi="Arial" w:cs="Arial"/>
          <w:sz w:val="24"/>
          <w:szCs w:val="24"/>
        </w:rPr>
        <w:t xml:space="preserve"> being "at risk"</w:t>
      </w:r>
      <w:r w:rsidR="004C654E">
        <w:rPr>
          <w:rFonts w:ascii="Arial" w:hAnsi="Arial" w:cs="Arial"/>
          <w:sz w:val="24"/>
          <w:szCs w:val="24"/>
        </w:rPr>
        <w:t xml:space="preserve"> or “at an elevated risk</w:t>
      </w:r>
      <w:r w:rsidR="00361369">
        <w:rPr>
          <w:rFonts w:ascii="Arial" w:hAnsi="Arial" w:cs="Arial"/>
          <w:sz w:val="24"/>
          <w:szCs w:val="24"/>
        </w:rPr>
        <w:t>” of violence than women in the general community,</w:t>
      </w:r>
      <w:r w:rsidRPr="00183EF2">
        <w:rPr>
          <w:rFonts w:ascii="Arial" w:hAnsi="Arial" w:cs="Arial"/>
          <w:sz w:val="24"/>
          <w:szCs w:val="24"/>
        </w:rPr>
        <w:t xml:space="preserve"> because evidence shows that perpetrators target those </w:t>
      </w:r>
      <w:r w:rsidRPr="00183EF2">
        <w:rPr>
          <w:rFonts w:ascii="Arial" w:hAnsi="Arial" w:cs="Arial"/>
          <w:sz w:val="24"/>
          <w:szCs w:val="24"/>
        </w:rPr>
        <w:lastRenderedPageBreak/>
        <w:t xml:space="preserve">they perceive to be easy targets, as someone </w:t>
      </w:r>
      <w:r w:rsidR="004C654E">
        <w:rPr>
          <w:rFonts w:ascii="Arial" w:hAnsi="Arial" w:cs="Arial"/>
          <w:sz w:val="24"/>
          <w:szCs w:val="24"/>
        </w:rPr>
        <w:t xml:space="preserve">more isolated and </w:t>
      </w:r>
      <w:r w:rsidRPr="00183EF2">
        <w:rPr>
          <w:rFonts w:ascii="Arial" w:hAnsi="Arial" w:cs="Arial"/>
          <w:sz w:val="24"/>
          <w:szCs w:val="24"/>
        </w:rPr>
        <w:t>less likely to report the violence</w:t>
      </w:r>
      <w:r w:rsidR="00D728AE">
        <w:rPr>
          <w:rFonts w:ascii="Arial" w:hAnsi="Arial" w:cs="Arial"/>
          <w:sz w:val="24"/>
          <w:szCs w:val="24"/>
        </w:rPr>
        <w:t>.</w:t>
      </w:r>
      <w:r w:rsidR="00A668FE" w:rsidRPr="00A668FE">
        <w:rPr>
          <w:rFonts w:ascii="Arial" w:hAnsi="Arial" w:cs="Arial"/>
          <w:b/>
          <w:color w:val="652165"/>
          <w:sz w:val="24"/>
          <w:szCs w:val="24"/>
        </w:rPr>
        <w:t xml:space="preserve"> </w:t>
      </w:r>
    </w:p>
    <w:p w14:paraId="0BEEAE39" w14:textId="3E87B0D4" w:rsidR="00B65020" w:rsidRPr="00EA4D3D" w:rsidRDefault="00B65020" w:rsidP="00F31253">
      <w:pPr>
        <w:spacing w:line="276" w:lineRule="auto"/>
        <w:jc w:val="both"/>
        <w:rPr>
          <w:rFonts w:ascii="Arial" w:hAnsi="Arial" w:cs="Arial"/>
          <w:sz w:val="24"/>
          <w:szCs w:val="24"/>
        </w:rPr>
      </w:pPr>
    </w:p>
    <w:p w14:paraId="5E9E85CA" w14:textId="77777777" w:rsidR="00F11CA3" w:rsidRDefault="00F11CA3" w:rsidP="007F3A1E">
      <w:pPr>
        <w:pStyle w:val="Heading2"/>
        <w:rPr>
          <w:rFonts w:ascii="Arial" w:hAnsi="Arial" w:cs="Arial"/>
          <w:b/>
          <w:color w:val="652165"/>
        </w:rPr>
      </w:pPr>
      <w:bookmarkStart w:id="46" w:name="_Toc30079858"/>
      <w:r>
        <w:rPr>
          <w:rFonts w:ascii="Arial" w:hAnsi="Arial" w:cs="Arial"/>
          <w:b/>
          <w:color w:val="652165"/>
        </w:rPr>
        <w:t>Preventing violence aga</w:t>
      </w:r>
      <w:r w:rsidR="007F3A1E">
        <w:rPr>
          <w:rFonts w:ascii="Arial" w:hAnsi="Arial" w:cs="Arial"/>
          <w:b/>
          <w:color w:val="652165"/>
        </w:rPr>
        <w:t>inst women with disabilities</w:t>
      </w:r>
      <w:bookmarkEnd w:id="46"/>
    </w:p>
    <w:p w14:paraId="027F825C" w14:textId="77777777" w:rsidR="00616E06" w:rsidRDefault="00616E06" w:rsidP="008933E6">
      <w:pPr>
        <w:spacing w:line="276" w:lineRule="auto"/>
        <w:jc w:val="both"/>
      </w:pPr>
    </w:p>
    <w:p w14:paraId="70B8AD14" w14:textId="658C86C0" w:rsidR="00290690" w:rsidRDefault="00F11CA3" w:rsidP="008933E6">
      <w:pPr>
        <w:spacing w:line="276" w:lineRule="auto"/>
        <w:jc w:val="both"/>
        <w:rPr>
          <w:rFonts w:ascii="Arial" w:hAnsi="Arial" w:cs="Arial"/>
          <w:sz w:val="24"/>
          <w:szCs w:val="24"/>
        </w:rPr>
      </w:pPr>
      <w:r>
        <w:rPr>
          <w:rFonts w:ascii="Arial" w:hAnsi="Arial" w:cs="Arial"/>
          <w:sz w:val="24"/>
          <w:szCs w:val="24"/>
          <w:lang w:val="en"/>
        </w:rPr>
        <w:t>V</w:t>
      </w:r>
      <w:r w:rsidR="004041C1" w:rsidRPr="004041C1">
        <w:rPr>
          <w:rFonts w:ascii="Arial" w:hAnsi="Arial" w:cs="Arial"/>
          <w:sz w:val="24"/>
          <w:szCs w:val="24"/>
          <w:lang w:val="en"/>
        </w:rPr>
        <w:t xml:space="preserve">iolence and abuse of </w:t>
      </w:r>
      <w:r w:rsidR="00651B8B">
        <w:rPr>
          <w:rFonts w:ascii="Arial" w:hAnsi="Arial" w:cs="Arial"/>
          <w:sz w:val="24"/>
          <w:szCs w:val="24"/>
          <w:lang w:val="en"/>
        </w:rPr>
        <w:t>women</w:t>
      </w:r>
      <w:r w:rsidR="004041C1" w:rsidRPr="004041C1">
        <w:rPr>
          <w:rFonts w:ascii="Arial" w:hAnsi="Arial" w:cs="Arial"/>
          <w:sz w:val="24"/>
          <w:szCs w:val="24"/>
          <w:lang w:val="en"/>
        </w:rPr>
        <w:t xml:space="preserve"> with disability is </w:t>
      </w:r>
      <w:r>
        <w:rPr>
          <w:rFonts w:ascii="Arial" w:hAnsi="Arial" w:cs="Arial"/>
          <w:sz w:val="24"/>
          <w:szCs w:val="24"/>
          <w:lang w:val="en"/>
        </w:rPr>
        <w:t>a systemic issue.</w:t>
      </w:r>
      <w:r w:rsidR="004041C1" w:rsidRPr="004041C1">
        <w:rPr>
          <w:rFonts w:ascii="Arial" w:hAnsi="Arial" w:cs="Arial"/>
          <w:sz w:val="24"/>
          <w:szCs w:val="24"/>
          <w:lang w:val="en"/>
        </w:rPr>
        <w:t xml:space="preserve"> </w:t>
      </w:r>
      <w:r w:rsidR="00405918">
        <w:rPr>
          <w:rFonts w:ascii="Arial" w:hAnsi="Arial" w:cs="Arial"/>
          <w:sz w:val="24"/>
          <w:szCs w:val="24"/>
          <w:lang w:val="en"/>
        </w:rPr>
        <w:t>It</w:t>
      </w:r>
      <w:r w:rsidR="004041C1" w:rsidRPr="004041C1">
        <w:rPr>
          <w:rFonts w:ascii="Arial" w:hAnsi="Arial" w:cs="Arial"/>
          <w:sz w:val="24"/>
          <w:szCs w:val="24"/>
          <w:lang w:val="en"/>
        </w:rPr>
        <w:t xml:space="preserve"> </w:t>
      </w:r>
      <w:proofErr w:type="gramStart"/>
      <w:r w:rsidR="004041C1" w:rsidRPr="004041C1">
        <w:rPr>
          <w:rFonts w:ascii="Arial" w:hAnsi="Arial" w:cs="Arial"/>
          <w:sz w:val="24"/>
          <w:szCs w:val="24"/>
          <w:lang w:val="en"/>
        </w:rPr>
        <w:t>is driven</w:t>
      </w:r>
      <w:proofErr w:type="gramEnd"/>
      <w:r w:rsidR="004041C1" w:rsidRPr="004041C1">
        <w:rPr>
          <w:rFonts w:ascii="Arial" w:hAnsi="Arial" w:cs="Arial"/>
          <w:sz w:val="24"/>
          <w:szCs w:val="24"/>
          <w:lang w:val="en"/>
        </w:rPr>
        <w:t xml:space="preserve"> by negative attitudes and stereotypes, grounded in </w:t>
      </w:r>
      <w:r w:rsidR="00405918">
        <w:rPr>
          <w:rFonts w:ascii="Arial" w:hAnsi="Arial" w:cs="Arial"/>
          <w:sz w:val="24"/>
          <w:szCs w:val="24"/>
          <w:lang w:val="en"/>
        </w:rPr>
        <w:t xml:space="preserve">both </w:t>
      </w:r>
      <w:r w:rsidR="004041C1" w:rsidRPr="004041C1">
        <w:rPr>
          <w:rFonts w:ascii="Arial" w:hAnsi="Arial" w:cs="Arial"/>
          <w:sz w:val="24"/>
          <w:szCs w:val="24"/>
          <w:lang w:val="en"/>
        </w:rPr>
        <w:t>discrimination ag</w:t>
      </w:r>
      <w:r w:rsidR="00651B8B">
        <w:rPr>
          <w:rFonts w:ascii="Arial" w:hAnsi="Arial" w:cs="Arial"/>
          <w:sz w:val="24"/>
          <w:szCs w:val="24"/>
          <w:lang w:val="en"/>
        </w:rPr>
        <w:t>ainst peop</w:t>
      </w:r>
      <w:r>
        <w:rPr>
          <w:rFonts w:ascii="Arial" w:hAnsi="Arial" w:cs="Arial"/>
          <w:sz w:val="24"/>
          <w:szCs w:val="24"/>
          <w:lang w:val="en"/>
        </w:rPr>
        <w:t xml:space="preserve">le with disabilities and women. </w:t>
      </w:r>
      <w:r w:rsidR="00953613">
        <w:rPr>
          <w:rFonts w:ascii="Arial" w:hAnsi="Arial" w:cs="Arial"/>
          <w:sz w:val="24"/>
          <w:szCs w:val="24"/>
          <w:lang w:val="en"/>
        </w:rPr>
        <w:t>However</w:t>
      </w:r>
      <w:r w:rsidR="00397A3E">
        <w:rPr>
          <w:rFonts w:ascii="Arial" w:hAnsi="Arial" w:cs="Arial"/>
          <w:sz w:val="24"/>
          <w:szCs w:val="24"/>
          <w:lang w:val="en"/>
        </w:rPr>
        <w:t xml:space="preserve">, </w:t>
      </w:r>
      <w:r w:rsidR="00397A3E">
        <w:rPr>
          <w:rFonts w:ascii="Arial" w:hAnsi="Arial" w:cs="Arial"/>
          <w:sz w:val="24"/>
          <w:szCs w:val="24"/>
        </w:rPr>
        <w:t>g</w:t>
      </w:r>
      <w:r w:rsidR="004264DF">
        <w:rPr>
          <w:rFonts w:ascii="Arial" w:hAnsi="Arial" w:cs="Arial"/>
          <w:sz w:val="24"/>
          <w:szCs w:val="24"/>
        </w:rPr>
        <w:t>ender-</w:t>
      </w:r>
      <w:r w:rsidR="00D9396A" w:rsidRPr="001E08BB">
        <w:rPr>
          <w:rFonts w:ascii="Arial" w:hAnsi="Arial" w:cs="Arial"/>
          <w:sz w:val="24"/>
          <w:szCs w:val="24"/>
        </w:rPr>
        <w:t xml:space="preserve">based violence and disability abuse are </w:t>
      </w:r>
      <w:r w:rsidR="00D9396A" w:rsidRPr="001E08BB">
        <w:rPr>
          <w:rFonts w:ascii="Arial" w:hAnsi="Arial" w:cs="Arial"/>
          <w:b/>
          <w:bCs/>
          <w:sz w:val="24"/>
          <w:szCs w:val="24"/>
        </w:rPr>
        <w:t>preventable</w:t>
      </w:r>
      <w:r w:rsidR="00D9396A" w:rsidRPr="001E08BB">
        <w:rPr>
          <w:rFonts w:ascii="Arial" w:hAnsi="Arial" w:cs="Arial"/>
          <w:sz w:val="24"/>
          <w:szCs w:val="24"/>
        </w:rPr>
        <w:t xml:space="preserve"> – we can shift sexist, ablest attitudes and e</w:t>
      </w:r>
      <w:r w:rsidR="00D9396A">
        <w:rPr>
          <w:rFonts w:ascii="Arial" w:hAnsi="Arial" w:cs="Arial"/>
          <w:sz w:val="24"/>
          <w:szCs w:val="24"/>
        </w:rPr>
        <w:t>mpow</w:t>
      </w:r>
      <w:r w:rsidR="00C728BE">
        <w:rPr>
          <w:rFonts w:ascii="Arial" w:hAnsi="Arial" w:cs="Arial"/>
          <w:sz w:val="24"/>
          <w:szCs w:val="24"/>
        </w:rPr>
        <w:t xml:space="preserve">er </w:t>
      </w:r>
      <w:r w:rsidR="0041557A">
        <w:rPr>
          <w:rFonts w:ascii="Arial" w:hAnsi="Arial" w:cs="Arial"/>
          <w:sz w:val="24"/>
          <w:szCs w:val="24"/>
        </w:rPr>
        <w:t>women</w:t>
      </w:r>
      <w:r w:rsidR="00C728BE">
        <w:rPr>
          <w:rFonts w:ascii="Arial" w:hAnsi="Arial" w:cs="Arial"/>
          <w:sz w:val="24"/>
          <w:szCs w:val="24"/>
        </w:rPr>
        <w:t xml:space="preserve"> with disabilities. </w:t>
      </w:r>
    </w:p>
    <w:p w14:paraId="77D4D82B" w14:textId="77777777" w:rsidR="00C4076E" w:rsidRPr="00397A3E" w:rsidRDefault="00397A3E" w:rsidP="008933E6">
      <w:pPr>
        <w:spacing w:line="276" w:lineRule="auto"/>
        <w:jc w:val="both"/>
        <w:rPr>
          <w:rFonts w:ascii="Arial" w:hAnsi="Arial" w:cs="Arial"/>
          <w:sz w:val="24"/>
          <w:szCs w:val="24"/>
          <w:lang w:val="en"/>
        </w:rPr>
      </w:pPr>
      <w:r>
        <w:rPr>
          <w:rFonts w:ascii="Arial" w:hAnsi="Arial" w:cs="Arial"/>
          <w:sz w:val="24"/>
          <w:szCs w:val="24"/>
        </w:rPr>
        <w:t>We all have a responsibility to act.</w:t>
      </w:r>
    </w:p>
    <w:p w14:paraId="3B75DCC9" w14:textId="77777777" w:rsidR="004264DF" w:rsidRDefault="00397A3E" w:rsidP="008933E6">
      <w:pPr>
        <w:spacing w:line="276" w:lineRule="auto"/>
        <w:jc w:val="both"/>
        <w:rPr>
          <w:rFonts w:ascii="Arial" w:hAnsi="Arial" w:cs="Arial"/>
          <w:sz w:val="24"/>
          <w:szCs w:val="24"/>
        </w:rPr>
      </w:pPr>
      <w:r>
        <w:rPr>
          <w:rFonts w:ascii="Arial" w:hAnsi="Arial" w:cs="Arial"/>
          <w:sz w:val="24"/>
          <w:szCs w:val="24"/>
        </w:rPr>
        <w:t>We</w:t>
      </w:r>
      <w:r w:rsidR="00A60F5E" w:rsidRPr="006E7719">
        <w:rPr>
          <w:rFonts w:ascii="Arial" w:hAnsi="Arial" w:cs="Arial"/>
          <w:sz w:val="24"/>
          <w:szCs w:val="24"/>
        </w:rPr>
        <w:t xml:space="preserve"> recommend the use of </w:t>
      </w:r>
      <w:r w:rsidR="00A60F5E">
        <w:rPr>
          <w:rFonts w:ascii="Arial" w:hAnsi="Arial" w:cs="Arial"/>
          <w:sz w:val="24"/>
          <w:szCs w:val="24"/>
        </w:rPr>
        <w:t>an intersectional, gendered</w:t>
      </w:r>
      <w:r w:rsidR="00A60F5E" w:rsidRPr="006E7719">
        <w:rPr>
          <w:rFonts w:ascii="Arial" w:hAnsi="Arial" w:cs="Arial"/>
          <w:sz w:val="24"/>
          <w:szCs w:val="24"/>
        </w:rPr>
        <w:t xml:space="preserve"> and human rights-informed approach </w:t>
      </w:r>
      <w:r w:rsidR="00A60F5E">
        <w:rPr>
          <w:rFonts w:ascii="Arial" w:hAnsi="Arial" w:cs="Arial"/>
          <w:sz w:val="24"/>
          <w:szCs w:val="24"/>
        </w:rPr>
        <w:t>and framework for</w:t>
      </w:r>
      <w:r w:rsidR="00A60F5E" w:rsidRPr="006E7719">
        <w:rPr>
          <w:rFonts w:ascii="Arial" w:hAnsi="Arial" w:cs="Arial"/>
          <w:sz w:val="24"/>
          <w:szCs w:val="24"/>
        </w:rPr>
        <w:t xml:space="preserve"> understanding</w:t>
      </w:r>
      <w:r w:rsidR="00A60F5E">
        <w:rPr>
          <w:rFonts w:ascii="Arial" w:hAnsi="Arial" w:cs="Arial"/>
          <w:sz w:val="24"/>
          <w:szCs w:val="24"/>
        </w:rPr>
        <w:t xml:space="preserve"> and responding to</w:t>
      </w:r>
      <w:r w:rsidR="00A60F5E" w:rsidRPr="006E7719">
        <w:rPr>
          <w:rFonts w:ascii="Arial" w:hAnsi="Arial" w:cs="Arial"/>
          <w:sz w:val="24"/>
          <w:szCs w:val="24"/>
        </w:rPr>
        <w:t xml:space="preserve"> </w:t>
      </w:r>
      <w:r w:rsidR="00A60F5E">
        <w:rPr>
          <w:rFonts w:ascii="Arial" w:hAnsi="Arial" w:cs="Arial"/>
          <w:sz w:val="24"/>
          <w:szCs w:val="24"/>
        </w:rPr>
        <w:t>violence aga</w:t>
      </w:r>
      <w:r w:rsidR="008749A7">
        <w:rPr>
          <w:rFonts w:ascii="Arial" w:hAnsi="Arial" w:cs="Arial"/>
          <w:sz w:val="24"/>
          <w:szCs w:val="24"/>
        </w:rPr>
        <w:t xml:space="preserve">inst women with disabilities, </w:t>
      </w:r>
      <w:r w:rsidR="00A60F5E">
        <w:rPr>
          <w:rFonts w:ascii="Arial" w:hAnsi="Arial" w:cs="Arial"/>
          <w:sz w:val="24"/>
          <w:szCs w:val="24"/>
        </w:rPr>
        <w:t>wherever they are and wherever t</w:t>
      </w:r>
      <w:r>
        <w:rPr>
          <w:rFonts w:ascii="Arial" w:hAnsi="Arial" w:cs="Arial"/>
          <w:sz w:val="24"/>
          <w:szCs w:val="24"/>
        </w:rPr>
        <w:t xml:space="preserve">hey live, including women </w:t>
      </w:r>
      <w:proofErr w:type="gramStart"/>
      <w:r>
        <w:rPr>
          <w:rFonts w:ascii="Arial" w:hAnsi="Arial" w:cs="Arial"/>
          <w:sz w:val="24"/>
          <w:szCs w:val="24"/>
        </w:rPr>
        <w:t>in group</w:t>
      </w:r>
      <w:proofErr w:type="gramEnd"/>
      <w:r>
        <w:rPr>
          <w:rFonts w:ascii="Arial" w:hAnsi="Arial" w:cs="Arial"/>
          <w:sz w:val="24"/>
          <w:szCs w:val="24"/>
        </w:rPr>
        <w:t xml:space="preserve"> homes.</w:t>
      </w:r>
      <w:r w:rsidR="003454A3" w:rsidRPr="003454A3">
        <w:rPr>
          <w:rFonts w:ascii="Arial" w:hAnsi="Arial" w:cs="Arial"/>
          <w:sz w:val="24"/>
          <w:szCs w:val="24"/>
        </w:rPr>
        <w:t xml:space="preserve"> </w:t>
      </w:r>
      <w:r w:rsidR="003454A3" w:rsidRPr="00987F83">
        <w:rPr>
          <w:rFonts w:ascii="Arial" w:hAnsi="Arial" w:cs="Arial"/>
          <w:sz w:val="24"/>
          <w:szCs w:val="24"/>
        </w:rPr>
        <w:t>We also stress the need for a public health informed response, linked to broader primary prevention of violence against women work.</w:t>
      </w:r>
      <w:r w:rsidR="003454A3">
        <w:rPr>
          <w:rFonts w:ascii="Arial" w:hAnsi="Arial" w:cs="Arial"/>
          <w:sz w:val="24"/>
          <w:szCs w:val="24"/>
        </w:rPr>
        <w:t xml:space="preserve"> </w:t>
      </w:r>
      <w:r w:rsidR="006A727D">
        <w:rPr>
          <w:rFonts w:ascii="Arial" w:hAnsi="Arial" w:cs="Arial"/>
          <w:sz w:val="24"/>
          <w:szCs w:val="24"/>
        </w:rPr>
        <w:t xml:space="preserve">Below are what we consider </w:t>
      </w:r>
      <w:r w:rsidR="008F3CD2">
        <w:rPr>
          <w:rFonts w:ascii="Arial" w:hAnsi="Arial" w:cs="Arial"/>
          <w:sz w:val="24"/>
          <w:szCs w:val="24"/>
        </w:rPr>
        <w:t>essential</w:t>
      </w:r>
      <w:r w:rsidR="006A727D">
        <w:rPr>
          <w:rFonts w:ascii="Arial" w:hAnsi="Arial" w:cs="Arial"/>
          <w:sz w:val="24"/>
          <w:szCs w:val="24"/>
        </w:rPr>
        <w:t xml:space="preserve"> </w:t>
      </w:r>
      <w:r w:rsidR="00F31EC7">
        <w:rPr>
          <w:rFonts w:ascii="Arial" w:hAnsi="Arial" w:cs="Arial"/>
          <w:sz w:val="24"/>
          <w:szCs w:val="24"/>
        </w:rPr>
        <w:t xml:space="preserve">strategic </w:t>
      </w:r>
      <w:r w:rsidR="006A727D">
        <w:rPr>
          <w:rFonts w:ascii="Arial" w:hAnsi="Arial" w:cs="Arial"/>
          <w:sz w:val="24"/>
          <w:szCs w:val="24"/>
        </w:rPr>
        <w:t xml:space="preserve">policy responses to ending violence against women with </w:t>
      </w:r>
      <w:r w:rsidR="004264DF">
        <w:rPr>
          <w:rFonts w:ascii="Arial" w:hAnsi="Arial" w:cs="Arial"/>
          <w:sz w:val="24"/>
          <w:szCs w:val="24"/>
        </w:rPr>
        <w:t>disability</w:t>
      </w:r>
      <w:r w:rsidR="006A727D">
        <w:rPr>
          <w:rFonts w:ascii="Arial" w:hAnsi="Arial" w:cs="Arial"/>
          <w:sz w:val="24"/>
          <w:szCs w:val="24"/>
        </w:rPr>
        <w:t>.</w:t>
      </w:r>
    </w:p>
    <w:p w14:paraId="0F6173F0" w14:textId="77777777" w:rsidR="00A97978" w:rsidRDefault="00397A3E" w:rsidP="003836E5">
      <w:pPr>
        <w:pStyle w:val="Heading3"/>
        <w:rPr>
          <w:rFonts w:ascii="Arial" w:hAnsi="Arial" w:cs="Arial"/>
          <w:b/>
          <w:color w:val="652165"/>
        </w:rPr>
      </w:pPr>
      <w:bookmarkStart w:id="47" w:name="_Toc30079859"/>
      <w:r w:rsidRPr="003836E5">
        <w:rPr>
          <w:rFonts w:ascii="Arial" w:hAnsi="Arial" w:cs="Arial"/>
          <w:b/>
          <w:color w:val="652165"/>
        </w:rPr>
        <w:t>A strategic approach to preventing violence</w:t>
      </w:r>
      <w:bookmarkEnd w:id="47"/>
    </w:p>
    <w:p w14:paraId="28A974BD" w14:textId="77777777" w:rsidR="00A97978" w:rsidRDefault="003836E5" w:rsidP="00A97978">
      <w:pPr>
        <w:jc w:val="both"/>
        <w:rPr>
          <w:rFonts w:ascii="Arial" w:hAnsi="Arial" w:cs="Arial"/>
          <w:sz w:val="24"/>
          <w:szCs w:val="24"/>
        </w:rPr>
      </w:pPr>
      <w:r>
        <w:rPr>
          <w:rFonts w:ascii="Arial" w:hAnsi="Arial" w:cs="Arial"/>
          <w:b/>
          <w:color w:val="652165"/>
        </w:rPr>
        <w:br/>
      </w:r>
      <w:r w:rsidR="00A97978" w:rsidRPr="00CD0820">
        <w:rPr>
          <w:rFonts w:ascii="Arial" w:hAnsi="Arial" w:cs="Arial"/>
          <w:sz w:val="24"/>
          <w:szCs w:val="24"/>
        </w:rPr>
        <w:t xml:space="preserve">Addressing the violence we experience as women with </w:t>
      </w:r>
      <w:r w:rsidR="00A97978">
        <w:rPr>
          <w:rFonts w:ascii="Arial" w:hAnsi="Arial" w:cs="Arial"/>
          <w:sz w:val="24"/>
          <w:szCs w:val="24"/>
        </w:rPr>
        <w:t>disability</w:t>
      </w:r>
      <w:r w:rsidR="00A97978" w:rsidRPr="00CD0820">
        <w:rPr>
          <w:rFonts w:ascii="Arial" w:hAnsi="Arial" w:cs="Arial"/>
          <w:sz w:val="24"/>
          <w:szCs w:val="24"/>
        </w:rPr>
        <w:t xml:space="preserve"> must involve acknowledging that it is a</w:t>
      </w:r>
      <w:r w:rsidR="00A97978">
        <w:rPr>
          <w:rFonts w:ascii="Arial" w:hAnsi="Arial" w:cs="Arial"/>
          <w:sz w:val="24"/>
          <w:szCs w:val="24"/>
        </w:rPr>
        <w:t>lso</w:t>
      </w:r>
      <w:r w:rsidR="00A97978" w:rsidRPr="00CD0820">
        <w:rPr>
          <w:rFonts w:ascii="Arial" w:hAnsi="Arial" w:cs="Arial"/>
          <w:sz w:val="24"/>
          <w:szCs w:val="24"/>
        </w:rPr>
        <w:t xml:space="preserve"> </w:t>
      </w:r>
      <w:r w:rsidR="00A97978">
        <w:rPr>
          <w:rFonts w:ascii="Arial" w:hAnsi="Arial" w:cs="Arial"/>
          <w:sz w:val="24"/>
          <w:szCs w:val="24"/>
        </w:rPr>
        <w:t xml:space="preserve">a </w:t>
      </w:r>
      <w:r w:rsidR="00A97978" w:rsidRPr="00CD0820">
        <w:rPr>
          <w:rFonts w:ascii="Arial" w:hAnsi="Arial" w:cs="Arial"/>
          <w:sz w:val="24"/>
          <w:szCs w:val="24"/>
        </w:rPr>
        <w:t>gendered issue and a form of violence against women.</w:t>
      </w:r>
      <w:r w:rsidR="00A97978">
        <w:rPr>
          <w:rFonts w:ascii="Arial" w:hAnsi="Arial" w:cs="Arial"/>
          <w:sz w:val="24"/>
          <w:szCs w:val="24"/>
        </w:rPr>
        <w:t xml:space="preserve"> </w:t>
      </w:r>
      <w:r w:rsidR="00A97978" w:rsidRPr="00CC2080">
        <w:rPr>
          <w:rFonts w:ascii="Arial" w:hAnsi="Arial" w:cs="Arial"/>
          <w:sz w:val="24"/>
          <w:szCs w:val="24"/>
        </w:rPr>
        <w:t xml:space="preserve">Community attitudes that see women with </w:t>
      </w:r>
      <w:r w:rsidR="00A97978">
        <w:rPr>
          <w:rFonts w:ascii="Arial" w:hAnsi="Arial" w:cs="Arial"/>
          <w:sz w:val="24"/>
          <w:szCs w:val="24"/>
        </w:rPr>
        <w:t>disability</w:t>
      </w:r>
      <w:r w:rsidR="00A97978" w:rsidRPr="00CC2080">
        <w:rPr>
          <w:rFonts w:ascii="Arial" w:hAnsi="Arial" w:cs="Arial"/>
          <w:sz w:val="24"/>
          <w:szCs w:val="24"/>
        </w:rPr>
        <w:t xml:space="preserve"> as dependent, passive, ignorant or in need of protection </w:t>
      </w:r>
      <w:proofErr w:type="gramStart"/>
      <w:r w:rsidR="00A97978" w:rsidRPr="00CC2080">
        <w:rPr>
          <w:rFonts w:ascii="Arial" w:hAnsi="Arial" w:cs="Arial"/>
          <w:sz w:val="24"/>
          <w:szCs w:val="24"/>
        </w:rPr>
        <w:t>must be challenged</w:t>
      </w:r>
      <w:proofErr w:type="gramEnd"/>
      <w:r w:rsidR="00A97978" w:rsidRPr="00CC2080">
        <w:rPr>
          <w:rFonts w:ascii="Arial" w:hAnsi="Arial" w:cs="Arial"/>
          <w:sz w:val="24"/>
          <w:szCs w:val="24"/>
        </w:rPr>
        <w:t>. Gender equity campaigns with a focus on the combined forces of sexism</w:t>
      </w:r>
      <w:r w:rsidR="00A97978">
        <w:rPr>
          <w:rFonts w:ascii="Arial" w:hAnsi="Arial" w:cs="Arial"/>
          <w:sz w:val="24"/>
          <w:szCs w:val="24"/>
        </w:rPr>
        <w:t>, gender inequality</w:t>
      </w:r>
      <w:r w:rsidR="00A97978" w:rsidRPr="00CC2080">
        <w:rPr>
          <w:rFonts w:ascii="Arial" w:hAnsi="Arial" w:cs="Arial"/>
          <w:sz w:val="24"/>
          <w:szCs w:val="24"/>
        </w:rPr>
        <w:t xml:space="preserve"> and ableism, are needed to address and change social and cultural attitudinal behaviors and beliefs, which drive the way that women </w:t>
      </w:r>
      <w:r w:rsidR="00A97978">
        <w:rPr>
          <w:rFonts w:ascii="Arial" w:hAnsi="Arial" w:cs="Arial"/>
          <w:sz w:val="24"/>
          <w:szCs w:val="24"/>
        </w:rPr>
        <w:t xml:space="preserve">with disability </w:t>
      </w:r>
      <w:r w:rsidR="00A97978" w:rsidRPr="00CC2080">
        <w:rPr>
          <w:rFonts w:ascii="Arial" w:hAnsi="Arial" w:cs="Arial"/>
          <w:sz w:val="24"/>
          <w:szCs w:val="24"/>
        </w:rPr>
        <w:t>are treated.</w:t>
      </w:r>
    </w:p>
    <w:p w14:paraId="07F03322" w14:textId="77777777" w:rsidR="00A97978" w:rsidRDefault="00A97978" w:rsidP="00A97978">
      <w:pPr>
        <w:jc w:val="both"/>
        <w:rPr>
          <w:rFonts w:ascii="Arial" w:hAnsi="Arial" w:cs="Arial"/>
          <w:sz w:val="24"/>
          <w:szCs w:val="24"/>
        </w:rPr>
      </w:pPr>
      <w:r w:rsidRPr="001E0F16">
        <w:rPr>
          <w:rFonts w:ascii="Arial" w:hAnsi="Arial" w:cs="Arial"/>
          <w:sz w:val="24"/>
          <w:szCs w:val="24"/>
        </w:rPr>
        <w:t xml:space="preserve">Approaches in the disability sector should </w:t>
      </w:r>
      <w:r>
        <w:rPr>
          <w:rFonts w:ascii="Arial" w:hAnsi="Arial" w:cs="Arial"/>
          <w:sz w:val="24"/>
          <w:szCs w:val="24"/>
        </w:rPr>
        <w:t xml:space="preserve">build upon the learnings from violence response services efforts and prevention of violence against women work, going </w:t>
      </w:r>
      <w:r w:rsidRPr="001E0F16">
        <w:rPr>
          <w:rFonts w:ascii="Arial" w:hAnsi="Arial" w:cs="Arial"/>
          <w:sz w:val="24"/>
          <w:szCs w:val="24"/>
        </w:rPr>
        <w:t xml:space="preserve">beyond responding to </w:t>
      </w:r>
      <w:r>
        <w:rPr>
          <w:rFonts w:ascii="Arial" w:hAnsi="Arial" w:cs="Arial"/>
          <w:sz w:val="24"/>
          <w:szCs w:val="24"/>
        </w:rPr>
        <w:t xml:space="preserve">violence after it has occurred and using a broader primary prevention of violence framework that aims to prevent violence before it occurs by addressing the drivers of violence. </w:t>
      </w:r>
    </w:p>
    <w:p w14:paraId="24E642DF" w14:textId="77777777" w:rsidR="00A97978" w:rsidRDefault="00A97978" w:rsidP="00A97978">
      <w:pPr>
        <w:jc w:val="both"/>
        <w:rPr>
          <w:rFonts w:ascii="Arial" w:hAnsi="Arial" w:cs="Arial"/>
          <w:sz w:val="24"/>
          <w:szCs w:val="24"/>
        </w:rPr>
      </w:pPr>
      <w:r w:rsidRPr="00BD058D">
        <w:rPr>
          <w:rFonts w:ascii="Arial" w:hAnsi="Arial" w:cs="Arial"/>
          <w:sz w:val="24"/>
          <w:szCs w:val="24"/>
        </w:rPr>
        <w:t>We want to see women with disabilities included in responses to violence, linked to broader primary prevention of violence against women work.</w:t>
      </w:r>
      <w:r w:rsidRPr="00CD0820">
        <w:rPr>
          <w:rFonts w:ascii="Arial" w:hAnsi="Arial" w:cs="Arial"/>
          <w:sz w:val="24"/>
          <w:szCs w:val="24"/>
        </w:rPr>
        <w:t xml:space="preserve"> </w:t>
      </w:r>
      <w:r>
        <w:rPr>
          <w:rFonts w:ascii="Arial" w:hAnsi="Arial" w:cs="Arial"/>
          <w:sz w:val="24"/>
          <w:szCs w:val="24"/>
        </w:rPr>
        <w:t>Primary prevention of violence work aims</w:t>
      </w:r>
      <w:r w:rsidRPr="00BD058D">
        <w:rPr>
          <w:rFonts w:ascii="Arial" w:hAnsi="Arial" w:cs="Arial"/>
          <w:sz w:val="24"/>
          <w:szCs w:val="24"/>
        </w:rPr>
        <w:t xml:space="preserve"> to prevent violence </w:t>
      </w:r>
      <w:r>
        <w:rPr>
          <w:rFonts w:ascii="Arial" w:hAnsi="Arial" w:cs="Arial"/>
          <w:sz w:val="24"/>
          <w:szCs w:val="24"/>
        </w:rPr>
        <w:t>through</w:t>
      </w:r>
      <w:r w:rsidRPr="00BD058D">
        <w:rPr>
          <w:rFonts w:ascii="Arial" w:hAnsi="Arial" w:cs="Arial"/>
          <w:sz w:val="24"/>
          <w:szCs w:val="24"/>
        </w:rPr>
        <w:t xml:space="preserve"> well-funded </w:t>
      </w:r>
      <w:proofErr w:type="spellStart"/>
      <w:r w:rsidRPr="00BD058D">
        <w:rPr>
          <w:rFonts w:ascii="Arial" w:hAnsi="Arial" w:cs="Arial"/>
          <w:sz w:val="24"/>
          <w:szCs w:val="24"/>
        </w:rPr>
        <w:t>specialised</w:t>
      </w:r>
      <w:proofErr w:type="spellEnd"/>
      <w:r w:rsidRPr="00BD058D">
        <w:rPr>
          <w:rFonts w:ascii="Arial" w:hAnsi="Arial" w:cs="Arial"/>
          <w:sz w:val="24"/>
          <w:szCs w:val="24"/>
        </w:rPr>
        <w:t xml:space="preserve"> primary prevention programs </w:t>
      </w:r>
      <w:r>
        <w:rPr>
          <w:rFonts w:ascii="Arial" w:hAnsi="Arial" w:cs="Arial"/>
          <w:sz w:val="24"/>
          <w:szCs w:val="24"/>
        </w:rPr>
        <w:t>in order to</w:t>
      </w:r>
      <w:r w:rsidRPr="00BD058D">
        <w:rPr>
          <w:rFonts w:ascii="Arial" w:hAnsi="Arial" w:cs="Arial"/>
          <w:sz w:val="24"/>
          <w:szCs w:val="24"/>
        </w:rPr>
        <w:t xml:space="preserve"> shift attitudes, </w:t>
      </w:r>
      <w:proofErr w:type="spellStart"/>
      <w:r w:rsidRPr="00BD058D">
        <w:rPr>
          <w:rFonts w:ascii="Arial" w:hAnsi="Arial" w:cs="Arial"/>
          <w:sz w:val="24"/>
          <w:szCs w:val="24"/>
        </w:rPr>
        <w:t>behaviour</w:t>
      </w:r>
      <w:proofErr w:type="spellEnd"/>
      <w:r w:rsidRPr="00BD058D">
        <w:rPr>
          <w:rFonts w:ascii="Arial" w:hAnsi="Arial" w:cs="Arial"/>
          <w:sz w:val="24"/>
          <w:szCs w:val="24"/>
        </w:rPr>
        <w:t xml:space="preserve"> and practices that will help to prevent violence before it occurs. </w:t>
      </w:r>
    </w:p>
    <w:p w14:paraId="30A01C3C" w14:textId="77777777" w:rsidR="00A97978" w:rsidRDefault="00A97978" w:rsidP="00A97978">
      <w:pPr>
        <w:jc w:val="both"/>
        <w:rPr>
          <w:rFonts w:ascii="Arial" w:hAnsi="Arial" w:cs="Arial"/>
          <w:sz w:val="24"/>
          <w:szCs w:val="24"/>
        </w:rPr>
      </w:pPr>
      <w:r w:rsidRPr="00F93FFC">
        <w:rPr>
          <w:rFonts w:ascii="Arial" w:hAnsi="Arial" w:cs="Arial"/>
          <w:sz w:val="24"/>
          <w:szCs w:val="24"/>
        </w:rPr>
        <w:t xml:space="preserve">Primary prevention </w:t>
      </w:r>
      <w:r>
        <w:rPr>
          <w:rFonts w:ascii="Arial" w:hAnsi="Arial" w:cs="Arial"/>
          <w:sz w:val="24"/>
          <w:szCs w:val="24"/>
        </w:rPr>
        <w:t xml:space="preserve">also </w:t>
      </w:r>
      <w:r w:rsidRPr="00F93FFC">
        <w:rPr>
          <w:rFonts w:ascii="Arial" w:hAnsi="Arial" w:cs="Arial"/>
          <w:sz w:val="24"/>
          <w:szCs w:val="24"/>
        </w:rPr>
        <w:t>requires changing the social conditions, such as gender ineq</w:t>
      </w:r>
      <w:r>
        <w:rPr>
          <w:rFonts w:ascii="Arial" w:hAnsi="Arial" w:cs="Arial"/>
          <w:sz w:val="24"/>
          <w:szCs w:val="24"/>
        </w:rPr>
        <w:t>uality, that excuse, justify and drive</w:t>
      </w:r>
      <w:r w:rsidRPr="00F93FFC">
        <w:rPr>
          <w:rFonts w:ascii="Arial" w:hAnsi="Arial" w:cs="Arial"/>
          <w:sz w:val="24"/>
          <w:szCs w:val="24"/>
        </w:rPr>
        <w:t xml:space="preserve"> violence against women and children.</w:t>
      </w:r>
      <w:r>
        <w:rPr>
          <w:rStyle w:val="EndnoteReference"/>
          <w:rFonts w:ascii="Arial" w:hAnsi="Arial" w:cs="Arial"/>
          <w:sz w:val="24"/>
          <w:szCs w:val="24"/>
        </w:rPr>
        <w:endnoteReference w:id="38"/>
      </w:r>
      <w:r>
        <w:rPr>
          <w:rFonts w:ascii="Arial" w:hAnsi="Arial" w:cs="Arial"/>
          <w:sz w:val="24"/>
          <w:szCs w:val="24"/>
        </w:rPr>
        <w:t xml:space="preserve"> </w:t>
      </w:r>
      <w:r w:rsidRPr="00BD058D">
        <w:rPr>
          <w:rFonts w:ascii="Arial" w:hAnsi="Arial" w:cs="Arial"/>
          <w:sz w:val="24"/>
          <w:szCs w:val="24"/>
        </w:rPr>
        <w:t xml:space="preserve">The need for violence prevention programs that </w:t>
      </w:r>
      <w:proofErr w:type="gramStart"/>
      <w:r w:rsidRPr="00BD058D">
        <w:rPr>
          <w:rFonts w:ascii="Arial" w:hAnsi="Arial" w:cs="Arial"/>
          <w:sz w:val="24"/>
          <w:szCs w:val="24"/>
        </w:rPr>
        <w:t>are tailored</w:t>
      </w:r>
      <w:proofErr w:type="gramEnd"/>
      <w:r w:rsidRPr="00BD058D">
        <w:rPr>
          <w:rFonts w:ascii="Arial" w:hAnsi="Arial" w:cs="Arial"/>
          <w:sz w:val="24"/>
          <w:szCs w:val="24"/>
        </w:rPr>
        <w:t xml:space="preserve"> for people with disabilities and the </w:t>
      </w:r>
      <w:r w:rsidRPr="00BD058D">
        <w:rPr>
          <w:rFonts w:ascii="Arial" w:hAnsi="Arial" w:cs="Arial"/>
          <w:sz w:val="24"/>
          <w:szCs w:val="24"/>
        </w:rPr>
        <w:lastRenderedPageBreak/>
        <w:t>disability sector is well supported.</w:t>
      </w:r>
      <w:r>
        <w:rPr>
          <w:rFonts w:ascii="Arial" w:hAnsi="Arial" w:cs="Arial"/>
          <w:sz w:val="24"/>
          <w:szCs w:val="24"/>
        </w:rPr>
        <w:t xml:space="preserve"> </w:t>
      </w:r>
      <w:r w:rsidRPr="00BD058D">
        <w:rPr>
          <w:rFonts w:ascii="Arial" w:hAnsi="Arial" w:cs="Arial"/>
          <w:sz w:val="24"/>
          <w:szCs w:val="24"/>
        </w:rPr>
        <w:t xml:space="preserve">It is essential that such programs work with women with </w:t>
      </w:r>
      <w:r>
        <w:rPr>
          <w:rFonts w:ascii="Arial" w:hAnsi="Arial" w:cs="Arial"/>
          <w:sz w:val="24"/>
          <w:szCs w:val="24"/>
        </w:rPr>
        <w:t>disability</w:t>
      </w:r>
      <w:r w:rsidRPr="00BD058D">
        <w:rPr>
          <w:rFonts w:ascii="Arial" w:hAnsi="Arial" w:cs="Arial"/>
          <w:sz w:val="24"/>
          <w:szCs w:val="24"/>
        </w:rPr>
        <w:t xml:space="preserve"> and the disability workforce, due to the significance these workers and services have in our lives</w:t>
      </w:r>
      <w:r>
        <w:rPr>
          <w:rFonts w:ascii="Arial" w:hAnsi="Arial" w:cs="Arial"/>
          <w:sz w:val="24"/>
          <w:szCs w:val="24"/>
        </w:rPr>
        <w:t>.</w:t>
      </w:r>
    </w:p>
    <w:p w14:paraId="0967FE9F" w14:textId="77777777" w:rsidR="00A97978" w:rsidRPr="00BD058D" w:rsidRDefault="00A97978" w:rsidP="00A97978">
      <w:pPr>
        <w:jc w:val="both"/>
        <w:rPr>
          <w:rFonts w:ascii="Arial" w:hAnsi="Arial" w:cs="Arial"/>
          <w:sz w:val="24"/>
          <w:szCs w:val="24"/>
        </w:rPr>
      </w:pPr>
      <w:r>
        <w:rPr>
          <w:rFonts w:ascii="Arial" w:hAnsi="Arial" w:cs="Arial"/>
          <w:sz w:val="24"/>
          <w:szCs w:val="24"/>
        </w:rPr>
        <w:t>P</w:t>
      </w:r>
      <w:r w:rsidRPr="00BD058D">
        <w:rPr>
          <w:rFonts w:ascii="Arial" w:hAnsi="Arial" w:cs="Arial"/>
          <w:sz w:val="24"/>
          <w:szCs w:val="24"/>
        </w:rPr>
        <w:t>rimary p</w:t>
      </w:r>
      <w:r>
        <w:rPr>
          <w:rFonts w:ascii="Arial" w:hAnsi="Arial" w:cs="Arial"/>
          <w:sz w:val="24"/>
          <w:szCs w:val="24"/>
        </w:rPr>
        <w:t xml:space="preserve">revention of violence </w:t>
      </w:r>
      <w:r w:rsidRPr="00BD058D">
        <w:rPr>
          <w:rFonts w:ascii="Arial" w:hAnsi="Arial" w:cs="Arial"/>
          <w:sz w:val="24"/>
          <w:szCs w:val="24"/>
        </w:rPr>
        <w:t>strategies</w:t>
      </w:r>
      <w:r>
        <w:rPr>
          <w:rFonts w:ascii="Arial" w:hAnsi="Arial" w:cs="Arial"/>
          <w:sz w:val="24"/>
          <w:szCs w:val="24"/>
        </w:rPr>
        <w:t>, campaigns and programs</w:t>
      </w:r>
      <w:r w:rsidRPr="00BD058D">
        <w:rPr>
          <w:rFonts w:ascii="Arial" w:hAnsi="Arial" w:cs="Arial"/>
          <w:sz w:val="24"/>
          <w:szCs w:val="24"/>
        </w:rPr>
        <w:t xml:space="preserve"> that educate and address the common cultural conceptions and stereotypes about gender and disability, aligned with the National Plan to Reduce Violence against Women and their Children 2010 – 2020 and Our Watch’s national framework for prevention of violence against women, </w:t>
      </w:r>
      <w:r w:rsidRPr="00BD058D">
        <w:rPr>
          <w:rFonts w:ascii="Arial" w:hAnsi="Arial" w:cs="Arial"/>
          <w:i/>
          <w:sz w:val="24"/>
          <w:szCs w:val="24"/>
        </w:rPr>
        <w:t>Change</w:t>
      </w:r>
      <w:r>
        <w:rPr>
          <w:rFonts w:ascii="Arial" w:hAnsi="Arial" w:cs="Arial"/>
          <w:i/>
          <w:sz w:val="24"/>
          <w:szCs w:val="24"/>
        </w:rPr>
        <w:t xml:space="preserve"> the Story</w:t>
      </w:r>
      <w:r>
        <w:rPr>
          <w:rFonts w:ascii="Arial" w:hAnsi="Arial" w:cs="Arial"/>
          <w:sz w:val="24"/>
          <w:szCs w:val="24"/>
        </w:rPr>
        <w:t xml:space="preserve"> need to </w:t>
      </w:r>
      <w:proofErr w:type="gramStart"/>
      <w:r>
        <w:rPr>
          <w:rFonts w:ascii="Arial" w:hAnsi="Arial" w:cs="Arial"/>
          <w:sz w:val="24"/>
          <w:szCs w:val="24"/>
        </w:rPr>
        <w:t>be supported</w:t>
      </w:r>
      <w:proofErr w:type="gramEnd"/>
      <w:r>
        <w:rPr>
          <w:rFonts w:ascii="Arial" w:hAnsi="Arial" w:cs="Arial"/>
          <w:sz w:val="24"/>
          <w:szCs w:val="24"/>
        </w:rPr>
        <w:t>.</w:t>
      </w:r>
    </w:p>
    <w:p w14:paraId="759FBE8C" w14:textId="77777777" w:rsidR="00A97978" w:rsidRDefault="00A97978" w:rsidP="00A97978">
      <w:pPr>
        <w:spacing w:line="276" w:lineRule="auto"/>
        <w:jc w:val="both"/>
        <w:rPr>
          <w:rFonts w:ascii="Arial" w:hAnsi="Arial" w:cs="Arial"/>
          <w:sz w:val="24"/>
          <w:szCs w:val="24"/>
        </w:rPr>
      </w:pPr>
      <w:r w:rsidRPr="008545F9">
        <w:rPr>
          <w:rFonts w:ascii="Arial" w:hAnsi="Arial" w:cs="Arial"/>
          <w:sz w:val="24"/>
          <w:szCs w:val="24"/>
        </w:rPr>
        <w:t xml:space="preserve">A comprehensive approach </w:t>
      </w:r>
      <w:r>
        <w:rPr>
          <w:rFonts w:ascii="Arial" w:hAnsi="Arial" w:cs="Arial"/>
          <w:sz w:val="24"/>
          <w:szCs w:val="24"/>
        </w:rPr>
        <w:t xml:space="preserve">to responding to violence </w:t>
      </w:r>
      <w:r w:rsidRPr="008545F9">
        <w:rPr>
          <w:rFonts w:ascii="Arial" w:hAnsi="Arial" w:cs="Arial"/>
          <w:sz w:val="24"/>
          <w:szCs w:val="24"/>
        </w:rPr>
        <w:t>must account for the entire continuum of addressing violence and abuse – from primary through to tertiary prevention, to help achieve better outcomes for people with disability.</w:t>
      </w:r>
      <w:r>
        <w:rPr>
          <w:rStyle w:val="EndnoteReference"/>
          <w:rFonts w:ascii="Arial" w:hAnsi="Arial" w:cs="Arial"/>
          <w:sz w:val="24"/>
          <w:szCs w:val="24"/>
        </w:rPr>
        <w:endnoteReference w:id="39"/>
      </w:r>
      <w:r w:rsidRPr="00E827E4">
        <w:rPr>
          <w:rFonts w:ascii="Arial" w:hAnsi="Arial" w:cs="Arial"/>
          <w:sz w:val="24"/>
          <w:szCs w:val="24"/>
        </w:rPr>
        <w:t xml:space="preserve"> </w:t>
      </w:r>
      <w:r>
        <w:rPr>
          <w:rFonts w:ascii="Arial" w:hAnsi="Arial" w:cs="Arial"/>
          <w:sz w:val="24"/>
          <w:szCs w:val="24"/>
        </w:rPr>
        <w:t>We still need</w:t>
      </w:r>
      <w:r w:rsidRPr="008545F9">
        <w:rPr>
          <w:rFonts w:ascii="Arial" w:hAnsi="Arial" w:cs="Arial"/>
          <w:sz w:val="24"/>
          <w:szCs w:val="24"/>
        </w:rPr>
        <w:t xml:space="preserve"> </w:t>
      </w:r>
      <w:r>
        <w:rPr>
          <w:rFonts w:ascii="Arial" w:hAnsi="Arial" w:cs="Arial"/>
          <w:sz w:val="24"/>
          <w:szCs w:val="24"/>
        </w:rPr>
        <w:t xml:space="preserve">an </w:t>
      </w:r>
      <w:r w:rsidRPr="008545F9">
        <w:rPr>
          <w:rFonts w:ascii="Arial" w:hAnsi="Arial" w:cs="Arial"/>
          <w:sz w:val="24"/>
          <w:szCs w:val="24"/>
        </w:rPr>
        <w:t>effective response system</w:t>
      </w:r>
      <w:r>
        <w:rPr>
          <w:rFonts w:ascii="Arial" w:hAnsi="Arial" w:cs="Arial"/>
          <w:sz w:val="24"/>
          <w:szCs w:val="24"/>
        </w:rPr>
        <w:t xml:space="preserve"> as a</w:t>
      </w:r>
      <w:r w:rsidRPr="008545F9">
        <w:rPr>
          <w:rFonts w:ascii="Arial" w:hAnsi="Arial" w:cs="Arial"/>
          <w:sz w:val="24"/>
          <w:szCs w:val="24"/>
        </w:rPr>
        <w:t xml:space="preserve"> fundamental buildi</w:t>
      </w:r>
      <w:r>
        <w:rPr>
          <w:rFonts w:ascii="Arial" w:hAnsi="Arial" w:cs="Arial"/>
          <w:sz w:val="24"/>
          <w:szCs w:val="24"/>
        </w:rPr>
        <w:t xml:space="preserve">ng block for primary violence prevention efforts to be effective. Violence response services </w:t>
      </w:r>
      <w:proofErr w:type="gramStart"/>
      <w:r>
        <w:rPr>
          <w:rFonts w:ascii="Arial" w:hAnsi="Arial" w:cs="Arial"/>
          <w:sz w:val="24"/>
          <w:szCs w:val="24"/>
        </w:rPr>
        <w:t>should be supported</w:t>
      </w:r>
      <w:proofErr w:type="gramEnd"/>
      <w:r>
        <w:rPr>
          <w:rFonts w:ascii="Arial" w:hAnsi="Arial" w:cs="Arial"/>
          <w:sz w:val="24"/>
          <w:szCs w:val="24"/>
        </w:rPr>
        <w:t xml:space="preserve"> to improve their work with women with disability seeking a response to violence.</w:t>
      </w:r>
    </w:p>
    <w:p w14:paraId="33A3EBE7" w14:textId="2FA95CFF" w:rsidR="00397A3E" w:rsidRPr="003836E5" w:rsidRDefault="00397A3E" w:rsidP="003836E5">
      <w:pPr>
        <w:pStyle w:val="Heading3"/>
        <w:rPr>
          <w:rFonts w:ascii="Arial" w:hAnsi="Arial" w:cs="Arial"/>
          <w:b/>
          <w:color w:val="652165"/>
        </w:rPr>
      </w:pPr>
    </w:p>
    <w:p w14:paraId="66FD4E99" w14:textId="77777777" w:rsidR="00B610C6" w:rsidRPr="007E4E9C" w:rsidRDefault="00B610C6" w:rsidP="00B96F10">
      <w:pPr>
        <w:pStyle w:val="Heading2"/>
        <w:rPr>
          <w:rFonts w:ascii="Arial" w:hAnsi="Arial" w:cs="Arial"/>
          <w:b/>
          <w:color w:val="652165"/>
          <w:sz w:val="24"/>
          <w:szCs w:val="24"/>
        </w:rPr>
      </w:pPr>
      <w:bookmarkStart w:id="48" w:name="_Toc30079864"/>
      <w:r w:rsidRPr="007E4E9C">
        <w:rPr>
          <w:rFonts w:ascii="Arial" w:hAnsi="Arial" w:cs="Arial"/>
          <w:b/>
          <w:color w:val="652165"/>
          <w:sz w:val="24"/>
          <w:szCs w:val="24"/>
        </w:rPr>
        <w:t>Good practice example – WDV’s ‘Our Right to Safety and Respect’</w:t>
      </w:r>
      <w:bookmarkEnd w:id="48"/>
    </w:p>
    <w:p w14:paraId="1EBD2BF6" w14:textId="77777777" w:rsidR="00B610C6" w:rsidRPr="004F6AA9" w:rsidRDefault="00B610C6" w:rsidP="00B96F10"/>
    <w:p w14:paraId="5A4C30D1" w14:textId="77777777" w:rsidR="00B610C6" w:rsidRDefault="00B610C6" w:rsidP="00B96F10">
      <w:pPr>
        <w:spacing w:line="276" w:lineRule="auto"/>
        <w:jc w:val="both"/>
        <w:rPr>
          <w:rFonts w:ascii="Arial" w:hAnsi="Arial" w:cs="Arial"/>
          <w:sz w:val="24"/>
          <w:szCs w:val="24"/>
        </w:rPr>
      </w:pPr>
      <w:r>
        <w:rPr>
          <w:rFonts w:ascii="Arial" w:hAnsi="Arial" w:cs="Arial"/>
          <w:sz w:val="24"/>
          <w:szCs w:val="24"/>
        </w:rPr>
        <w:t>As part of WDV’s ‘Our Right to Safety and Respect’, we developed g</w:t>
      </w:r>
      <w:r w:rsidRPr="008545F9">
        <w:rPr>
          <w:rFonts w:ascii="Arial" w:hAnsi="Arial" w:cs="Arial"/>
          <w:sz w:val="24"/>
          <w:szCs w:val="24"/>
        </w:rPr>
        <w:t xml:space="preserve">uidelines for developing resources </w:t>
      </w:r>
      <w:proofErr w:type="gramStart"/>
      <w:r w:rsidRPr="008545F9">
        <w:rPr>
          <w:rFonts w:ascii="Arial" w:hAnsi="Arial" w:cs="Arial"/>
          <w:sz w:val="24"/>
          <w:szCs w:val="24"/>
        </w:rPr>
        <w:t>with women with disabilities about safety from violence and abuse</w:t>
      </w:r>
      <w:proofErr w:type="gramEnd"/>
      <w:r>
        <w:rPr>
          <w:rFonts w:ascii="Arial" w:hAnsi="Arial" w:cs="Arial"/>
          <w:sz w:val="24"/>
          <w:szCs w:val="24"/>
        </w:rPr>
        <w:t xml:space="preserve">. </w:t>
      </w:r>
      <w:r w:rsidRPr="003F7FBA">
        <w:rPr>
          <w:rFonts w:ascii="Arial" w:hAnsi="Arial" w:cs="Arial"/>
          <w:sz w:val="24"/>
          <w:szCs w:val="24"/>
        </w:rPr>
        <w:t>The Victorian Department of Health and Human Services (DHHS) funded the project.</w:t>
      </w:r>
    </w:p>
    <w:p w14:paraId="37F9A176" w14:textId="77777777" w:rsidR="00B610C6" w:rsidRDefault="00B610C6" w:rsidP="00B96F10">
      <w:pPr>
        <w:spacing w:line="276" w:lineRule="auto"/>
        <w:jc w:val="both"/>
        <w:rPr>
          <w:rFonts w:ascii="Arial" w:hAnsi="Arial" w:cs="Arial"/>
          <w:sz w:val="24"/>
          <w:szCs w:val="24"/>
        </w:rPr>
      </w:pPr>
      <w:r>
        <w:rPr>
          <w:rFonts w:ascii="Arial" w:hAnsi="Arial" w:cs="Arial"/>
          <w:sz w:val="24"/>
          <w:szCs w:val="24"/>
        </w:rPr>
        <w:t>The guideline</w:t>
      </w:r>
      <w:r w:rsidRPr="008545F9">
        <w:rPr>
          <w:rFonts w:ascii="Arial" w:hAnsi="Arial" w:cs="Arial"/>
          <w:sz w:val="24"/>
          <w:szCs w:val="24"/>
        </w:rPr>
        <w:t xml:space="preserve"> contains six good practice guidelines organisations can follow to create quality resources. The guidelines are for all</w:t>
      </w:r>
      <w:r>
        <w:rPr>
          <w:rFonts w:ascii="Arial" w:hAnsi="Arial" w:cs="Arial"/>
          <w:sz w:val="24"/>
          <w:szCs w:val="24"/>
        </w:rPr>
        <w:t xml:space="preserve"> Australian organisations that s</w:t>
      </w:r>
      <w:r w:rsidRPr="008545F9">
        <w:rPr>
          <w:rFonts w:ascii="Arial" w:hAnsi="Arial" w:cs="Arial"/>
          <w:sz w:val="24"/>
          <w:szCs w:val="24"/>
        </w:rPr>
        <w:t xml:space="preserve">upport women with disabilities who may have experienced, or are at risk of experiencing, violence and abuse, are developing a resource on violence and abuse for women with disabilities and/or wish to enhance existing resources on violence and abuse to make sure they are relevant and accessible to women with disabilities. </w:t>
      </w:r>
    </w:p>
    <w:p w14:paraId="7EB3F60B" w14:textId="77777777" w:rsidR="00B610C6" w:rsidRDefault="00B610C6" w:rsidP="00B96F10">
      <w:pPr>
        <w:spacing w:after="0" w:line="276" w:lineRule="auto"/>
        <w:jc w:val="both"/>
        <w:rPr>
          <w:rFonts w:ascii="Arial" w:hAnsi="Arial" w:cs="Arial"/>
          <w:sz w:val="24"/>
          <w:szCs w:val="24"/>
        </w:rPr>
      </w:pPr>
      <w:r w:rsidRPr="00DB53F7">
        <w:rPr>
          <w:rFonts w:ascii="Arial" w:hAnsi="Arial" w:cs="Arial"/>
          <w:sz w:val="24"/>
          <w:szCs w:val="24"/>
        </w:rPr>
        <w:t xml:space="preserve">Australian and international research confirms that women with disabilities are at significant risk of experiencing violence and abuse, yet the evidence base on guidelines and interventions to prevent and respond to this abuse is notably lacking. A scan of existing Australian violence prevention resources identified few resources developed specifically for women with disabilities. </w:t>
      </w:r>
    </w:p>
    <w:p w14:paraId="58F2FD74" w14:textId="77777777" w:rsidR="00B610C6" w:rsidRDefault="00B610C6" w:rsidP="00B96F10">
      <w:pPr>
        <w:spacing w:after="0" w:line="276" w:lineRule="auto"/>
        <w:jc w:val="both"/>
        <w:rPr>
          <w:rFonts w:ascii="Arial" w:hAnsi="Arial" w:cs="Arial"/>
          <w:sz w:val="24"/>
          <w:szCs w:val="24"/>
        </w:rPr>
      </w:pPr>
    </w:p>
    <w:p w14:paraId="7CF235E9" w14:textId="77777777" w:rsidR="00B610C6" w:rsidRPr="00DB53F7" w:rsidRDefault="00B610C6" w:rsidP="00B96F10">
      <w:pPr>
        <w:spacing w:after="0" w:line="276" w:lineRule="auto"/>
        <w:jc w:val="both"/>
        <w:rPr>
          <w:rFonts w:ascii="Arial" w:hAnsi="Arial" w:cs="Arial"/>
          <w:sz w:val="24"/>
          <w:szCs w:val="24"/>
        </w:rPr>
      </w:pPr>
      <w:r w:rsidRPr="00DB53F7">
        <w:rPr>
          <w:rFonts w:ascii="Arial" w:hAnsi="Arial" w:cs="Arial"/>
          <w:sz w:val="24"/>
          <w:szCs w:val="24"/>
        </w:rPr>
        <w:t>WDV’s guidelines drafted in consultation with women with disabilities agreed on several aspects of ‘good practice’:</w:t>
      </w:r>
    </w:p>
    <w:p w14:paraId="730B25A0" w14:textId="77777777" w:rsidR="00B610C6" w:rsidRPr="00142315" w:rsidRDefault="00B610C6" w:rsidP="00B96F10">
      <w:pPr>
        <w:spacing w:after="0" w:line="276" w:lineRule="auto"/>
        <w:jc w:val="both"/>
        <w:rPr>
          <w:rFonts w:ascii="Arial" w:hAnsi="Arial" w:cs="Arial"/>
          <w:sz w:val="24"/>
          <w:szCs w:val="24"/>
        </w:rPr>
      </w:pPr>
    </w:p>
    <w:p w14:paraId="0DAF603E" w14:textId="5A4DF4E5" w:rsidR="00B610C6" w:rsidRPr="00142315" w:rsidRDefault="00B610C6" w:rsidP="00B96F10">
      <w:pPr>
        <w:numPr>
          <w:ilvl w:val="0"/>
          <w:numId w:val="3"/>
        </w:numPr>
        <w:spacing w:after="0" w:line="276" w:lineRule="auto"/>
        <w:contextualSpacing/>
        <w:rPr>
          <w:rFonts w:ascii="Arial" w:hAnsi="Arial" w:cs="Arial"/>
          <w:sz w:val="24"/>
          <w:szCs w:val="24"/>
        </w:rPr>
      </w:pPr>
      <w:r w:rsidRPr="00142315">
        <w:rPr>
          <w:rFonts w:ascii="Arial" w:hAnsi="Arial" w:cs="Arial"/>
          <w:sz w:val="24"/>
          <w:szCs w:val="24"/>
        </w:rPr>
        <w:t>Women with disabilities are involved in resource d</w:t>
      </w:r>
      <w:r>
        <w:rPr>
          <w:rFonts w:ascii="Arial" w:hAnsi="Arial" w:cs="Arial"/>
          <w:sz w:val="24"/>
          <w:szCs w:val="24"/>
        </w:rPr>
        <w:t>esign, development and delivery</w:t>
      </w:r>
      <w:r w:rsidR="006C67F4">
        <w:rPr>
          <w:rFonts w:ascii="Arial" w:hAnsi="Arial" w:cs="Arial"/>
          <w:sz w:val="24"/>
          <w:szCs w:val="24"/>
        </w:rPr>
        <w:t>;</w:t>
      </w:r>
    </w:p>
    <w:p w14:paraId="1C0BDA68" w14:textId="7BB8E701" w:rsidR="00B610C6" w:rsidRPr="00142315" w:rsidRDefault="00B610C6" w:rsidP="00B96F10">
      <w:pPr>
        <w:numPr>
          <w:ilvl w:val="0"/>
          <w:numId w:val="3"/>
        </w:numPr>
        <w:spacing w:after="0" w:line="276" w:lineRule="auto"/>
        <w:contextualSpacing/>
        <w:rPr>
          <w:rFonts w:ascii="Arial" w:hAnsi="Arial" w:cs="Arial"/>
          <w:sz w:val="24"/>
          <w:szCs w:val="24"/>
        </w:rPr>
      </w:pPr>
      <w:r w:rsidRPr="00142315">
        <w:rPr>
          <w:rFonts w:ascii="Arial" w:hAnsi="Arial" w:cs="Arial"/>
          <w:sz w:val="24"/>
          <w:szCs w:val="24"/>
        </w:rPr>
        <w:t>The resource draws available evidence and makes a link between its purposes, content and expected outcomes</w:t>
      </w:r>
      <w:r w:rsidR="006C67F4">
        <w:rPr>
          <w:rFonts w:ascii="Arial" w:hAnsi="Arial" w:cs="Arial"/>
          <w:sz w:val="24"/>
          <w:szCs w:val="24"/>
        </w:rPr>
        <w:t>;</w:t>
      </w:r>
      <w:r w:rsidRPr="00142315">
        <w:rPr>
          <w:rFonts w:ascii="Arial" w:hAnsi="Arial" w:cs="Arial"/>
          <w:sz w:val="24"/>
          <w:szCs w:val="24"/>
        </w:rPr>
        <w:t xml:space="preserve"> </w:t>
      </w:r>
    </w:p>
    <w:p w14:paraId="0DC67DE2" w14:textId="7F830E31" w:rsidR="00B610C6" w:rsidRPr="00B610C6" w:rsidRDefault="00B610C6" w:rsidP="00B96F10">
      <w:pPr>
        <w:numPr>
          <w:ilvl w:val="0"/>
          <w:numId w:val="3"/>
        </w:numPr>
        <w:spacing w:after="0" w:line="276" w:lineRule="auto"/>
        <w:contextualSpacing/>
        <w:rPr>
          <w:rFonts w:ascii="Arial" w:hAnsi="Arial" w:cs="Arial"/>
          <w:sz w:val="24"/>
          <w:szCs w:val="24"/>
        </w:rPr>
      </w:pPr>
      <w:r w:rsidRPr="00142315">
        <w:rPr>
          <w:rFonts w:ascii="Arial" w:hAnsi="Arial" w:cs="Arial"/>
          <w:sz w:val="24"/>
          <w:szCs w:val="24"/>
        </w:rPr>
        <w:lastRenderedPageBreak/>
        <w:t>Articulate women’s rights and acknowledge the intersecting factors that contribute to different experiences of violence and abuse for women with disabilities</w:t>
      </w:r>
      <w:r w:rsidR="006C67F4">
        <w:rPr>
          <w:rFonts w:ascii="Arial" w:hAnsi="Arial" w:cs="Arial"/>
          <w:sz w:val="24"/>
          <w:szCs w:val="24"/>
        </w:rPr>
        <w:t>;</w:t>
      </w:r>
    </w:p>
    <w:p w14:paraId="12D80020" w14:textId="61C45F51" w:rsidR="00B610C6" w:rsidRPr="00142315" w:rsidRDefault="00B610C6" w:rsidP="00B96F10">
      <w:pPr>
        <w:numPr>
          <w:ilvl w:val="0"/>
          <w:numId w:val="3"/>
        </w:numPr>
        <w:spacing w:after="0" w:line="276" w:lineRule="auto"/>
        <w:contextualSpacing/>
        <w:rPr>
          <w:rFonts w:ascii="Arial" w:hAnsi="Arial" w:cs="Arial"/>
          <w:sz w:val="24"/>
          <w:szCs w:val="24"/>
        </w:rPr>
      </w:pPr>
      <w:r w:rsidRPr="00142315">
        <w:rPr>
          <w:rFonts w:ascii="Arial" w:hAnsi="Arial" w:cs="Arial"/>
          <w:sz w:val="24"/>
          <w:szCs w:val="24"/>
        </w:rPr>
        <w:t>The resource is accessible and respects and responds to diversity of experience</w:t>
      </w:r>
      <w:r w:rsidR="006C67F4">
        <w:rPr>
          <w:rFonts w:ascii="Arial" w:hAnsi="Arial" w:cs="Arial"/>
          <w:sz w:val="24"/>
          <w:szCs w:val="24"/>
        </w:rPr>
        <w:t>;</w:t>
      </w:r>
    </w:p>
    <w:p w14:paraId="038987DF" w14:textId="77777777" w:rsidR="00B610C6" w:rsidRPr="00142315" w:rsidRDefault="00B610C6" w:rsidP="00B96F10">
      <w:pPr>
        <w:numPr>
          <w:ilvl w:val="0"/>
          <w:numId w:val="3"/>
        </w:numPr>
        <w:spacing w:after="0" w:line="276" w:lineRule="auto"/>
        <w:contextualSpacing/>
        <w:rPr>
          <w:rFonts w:ascii="Arial" w:hAnsi="Arial" w:cs="Arial"/>
          <w:sz w:val="24"/>
          <w:szCs w:val="24"/>
        </w:rPr>
      </w:pPr>
      <w:r w:rsidRPr="00142315">
        <w:rPr>
          <w:rFonts w:ascii="Arial" w:hAnsi="Arial" w:cs="Arial"/>
          <w:sz w:val="24"/>
          <w:szCs w:val="24"/>
        </w:rPr>
        <w:t>The resource promotes personal empowerment and offers multiple options and strategies.</w:t>
      </w:r>
    </w:p>
    <w:p w14:paraId="4E2E2AFC" w14:textId="77777777" w:rsidR="00397A3E" w:rsidRPr="003836E5" w:rsidRDefault="00E8452E" w:rsidP="003836E5">
      <w:pPr>
        <w:pStyle w:val="Heading3"/>
        <w:rPr>
          <w:rFonts w:ascii="Arial" w:hAnsi="Arial" w:cs="Arial"/>
          <w:b/>
        </w:rPr>
      </w:pPr>
      <w:r>
        <w:br/>
      </w:r>
      <w:bookmarkStart w:id="49" w:name="_Toc30079861"/>
      <w:r w:rsidR="00467999" w:rsidRPr="003836E5">
        <w:rPr>
          <w:rFonts w:ascii="Arial" w:hAnsi="Arial" w:cs="Arial"/>
          <w:b/>
          <w:color w:val="652165"/>
        </w:rPr>
        <w:t>Cross-sector collaboration</w:t>
      </w:r>
      <w:bookmarkEnd w:id="49"/>
      <w:r w:rsidR="003836E5">
        <w:rPr>
          <w:rFonts w:ascii="Arial" w:hAnsi="Arial" w:cs="Arial"/>
          <w:b/>
          <w:color w:val="652165"/>
        </w:rPr>
        <w:br/>
      </w:r>
    </w:p>
    <w:p w14:paraId="5C33EF7E" w14:textId="181659DC" w:rsidR="000450EA" w:rsidRDefault="000450EA" w:rsidP="00433D28">
      <w:pPr>
        <w:spacing w:after="0" w:line="276" w:lineRule="auto"/>
        <w:jc w:val="both"/>
        <w:rPr>
          <w:rFonts w:ascii="Arial" w:hAnsi="Arial" w:cs="Arial"/>
          <w:sz w:val="24"/>
          <w:szCs w:val="24"/>
        </w:rPr>
      </w:pPr>
      <w:r w:rsidRPr="000450EA">
        <w:rPr>
          <w:rFonts w:ascii="Arial" w:hAnsi="Arial" w:cs="Arial"/>
          <w:sz w:val="24"/>
          <w:szCs w:val="24"/>
        </w:rPr>
        <w:t>In many instances, disability services are not able or willing to respond to violence against women</w:t>
      </w:r>
      <w:r w:rsidR="0041557A">
        <w:rPr>
          <w:rFonts w:ascii="Arial" w:hAnsi="Arial" w:cs="Arial"/>
          <w:sz w:val="24"/>
          <w:szCs w:val="24"/>
        </w:rPr>
        <w:t xml:space="preserve"> with disability</w:t>
      </w:r>
      <w:r w:rsidRPr="000450EA">
        <w:rPr>
          <w:rFonts w:ascii="Arial" w:hAnsi="Arial" w:cs="Arial"/>
          <w:sz w:val="24"/>
          <w:szCs w:val="24"/>
        </w:rPr>
        <w:t xml:space="preserve">, and violence response services are not able or willing to support </w:t>
      </w:r>
      <w:r w:rsidR="008972C5">
        <w:rPr>
          <w:rFonts w:ascii="Arial" w:hAnsi="Arial" w:cs="Arial"/>
          <w:sz w:val="24"/>
          <w:szCs w:val="24"/>
        </w:rPr>
        <w:t>people with disabilities. Many w</w:t>
      </w:r>
      <w:r w:rsidRPr="000450EA">
        <w:rPr>
          <w:rFonts w:ascii="Arial" w:hAnsi="Arial" w:cs="Arial"/>
          <w:sz w:val="24"/>
          <w:szCs w:val="24"/>
        </w:rPr>
        <w:t xml:space="preserve">omen in the </w:t>
      </w:r>
      <w:r w:rsidRPr="000450EA">
        <w:rPr>
          <w:rFonts w:ascii="Arial" w:hAnsi="Arial" w:cs="Arial"/>
          <w:i/>
          <w:sz w:val="24"/>
          <w:szCs w:val="24"/>
        </w:rPr>
        <w:t xml:space="preserve">Voices </w:t>
      </w:r>
      <w:proofErr w:type="gramStart"/>
      <w:r w:rsidRPr="000450EA">
        <w:rPr>
          <w:rFonts w:ascii="Arial" w:hAnsi="Arial" w:cs="Arial"/>
          <w:i/>
          <w:sz w:val="24"/>
          <w:szCs w:val="24"/>
        </w:rPr>
        <w:t>Against</w:t>
      </w:r>
      <w:proofErr w:type="gramEnd"/>
      <w:r w:rsidRPr="000450EA">
        <w:rPr>
          <w:rFonts w:ascii="Arial" w:hAnsi="Arial" w:cs="Arial"/>
          <w:i/>
          <w:sz w:val="24"/>
          <w:szCs w:val="24"/>
        </w:rPr>
        <w:t xml:space="preserve"> Violence</w:t>
      </w:r>
      <w:r w:rsidRPr="000450EA">
        <w:rPr>
          <w:rFonts w:ascii="Arial" w:hAnsi="Arial" w:cs="Arial"/>
          <w:sz w:val="24"/>
          <w:szCs w:val="24"/>
        </w:rPr>
        <w:t xml:space="preserve"> research spoke of being refe</w:t>
      </w:r>
      <w:r w:rsidR="006E469E">
        <w:rPr>
          <w:rFonts w:ascii="Arial" w:hAnsi="Arial" w:cs="Arial"/>
          <w:sz w:val="24"/>
          <w:szCs w:val="24"/>
        </w:rPr>
        <w:t>rred from one agency to another in times of crisis</w:t>
      </w:r>
      <w:r w:rsidRPr="000450EA">
        <w:rPr>
          <w:rFonts w:ascii="Arial" w:hAnsi="Arial" w:cs="Arial"/>
          <w:sz w:val="24"/>
          <w:szCs w:val="24"/>
        </w:rPr>
        <w:t xml:space="preserve"> and</w:t>
      </w:r>
      <w:r w:rsidR="008972C5">
        <w:rPr>
          <w:rFonts w:ascii="Arial" w:hAnsi="Arial" w:cs="Arial"/>
          <w:sz w:val="24"/>
          <w:szCs w:val="24"/>
        </w:rPr>
        <w:t xml:space="preserve"> the effort required </w:t>
      </w:r>
      <w:r w:rsidRPr="000450EA">
        <w:rPr>
          <w:rFonts w:ascii="Arial" w:hAnsi="Arial" w:cs="Arial"/>
          <w:sz w:val="24"/>
          <w:szCs w:val="24"/>
        </w:rPr>
        <w:t xml:space="preserve">of the woman herself </w:t>
      </w:r>
      <w:r w:rsidR="008972C5">
        <w:rPr>
          <w:rFonts w:ascii="Arial" w:hAnsi="Arial" w:cs="Arial"/>
          <w:sz w:val="24"/>
          <w:szCs w:val="24"/>
        </w:rPr>
        <w:t>in order to seek out the right referral and</w:t>
      </w:r>
      <w:r w:rsidRPr="000450EA">
        <w:rPr>
          <w:rFonts w:ascii="Arial" w:hAnsi="Arial" w:cs="Arial"/>
          <w:sz w:val="24"/>
          <w:szCs w:val="24"/>
        </w:rPr>
        <w:t xml:space="preserve"> </w:t>
      </w:r>
      <w:r w:rsidR="006A3F31">
        <w:rPr>
          <w:rFonts w:ascii="Arial" w:hAnsi="Arial" w:cs="Arial"/>
          <w:sz w:val="24"/>
          <w:szCs w:val="24"/>
        </w:rPr>
        <w:t xml:space="preserve">a </w:t>
      </w:r>
      <w:r w:rsidRPr="000450EA">
        <w:rPr>
          <w:rFonts w:ascii="Arial" w:hAnsi="Arial" w:cs="Arial"/>
          <w:sz w:val="24"/>
          <w:szCs w:val="24"/>
        </w:rPr>
        <w:t>positive</w:t>
      </w:r>
      <w:r w:rsidR="008972C5">
        <w:rPr>
          <w:rFonts w:ascii="Arial" w:hAnsi="Arial" w:cs="Arial"/>
          <w:sz w:val="24"/>
          <w:szCs w:val="24"/>
        </w:rPr>
        <w:t>, safe</w:t>
      </w:r>
      <w:r w:rsidRPr="000450EA">
        <w:rPr>
          <w:rFonts w:ascii="Arial" w:hAnsi="Arial" w:cs="Arial"/>
          <w:sz w:val="24"/>
          <w:szCs w:val="24"/>
        </w:rPr>
        <w:t xml:space="preserve"> outcome. Many of the women who call WDV for referral information share this experience.</w:t>
      </w:r>
    </w:p>
    <w:p w14:paraId="4F77AED5" w14:textId="77777777" w:rsidR="000450EA" w:rsidRDefault="000450EA" w:rsidP="00433D28">
      <w:pPr>
        <w:spacing w:after="0" w:line="276" w:lineRule="auto"/>
        <w:jc w:val="both"/>
        <w:rPr>
          <w:rFonts w:ascii="Arial" w:hAnsi="Arial" w:cs="Arial"/>
          <w:sz w:val="24"/>
          <w:szCs w:val="24"/>
        </w:rPr>
      </w:pPr>
    </w:p>
    <w:p w14:paraId="3D7AF719" w14:textId="581E49E8" w:rsidR="000450EA" w:rsidRDefault="000450EA" w:rsidP="000450EA">
      <w:pPr>
        <w:spacing w:after="0" w:line="276" w:lineRule="auto"/>
        <w:jc w:val="both"/>
        <w:rPr>
          <w:rFonts w:ascii="Arial" w:hAnsi="Arial" w:cs="Arial"/>
          <w:sz w:val="24"/>
          <w:szCs w:val="24"/>
        </w:rPr>
      </w:pPr>
      <w:r>
        <w:rPr>
          <w:rFonts w:ascii="Arial" w:hAnsi="Arial" w:cs="Arial"/>
          <w:sz w:val="24"/>
          <w:szCs w:val="24"/>
        </w:rPr>
        <w:t xml:space="preserve">The impact this has on </w:t>
      </w:r>
      <w:r w:rsidR="0041557A">
        <w:rPr>
          <w:rFonts w:ascii="Arial" w:hAnsi="Arial" w:cs="Arial"/>
          <w:sz w:val="24"/>
          <w:szCs w:val="24"/>
        </w:rPr>
        <w:t>women</w:t>
      </w:r>
      <w:r>
        <w:rPr>
          <w:rFonts w:ascii="Arial" w:hAnsi="Arial" w:cs="Arial"/>
          <w:sz w:val="24"/>
          <w:szCs w:val="24"/>
        </w:rPr>
        <w:t xml:space="preserve"> seeking help and fleeing violence needs to </w:t>
      </w:r>
      <w:proofErr w:type="gramStart"/>
      <w:r w:rsidR="006A3F31">
        <w:rPr>
          <w:rFonts w:ascii="Arial" w:hAnsi="Arial" w:cs="Arial"/>
          <w:sz w:val="24"/>
          <w:szCs w:val="24"/>
        </w:rPr>
        <w:t xml:space="preserve">be </w:t>
      </w:r>
      <w:r>
        <w:rPr>
          <w:rFonts w:ascii="Arial" w:hAnsi="Arial" w:cs="Arial"/>
          <w:sz w:val="24"/>
          <w:szCs w:val="24"/>
        </w:rPr>
        <w:t>systematically addressed</w:t>
      </w:r>
      <w:proofErr w:type="gramEnd"/>
      <w:r>
        <w:rPr>
          <w:rFonts w:ascii="Arial" w:hAnsi="Arial" w:cs="Arial"/>
          <w:sz w:val="24"/>
          <w:szCs w:val="24"/>
        </w:rPr>
        <w:t xml:space="preserve">. </w:t>
      </w:r>
      <w:r w:rsidRPr="00B34148">
        <w:rPr>
          <w:rFonts w:ascii="Arial" w:hAnsi="Arial" w:cs="Arial"/>
          <w:sz w:val="24"/>
          <w:szCs w:val="24"/>
        </w:rPr>
        <w:t>Structural change and high-level leadership</w:t>
      </w:r>
      <w:r w:rsidRPr="00B237A2">
        <w:rPr>
          <w:rFonts w:ascii="Arial" w:hAnsi="Arial" w:cs="Arial"/>
          <w:sz w:val="24"/>
          <w:szCs w:val="24"/>
        </w:rPr>
        <w:t xml:space="preserve"> </w:t>
      </w:r>
      <w:proofErr w:type="gramStart"/>
      <w:r w:rsidRPr="00B237A2">
        <w:rPr>
          <w:rFonts w:ascii="Arial" w:hAnsi="Arial" w:cs="Arial"/>
          <w:sz w:val="24"/>
          <w:szCs w:val="24"/>
        </w:rPr>
        <w:t>is needed</w:t>
      </w:r>
      <w:proofErr w:type="gramEnd"/>
      <w:r w:rsidRPr="00B237A2">
        <w:rPr>
          <w:rFonts w:ascii="Arial" w:hAnsi="Arial" w:cs="Arial"/>
          <w:sz w:val="24"/>
          <w:szCs w:val="24"/>
        </w:rPr>
        <w:t xml:space="preserve"> to create an interface </w:t>
      </w:r>
      <w:r w:rsidR="008972C5">
        <w:rPr>
          <w:rFonts w:ascii="Arial" w:hAnsi="Arial" w:cs="Arial"/>
          <w:sz w:val="24"/>
          <w:szCs w:val="24"/>
        </w:rPr>
        <w:t xml:space="preserve">and collaboration </w:t>
      </w:r>
      <w:r w:rsidRPr="00B237A2">
        <w:rPr>
          <w:rFonts w:ascii="Arial" w:hAnsi="Arial" w:cs="Arial"/>
          <w:sz w:val="24"/>
          <w:szCs w:val="24"/>
        </w:rPr>
        <w:t xml:space="preserve">between </w:t>
      </w:r>
      <w:r>
        <w:rPr>
          <w:rFonts w:ascii="Arial" w:hAnsi="Arial" w:cs="Arial"/>
          <w:sz w:val="24"/>
          <w:szCs w:val="24"/>
        </w:rPr>
        <w:t xml:space="preserve">both family violence and disability </w:t>
      </w:r>
      <w:r w:rsidRPr="00B237A2">
        <w:rPr>
          <w:rFonts w:ascii="Arial" w:hAnsi="Arial" w:cs="Arial"/>
          <w:sz w:val="24"/>
          <w:szCs w:val="24"/>
        </w:rPr>
        <w:t>service syste</w:t>
      </w:r>
      <w:r>
        <w:rPr>
          <w:rFonts w:ascii="Arial" w:hAnsi="Arial" w:cs="Arial"/>
          <w:sz w:val="24"/>
          <w:szCs w:val="24"/>
        </w:rPr>
        <w:t xml:space="preserve">ms at state and national levels. </w:t>
      </w:r>
    </w:p>
    <w:p w14:paraId="31664C21" w14:textId="77777777" w:rsidR="000450EA" w:rsidRDefault="000450EA" w:rsidP="00433D28">
      <w:pPr>
        <w:spacing w:after="0" w:line="276" w:lineRule="auto"/>
        <w:jc w:val="both"/>
        <w:rPr>
          <w:rFonts w:ascii="Arial" w:hAnsi="Arial" w:cs="Arial"/>
          <w:sz w:val="24"/>
          <w:szCs w:val="24"/>
        </w:rPr>
      </w:pPr>
    </w:p>
    <w:p w14:paraId="3C8363DB" w14:textId="77777777" w:rsidR="00C90948" w:rsidRPr="004C2514" w:rsidRDefault="00CA234C" w:rsidP="004C2514">
      <w:pPr>
        <w:spacing w:after="0" w:line="276" w:lineRule="auto"/>
        <w:jc w:val="both"/>
        <w:rPr>
          <w:rFonts w:ascii="Arial" w:hAnsi="Arial" w:cs="Arial"/>
          <w:sz w:val="24"/>
          <w:szCs w:val="24"/>
        </w:rPr>
      </w:pPr>
      <w:r w:rsidRPr="00B54282">
        <w:rPr>
          <w:rFonts w:ascii="Arial" w:hAnsi="Arial" w:cs="Arial"/>
          <w:sz w:val="24"/>
          <w:szCs w:val="24"/>
        </w:rPr>
        <w:t xml:space="preserve">The most beneficial responses to women with </w:t>
      </w:r>
      <w:r w:rsidR="008972C5">
        <w:rPr>
          <w:rFonts w:ascii="Arial" w:hAnsi="Arial" w:cs="Arial"/>
          <w:sz w:val="24"/>
          <w:szCs w:val="24"/>
        </w:rPr>
        <w:t>disability</w:t>
      </w:r>
      <w:r w:rsidRPr="00B54282">
        <w:rPr>
          <w:rFonts w:ascii="Arial" w:hAnsi="Arial" w:cs="Arial"/>
          <w:sz w:val="24"/>
          <w:szCs w:val="24"/>
        </w:rPr>
        <w:t xml:space="preserve"> experiencing violence involve</w:t>
      </w:r>
      <w:r>
        <w:rPr>
          <w:rFonts w:ascii="Arial" w:hAnsi="Arial" w:cs="Arial"/>
          <w:sz w:val="24"/>
          <w:szCs w:val="24"/>
        </w:rPr>
        <w:t>s</w:t>
      </w:r>
      <w:r w:rsidRPr="00B54282">
        <w:rPr>
          <w:rFonts w:ascii="Arial" w:hAnsi="Arial" w:cs="Arial"/>
          <w:sz w:val="24"/>
          <w:szCs w:val="24"/>
        </w:rPr>
        <w:t xml:space="preserve"> strong collaborative partnerships </w:t>
      </w:r>
      <w:r w:rsidR="008972C5">
        <w:rPr>
          <w:rFonts w:ascii="Arial" w:hAnsi="Arial" w:cs="Arial"/>
          <w:sz w:val="24"/>
          <w:szCs w:val="24"/>
        </w:rPr>
        <w:t>where</w:t>
      </w:r>
      <w:r w:rsidRPr="00B54282">
        <w:rPr>
          <w:rFonts w:ascii="Arial" w:hAnsi="Arial" w:cs="Arial"/>
          <w:sz w:val="24"/>
          <w:szCs w:val="24"/>
        </w:rPr>
        <w:t xml:space="preserve"> expertise is shared between </w:t>
      </w:r>
      <w:r>
        <w:rPr>
          <w:rFonts w:ascii="Arial" w:hAnsi="Arial" w:cs="Arial"/>
          <w:sz w:val="24"/>
          <w:szCs w:val="24"/>
        </w:rPr>
        <w:t>the disability and family violence and sexual assault response</w:t>
      </w:r>
      <w:r w:rsidRPr="00B54282">
        <w:rPr>
          <w:rFonts w:ascii="Arial" w:hAnsi="Arial" w:cs="Arial"/>
          <w:sz w:val="24"/>
          <w:szCs w:val="24"/>
        </w:rPr>
        <w:t xml:space="preserve"> (and other) service sectors.</w:t>
      </w:r>
      <w:r>
        <w:rPr>
          <w:rStyle w:val="EndnoteReference"/>
          <w:rFonts w:ascii="Arial" w:hAnsi="Arial" w:cs="Arial"/>
          <w:sz w:val="24"/>
          <w:szCs w:val="24"/>
        </w:rPr>
        <w:endnoteReference w:id="40"/>
      </w:r>
      <w:r>
        <w:rPr>
          <w:rFonts w:ascii="Arial" w:hAnsi="Arial" w:cs="Arial"/>
          <w:sz w:val="24"/>
          <w:szCs w:val="24"/>
        </w:rPr>
        <w:t xml:space="preserve"> </w:t>
      </w:r>
      <w:r w:rsidR="000450EA" w:rsidRPr="000450EA">
        <w:rPr>
          <w:rFonts w:ascii="Arial" w:hAnsi="Arial" w:cs="Arial"/>
          <w:sz w:val="24"/>
          <w:szCs w:val="24"/>
        </w:rPr>
        <w:t xml:space="preserve">This work </w:t>
      </w:r>
      <w:proofErr w:type="gramStart"/>
      <w:r w:rsidR="008972C5">
        <w:rPr>
          <w:rFonts w:ascii="Arial" w:hAnsi="Arial" w:cs="Arial"/>
          <w:sz w:val="24"/>
          <w:szCs w:val="24"/>
        </w:rPr>
        <w:t>is needed</w:t>
      </w:r>
      <w:proofErr w:type="gramEnd"/>
      <w:r w:rsidR="000450EA" w:rsidRPr="000450EA">
        <w:rPr>
          <w:rFonts w:ascii="Arial" w:hAnsi="Arial" w:cs="Arial"/>
          <w:sz w:val="24"/>
          <w:szCs w:val="24"/>
        </w:rPr>
        <w:t xml:space="preserve"> across portfolios including aged care, disability, mental health, home and c</w:t>
      </w:r>
      <w:r w:rsidR="000450EA">
        <w:rPr>
          <w:rFonts w:ascii="Arial" w:hAnsi="Arial" w:cs="Arial"/>
          <w:sz w:val="24"/>
          <w:szCs w:val="24"/>
        </w:rPr>
        <w:t>ommunity care, family violence and sexual assault services,</w:t>
      </w:r>
      <w:r w:rsidR="000450EA" w:rsidRPr="000450EA">
        <w:rPr>
          <w:rFonts w:ascii="Arial" w:hAnsi="Arial" w:cs="Arial"/>
          <w:sz w:val="24"/>
          <w:szCs w:val="24"/>
        </w:rPr>
        <w:t xml:space="preserve"> housing</w:t>
      </w:r>
      <w:r w:rsidR="000450EA">
        <w:rPr>
          <w:rFonts w:ascii="Arial" w:hAnsi="Arial" w:cs="Arial"/>
          <w:sz w:val="24"/>
          <w:szCs w:val="24"/>
        </w:rPr>
        <w:t xml:space="preserve"> services, legal services and </w:t>
      </w:r>
      <w:r w:rsidR="008972C5">
        <w:rPr>
          <w:rFonts w:ascii="Arial" w:hAnsi="Arial" w:cs="Arial"/>
          <w:sz w:val="24"/>
          <w:szCs w:val="24"/>
        </w:rPr>
        <w:t>police and courts</w:t>
      </w:r>
      <w:r w:rsidR="000450EA">
        <w:rPr>
          <w:rFonts w:ascii="Arial" w:hAnsi="Arial" w:cs="Arial"/>
          <w:sz w:val="24"/>
          <w:szCs w:val="24"/>
        </w:rPr>
        <w:t>.</w:t>
      </w:r>
      <w:r w:rsidR="002602CD">
        <w:rPr>
          <w:rFonts w:ascii="Arial" w:hAnsi="Arial" w:cs="Arial"/>
          <w:sz w:val="24"/>
          <w:szCs w:val="24"/>
        </w:rPr>
        <w:t xml:space="preserve"> </w:t>
      </w:r>
      <w:r w:rsidR="004C2514" w:rsidRPr="00B54282">
        <w:rPr>
          <w:rFonts w:ascii="Arial" w:hAnsi="Arial" w:cs="Arial"/>
          <w:sz w:val="24"/>
          <w:szCs w:val="24"/>
        </w:rPr>
        <w:t>Family violence</w:t>
      </w:r>
      <w:r w:rsidR="004C2514">
        <w:rPr>
          <w:rFonts w:ascii="Arial" w:hAnsi="Arial" w:cs="Arial"/>
          <w:sz w:val="24"/>
          <w:szCs w:val="24"/>
        </w:rPr>
        <w:t xml:space="preserve"> and disability services can benefit from more </w:t>
      </w:r>
      <w:r w:rsidR="004C2514" w:rsidRPr="004C2514">
        <w:rPr>
          <w:rFonts w:ascii="Arial" w:hAnsi="Arial" w:cs="Arial"/>
          <w:sz w:val="24"/>
          <w:szCs w:val="24"/>
        </w:rPr>
        <w:t xml:space="preserve">sustained collaboration with each </w:t>
      </w:r>
      <w:r w:rsidR="004C2514">
        <w:rPr>
          <w:rFonts w:ascii="Arial" w:hAnsi="Arial" w:cs="Arial"/>
          <w:sz w:val="24"/>
          <w:szCs w:val="24"/>
        </w:rPr>
        <w:t>other involving</w:t>
      </w:r>
      <w:r w:rsidR="004C2514" w:rsidRPr="004C2514">
        <w:rPr>
          <w:rFonts w:ascii="Arial" w:hAnsi="Arial" w:cs="Arial"/>
          <w:sz w:val="24"/>
          <w:szCs w:val="24"/>
        </w:rPr>
        <w:t xml:space="preserve"> specialist advice, secondary consultation and education about women with disab</w:t>
      </w:r>
      <w:r w:rsidR="004C2514">
        <w:rPr>
          <w:rFonts w:ascii="Arial" w:hAnsi="Arial" w:cs="Arial"/>
          <w:sz w:val="24"/>
          <w:szCs w:val="24"/>
        </w:rPr>
        <w:t xml:space="preserve">ilities experiencing violence, receiving </w:t>
      </w:r>
      <w:r w:rsidR="004C2514" w:rsidRPr="004C2514">
        <w:rPr>
          <w:rFonts w:ascii="Arial" w:hAnsi="Arial" w:cs="Arial"/>
          <w:sz w:val="24"/>
          <w:szCs w:val="24"/>
        </w:rPr>
        <w:t>educati</w:t>
      </w:r>
      <w:r w:rsidR="004C2514">
        <w:rPr>
          <w:rFonts w:ascii="Arial" w:hAnsi="Arial" w:cs="Arial"/>
          <w:sz w:val="24"/>
          <w:szCs w:val="24"/>
        </w:rPr>
        <w:t>on from women with disabilities</w:t>
      </w:r>
      <w:r w:rsidR="004C2514" w:rsidRPr="004C2514">
        <w:rPr>
          <w:rFonts w:ascii="Arial" w:hAnsi="Arial" w:cs="Arial"/>
          <w:sz w:val="24"/>
          <w:szCs w:val="24"/>
        </w:rPr>
        <w:t>.</w:t>
      </w:r>
      <w:r w:rsidR="004C2514">
        <w:rPr>
          <w:rStyle w:val="EndnoteReference"/>
          <w:rFonts w:ascii="Arial" w:hAnsi="Arial" w:cs="Arial"/>
          <w:sz w:val="24"/>
          <w:szCs w:val="24"/>
        </w:rPr>
        <w:endnoteReference w:id="41"/>
      </w:r>
    </w:p>
    <w:p w14:paraId="179AA88B" w14:textId="77777777" w:rsidR="002602CD" w:rsidRDefault="002602CD" w:rsidP="00433D28">
      <w:pPr>
        <w:spacing w:after="0" w:line="276" w:lineRule="auto"/>
        <w:jc w:val="both"/>
        <w:rPr>
          <w:rFonts w:ascii="Arial" w:hAnsi="Arial" w:cs="Arial"/>
          <w:sz w:val="24"/>
          <w:szCs w:val="24"/>
        </w:rPr>
      </w:pPr>
    </w:p>
    <w:p w14:paraId="2340AA20" w14:textId="77777777" w:rsidR="000450EA" w:rsidRPr="000450EA" w:rsidRDefault="000450EA" w:rsidP="000450EA">
      <w:pPr>
        <w:spacing w:after="0" w:line="276" w:lineRule="auto"/>
        <w:jc w:val="center"/>
        <w:rPr>
          <w:rFonts w:ascii="Arial" w:hAnsi="Arial" w:cs="Arial"/>
          <w:i/>
          <w:color w:val="652165"/>
          <w:sz w:val="24"/>
          <w:szCs w:val="24"/>
        </w:rPr>
      </w:pPr>
      <w:proofErr w:type="gramStart"/>
      <w:r w:rsidRPr="000450EA">
        <w:rPr>
          <w:rFonts w:ascii="Arial" w:hAnsi="Arial" w:cs="Arial"/>
          <w:i/>
          <w:color w:val="652165"/>
          <w:sz w:val="24"/>
          <w:szCs w:val="24"/>
        </w:rPr>
        <w:t xml:space="preserve">“I initially called a housing service but they couldn’t help me… it was like domestic violence ones couldn’t help me </w:t>
      </w:r>
      <w:proofErr w:type="spellStart"/>
      <w:r w:rsidRPr="000450EA">
        <w:rPr>
          <w:rFonts w:ascii="Arial" w:hAnsi="Arial" w:cs="Arial"/>
          <w:i/>
          <w:color w:val="652165"/>
          <w:sz w:val="24"/>
          <w:szCs w:val="24"/>
        </w:rPr>
        <w:t>‘cause</w:t>
      </w:r>
      <w:proofErr w:type="spellEnd"/>
      <w:r w:rsidRPr="000450EA">
        <w:rPr>
          <w:rFonts w:ascii="Arial" w:hAnsi="Arial" w:cs="Arial"/>
          <w:i/>
          <w:color w:val="652165"/>
          <w:sz w:val="24"/>
          <w:szCs w:val="24"/>
        </w:rPr>
        <w:t xml:space="preserve"> of this, and disability couldn’t help me with that, so then I’d go to refuges and caravan parks and I was going through everything you know, hotels, motels anything, trying to find [help] and nothing just seemed to be working.</w:t>
      </w:r>
      <w:proofErr w:type="gramEnd"/>
      <w:r w:rsidRPr="000450EA">
        <w:rPr>
          <w:rFonts w:ascii="Arial" w:hAnsi="Arial" w:cs="Arial"/>
          <w:i/>
          <w:color w:val="652165"/>
          <w:sz w:val="24"/>
          <w:szCs w:val="24"/>
        </w:rPr>
        <w:t xml:space="preserve"> I mean I’ve got an exercise book just full of all these organisations and that I approached.” Louise</w:t>
      </w:r>
      <w:r w:rsidR="00E1678F">
        <w:rPr>
          <w:rStyle w:val="EndnoteReference"/>
          <w:rFonts w:ascii="Arial" w:hAnsi="Arial" w:cs="Arial"/>
          <w:i/>
          <w:color w:val="652165"/>
          <w:sz w:val="24"/>
          <w:szCs w:val="24"/>
        </w:rPr>
        <w:endnoteReference w:id="42"/>
      </w:r>
    </w:p>
    <w:p w14:paraId="02CB4800" w14:textId="77777777" w:rsidR="00B610C6" w:rsidRDefault="00B610C6" w:rsidP="00B610C6">
      <w:pPr>
        <w:spacing w:line="276" w:lineRule="auto"/>
        <w:jc w:val="both"/>
        <w:rPr>
          <w:rFonts w:ascii="Arial" w:hAnsi="Arial" w:cs="Arial"/>
          <w:sz w:val="24"/>
          <w:szCs w:val="24"/>
        </w:rPr>
      </w:pPr>
    </w:p>
    <w:p w14:paraId="4B95C838" w14:textId="0AD6EE3C" w:rsidR="00B610C6" w:rsidRPr="003836E5" w:rsidRDefault="009C4604" w:rsidP="006413BE">
      <w:pPr>
        <w:pStyle w:val="Heading3"/>
        <w:shd w:val="clear" w:color="auto" w:fill="FFFFFF" w:themeFill="background1"/>
        <w:spacing w:line="276" w:lineRule="auto"/>
        <w:rPr>
          <w:rFonts w:ascii="Arial" w:hAnsi="Arial" w:cs="Arial"/>
          <w:b/>
          <w:color w:val="652165"/>
        </w:rPr>
      </w:pPr>
      <w:bookmarkStart w:id="50" w:name="_Toc30079860"/>
      <w:r>
        <w:rPr>
          <w:rFonts w:ascii="Arial" w:hAnsi="Arial" w:cs="Arial"/>
          <w:b/>
          <w:color w:val="652165"/>
        </w:rPr>
        <w:lastRenderedPageBreak/>
        <w:t>Primary p</w:t>
      </w:r>
      <w:r w:rsidR="00B610C6" w:rsidRPr="003836E5">
        <w:rPr>
          <w:rFonts w:ascii="Arial" w:hAnsi="Arial" w:cs="Arial"/>
          <w:b/>
          <w:color w:val="652165"/>
        </w:rPr>
        <w:t>revention example – T</w:t>
      </w:r>
      <w:r w:rsidR="00D86297">
        <w:rPr>
          <w:rFonts w:ascii="Arial" w:hAnsi="Arial" w:cs="Arial"/>
          <w:b/>
          <w:color w:val="652165"/>
        </w:rPr>
        <w:t xml:space="preserve">he </w:t>
      </w:r>
      <w:r w:rsidR="00D86297" w:rsidRPr="009C4604">
        <w:rPr>
          <w:rFonts w:ascii="Arial" w:hAnsi="Arial" w:cs="Arial"/>
          <w:b/>
          <w:i/>
          <w:color w:val="652165"/>
        </w:rPr>
        <w:t xml:space="preserve">Enabling Women </w:t>
      </w:r>
      <w:r w:rsidR="001778B7" w:rsidRPr="009C4604">
        <w:rPr>
          <w:rFonts w:ascii="Arial" w:hAnsi="Arial" w:cs="Arial"/>
          <w:b/>
          <w:i/>
          <w:color w:val="652165"/>
        </w:rPr>
        <w:t>Leadership</w:t>
      </w:r>
      <w:r w:rsidR="001778B7">
        <w:rPr>
          <w:rFonts w:ascii="Arial" w:hAnsi="Arial" w:cs="Arial"/>
          <w:b/>
          <w:color w:val="652165"/>
        </w:rPr>
        <w:t xml:space="preserve"> </w:t>
      </w:r>
      <w:r w:rsidR="006A3F31">
        <w:rPr>
          <w:rFonts w:ascii="Arial" w:hAnsi="Arial" w:cs="Arial"/>
          <w:b/>
          <w:color w:val="652165"/>
        </w:rPr>
        <w:t>P</w:t>
      </w:r>
      <w:r w:rsidR="00B610C6" w:rsidRPr="003836E5">
        <w:rPr>
          <w:rFonts w:ascii="Arial" w:hAnsi="Arial" w:cs="Arial"/>
          <w:b/>
          <w:color w:val="652165"/>
        </w:rPr>
        <w:t>rogram</w:t>
      </w:r>
      <w:bookmarkEnd w:id="50"/>
      <w:r w:rsidR="00B610C6">
        <w:rPr>
          <w:rFonts w:ascii="Arial" w:hAnsi="Arial" w:cs="Arial"/>
          <w:b/>
          <w:color w:val="652165"/>
        </w:rPr>
        <w:br/>
      </w:r>
    </w:p>
    <w:p w14:paraId="4C2EEA3B" w14:textId="4D50A9D6" w:rsidR="00642CD0" w:rsidRDefault="004C24AA" w:rsidP="006413BE">
      <w:pPr>
        <w:shd w:val="clear" w:color="auto" w:fill="FFFFFF" w:themeFill="background1"/>
        <w:spacing w:line="276" w:lineRule="auto"/>
        <w:jc w:val="both"/>
        <w:rPr>
          <w:rFonts w:ascii="Arial" w:hAnsi="Arial" w:cs="Arial"/>
          <w:sz w:val="24"/>
          <w:szCs w:val="24"/>
        </w:rPr>
      </w:pPr>
      <w:r>
        <w:rPr>
          <w:rFonts w:ascii="Arial" w:hAnsi="Arial" w:cs="Arial"/>
          <w:i/>
          <w:sz w:val="24"/>
          <w:szCs w:val="24"/>
        </w:rPr>
        <w:t xml:space="preserve">The </w:t>
      </w:r>
      <w:r w:rsidR="00B610C6" w:rsidRPr="008545F9">
        <w:rPr>
          <w:rFonts w:ascii="Arial" w:hAnsi="Arial" w:cs="Arial"/>
          <w:i/>
          <w:sz w:val="24"/>
          <w:szCs w:val="24"/>
        </w:rPr>
        <w:t>Enabling Women</w:t>
      </w:r>
      <w:r w:rsidR="00B610C6" w:rsidRPr="008545F9">
        <w:rPr>
          <w:rFonts w:ascii="Arial" w:hAnsi="Arial" w:cs="Arial"/>
          <w:sz w:val="24"/>
          <w:szCs w:val="24"/>
        </w:rPr>
        <w:t xml:space="preserve"> </w:t>
      </w:r>
      <w:r w:rsidRPr="004C24AA">
        <w:rPr>
          <w:rFonts w:ascii="Arial" w:hAnsi="Arial" w:cs="Arial"/>
          <w:i/>
          <w:sz w:val="24"/>
          <w:szCs w:val="24"/>
        </w:rPr>
        <w:t>Leadership</w:t>
      </w:r>
      <w:r>
        <w:rPr>
          <w:rFonts w:ascii="Arial" w:hAnsi="Arial" w:cs="Arial"/>
          <w:sz w:val="24"/>
          <w:szCs w:val="24"/>
        </w:rPr>
        <w:t xml:space="preserve"> </w:t>
      </w:r>
      <w:r w:rsidR="006A3F31">
        <w:rPr>
          <w:rFonts w:ascii="Arial" w:hAnsi="Arial" w:cs="Arial"/>
          <w:sz w:val="24"/>
          <w:szCs w:val="24"/>
        </w:rPr>
        <w:t>P</w:t>
      </w:r>
      <w:r>
        <w:rPr>
          <w:rFonts w:ascii="Arial" w:hAnsi="Arial" w:cs="Arial"/>
          <w:sz w:val="24"/>
          <w:szCs w:val="24"/>
        </w:rPr>
        <w:t xml:space="preserve">rogram </w:t>
      </w:r>
      <w:r w:rsidR="00B610C6" w:rsidRPr="008545F9">
        <w:rPr>
          <w:rFonts w:ascii="Arial" w:hAnsi="Arial" w:cs="Arial"/>
          <w:sz w:val="24"/>
          <w:szCs w:val="24"/>
        </w:rPr>
        <w:t>is</w:t>
      </w:r>
      <w:r w:rsidR="00B610C6" w:rsidRPr="008545F9">
        <w:rPr>
          <w:rFonts w:ascii="Arial" w:hAnsi="Arial" w:cs="Arial"/>
          <w:i/>
          <w:sz w:val="24"/>
          <w:szCs w:val="24"/>
        </w:rPr>
        <w:t xml:space="preserve"> </w:t>
      </w:r>
      <w:r w:rsidR="00B610C6" w:rsidRPr="008545F9">
        <w:rPr>
          <w:rFonts w:ascii="Arial" w:hAnsi="Arial" w:cs="Arial"/>
          <w:sz w:val="24"/>
          <w:szCs w:val="24"/>
        </w:rPr>
        <w:t>WDV</w:t>
      </w:r>
      <w:r w:rsidR="00B610C6">
        <w:rPr>
          <w:rFonts w:ascii="Arial" w:hAnsi="Arial" w:cs="Arial"/>
          <w:sz w:val="24"/>
          <w:szCs w:val="24"/>
        </w:rPr>
        <w:t xml:space="preserve">’s main primary prevention of violence program. </w:t>
      </w:r>
      <w:r w:rsidR="00B610C6" w:rsidRPr="00E827E4">
        <w:rPr>
          <w:rFonts w:ascii="Arial" w:hAnsi="Arial" w:cs="Arial"/>
          <w:i/>
          <w:sz w:val="24"/>
          <w:szCs w:val="24"/>
        </w:rPr>
        <w:t>Enabling</w:t>
      </w:r>
      <w:r w:rsidR="00B610C6">
        <w:rPr>
          <w:rFonts w:ascii="Arial" w:hAnsi="Arial" w:cs="Arial"/>
          <w:sz w:val="24"/>
          <w:szCs w:val="24"/>
        </w:rPr>
        <w:t xml:space="preserve"> </w:t>
      </w:r>
      <w:r w:rsidR="00B610C6" w:rsidRPr="00E827E4">
        <w:rPr>
          <w:rFonts w:ascii="Arial" w:hAnsi="Arial" w:cs="Arial"/>
          <w:i/>
          <w:sz w:val="24"/>
          <w:szCs w:val="24"/>
        </w:rPr>
        <w:t>Women</w:t>
      </w:r>
      <w:r w:rsidR="00B610C6">
        <w:rPr>
          <w:rFonts w:ascii="Arial" w:hAnsi="Arial" w:cs="Arial"/>
          <w:sz w:val="24"/>
          <w:szCs w:val="24"/>
        </w:rPr>
        <w:t xml:space="preserve"> </w:t>
      </w:r>
      <w:r w:rsidR="00B610C6" w:rsidRPr="008545F9">
        <w:rPr>
          <w:rFonts w:ascii="Arial" w:hAnsi="Arial" w:cs="Arial"/>
          <w:sz w:val="24"/>
          <w:szCs w:val="24"/>
        </w:rPr>
        <w:t xml:space="preserve">is a community leadership program </w:t>
      </w:r>
      <w:r w:rsidR="00B610C6">
        <w:rPr>
          <w:rFonts w:ascii="Arial" w:hAnsi="Arial" w:cs="Arial"/>
          <w:sz w:val="24"/>
          <w:szCs w:val="24"/>
        </w:rPr>
        <w:t>that aims to empower</w:t>
      </w:r>
      <w:r w:rsidR="00B610C6" w:rsidRPr="008545F9">
        <w:rPr>
          <w:rFonts w:ascii="Arial" w:hAnsi="Arial" w:cs="Arial"/>
          <w:sz w:val="24"/>
          <w:szCs w:val="24"/>
        </w:rPr>
        <w:t xml:space="preserve"> women with disabilities </w:t>
      </w:r>
      <w:r w:rsidR="00B610C6">
        <w:rPr>
          <w:rFonts w:ascii="Arial" w:hAnsi="Arial" w:cs="Arial"/>
          <w:sz w:val="24"/>
          <w:szCs w:val="24"/>
        </w:rPr>
        <w:t xml:space="preserve">to learn about their human rights, </w:t>
      </w:r>
      <w:r w:rsidR="00B610C6" w:rsidRPr="008545F9">
        <w:rPr>
          <w:rFonts w:ascii="Arial" w:hAnsi="Arial" w:cs="Arial"/>
          <w:sz w:val="24"/>
          <w:szCs w:val="24"/>
        </w:rPr>
        <w:t>to have a voice about issues that relate to them an</w:t>
      </w:r>
      <w:r w:rsidR="00B610C6">
        <w:rPr>
          <w:rFonts w:ascii="Arial" w:hAnsi="Arial" w:cs="Arial"/>
          <w:sz w:val="24"/>
          <w:szCs w:val="24"/>
        </w:rPr>
        <w:t>d other women with disabilities and to meet with other women with disabilities.</w:t>
      </w:r>
      <w:r w:rsidR="00B610C6" w:rsidRPr="008545F9">
        <w:rPr>
          <w:rFonts w:ascii="Arial" w:hAnsi="Arial" w:cs="Arial"/>
          <w:sz w:val="24"/>
          <w:szCs w:val="24"/>
        </w:rPr>
        <w:t xml:space="preserve"> </w:t>
      </w:r>
    </w:p>
    <w:p w14:paraId="3EDCBAC4" w14:textId="53A02BC4" w:rsidR="006413BE" w:rsidRPr="006413BE" w:rsidRDefault="00642CD0" w:rsidP="006413BE">
      <w:pPr>
        <w:shd w:val="clear" w:color="auto" w:fill="FFFFFF" w:themeFill="background1"/>
        <w:spacing w:line="276" w:lineRule="auto"/>
        <w:jc w:val="both"/>
        <w:rPr>
          <w:rFonts w:ascii="Arial" w:hAnsi="Arial" w:cs="Arial"/>
          <w:color w:val="000000"/>
          <w:sz w:val="24"/>
          <w:szCs w:val="24"/>
          <w:lang w:val="en-AU"/>
        </w:rPr>
      </w:pPr>
      <w:r w:rsidRPr="00642CD0">
        <w:rPr>
          <w:rFonts w:ascii="Arial" w:hAnsi="Arial" w:cs="Arial"/>
          <w:color w:val="000000"/>
          <w:sz w:val="24"/>
          <w:szCs w:val="24"/>
          <w:lang w:val="en-AU"/>
        </w:rPr>
        <w:t xml:space="preserve">The </w:t>
      </w:r>
      <w:r w:rsidR="006A3F31">
        <w:rPr>
          <w:rFonts w:ascii="Arial" w:hAnsi="Arial" w:cs="Arial"/>
          <w:color w:val="000000"/>
          <w:sz w:val="24"/>
          <w:szCs w:val="24"/>
          <w:lang w:val="en-AU"/>
        </w:rPr>
        <w:t>P</w:t>
      </w:r>
      <w:r w:rsidRPr="00642CD0">
        <w:rPr>
          <w:rFonts w:ascii="Arial" w:hAnsi="Arial" w:cs="Arial"/>
          <w:color w:val="000000"/>
          <w:sz w:val="24"/>
          <w:szCs w:val="24"/>
          <w:lang w:val="en-AU"/>
        </w:rPr>
        <w:t>rogram builds on, and expands the knowledge, skills, tools, and networks of women with disabilities, so that they are confident to take on advocacy and leadership roles within their communities.</w:t>
      </w:r>
      <w:r>
        <w:rPr>
          <w:rFonts w:ascii="Arial" w:hAnsi="Arial" w:cs="Arial"/>
          <w:color w:val="000000"/>
          <w:sz w:val="24"/>
          <w:szCs w:val="24"/>
          <w:lang w:val="en-AU"/>
        </w:rPr>
        <w:t xml:space="preserve"> The </w:t>
      </w:r>
      <w:r w:rsidR="006A3F31">
        <w:rPr>
          <w:rFonts w:ascii="Arial" w:hAnsi="Arial" w:cs="Arial"/>
          <w:color w:val="000000"/>
          <w:sz w:val="24"/>
          <w:szCs w:val="24"/>
          <w:lang w:val="en-AU"/>
        </w:rPr>
        <w:t>P</w:t>
      </w:r>
      <w:r>
        <w:rPr>
          <w:rFonts w:ascii="Arial" w:hAnsi="Arial" w:cs="Arial"/>
          <w:color w:val="000000"/>
          <w:sz w:val="24"/>
          <w:szCs w:val="24"/>
          <w:lang w:val="en-AU"/>
        </w:rPr>
        <w:t>rogram runs for six one-day sessions with content delivered in a variety of ways, such as through role-play, video and craft.</w:t>
      </w:r>
      <w:r w:rsidR="006413BE">
        <w:rPr>
          <w:rFonts w:ascii="Arial" w:hAnsi="Arial" w:cs="Arial"/>
          <w:color w:val="000000"/>
          <w:sz w:val="24"/>
          <w:szCs w:val="24"/>
          <w:lang w:val="en-AU"/>
        </w:rPr>
        <w:t xml:space="preserve"> The </w:t>
      </w:r>
      <w:r w:rsidR="006A3F31">
        <w:rPr>
          <w:rFonts w:ascii="Arial" w:hAnsi="Arial" w:cs="Arial"/>
          <w:color w:val="000000"/>
          <w:sz w:val="24"/>
          <w:szCs w:val="24"/>
          <w:lang w:val="en-AU"/>
        </w:rPr>
        <w:t>P</w:t>
      </w:r>
      <w:r w:rsidR="006413BE">
        <w:rPr>
          <w:rFonts w:ascii="Arial" w:hAnsi="Arial" w:cs="Arial"/>
          <w:color w:val="000000"/>
          <w:sz w:val="24"/>
          <w:szCs w:val="24"/>
          <w:lang w:val="en-AU"/>
        </w:rPr>
        <w:t xml:space="preserve">rogram works to prevent violence against women with disability using empowerment, building confidence and providing information on our rights. </w:t>
      </w:r>
    </w:p>
    <w:p w14:paraId="34F5C92C" w14:textId="77777777" w:rsidR="00B610C6" w:rsidRDefault="00B610C6" w:rsidP="00433D28">
      <w:pPr>
        <w:spacing w:after="0" w:line="276" w:lineRule="auto"/>
        <w:jc w:val="both"/>
        <w:rPr>
          <w:rFonts w:ascii="Arial" w:hAnsi="Arial" w:cs="Arial"/>
          <w:sz w:val="24"/>
          <w:szCs w:val="24"/>
        </w:rPr>
      </w:pPr>
    </w:p>
    <w:p w14:paraId="543359E6" w14:textId="77777777" w:rsidR="00DB6A93" w:rsidRPr="00DB6A93" w:rsidRDefault="00DB6A93" w:rsidP="00B610C6">
      <w:pPr>
        <w:shd w:val="clear" w:color="auto" w:fill="FFFFFF" w:themeFill="background1"/>
        <w:spacing w:after="0" w:line="276" w:lineRule="auto"/>
        <w:jc w:val="both"/>
        <w:rPr>
          <w:rFonts w:ascii="Arial" w:hAnsi="Arial" w:cs="Arial"/>
          <w:b/>
          <w:color w:val="652165"/>
          <w:sz w:val="24"/>
          <w:szCs w:val="24"/>
        </w:rPr>
      </w:pPr>
      <w:r w:rsidRPr="00DB6A93">
        <w:rPr>
          <w:rFonts w:ascii="Arial" w:hAnsi="Arial" w:cs="Arial"/>
          <w:b/>
          <w:color w:val="652165"/>
          <w:sz w:val="24"/>
          <w:szCs w:val="24"/>
        </w:rPr>
        <w:t>Good practice in responding to sexual assault - ‘</w:t>
      </w:r>
      <w:r w:rsidRPr="00DB6A93">
        <w:rPr>
          <w:rFonts w:ascii="Arial" w:hAnsi="Arial" w:cs="Arial"/>
          <w:b/>
          <w:i/>
          <w:color w:val="652165"/>
          <w:sz w:val="24"/>
          <w:szCs w:val="24"/>
        </w:rPr>
        <w:t>Making Rights Reality’</w:t>
      </w:r>
      <w:r w:rsidRPr="00DB6A93">
        <w:rPr>
          <w:rFonts w:ascii="Arial" w:hAnsi="Arial" w:cs="Arial"/>
          <w:b/>
          <w:color w:val="652165"/>
          <w:sz w:val="24"/>
          <w:szCs w:val="24"/>
        </w:rPr>
        <w:t xml:space="preserve"> </w:t>
      </w:r>
    </w:p>
    <w:p w14:paraId="510CC03E" w14:textId="77777777" w:rsidR="00DB6A93" w:rsidRPr="00DB6A93" w:rsidRDefault="00DB6A93" w:rsidP="00B610C6">
      <w:pPr>
        <w:shd w:val="clear" w:color="auto" w:fill="FFFFFF" w:themeFill="background1"/>
        <w:spacing w:after="0" w:line="276" w:lineRule="auto"/>
        <w:jc w:val="both"/>
        <w:rPr>
          <w:rFonts w:ascii="Arial" w:hAnsi="Arial" w:cs="Arial"/>
          <w:sz w:val="24"/>
          <w:szCs w:val="24"/>
        </w:rPr>
      </w:pPr>
    </w:p>
    <w:p w14:paraId="7137F5BE" w14:textId="77777777" w:rsidR="00DB6A93" w:rsidRPr="00DB6A93" w:rsidRDefault="00DB6A93" w:rsidP="00B610C6">
      <w:pPr>
        <w:shd w:val="clear" w:color="auto" w:fill="FFFFFF" w:themeFill="background1"/>
        <w:spacing w:after="0" w:line="276" w:lineRule="auto"/>
        <w:jc w:val="both"/>
        <w:rPr>
          <w:rFonts w:ascii="Arial" w:hAnsi="Arial" w:cs="Arial"/>
          <w:sz w:val="24"/>
          <w:szCs w:val="24"/>
        </w:rPr>
      </w:pPr>
      <w:r w:rsidRPr="00DB6A93">
        <w:rPr>
          <w:rFonts w:ascii="Arial" w:hAnsi="Arial" w:cs="Arial"/>
          <w:sz w:val="24"/>
          <w:szCs w:val="24"/>
        </w:rPr>
        <w:t xml:space="preserve">The </w:t>
      </w:r>
      <w:r w:rsidRPr="00DB6A93">
        <w:rPr>
          <w:rFonts w:ascii="Arial" w:hAnsi="Arial" w:cs="Arial"/>
          <w:i/>
          <w:sz w:val="24"/>
          <w:szCs w:val="24"/>
        </w:rPr>
        <w:t>Making Rights Reality</w:t>
      </w:r>
      <w:r w:rsidRPr="00DB6A93">
        <w:rPr>
          <w:rFonts w:ascii="Arial" w:hAnsi="Arial" w:cs="Arial"/>
          <w:sz w:val="24"/>
          <w:szCs w:val="24"/>
        </w:rPr>
        <w:t xml:space="preserve"> program enhances existing services for people who </w:t>
      </w:r>
      <w:proofErr w:type="gramStart"/>
      <w:r w:rsidRPr="00DB6A93">
        <w:rPr>
          <w:rFonts w:ascii="Arial" w:hAnsi="Arial" w:cs="Arial"/>
          <w:sz w:val="24"/>
          <w:szCs w:val="24"/>
        </w:rPr>
        <w:t>have been sexually assaulted</w:t>
      </w:r>
      <w:proofErr w:type="gramEnd"/>
      <w:r w:rsidRPr="00DB6A93">
        <w:rPr>
          <w:rFonts w:ascii="Arial" w:hAnsi="Arial" w:cs="Arial"/>
          <w:sz w:val="24"/>
          <w:szCs w:val="24"/>
        </w:rPr>
        <w:t xml:space="preserve"> and have a cognitive impairment and/or communication difficulties.</w:t>
      </w:r>
      <w:r w:rsidR="008972C5">
        <w:rPr>
          <w:rFonts w:ascii="Arial" w:hAnsi="Arial" w:cs="Arial"/>
          <w:sz w:val="24"/>
          <w:szCs w:val="24"/>
        </w:rPr>
        <w:br/>
        <w:t xml:space="preserve">It </w:t>
      </w:r>
      <w:r w:rsidR="008972C5" w:rsidRPr="008972C5">
        <w:rPr>
          <w:rFonts w:ascii="Arial" w:hAnsi="Arial" w:cs="Arial"/>
          <w:sz w:val="24"/>
          <w:szCs w:val="24"/>
        </w:rPr>
        <w:t>provides extra help to adults and children with a disability who have experienced sexual assault or family violence.</w:t>
      </w:r>
      <w:r w:rsidR="008972C5">
        <w:rPr>
          <w:rFonts w:ascii="Arial" w:hAnsi="Arial" w:cs="Arial"/>
          <w:sz w:val="24"/>
          <w:szCs w:val="24"/>
        </w:rPr>
        <w:t xml:space="preserve"> </w:t>
      </w:r>
      <w:r w:rsidRPr="00DB6A93">
        <w:rPr>
          <w:rFonts w:ascii="Arial" w:hAnsi="Arial" w:cs="Arial"/>
          <w:sz w:val="24"/>
          <w:szCs w:val="24"/>
        </w:rPr>
        <w:t xml:space="preserve">The South East Centre </w:t>
      </w:r>
      <w:proofErr w:type="gramStart"/>
      <w:r w:rsidRPr="00DB6A93">
        <w:rPr>
          <w:rFonts w:ascii="Arial" w:hAnsi="Arial" w:cs="Arial"/>
          <w:sz w:val="24"/>
          <w:szCs w:val="24"/>
        </w:rPr>
        <w:t>Against</w:t>
      </w:r>
      <w:proofErr w:type="gramEnd"/>
      <w:r w:rsidRPr="00DB6A93">
        <w:rPr>
          <w:rFonts w:ascii="Arial" w:hAnsi="Arial" w:cs="Arial"/>
          <w:sz w:val="24"/>
          <w:szCs w:val="24"/>
        </w:rPr>
        <w:t xml:space="preserve"> Sexual Assault (SECASA) and Springvale Monash Community Legal Centre enhance existing services to </w:t>
      </w:r>
      <w:proofErr w:type="spellStart"/>
      <w:r w:rsidRPr="00DB6A93">
        <w:rPr>
          <w:rFonts w:ascii="Arial" w:hAnsi="Arial" w:cs="Arial"/>
          <w:sz w:val="24"/>
          <w:szCs w:val="24"/>
        </w:rPr>
        <w:t>maximise</w:t>
      </w:r>
      <w:proofErr w:type="spellEnd"/>
      <w:r w:rsidRPr="00DB6A93">
        <w:rPr>
          <w:rFonts w:ascii="Arial" w:hAnsi="Arial" w:cs="Arial"/>
          <w:sz w:val="24"/>
          <w:szCs w:val="24"/>
        </w:rPr>
        <w:t xml:space="preserve"> disability access. The </w:t>
      </w:r>
      <w:hyperlink r:id="rId29" w:history="1">
        <w:r w:rsidRPr="00DB6A93">
          <w:rPr>
            <w:rFonts w:ascii="Arial" w:hAnsi="Arial" w:cs="Arial"/>
            <w:color w:val="1F3864" w:themeColor="accent5" w:themeShade="80"/>
            <w:sz w:val="24"/>
            <w:szCs w:val="24"/>
            <w:u w:val="single"/>
          </w:rPr>
          <w:t>project website</w:t>
        </w:r>
      </w:hyperlink>
      <w:r w:rsidRPr="00DB6A93">
        <w:rPr>
          <w:rFonts w:ascii="Arial" w:hAnsi="Arial" w:cs="Arial"/>
          <w:sz w:val="24"/>
          <w:szCs w:val="24"/>
        </w:rPr>
        <w:t xml:space="preserve"> shares Easy English materials for victims and was positively evaluated in 2014.</w:t>
      </w:r>
      <w:r w:rsidRPr="00DB6A93">
        <w:rPr>
          <w:rFonts w:ascii="Arial" w:hAnsi="Arial" w:cs="Arial"/>
          <w:sz w:val="24"/>
          <w:szCs w:val="24"/>
          <w:vertAlign w:val="superscript"/>
        </w:rPr>
        <w:endnoteReference w:id="43"/>
      </w:r>
      <w:r w:rsidRPr="00DB6A93">
        <w:rPr>
          <w:rFonts w:ascii="Arial" w:hAnsi="Arial" w:cs="Arial"/>
          <w:sz w:val="24"/>
          <w:szCs w:val="24"/>
        </w:rPr>
        <w:t xml:space="preserve"> </w:t>
      </w:r>
    </w:p>
    <w:p w14:paraId="0ADB7775" w14:textId="77777777" w:rsidR="00DB6A93" w:rsidRDefault="00DB6A93" w:rsidP="00433D28">
      <w:pPr>
        <w:spacing w:after="0" w:line="276" w:lineRule="auto"/>
        <w:jc w:val="both"/>
        <w:rPr>
          <w:rFonts w:ascii="Arial" w:hAnsi="Arial" w:cs="Arial"/>
          <w:sz w:val="24"/>
          <w:szCs w:val="24"/>
        </w:rPr>
      </w:pPr>
    </w:p>
    <w:p w14:paraId="208279AE" w14:textId="615B23E9" w:rsidR="00A92A22" w:rsidRDefault="00A92A22" w:rsidP="003836E5">
      <w:pPr>
        <w:pStyle w:val="Heading3"/>
        <w:rPr>
          <w:rFonts w:ascii="Arial" w:hAnsi="Arial" w:cs="Arial"/>
          <w:b/>
          <w:color w:val="652165"/>
        </w:rPr>
      </w:pPr>
      <w:bookmarkStart w:id="51" w:name="_Toc30079862"/>
      <w:r w:rsidRPr="003836E5">
        <w:rPr>
          <w:rFonts w:ascii="Arial" w:hAnsi="Arial" w:cs="Arial"/>
          <w:b/>
          <w:color w:val="652165"/>
        </w:rPr>
        <w:t>Improved data collection</w:t>
      </w:r>
      <w:bookmarkEnd w:id="51"/>
    </w:p>
    <w:p w14:paraId="007D9976" w14:textId="77777777" w:rsidR="002A0203" w:rsidRPr="002A0203" w:rsidRDefault="002A0203" w:rsidP="002A0203"/>
    <w:p w14:paraId="3947115D" w14:textId="77777777" w:rsidR="002A0203" w:rsidRPr="00FD2914" w:rsidRDefault="002A0203" w:rsidP="002A0203">
      <w:pPr>
        <w:pStyle w:val="BodyText"/>
        <w:spacing w:line="276" w:lineRule="auto"/>
        <w:jc w:val="both"/>
        <w:rPr>
          <w:rFonts w:ascii="Arial" w:hAnsi="Arial" w:cs="Arial"/>
          <w:b/>
          <w:color w:val="652165"/>
        </w:rPr>
      </w:pPr>
      <w:r w:rsidRPr="00FD2914">
        <w:rPr>
          <w:rFonts w:ascii="Arial" w:hAnsi="Arial" w:cs="Arial"/>
          <w:lang w:val="en-AU"/>
        </w:rPr>
        <w:t xml:space="preserve">Data collection plays an important role in revealing the prevalence, severity, nature and trends in the experiences </w:t>
      </w:r>
      <w:r>
        <w:rPr>
          <w:rFonts w:ascii="Arial" w:hAnsi="Arial" w:cs="Arial"/>
          <w:lang w:val="en-AU"/>
        </w:rPr>
        <w:t>women</w:t>
      </w:r>
      <w:r w:rsidRPr="00FD2914">
        <w:rPr>
          <w:rFonts w:ascii="Arial" w:hAnsi="Arial" w:cs="Arial"/>
          <w:lang w:val="en-AU"/>
        </w:rPr>
        <w:t xml:space="preserve"> with disability have of sexual assault, family violence and gender-based violence. </w:t>
      </w:r>
      <w:r>
        <w:rPr>
          <w:rFonts w:ascii="Arial" w:hAnsi="Arial" w:cs="Arial"/>
        </w:rPr>
        <w:t>Although the</w:t>
      </w:r>
      <w:r w:rsidRPr="00FD2914">
        <w:rPr>
          <w:rFonts w:ascii="Arial" w:hAnsi="Arial" w:cs="Arial"/>
        </w:rPr>
        <w:t xml:space="preserve"> knowledge base has established that</w:t>
      </w:r>
      <w:r w:rsidRPr="00FD2914">
        <w:rPr>
          <w:rFonts w:ascii="Arial" w:hAnsi="Arial" w:cs="Arial"/>
          <w:lang w:val="en-AU"/>
        </w:rPr>
        <w:t xml:space="preserve"> women with intellectual, mental ill health, severely limiting impairments, communic</w:t>
      </w:r>
      <w:r>
        <w:rPr>
          <w:rFonts w:ascii="Arial" w:hAnsi="Arial" w:cs="Arial"/>
          <w:lang w:val="en-AU"/>
        </w:rPr>
        <w:t xml:space="preserve">ation impairments </w:t>
      </w:r>
      <w:r w:rsidRPr="00FD2914">
        <w:rPr>
          <w:rFonts w:ascii="Arial" w:hAnsi="Arial" w:cs="Arial"/>
          <w:lang w:val="en-AU"/>
        </w:rPr>
        <w:t xml:space="preserve">and </w:t>
      </w:r>
      <w:r>
        <w:rPr>
          <w:rFonts w:ascii="Arial" w:hAnsi="Arial" w:cs="Arial"/>
          <w:lang w:val="en-AU"/>
        </w:rPr>
        <w:t xml:space="preserve">women </w:t>
      </w:r>
      <w:r w:rsidRPr="00FD2914">
        <w:rPr>
          <w:rFonts w:ascii="Arial" w:hAnsi="Arial" w:cs="Arial"/>
          <w:lang w:val="en-AU"/>
        </w:rPr>
        <w:t xml:space="preserve">living in institutional settings are at greater risk violence, and </w:t>
      </w:r>
      <w:r>
        <w:rPr>
          <w:rFonts w:ascii="Arial" w:hAnsi="Arial" w:cs="Arial"/>
          <w:lang w:val="en-AU"/>
        </w:rPr>
        <w:t>sexual assault, in particular,</w:t>
      </w:r>
      <w:r w:rsidRPr="00FD2914">
        <w:rPr>
          <w:rFonts w:ascii="Arial" w:hAnsi="Arial" w:cs="Arial"/>
        </w:rPr>
        <w:t xml:space="preserve"> there is a lack of robust quantitative data on the extent of violence against women with disabilities globally and nationally.</w:t>
      </w:r>
      <w:r>
        <w:rPr>
          <w:rStyle w:val="EndnoteReference"/>
          <w:rFonts w:ascii="Arial" w:hAnsi="Arial" w:cs="Arial"/>
        </w:rPr>
        <w:endnoteReference w:id="44"/>
      </w:r>
      <w:r w:rsidRPr="00FD2914">
        <w:rPr>
          <w:rFonts w:ascii="Arial" w:hAnsi="Arial" w:cs="Arial"/>
        </w:rPr>
        <w:t xml:space="preserve"> Because of this, information about the extent and nature of violence against women with disabilities often has</w:t>
      </w:r>
      <w:r>
        <w:rPr>
          <w:rFonts w:ascii="Arial" w:hAnsi="Arial" w:cs="Arial"/>
        </w:rPr>
        <w:t xml:space="preserve"> to draw on qualitative studies, or</w:t>
      </w:r>
      <w:r w:rsidRPr="00FD2914">
        <w:rPr>
          <w:rFonts w:ascii="Arial" w:hAnsi="Arial" w:cs="Arial"/>
        </w:rPr>
        <w:t xml:space="preserve"> </w:t>
      </w:r>
      <w:proofErr w:type="gramStart"/>
      <w:r w:rsidRPr="00FD2914">
        <w:rPr>
          <w:rFonts w:ascii="Arial" w:hAnsi="Arial" w:cs="Arial"/>
        </w:rPr>
        <w:t>be extrapolated</w:t>
      </w:r>
      <w:proofErr w:type="gramEnd"/>
      <w:r w:rsidRPr="00FD2914">
        <w:rPr>
          <w:rFonts w:ascii="Arial" w:hAnsi="Arial" w:cs="Arial"/>
        </w:rPr>
        <w:t xml:space="preserve"> from quantitative studies.</w:t>
      </w:r>
    </w:p>
    <w:p w14:paraId="7671E7A3" w14:textId="77777777" w:rsidR="002A0203" w:rsidRPr="00FD2914" w:rsidRDefault="002A0203" w:rsidP="002A0203">
      <w:pPr>
        <w:pStyle w:val="BodyText"/>
        <w:spacing w:line="276" w:lineRule="auto"/>
        <w:jc w:val="both"/>
        <w:rPr>
          <w:rFonts w:ascii="Arial" w:hAnsi="Arial" w:cs="Arial"/>
        </w:rPr>
      </w:pPr>
    </w:p>
    <w:p w14:paraId="5E6AD351" w14:textId="46E8FE6E" w:rsidR="007F7C3F" w:rsidRPr="002A0203" w:rsidRDefault="002A0203" w:rsidP="002A0203">
      <w:pPr>
        <w:pStyle w:val="BodyText"/>
        <w:spacing w:line="276" w:lineRule="auto"/>
        <w:jc w:val="both"/>
        <w:rPr>
          <w:rFonts w:ascii="Arial" w:hAnsi="Arial" w:cs="Arial"/>
          <w:lang w:val="en-AU"/>
        </w:rPr>
      </w:pPr>
      <w:r w:rsidRPr="00FD2914">
        <w:rPr>
          <w:rFonts w:ascii="Arial" w:hAnsi="Arial" w:cs="Arial"/>
          <w:lang w:val="en-AU"/>
        </w:rPr>
        <w:t xml:space="preserve">Gender disaggregated records of violence are necessary for there to be any focus on addressing them, yet very rarely is this form of disaggregation publicly made available or </w:t>
      </w:r>
      <w:r w:rsidRPr="00FD2914">
        <w:rPr>
          <w:rFonts w:ascii="Arial" w:hAnsi="Arial" w:cs="Arial"/>
          <w:lang w:val="en-AU"/>
        </w:rPr>
        <w:lastRenderedPageBreak/>
        <w:t xml:space="preserve">reported. </w:t>
      </w:r>
      <w:r w:rsidRPr="00FD2914">
        <w:rPr>
          <w:rFonts w:ascii="Arial" w:hAnsi="Arial" w:cs="Arial"/>
        </w:rPr>
        <w:t xml:space="preserve">Most services do not routinely collect disaggregated data on disability and family violence, including our national data collection, hospitals, courts, and police. </w:t>
      </w:r>
      <w:r w:rsidRPr="00FD2914">
        <w:rPr>
          <w:rFonts w:ascii="Arial" w:hAnsi="Arial" w:cs="Arial"/>
          <w:lang w:val="en-AU"/>
        </w:rPr>
        <w:t>For disability services, information reporting requirements will be further relaxed under the NDIS.</w:t>
      </w:r>
      <w:r>
        <w:rPr>
          <w:rFonts w:ascii="Arial" w:hAnsi="Arial" w:cs="Arial"/>
          <w:lang w:val="en-AU"/>
        </w:rPr>
        <w:t xml:space="preserve"> </w:t>
      </w:r>
      <w:r w:rsidRPr="00FD2914">
        <w:rPr>
          <w:rFonts w:ascii="Arial" w:hAnsi="Arial" w:cs="Arial"/>
        </w:rPr>
        <w:t xml:space="preserve">Many forms of government data collection do not take into account people with disabilities living in institutional environments. We require better data at state, territory and national levels to get a more accurate picture of the help-seeking experiences of women with disabilities experiencing violence </w:t>
      </w:r>
      <w:proofErr w:type="gramStart"/>
      <w:r w:rsidRPr="00FD2914">
        <w:rPr>
          <w:rFonts w:ascii="Arial" w:hAnsi="Arial" w:cs="Arial"/>
        </w:rPr>
        <w:t>in group</w:t>
      </w:r>
      <w:proofErr w:type="gramEnd"/>
      <w:r w:rsidRPr="00FD2914">
        <w:rPr>
          <w:rFonts w:ascii="Arial" w:hAnsi="Arial" w:cs="Arial"/>
        </w:rPr>
        <w:t xml:space="preserve"> homes, including the nature and frequency of violence and abuse experienced and the characteristics of perpetrators.</w:t>
      </w:r>
    </w:p>
    <w:p w14:paraId="7C34B7E5" w14:textId="77777777" w:rsidR="007F54CF" w:rsidRPr="003836E5" w:rsidRDefault="007F54CF" w:rsidP="006E17DD">
      <w:pPr>
        <w:shd w:val="clear" w:color="auto" w:fill="FFF2CC" w:themeFill="accent4" w:themeFillTint="33"/>
        <w:spacing w:before="240" w:after="0" w:line="276" w:lineRule="auto"/>
        <w:jc w:val="both"/>
        <w:rPr>
          <w:rFonts w:ascii="Arial" w:hAnsi="Arial" w:cs="Arial"/>
          <w:b/>
          <w:color w:val="652165"/>
          <w:sz w:val="24"/>
          <w:szCs w:val="24"/>
        </w:rPr>
      </w:pPr>
      <w:r w:rsidRPr="003836E5">
        <w:rPr>
          <w:rFonts w:ascii="Arial" w:hAnsi="Arial" w:cs="Arial"/>
          <w:b/>
          <w:color w:val="652165"/>
          <w:sz w:val="24"/>
          <w:szCs w:val="24"/>
        </w:rPr>
        <w:t>Exclusion of people with disability from national data sets – the Personal Safety Survey</w:t>
      </w:r>
    </w:p>
    <w:p w14:paraId="0D7FD803" w14:textId="30593AEE" w:rsidR="007F54CF" w:rsidRPr="0066781E" w:rsidRDefault="00CA4505" w:rsidP="006E17DD">
      <w:pPr>
        <w:shd w:val="clear" w:color="auto" w:fill="FFF2CC" w:themeFill="accent4" w:themeFillTint="33"/>
        <w:spacing w:before="240" w:after="0" w:line="276" w:lineRule="auto"/>
        <w:jc w:val="both"/>
        <w:rPr>
          <w:rFonts w:ascii="Arial" w:hAnsi="Arial" w:cs="Arial"/>
          <w:sz w:val="24"/>
          <w:szCs w:val="24"/>
        </w:rPr>
      </w:pPr>
      <w:r w:rsidRPr="0066781E">
        <w:rPr>
          <w:rFonts w:ascii="Arial" w:hAnsi="Arial" w:cs="Arial"/>
          <w:sz w:val="24"/>
          <w:szCs w:val="24"/>
        </w:rPr>
        <w:t xml:space="preserve">Many people with disabilities, especially those in institutional environments </w:t>
      </w:r>
      <w:r w:rsidR="007F54CF" w:rsidRPr="0066781E">
        <w:rPr>
          <w:rFonts w:ascii="Arial" w:hAnsi="Arial" w:cs="Arial"/>
          <w:sz w:val="24"/>
          <w:szCs w:val="24"/>
        </w:rPr>
        <w:t xml:space="preserve">and in rural areas, </w:t>
      </w:r>
      <w:proofErr w:type="gramStart"/>
      <w:r w:rsidRPr="0066781E">
        <w:rPr>
          <w:rFonts w:ascii="Arial" w:hAnsi="Arial" w:cs="Arial"/>
          <w:sz w:val="24"/>
          <w:szCs w:val="24"/>
        </w:rPr>
        <w:t xml:space="preserve">are </w:t>
      </w:r>
      <w:r w:rsidR="007F54CF" w:rsidRPr="0066781E">
        <w:rPr>
          <w:rFonts w:ascii="Arial" w:hAnsi="Arial" w:cs="Arial"/>
          <w:sz w:val="24"/>
          <w:szCs w:val="24"/>
        </w:rPr>
        <w:t xml:space="preserve">actually </w:t>
      </w:r>
      <w:r w:rsidR="00CF258F">
        <w:rPr>
          <w:rFonts w:ascii="Arial" w:hAnsi="Arial" w:cs="Arial"/>
          <w:sz w:val="24"/>
          <w:szCs w:val="24"/>
        </w:rPr>
        <w:t>not represented</w:t>
      </w:r>
      <w:proofErr w:type="gramEnd"/>
      <w:r w:rsidR="00CF258F">
        <w:rPr>
          <w:rFonts w:ascii="Arial" w:hAnsi="Arial" w:cs="Arial"/>
          <w:sz w:val="24"/>
          <w:szCs w:val="24"/>
        </w:rPr>
        <w:t xml:space="preserve"> in</w:t>
      </w:r>
      <w:r w:rsidR="007F54CF" w:rsidRPr="0066781E">
        <w:rPr>
          <w:rFonts w:ascii="Arial" w:hAnsi="Arial" w:cs="Arial"/>
          <w:sz w:val="24"/>
          <w:szCs w:val="24"/>
        </w:rPr>
        <w:t xml:space="preserve"> national data </w:t>
      </w:r>
      <w:r w:rsidR="00CF258F">
        <w:rPr>
          <w:rFonts w:ascii="Arial" w:hAnsi="Arial" w:cs="Arial"/>
          <w:sz w:val="24"/>
          <w:szCs w:val="24"/>
        </w:rPr>
        <w:t xml:space="preserve">sets </w:t>
      </w:r>
      <w:r w:rsidR="007F54CF" w:rsidRPr="0066781E">
        <w:rPr>
          <w:rFonts w:ascii="Arial" w:hAnsi="Arial" w:cs="Arial"/>
          <w:sz w:val="24"/>
          <w:szCs w:val="24"/>
        </w:rPr>
        <w:t xml:space="preserve">on violence due to methodological </w:t>
      </w:r>
      <w:r w:rsidR="006240FD" w:rsidRPr="0066781E">
        <w:rPr>
          <w:rFonts w:ascii="Arial" w:hAnsi="Arial" w:cs="Arial"/>
          <w:sz w:val="24"/>
          <w:szCs w:val="24"/>
        </w:rPr>
        <w:t>restrictions, which</w:t>
      </w:r>
      <w:r w:rsidR="00CF258F">
        <w:rPr>
          <w:rFonts w:ascii="Arial" w:hAnsi="Arial" w:cs="Arial"/>
          <w:sz w:val="24"/>
          <w:szCs w:val="24"/>
        </w:rPr>
        <w:t xml:space="preserve"> exclude them </w:t>
      </w:r>
      <w:r w:rsidR="007F54CF" w:rsidRPr="0066781E">
        <w:rPr>
          <w:rFonts w:ascii="Arial" w:hAnsi="Arial" w:cs="Arial"/>
          <w:sz w:val="24"/>
          <w:szCs w:val="24"/>
        </w:rPr>
        <w:t>and a failure to incorporate inclusive research practices.</w:t>
      </w:r>
    </w:p>
    <w:p w14:paraId="7C8E9C77" w14:textId="77777777" w:rsidR="003836E5" w:rsidRPr="00145540" w:rsidRDefault="00CA4505" w:rsidP="006E17DD">
      <w:pPr>
        <w:shd w:val="clear" w:color="auto" w:fill="FFF2CC" w:themeFill="accent4" w:themeFillTint="33"/>
        <w:spacing w:before="240" w:after="0" w:line="276" w:lineRule="auto"/>
        <w:jc w:val="both"/>
        <w:rPr>
          <w:rFonts w:ascii="Arial" w:hAnsi="Arial" w:cs="Arial"/>
          <w:sz w:val="24"/>
          <w:szCs w:val="24"/>
        </w:rPr>
      </w:pPr>
      <w:r w:rsidRPr="0066781E">
        <w:rPr>
          <w:rFonts w:ascii="Arial" w:hAnsi="Arial" w:cs="Arial"/>
          <w:sz w:val="24"/>
          <w:szCs w:val="24"/>
        </w:rPr>
        <w:t>For example, the Personal Safety Survey</w:t>
      </w:r>
      <w:r w:rsidR="006A3F31">
        <w:rPr>
          <w:rFonts w:ascii="Arial" w:hAnsi="Arial" w:cs="Arial"/>
          <w:sz w:val="24"/>
          <w:szCs w:val="24"/>
        </w:rPr>
        <w:t xml:space="preserve"> (PSS)</w:t>
      </w:r>
      <w:r w:rsidRPr="0066781E">
        <w:rPr>
          <w:rFonts w:ascii="Arial" w:hAnsi="Arial" w:cs="Arial"/>
          <w:sz w:val="24"/>
          <w:szCs w:val="24"/>
        </w:rPr>
        <w:t xml:space="preserve">, a national survey conducted by the Australian Bureau of Statistics (ABS), collects detailed information from men and women about the nature of violence experienced since the age of 15. </w:t>
      </w:r>
      <w:r w:rsidR="00145540">
        <w:rPr>
          <w:rFonts w:ascii="Arial" w:hAnsi="Arial" w:cs="Arial"/>
          <w:sz w:val="24"/>
          <w:szCs w:val="24"/>
        </w:rPr>
        <w:t>The survey’s methodological r</w:t>
      </w:r>
      <w:r w:rsidR="007F54CF" w:rsidRPr="0066781E">
        <w:rPr>
          <w:rFonts w:ascii="Arial" w:hAnsi="Arial" w:cs="Arial"/>
          <w:sz w:val="24"/>
          <w:szCs w:val="24"/>
        </w:rPr>
        <w:t>estrictions provide that when respondents who need ass</w:t>
      </w:r>
      <w:r w:rsidR="00145540">
        <w:rPr>
          <w:rFonts w:ascii="Arial" w:hAnsi="Arial" w:cs="Arial"/>
          <w:sz w:val="24"/>
          <w:szCs w:val="24"/>
        </w:rPr>
        <w:t>istance through use of an</w:t>
      </w:r>
      <w:r w:rsidR="007F54CF" w:rsidRPr="0066781E">
        <w:rPr>
          <w:rFonts w:ascii="Arial" w:hAnsi="Arial" w:cs="Arial"/>
          <w:sz w:val="24"/>
          <w:szCs w:val="24"/>
        </w:rPr>
        <w:t xml:space="preserve"> interpreter, the interview is not conducted. </w:t>
      </w:r>
      <w:r w:rsidR="007F54CF" w:rsidRPr="0066781E">
        <w:rPr>
          <w:rFonts w:ascii="Arial" w:hAnsi="Arial" w:cs="Arial"/>
          <w:sz w:val="24"/>
          <w:szCs w:val="24"/>
          <w:lang w:val="en-AU"/>
        </w:rPr>
        <w:t>This means that the PSS excludes a very significant proportion of people with disability</w:t>
      </w:r>
      <w:r w:rsidR="00145540">
        <w:rPr>
          <w:rFonts w:ascii="Arial" w:hAnsi="Arial" w:cs="Arial"/>
          <w:sz w:val="24"/>
          <w:szCs w:val="24"/>
          <w:lang w:val="en-AU"/>
        </w:rPr>
        <w:t xml:space="preserve"> who require an interpreter or who experience barriers to communication</w:t>
      </w:r>
      <w:r w:rsidR="007F54CF" w:rsidRPr="0066781E">
        <w:rPr>
          <w:rFonts w:ascii="Arial" w:hAnsi="Arial" w:cs="Arial"/>
          <w:sz w:val="24"/>
          <w:szCs w:val="24"/>
          <w:lang w:val="en-AU"/>
        </w:rPr>
        <w:t xml:space="preserve">, but it also means that reported data from the survey relating to women with </w:t>
      </w:r>
      <w:r w:rsidR="00145540">
        <w:rPr>
          <w:rFonts w:ascii="Arial" w:hAnsi="Arial" w:cs="Arial"/>
          <w:sz w:val="24"/>
          <w:szCs w:val="24"/>
          <w:lang w:val="en-AU"/>
        </w:rPr>
        <w:t>disability</w:t>
      </w:r>
      <w:r w:rsidR="007F54CF" w:rsidRPr="0066781E">
        <w:rPr>
          <w:rFonts w:ascii="Arial" w:hAnsi="Arial" w:cs="Arial"/>
          <w:sz w:val="24"/>
          <w:szCs w:val="24"/>
          <w:lang w:val="en-AU"/>
        </w:rPr>
        <w:t xml:space="preserve"> is inherently misleading.</w:t>
      </w:r>
      <w:r w:rsidR="004575DC" w:rsidRPr="0066781E">
        <w:rPr>
          <w:rStyle w:val="EndnoteReference"/>
          <w:rFonts w:ascii="Arial" w:hAnsi="Arial" w:cs="Arial"/>
          <w:sz w:val="24"/>
          <w:szCs w:val="24"/>
          <w:lang w:val="en-AU"/>
        </w:rPr>
        <w:endnoteReference w:id="45"/>
      </w:r>
      <w:r w:rsidR="00402063">
        <w:rPr>
          <w:rFonts w:ascii="Arial" w:hAnsi="Arial" w:cs="Arial"/>
          <w:sz w:val="24"/>
          <w:szCs w:val="24"/>
          <w:lang w:val="en-AU"/>
        </w:rPr>
        <w:t xml:space="preserve"> The Personal Safety Survey is just one example of government data collection </w:t>
      </w:r>
      <w:r w:rsidR="0001029C">
        <w:rPr>
          <w:rFonts w:ascii="Arial" w:hAnsi="Arial" w:cs="Arial"/>
          <w:sz w:val="24"/>
          <w:szCs w:val="24"/>
          <w:lang w:val="en-AU"/>
        </w:rPr>
        <w:t>in which</w:t>
      </w:r>
      <w:r w:rsidR="00402063">
        <w:rPr>
          <w:rFonts w:ascii="Arial" w:hAnsi="Arial" w:cs="Arial"/>
          <w:sz w:val="24"/>
          <w:szCs w:val="24"/>
          <w:lang w:val="en-AU"/>
        </w:rPr>
        <w:t xml:space="preserve"> </w:t>
      </w:r>
      <w:r w:rsidR="000C13B2">
        <w:rPr>
          <w:rFonts w:ascii="Arial" w:hAnsi="Arial" w:cs="Arial"/>
          <w:sz w:val="24"/>
          <w:szCs w:val="24"/>
          <w:lang w:val="en-AU"/>
        </w:rPr>
        <w:t xml:space="preserve">the experiences of </w:t>
      </w:r>
      <w:r w:rsidR="00402063">
        <w:rPr>
          <w:rFonts w:ascii="Arial" w:hAnsi="Arial" w:cs="Arial"/>
          <w:sz w:val="24"/>
          <w:szCs w:val="24"/>
          <w:lang w:val="en-AU"/>
        </w:rPr>
        <w:t xml:space="preserve">people with disability </w:t>
      </w:r>
      <w:proofErr w:type="gramStart"/>
      <w:r w:rsidR="00402063">
        <w:rPr>
          <w:rFonts w:ascii="Arial" w:hAnsi="Arial" w:cs="Arial"/>
          <w:sz w:val="24"/>
          <w:szCs w:val="24"/>
          <w:lang w:val="en-AU"/>
        </w:rPr>
        <w:t xml:space="preserve">are </w:t>
      </w:r>
      <w:r w:rsidR="00CD5F36">
        <w:rPr>
          <w:rFonts w:ascii="Arial" w:hAnsi="Arial" w:cs="Arial"/>
          <w:sz w:val="24"/>
          <w:szCs w:val="24"/>
          <w:lang w:val="en-AU"/>
        </w:rPr>
        <w:t>not captured</w:t>
      </w:r>
      <w:proofErr w:type="gramEnd"/>
      <w:r w:rsidR="00CD5F36">
        <w:rPr>
          <w:rFonts w:ascii="Arial" w:hAnsi="Arial" w:cs="Arial"/>
          <w:sz w:val="24"/>
          <w:szCs w:val="24"/>
          <w:lang w:val="en-AU"/>
        </w:rPr>
        <w:t>.</w:t>
      </w:r>
      <w:r w:rsidR="00402063">
        <w:rPr>
          <w:rFonts w:ascii="Arial" w:hAnsi="Arial" w:cs="Arial"/>
          <w:sz w:val="24"/>
          <w:szCs w:val="24"/>
          <w:lang w:val="en-AU"/>
        </w:rPr>
        <w:t xml:space="preserve"> </w:t>
      </w:r>
    </w:p>
    <w:p w14:paraId="061575F9" w14:textId="77777777" w:rsidR="00433D28" w:rsidRPr="003836E5" w:rsidRDefault="00433D28" w:rsidP="006E17DD">
      <w:pPr>
        <w:spacing w:before="240" w:after="0" w:line="276" w:lineRule="auto"/>
        <w:rPr>
          <w:rFonts w:ascii="Arial" w:hAnsi="Arial" w:cs="Arial"/>
          <w:sz w:val="24"/>
          <w:szCs w:val="24"/>
        </w:rPr>
      </w:pPr>
      <w:r>
        <w:rPr>
          <w:rFonts w:ascii="Arial" w:hAnsi="Arial" w:cs="Arial"/>
          <w:b/>
          <w:color w:val="652165"/>
          <w:sz w:val="24"/>
          <w:szCs w:val="24"/>
        </w:rPr>
        <w:t>Provide opportunities for p</w:t>
      </w:r>
      <w:r w:rsidR="00C90948">
        <w:rPr>
          <w:rFonts w:ascii="Arial" w:hAnsi="Arial" w:cs="Arial"/>
          <w:b/>
          <w:color w:val="652165"/>
          <w:sz w:val="24"/>
          <w:szCs w:val="24"/>
        </w:rPr>
        <w:t xml:space="preserve">eer support, </w:t>
      </w:r>
      <w:r w:rsidRPr="006A727D">
        <w:rPr>
          <w:rFonts w:ascii="Arial" w:hAnsi="Arial" w:cs="Arial"/>
          <w:b/>
          <w:color w:val="652165"/>
          <w:sz w:val="24"/>
          <w:szCs w:val="24"/>
        </w:rPr>
        <w:t>social connection</w:t>
      </w:r>
      <w:r w:rsidR="00C90948">
        <w:rPr>
          <w:rFonts w:ascii="Arial" w:hAnsi="Arial" w:cs="Arial"/>
          <w:b/>
          <w:color w:val="652165"/>
          <w:sz w:val="24"/>
          <w:szCs w:val="24"/>
        </w:rPr>
        <w:t xml:space="preserve"> and community participation </w:t>
      </w:r>
      <w:r w:rsidR="003836E5">
        <w:rPr>
          <w:rFonts w:ascii="Arial" w:hAnsi="Arial" w:cs="Arial"/>
          <w:b/>
          <w:color w:val="652165"/>
          <w:sz w:val="24"/>
          <w:szCs w:val="24"/>
        </w:rPr>
        <w:br/>
      </w:r>
    </w:p>
    <w:p w14:paraId="005B84F0" w14:textId="77777777" w:rsidR="006708B4" w:rsidRDefault="00433D28" w:rsidP="006E17DD">
      <w:pPr>
        <w:spacing w:line="276" w:lineRule="auto"/>
        <w:jc w:val="both"/>
        <w:rPr>
          <w:rFonts w:ascii="Arial" w:hAnsi="Arial" w:cs="Arial"/>
          <w:sz w:val="24"/>
          <w:szCs w:val="24"/>
        </w:rPr>
      </w:pPr>
      <w:r>
        <w:rPr>
          <w:rFonts w:ascii="Arial" w:hAnsi="Arial"/>
          <w:sz w:val="24"/>
        </w:rPr>
        <w:t xml:space="preserve">Women with disabilities often reiterate to us the value </w:t>
      </w:r>
      <w:r w:rsidR="009058AF">
        <w:rPr>
          <w:rFonts w:ascii="Arial" w:hAnsi="Arial"/>
          <w:sz w:val="24"/>
        </w:rPr>
        <w:t>they find in</w:t>
      </w:r>
      <w:r>
        <w:rPr>
          <w:rFonts w:ascii="Arial" w:hAnsi="Arial"/>
          <w:sz w:val="24"/>
        </w:rPr>
        <w:t xml:space="preserve"> opportunities to develop social connection</w:t>
      </w:r>
      <w:r w:rsidRPr="00FB1996">
        <w:rPr>
          <w:rFonts w:ascii="Arial" w:hAnsi="Arial" w:cs="Arial"/>
          <w:sz w:val="24"/>
          <w:szCs w:val="24"/>
        </w:rPr>
        <w:t>. Peer support groups can develop natural safeguar</w:t>
      </w:r>
      <w:r w:rsidR="00005A54">
        <w:rPr>
          <w:rFonts w:ascii="Arial" w:hAnsi="Arial" w:cs="Arial"/>
          <w:sz w:val="24"/>
          <w:szCs w:val="24"/>
        </w:rPr>
        <w:t xml:space="preserve">ds and supports. Women in a recent </w:t>
      </w:r>
      <w:r w:rsidRPr="00FB1996">
        <w:rPr>
          <w:rFonts w:ascii="Arial" w:hAnsi="Arial" w:cs="Arial"/>
          <w:sz w:val="24"/>
          <w:szCs w:val="24"/>
        </w:rPr>
        <w:t>focus group</w:t>
      </w:r>
      <w:r w:rsidR="00005A54">
        <w:rPr>
          <w:rFonts w:ascii="Arial" w:hAnsi="Arial" w:cs="Arial"/>
          <w:sz w:val="24"/>
          <w:szCs w:val="24"/>
        </w:rPr>
        <w:t xml:space="preserve"> held by Women with Disabilities Victoria</w:t>
      </w:r>
      <w:r w:rsidRPr="00FB1996">
        <w:rPr>
          <w:rFonts w:ascii="Arial" w:hAnsi="Arial" w:cs="Arial"/>
          <w:sz w:val="24"/>
          <w:szCs w:val="24"/>
        </w:rPr>
        <w:t xml:space="preserve"> reiterated how important peer connections and support are for reducing social isolation and building confidence. </w:t>
      </w:r>
      <w:r w:rsidR="006708B4" w:rsidRPr="00FB1996">
        <w:rPr>
          <w:rFonts w:ascii="Arial" w:hAnsi="Arial" w:cs="Arial"/>
          <w:sz w:val="24"/>
          <w:szCs w:val="24"/>
        </w:rPr>
        <w:t xml:space="preserve">These views were also shared by many of the women interviewed for </w:t>
      </w:r>
      <w:r w:rsidR="006708B4">
        <w:rPr>
          <w:rFonts w:ascii="Arial" w:hAnsi="Arial" w:cs="Arial"/>
          <w:sz w:val="24"/>
          <w:szCs w:val="24"/>
        </w:rPr>
        <w:t>the</w:t>
      </w:r>
      <w:r w:rsidR="006708B4" w:rsidRPr="00FB1996">
        <w:rPr>
          <w:rFonts w:ascii="Arial" w:hAnsi="Arial" w:cs="Arial"/>
          <w:sz w:val="24"/>
          <w:szCs w:val="24"/>
        </w:rPr>
        <w:t xml:space="preserve"> </w:t>
      </w:r>
      <w:r w:rsidR="009058AF">
        <w:rPr>
          <w:rFonts w:ascii="Arial" w:hAnsi="Arial" w:cs="Arial"/>
          <w:i/>
          <w:sz w:val="24"/>
          <w:szCs w:val="24"/>
        </w:rPr>
        <w:t xml:space="preserve">Voices </w:t>
      </w:r>
      <w:proofErr w:type="gramStart"/>
      <w:r w:rsidR="009058AF">
        <w:rPr>
          <w:rFonts w:ascii="Arial" w:hAnsi="Arial" w:cs="Arial"/>
          <w:i/>
          <w:sz w:val="24"/>
          <w:szCs w:val="24"/>
        </w:rPr>
        <w:t>A</w:t>
      </w:r>
      <w:r w:rsidR="006708B4" w:rsidRPr="00FB1996">
        <w:rPr>
          <w:rFonts w:ascii="Arial" w:hAnsi="Arial" w:cs="Arial"/>
          <w:i/>
          <w:sz w:val="24"/>
          <w:szCs w:val="24"/>
        </w:rPr>
        <w:t>gainst</w:t>
      </w:r>
      <w:proofErr w:type="gramEnd"/>
      <w:r w:rsidR="006708B4" w:rsidRPr="00FB1996">
        <w:rPr>
          <w:rFonts w:ascii="Arial" w:hAnsi="Arial" w:cs="Arial"/>
          <w:i/>
          <w:sz w:val="24"/>
          <w:szCs w:val="24"/>
        </w:rPr>
        <w:t xml:space="preserve"> Violence</w:t>
      </w:r>
      <w:r w:rsidR="006708B4" w:rsidRPr="00FB1996">
        <w:rPr>
          <w:rFonts w:ascii="Arial" w:hAnsi="Arial" w:cs="Arial"/>
          <w:sz w:val="24"/>
          <w:szCs w:val="24"/>
        </w:rPr>
        <w:t xml:space="preserve"> research, who found that </w:t>
      </w:r>
      <w:r w:rsidR="009058AF">
        <w:rPr>
          <w:rFonts w:ascii="Arial" w:hAnsi="Arial" w:cs="Arial"/>
          <w:sz w:val="24"/>
          <w:szCs w:val="24"/>
        </w:rPr>
        <w:t>having more</w:t>
      </w:r>
      <w:r w:rsidR="006708B4" w:rsidRPr="00FB1996">
        <w:rPr>
          <w:rFonts w:ascii="Arial" w:hAnsi="Arial" w:cs="Arial"/>
          <w:sz w:val="24"/>
          <w:szCs w:val="24"/>
        </w:rPr>
        <w:t xml:space="preserve"> </w:t>
      </w:r>
      <w:r w:rsidR="00184245">
        <w:rPr>
          <w:rFonts w:ascii="Arial" w:hAnsi="Arial" w:cs="Arial"/>
          <w:sz w:val="24"/>
          <w:szCs w:val="24"/>
        </w:rPr>
        <w:t>‘</w:t>
      </w:r>
      <w:r w:rsidR="006708B4" w:rsidRPr="00FB1996">
        <w:rPr>
          <w:rFonts w:ascii="Arial" w:hAnsi="Arial" w:cs="Arial"/>
          <w:sz w:val="24"/>
          <w:szCs w:val="24"/>
        </w:rPr>
        <w:t>informal support</w:t>
      </w:r>
      <w:r w:rsidR="00184245">
        <w:rPr>
          <w:rFonts w:ascii="Arial" w:hAnsi="Arial" w:cs="Arial"/>
          <w:sz w:val="24"/>
          <w:szCs w:val="24"/>
        </w:rPr>
        <w:t xml:space="preserve">s’ </w:t>
      </w:r>
      <w:r w:rsidR="006708B4" w:rsidRPr="00FB1996">
        <w:rPr>
          <w:rFonts w:ascii="Arial" w:hAnsi="Arial" w:cs="Arial"/>
          <w:sz w:val="24"/>
          <w:szCs w:val="24"/>
        </w:rPr>
        <w:t>could be helpful.</w:t>
      </w:r>
      <w:r w:rsidR="006708B4">
        <w:rPr>
          <w:rStyle w:val="EndnoteReference"/>
          <w:rFonts w:ascii="Arial" w:hAnsi="Arial" w:cs="Arial"/>
          <w:sz w:val="24"/>
          <w:szCs w:val="24"/>
        </w:rPr>
        <w:endnoteReference w:id="46"/>
      </w:r>
      <w:r w:rsidR="006708B4">
        <w:rPr>
          <w:rFonts w:ascii="Arial" w:hAnsi="Arial" w:cs="Arial"/>
          <w:sz w:val="24"/>
          <w:szCs w:val="24"/>
        </w:rPr>
        <w:t xml:space="preserve"> </w:t>
      </w:r>
      <w:r w:rsidR="009058AF">
        <w:rPr>
          <w:rFonts w:ascii="Arial" w:hAnsi="Arial" w:cs="Arial"/>
          <w:sz w:val="24"/>
          <w:szCs w:val="24"/>
        </w:rPr>
        <w:t>We often hear from member who talk about how</w:t>
      </w:r>
      <w:r w:rsidR="000517CA" w:rsidRPr="000517CA">
        <w:rPr>
          <w:rFonts w:ascii="Arial" w:hAnsi="Arial" w:cs="Arial"/>
          <w:sz w:val="24"/>
          <w:szCs w:val="24"/>
        </w:rPr>
        <w:t xml:space="preserve"> important peer connections and support are for reducing their social isolation and build</w:t>
      </w:r>
      <w:r w:rsidR="006E17DD">
        <w:rPr>
          <w:rFonts w:ascii="Arial" w:hAnsi="Arial" w:cs="Arial"/>
          <w:sz w:val="24"/>
          <w:szCs w:val="24"/>
        </w:rPr>
        <w:t>ing confidence.</w:t>
      </w:r>
    </w:p>
    <w:p w14:paraId="71795757" w14:textId="70148124" w:rsidR="007F7C3F" w:rsidRPr="006E17DD" w:rsidRDefault="00433D28" w:rsidP="006E17DD">
      <w:pPr>
        <w:spacing w:line="276" w:lineRule="auto"/>
        <w:jc w:val="both"/>
        <w:rPr>
          <w:rFonts w:ascii="Arial" w:hAnsi="Arial" w:cs="Arial"/>
          <w:sz w:val="24"/>
          <w:szCs w:val="24"/>
        </w:rPr>
      </w:pPr>
      <w:r w:rsidRPr="00FB1996">
        <w:rPr>
          <w:rFonts w:ascii="Arial" w:hAnsi="Arial" w:cs="Arial"/>
          <w:bCs/>
          <w:sz w:val="24"/>
          <w:szCs w:val="24"/>
        </w:rPr>
        <w:lastRenderedPageBreak/>
        <w:t xml:space="preserve">Community participation </w:t>
      </w:r>
      <w:r w:rsidR="00A60E70">
        <w:rPr>
          <w:rFonts w:ascii="Arial" w:hAnsi="Arial" w:cs="Arial"/>
          <w:bCs/>
          <w:sz w:val="24"/>
          <w:szCs w:val="24"/>
        </w:rPr>
        <w:t xml:space="preserve">can help prevent social exclusion and isolation, and is </w:t>
      </w:r>
      <w:r w:rsidR="00243382">
        <w:rPr>
          <w:rFonts w:ascii="Arial" w:hAnsi="Arial" w:cs="Arial"/>
          <w:bCs/>
          <w:sz w:val="24"/>
          <w:szCs w:val="24"/>
        </w:rPr>
        <w:t>a</w:t>
      </w:r>
      <w:r w:rsidRPr="00FB1996">
        <w:rPr>
          <w:rFonts w:ascii="Arial" w:hAnsi="Arial" w:cs="Arial"/>
          <w:bCs/>
          <w:sz w:val="24"/>
          <w:szCs w:val="24"/>
        </w:rPr>
        <w:t xml:space="preserve"> critical means of ensuring people </w:t>
      </w:r>
      <w:proofErr w:type="gramStart"/>
      <w:r w:rsidRPr="00FB1996">
        <w:rPr>
          <w:rFonts w:ascii="Arial" w:hAnsi="Arial" w:cs="Arial"/>
          <w:bCs/>
          <w:sz w:val="24"/>
          <w:szCs w:val="24"/>
        </w:rPr>
        <w:t>are informed and empowered</w:t>
      </w:r>
      <w:proofErr w:type="gramEnd"/>
      <w:r w:rsidRPr="00FB1996">
        <w:rPr>
          <w:rFonts w:ascii="Arial" w:hAnsi="Arial" w:cs="Arial"/>
          <w:bCs/>
          <w:sz w:val="24"/>
          <w:szCs w:val="24"/>
        </w:rPr>
        <w:t xml:space="preserve">. </w:t>
      </w:r>
      <w:r w:rsidR="00243382">
        <w:rPr>
          <w:rFonts w:ascii="Arial" w:hAnsi="Arial" w:cs="Arial"/>
          <w:bCs/>
          <w:sz w:val="24"/>
          <w:szCs w:val="24"/>
        </w:rPr>
        <w:t>More</w:t>
      </w:r>
      <w:r w:rsidRPr="00FB1996">
        <w:rPr>
          <w:rFonts w:ascii="Arial" w:hAnsi="Arial" w:cs="Arial"/>
          <w:bCs/>
          <w:sz w:val="24"/>
          <w:szCs w:val="24"/>
        </w:rPr>
        <w:t xml:space="preserve"> initiatives to involve people with disabilities in local community life should continue to </w:t>
      </w:r>
      <w:proofErr w:type="gramStart"/>
      <w:r w:rsidRPr="00FB1996">
        <w:rPr>
          <w:rFonts w:ascii="Arial" w:hAnsi="Arial" w:cs="Arial"/>
          <w:bCs/>
          <w:sz w:val="24"/>
          <w:szCs w:val="24"/>
        </w:rPr>
        <w:t xml:space="preserve">be </w:t>
      </w:r>
      <w:r w:rsidR="00A60E70">
        <w:rPr>
          <w:rFonts w:ascii="Arial" w:hAnsi="Arial" w:cs="Arial"/>
          <w:bCs/>
          <w:sz w:val="24"/>
          <w:szCs w:val="24"/>
        </w:rPr>
        <w:t>supported</w:t>
      </w:r>
      <w:proofErr w:type="gramEnd"/>
      <w:r w:rsidR="00A60E70">
        <w:rPr>
          <w:rFonts w:ascii="Arial" w:hAnsi="Arial" w:cs="Arial"/>
          <w:bCs/>
          <w:sz w:val="24"/>
          <w:szCs w:val="24"/>
        </w:rPr>
        <w:t>, due to the positive</w:t>
      </w:r>
      <w:r w:rsidRPr="00FB1996">
        <w:rPr>
          <w:rFonts w:ascii="Arial" w:hAnsi="Arial" w:cs="Arial"/>
          <w:bCs/>
          <w:sz w:val="24"/>
          <w:szCs w:val="24"/>
        </w:rPr>
        <w:t xml:space="preserve"> effects on </w:t>
      </w:r>
      <w:r>
        <w:rPr>
          <w:rFonts w:ascii="Arial" w:hAnsi="Arial" w:cs="Arial"/>
          <w:bCs/>
          <w:sz w:val="24"/>
          <w:szCs w:val="24"/>
        </w:rPr>
        <w:t xml:space="preserve">the </w:t>
      </w:r>
      <w:r w:rsidRPr="00FB1996">
        <w:rPr>
          <w:rFonts w:ascii="Arial" w:hAnsi="Arial" w:cs="Arial"/>
          <w:bCs/>
          <w:sz w:val="24"/>
          <w:szCs w:val="24"/>
        </w:rPr>
        <w:t>social connectedn</w:t>
      </w:r>
      <w:r w:rsidR="00A60E70">
        <w:rPr>
          <w:rFonts w:ascii="Arial" w:hAnsi="Arial" w:cs="Arial"/>
          <w:bCs/>
          <w:sz w:val="24"/>
          <w:szCs w:val="24"/>
        </w:rPr>
        <w:t>ess of people with disabilities and their empowerment and in violence prevention.</w:t>
      </w:r>
      <w:r w:rsidR="00A60E70" w:rsidRPr="00A60E70">
        <w:rPr>
          <w:rFonts w:ascii="Arial" w:hAnsi="Arial" w:cs="Arial"/>
          <w:sz w:val="24"/>
          <w:szCs w:val="24"/>
        </w:rPr>
        <w:t xml:space="preserve"> </w:t>
      </w:r>
      <w:r w:rsidR="00A60E70" w:rsidRPr="00FB1996">
        <w:rPr>
          <w:rFonts w:ascii="Arial" w:hAnsi="Arial" w:cs="Arial"/>
          <w:sz w:val="24"/>
          <w:szCs w:val="24"/>
        </w:rPr>
        <w:t xml:space="preserve">Peer support is also an important mechanism for sharing information on </w:t>
      </w:r>
      <w:r w:rsidR="00A60E70">
        <w:rPr>
          <w:rFonts w:ascii="Arial" w:hAnsi="Arial" w:cs="Arial"/>
          <w:sz w:val="24"/>
          <w:szCs w:val="24"/>
        </w:rPr>
        <w:t>available services</w:t>
      </w:r>
      <w:r w:rsidR="00A60E70" w:rsidRPr="00FB1996">
        <w:rPr>
          <w:rFonts w:ascii="Arial" w:hAnsi="Arial" w:cs="Arial"/>
          <w:sz w:val="24"/>
          <w:szCs w:val="24"/>
        </w:rPr>
        <w:t xml:space="preserve">, </w:t>
      </w:r>
      <w:r w:rsidR="00A60E70">
        <w:rPr>
          <w:rFonts w:ascii="Arial" w:hAnsi="Arial" w:cs="Arial"/>
          <w:sz w:val="24"/>
          <w:szCs w:val="24"/>
        </w:rPr>
        <w:t>getting to know your rights and corrective measures (or ‘safeguards’).</w:t>
      </w:r>
      <w:r w:rsidR="00DE4775">
        <w:rPr>
          <w:rFonts w:ascii="Arial" w:hAnsi="Arial" w:cs="Arial"/>
          <w:sz w:val="24"/>
          <w:szCs w:val="24"/>
        </w:rPr>
        <w:t xml:space="preserve"> Violence prevention efforts for women with disabilities should recognise the value of peer support and include more</w:t>
      </w:r>
      <w:r w:rsidR="00DE4775" w:rsidRPr="00DE4775">
        <w:rPr>
          <w:rFonts w:ascii="Arial" w:hAnsi="Arial" w:cs="Arial"/>
          <w:sz w:val="24"/>
          <w:szCs w:val="24"/>
        </w:rPr>
        <w:t xml:space="preserve"> recognition</w:t>
      </w:r>
      <w:r w:rsidR="00DE4775">
        <w:rPr>
          <w:rFonts w:ascii="Arial" w:hAnsi="Arial" w:cs="Arial"/>
          <w:sz w:val="24"/>
          <w:szCs w:val="24"/>
        </w:rPr>
        <w:t xml:space="preserve"> and resourcing</w:t>
      </w:r>
      <w:r w:rsidR="00DE4775" w:rsidRPr="00DE4775">
        <w:rPr>
          <w:rFonts w:ascii="Arial" w:hAnsi="Arial" w:cs="Arial"/>
          <w:sz w:val="24"/>
          <w:szCs w:val="24"/>
        </w:rPr>
        <w:t xml:space="preserve"> peer </w:t>
      </w:r>
      <w:r w:rsidR="00DE4775">
        <w:rPr>
          <w:rFonts w:ascii="Arial" w:hAnsi="Arial" w:cs="Arial"/>
          <w:sz w:val="24"/>
          <w:szCs w:val="24"/>
        </w:rPr>
        <w:t>groups.</w:t>
      </w:r>
    </w:p>
    <w:p w14:paraId="08255F88" w14:textId="77777777" w:rsidR="006D238B" w:rsidRPr="00A94EFC" w:rsidRDefault="006D238B" w:rsidP="006E17DD">
      <w:pPr>
        <w:spacing w:line="276" w:lineRule="auto"/>
        <w:jc w:val="both"/>
        <w:rPr>
          <w:rFonts w:ascii="Arial" w:hAnsi="Arial" w:cs="Arial"/>
          <w:sz w:val="24"/>
          <w:szCs w:val="24"/>
        </w:rPr>
      </w:pPr>
      <w:r w:rsidRPr="00081496">
        <w:rPr>
          <w:rFonts w:ascii="Arial" w:hAnsi="Arial" w:cs="Arial"/>
          <w:b/>
          <w:color w:val="652165"/>
          <w:sz w:val="24"/>
          <w:szCs w:val="24"/>
        </w:rPr>
        <w:t>Advocacy</w:t>
      </w:r>
    </w:p>
    <w:p w14:paraId="5F171CEF" w14:textId="2A40F11A" w:rsidR="003B0E21" w:rsidRDefault="006E17DD" w:rsidP="003B0E21">
      <w:pPr>
        <w:jc w:val="both"/>
        <w:rPr>
          <w:rFonts w:ascii="Arial" w:hAnsi="Arial" w:cs="Arial"/>
          <w:sz w:val="24"/>
          <w:szCs w:val="24"/>
        </w:rPr>
      </w:pPr>
      <w:r>
        <w:rPr>
          <w:rFonts w:ascii="Arial" w:hAnsi="Arial" w:cs="Arial"/>
          <w:sz w:val="24"/>
          <w:szCs w:val="24"/>
        </w:rPr>
        <w:t xml:space="preserve">Independent advocacy and </w:t>
      </w:r>
      <w:r w:rsidR="00DE4775" w:rsidRPr="00DE4775">
        <w:rPr>
          <w:rFonts w:ascii="Arial" w:hAnsi="Arial" w:cs="Arial"/>
          <w:sz w:val="24"/>
          <w:szCs w:val="24"/>
        </w:rPr>
        <w:t>self-a</w:t>
      </w:r>
      <w:r>
        <w:rPr>
          <w:rFonts w:ascii="Arial" w:hAnsi="Arial" w:cs="Arial"/>
          <w:sz w:val="24"/>
          <w:szCs w:val="24"/>
        </w:rPr>
        <w:t xml:space="preserve">dvocacy </w:t>
      </w:r>
      <w:r w:rsidR="00DE4775">
        <w:rPr>
          <w:rFonts w:ascii="Arial" w:hAnsi="Arial" w:cs="Arial"/>
          <w:sz w:val="24"/>
          <w:szCs w:val="24"/>
        </w:rPr>
        <w:t xml:space="preserve">are all essential safeguards and needed to support </w:t>
      </w:r>
      <w:r w:rsidR="0010424E">
        <w:rPr>
          <w:rFonts w:ascii="Arial" w:hAnsi="Arial" w:cs="Arial"/>
          <w:sz w:val="24"/>
          <w:szCs w:val="24"/>
        </w:rPr>
        <w:t xml:space="preserve">and empower </w:t>
      </w:r>
      <w:r w:rsidR="00DE4775">
        <w:rPr>
          <w:rFonts w:ascii="Arial" w:hAnsi="Arial" w:cs="Arial"/>
          <w:sz w:val="24"/>
          <w:szCs w:val="24"/>
        </w:rPr>
        <w:t>peop</w:t>
      </w:r>
      <w:r w:rsidR="00DB4FE3">
        <w:rPr>
          <w:rFonts w:ascii="Arial" w:hAnsi="Arial" w:cs="Arial"/>
          <w:sz w:val="24"/>
          <w:szCs w:val="24"/>
        </w:rPr>
        <w:t xml:space="preserve">le with disability. </w:t>
      </w:r>
      <w:r w:rsidR="003B0E21" w:rsidRPr="003B0E21">
        <w:rPr>
          <w:rFonts w:ascii="Arial" w:hAnsi="Arial" w:cs="Arial"/>
          <w:sz w:val="24"/>
          <w:szCs w:val="24"/>
        </w:rPr>
        <w:t xml:space="preserve">Women </w:t>
      </w:r>
      <w:r w:rsidR="003B0E21">
        <w:rPr>
          <w:rFonts w:ascii="Arial" w:hAnsi="Arial" w:cs="Arial"/>
          <w:sz w:val="24"/>
          <w:szCs w:val="24"/>
        </w:rPr>
        <w:t>with disability that we speak with highly value access to</w:t>
      </w:r>
      <w:r w:rsidR="003B0E21" w:rsidRPr="003B0E21">
        <w:rPr>
          <w:rFonts w:ascii="Arial" w:hAnsi="Arial" w:cs="Arial"/>
          <w:sz w:val="24"/>
          <w:szCs w:val="24"/>
        </w:rPr>
        <w:t xml:space="preserve"> independent advocacy as a critical aspect o</w:t>
      </w:r>
      <w:r w:rsidR="003B0E21">
        <w:rPr>
          <w:rFonts w:ascii="Arial" w:hAnsi="Arial" w:cs="Arial"/>
          <w:sz w:val="24"/>
          <w:szCs w:val="24"/>
        </w:rPr>
        <w:t xml:space="preserve">f a disability service system. Victoria has a rich history of disability rights and advocacy. </w:t>
      </w:r>
      <w:r w:rsidR="003B0E21" w:rsidRPr="003B0E21">
        <w:rPr>
          <w:rFonts w:ascii="Arial" w:hAnsi="Arial" w:cs="Arial"/>
          <w:sz w:val="24"/>
          <w:szCs w:val="24"/>
        </w:rPr>
        <w:t xml:space="preserve">Victoria’s Self Advocacy Resource Unit (SARU) have demonstrated the power of supporting self-advocacy. SARU support a range of groups, which </w:t>
      </w:r>
      <w:proofErr w:type="gramStart"/>
      <w:r w:rsidR="003B0E21" w:rsidRPr="003B0E21">
        <w:rPr>
          <w:rFonts w:ascii="Arial" w:hAnsi="Arial" w:cs="Arial"/>
          <w:sz w:val="24"/>
          <w:szCs w:val="24"/>
        </w:rPr>
        <w:t>are run</w:t>
      </w:r>
      <w:proofErr w:type="gramEnd"/>
      <w:r w:rsidR="003B0E21" w:rsidRPr="003B0E21">
        <w:rPr>
          <w:rFonts w:ascii="Arial" w:hAnsi="Arial" w:cs="Arial"/>
          <w:sz w:val="24"/>
          <w:szCs w:val="24"/>
        </w:rPr>
        <w:t xml:space="preserve"> by, for example, people with Acquired Brain Injury, people with intellectual disabilities, and people with intellectual disabilities who have lost their children through child protection. Members of these groups work together, setting goals, running forums, sharing information, meeting with government representatives, and making change.</w:t>
      </w:r>
    </w:p>
    <w:p w14:paraId="1CCE9AA8" w14:textId="21E1661D" w:rsidR="00761C22" w:rsidRDefault="00E05267" w:rsidP="006E17DD">
      <w:pPr>
        <w:spacing w:line="276" w:lineRule="auto"/>
        <w:jc w:val="both"/>
        <w:rPr>
          <w:rFonts w:ascii="Arial" w:hAnsi="Arial" w:cs="Arial"/>
          <w:sz w:val="24"/>
          <w:szCs w:val="24"/>
        </w:rPr>
      </w:pPr>
      <w:r>
        <w:rPr>
          <w:rFonts w:ascii="Arial" w:hAnsi="Arial" w:cs="Arial"/>
          <w:sz w:val="24"/>
          <w:szCs w:val="24"/>
        </w:rPr>
        <w:t>Increased a</w:t>
      </w:r>
      <w:r w:rsidRPr="00081496">
        <w:rPr>
          <w:rFonts w:ascii="Arial" w:hAnsi="Arial" w:cs="Arial"/>
          <w:sz w:val="24"/>
          <w:szCs w:val="24"/>
        </w:rPr>
        <w:t xml:space="preserve">ccess to independent advocacy for people with disability </w:t>
      </w:r>
      <w:r>
        <w:rPr>
          <w:rFonts w:ascii="Arial" w:hAnsi="Arial" w:cs="Arial"/>
          <w:sz w:val="24"/>
          <w:szCs w:val="24"/>
        </w:rPr>
        <w:t xml:space="preserve">living </w:t>
      </w:r>
      <w:proofErr w:type="gramStart"/>
      <w:r>
        <w:rPr>
          <w:rFonts w:ascii="Arial" w:hAnsi="Arial" w:cs="Arial"/>
          <w:sz w:val="24"/>
          <w:szCs w:val="24"/>
        </w:rPr>
        <w:t>in group</w:t>
      </w:r>
      <w:proofErr w:type="gramEnd"/>
      <w:r>
        <w:rPr>
          <w:rFonts w:ascii="Arial" w:hAnsi="Arial" w:cs="Arial"/>
          <w:sz w:val="24"/>
          <w:szCs w:val="24"/>
        </w:rPr>
        <w:t xml:space="preserve"> homes </w:t>
      </w:r>
      <w:r w:rsidRPr="00081496">
        <w:rPr>
          <w:rFonts w:ascii="Arial" w:hAnsi="Arial" w:cs="Arial"/>
          <w:sz w:val="24"/>
          <w:szCs w:val="24"/>
        </w:rPr>
        <w:t xml:space="preserve">is needed, especially </w:t>
      </w:r>
      <w:r>
        <w:rPr>
          <w:rFonts w:ascii="Arial" w:hAnsi="Arial" w:cs="Arial"/>
          <w:sz w:val="24"/>
          <w:szCs w:val="24"/>
        </w:rPr>
        <w:t>for those</w:t>
      </w:r>
      <w:r w:rsidRPr="00081496">
        <w:rPr>
          <w:rFonts w:ascii="Arial" w:hAnsi="Arial" w:cs="Arial"/>
          <w:sz w:val="24"/>
          <w:szCs w:val="24"/>
        </w:rPr>
        <w:t xml:space="preserve"> who do not have f</w:t>
      </w:r>
      <w:r>
        <w:rPr>
          <w:rFonts w:ascii="Arial" w:hAnsi="Arial" w:cs="Arial"/>
          <w:sz w:val="24"/>
          <w:szCs w:val="24"/>
        </w:rPr>
        <w:t xml:space="preserve">amily </w:t>
      </w:r>
      <w:r w:rsidR="00FF412D">
        <w:rPr>
          <w:rFonts w:ascii="Arial" w:hAnsi="Arial" w:cs="Arial"/>
          <w:sz w:val="24"/>
          <w:szCs w:val="24"/>
        </w:rPr>
        <w:t>o</w:t>
      </w:r>
      <w:r w:rsidR="00DB4FE3">
        <w:rPr>
          <w:rFonts w:ascii="Arial" w:hAnsi="Arial" w:cs="Arial"/>
          <w:sz w:val="24"/>
          <w:szCs w:val="24"/>
        </w:rPr>
        <w:t>r other supports in their life and for those who require support navigating the NDIS.</w:t>
      </w:r>
    </w:p>
    <w:p w14:paraId="3D0FE5FD" w14:textId="2318B34A" w:rsidR="0076690B" w:rsidRDefault="0076690B" w:rsidP="006E17DD">
      <w:pPr>
        <w:spacing w:line="276" w:lineRule="auto"/>
        <w:jc w:val="both"/>
        <w:rPr>
          <w:rFonts w:ascii="Arial" w:hAnsi="Arial" w:cs="Arial"/>
          <w:sz w:val="24"/>
          <w:szCs w:val="24"/>
        </w:rPr>
      </w:pPr>
      <w:r>
        <w:rPr>
          <w:rFonts w:ascii="Arial" w:hAnsi="Arial" w:cs="Arial"/>
          <w:sz w:val="24"/>
          <w:szCs w:val="24"/>
        </w:rPr>
        <w:t>The growing demand for assistance with navigating the NDIS appeals and review process is also having an impact on</w:t>
      </w:r>
      <w:r w:rsidR="00B55FC0">
        <w:rPr>
          <w:rFonts w:ascii="Arial" w:hAnsi="Arial" w:cs="Arial"/>
          <w:sz w:val="24"/>
          <w:szCs w:val="24"/>
        </w:rPr>
        <w:t xml:space="preserve"> the disability advocacy sector throug</w:t>
      </w:r>
      <w:r w:rsidR="00A531B0">
        <w:rPr>
          <w:rFonts w:ascii="Arial" w:hAnsi="Arial" w:cs="Arial"/>
          <w:sz w:val="24"/>
          <w:szCs w:val="24"/>
        </w:rPr>
        <w:t xml:space="preserve">h </w:t>
      </w:r>
      <w:r w:rsidR="006E17DD">
        <w:rPr>
          <w:rFonts w:ascii="Arial" w:hAnsi="Arial" w:cs="Arial"/>
          <w:sz w:val="24"/>
          <w:szCs w:val="24"/>
        </w:rPr>
        <w:t xml:space="preserve">the vastly </w:t>
      </w:r>
      <w:r w:rsidR="00A531B0">
        <w:rPr>
          <w:rFonts w:ascii="Arial" w:hAnsi="Arial" w:cs="Arial"/>
          <w:sz w:val="24"/>
          <w:szCs w:val="24"/>
        </w:rPr>
        <w:t xml:space="preserve">increased demand for services and an increase in </w:t>
      </w:r>
      <w:r w:rsidR="0010424E">
        <w:rPr>
          <w:rFonts w:ascii="Arial" w:hAnsi="Arial" w:cs="Arial"/>
          <w:sz w:val="24"/>
          <w:szCs w:val="24"/>
        </w:rPr>
        <w:t xml:space="preserve">the complexity of </w:t>
      </w:r>
      <w:r w:rsidR="00A531B0">
        <w:rPr>
          <w:rFonts w:ascii="Arial" w:hAnsi="Arial" w:cs="Arial"/>
          <w:sz w:val="24"/>
          <w:szCs w:val="24"/>
        </w:rPr>
        <w:t>caseload</w:t>
      </w:r>
      <w:r w:rsidR="0010424E">
        <w:rPr>
          <w:rFonts w:ascii="Arial" w:hAnsi="Arial" w:cs="Arial"/>
          <w:sz w:val="24"/>
          <w:szCs w:val="24"/>
        </w:rPr>
        <w:t>s.</w:t>
      </w:r>
      <w:r w:rsidR="00A531B0">
        <w:rPr>
          <w:rFonts w:ascii="Arial" w:hAnsi="Arial" w:cs="Arial"/>
          <w:sz w:val="24"/>
          <w:szCs w:val="24"/>
        </w:rPr>
        <w:t xml:space="preserve"> </w:t>
      </w:r>
      <w:r w:rsidR="00B55FC0">
        <w:rPr>
          <w:rFonts w:ascii="Arial" w:hAnsi="Arial" w:cs="Arial"/>
          <w:sz w:val="24"/>
          <w:szCs w:val="24"/>
        </w:rPr>
        <w:t>Need for</w:t>
      </w:r>
      <w:r>
        <w:rPr>
          <w:rFonts w:ascii="Arial" w:hAnsi="Arial" w:cs="Arial"/>
          <w:sz w:val="24"/>
          <w:szCs w:val="24"/>
        </w:rPr>
        <w:t xml:space="preserve"> assistance with NDIS issues</w:t>
      </w:r>
      <w:r w:rsidR="00B55FC0">
        <w:rPr>
          <w:rFonts w:ascii="Arial" w:hAnsi="Arial" w:cs="Arial"/>
          <w:sz w:val="24"/>
          <w:szCs w:val="24"/>
        </w:rPr>
        <w:t xml:space="preserve"> is high in the community and </w:t>
      </w:r>
      <w:r w:rsidRPr="007A2023">
        <w:rPr>
          <w:rFonts w:ascii="Arial" w:hAnsi="Arial" w:cs="Arial"/>
          <w:sz w:val="24"/>
          <w:szCs w:val="24"/>
        </w:rPr>
        <w:t>Victorian disability advocacy organisations</w:t>
      </w:r>
      <w:r>
        <w:rPr>
          <w:rFonts w:ascii="Arial" w:hAnsi="Arial" w:cs="Arial"/>
          <w:sz w:val="24"/>
          <w:szCs w:val="24"/>
        </w:rPr>
        <w:t xml:space="preserve"> currently have waiting lists for independent advocacy and assistance that are completely full.</w:t>
      </w:r>
      <w:r w:rsidR="0010424E">
        <w:rPr>
          <w:rFonts w:ascii="Arial" w:hAnsi="Arial" w:cs="Arial"/>
          <w:sz w:val="24"/>
          <w:szCs w:val="24"/>
        </w:rPr>
        <w:t xml:space="preserve"> This means that many people in Victoria who need disability advocacy support </w:t>
      </w:r>
      <w:r w:rsidR="006E17DD">
        <w:rPr>
          <w:rFonts w:ascii="Arial" w:hAnsi="Arial" w:cs="Arial"/>
          <w:sz w:val="24"/>
          <w:szCs w:val="24"/>
        </w:rPr>
        <w:t>are not</w:t>
      </w:r>
      <w:r w:rsidR="0010424E">
        <w:rPr>
          <w:rFonts w:ascii="Arial" w:hAnsi="Arial" w:cs="Arial"/>
          <w:sz w:val="24"/>
          <w:szCs w:val="24"/>
        </w:rPr>
        <w:t xml:space="preserve"> </w:t>
      </w:r>
      <w:r w:rsidR="006E17DD">
        <w:rPr>
          <w:rFonts w:ascii="Arial" w:hAnsi="Arial" w:cs="Arial"/>
          <w:sz w:val="24"/>
          <w:szCs w:val="24"/>
        </w:rPr>
        <w:t>receiving it.</w:t>
      </w:r>
      <w:r>
        <w:rPr>
          <w:rFonts w:ascii="Arial" w:hAnsi="Arial" w:cs="Arial"/>
          <w:sz w:val="24"/>
          <w:szCs w:val="24"/>
        </w:rPr>
        <w:t xml:space="preserve"> In Victoria, the advocacy sector does not have funding security beyond June 2020. </w:t>
      </w:r>
    </w:p>
    <w:p w14:paraId="10418B15" w14:textId="77777777" w:rsidR="002A0203" w:rsidRDefault="0021301B" w:rsidP="006E17DD">
      <w:pPr>
        <w:pStyle w:val="Heading2"/>
        <w:spacing w:line="276" w:lineRule="auto"/>
        <w:rPr>
          <w:rFonts w:ascii="Arial" w:hAnsi="Arial" w:cs="Arial"/>
          <w:b/>
          <w:color w:val="652165"/>
          <w:sz w:val="24"/>
          <w:szCs w:val="24"/>
        </w:rPr>
      </w:pPr>
      <w:r>
        <w:rPr>
          <w:rFonts w:ascii="Arial" w:hAnsi="Arial" w:cs="Arial"/>
          <w:b/>
          <w:color w:val="652165"/>
          <w:sz w:val="24"/>
          <w:szCs w:val="24"/>
        </w:rPr>
        <w:t>Assistance to find safe, alternative housing</w:t>
      </w:r>
    </w:p>
    <w:p w14:paraId="253ABFB3" w14:textId="77777777" w:rsidR="002A0203" w:rsidRDefault="002A0203" w:rsidP="006E17DD">
      <w:pPr>
        <w:pStyle w:val="Heading2"/>
        <w:spacing w:line="276" w:lineRule="auto"/>
        <w:rPr>
          <w:rFonts w:ascii="Arial" w:hAnsi="Arial" w:cs="Arial"/>
          <w:b/>
          <w:color w:val="652165"/>
          <w:sz w:val="24"/>
          <w:szCs w:val="24"/>
        </w:rPr>
      </w:pPr>
    </w:p>
    <w:p w14:paraId="59D8FBB6" w14:textId="77777777" w:rsidR="002A0203" w:rsidRDefault="002A0203" w:rsidP="002A0203">
      <w:pPr>
        <w:spacing w:line="276" w:lineRule="auto"/>
        <w:jc w:val="both"/>
        <w:rPr>
          <w:rFonts w:ascii="Arial" w:hAnsi="Arial" w:cs="Arial"/>
          <w:sz w:val="24"/>
          <w:szCs w:val="24"/>
        </w:rPr>
      </w:pPr>
      <w:r>
        <w:rPr>
          <w:rFonts w:ascii="Arial" w:hAnsi="Arial" w:cs="Arial"/>
          <w:sz w:val="24"/>
          <w:szCs w:val="24"/>
        </w:rPr>
        <w:t xml:space="preserve">Support from the advocacy sector can also assist people with disability to find alternative housing. </w:t>
      </w:r>
      <w:r w:rsidRPr="00252324">
        <w:rPr>
          <w:rFonts w:ascii="Arial" w:hAnsi="Arial" w:cs="Arial"/>
          <w:sz w:val="24"/>
          <w:szCs w:val="24"/>
        </w:rPr>
        <w:t xml:space="preserve">Accessing appropriate and affordable housing is an ongoing challenge </w:t>
      </w:r>
      <w:r>
        <w:rPr>
          <w:rFonts w:ascii="Arial" w:hAnsi="Arial" w:cs="Arial"/>
          <w:sz w:val="24"/>
          <w:szCs w:val="24"/>
        </w:rPr>
        <w:t>for many people with disability, especially women with disability.</w:t>
      </w:r>
      <w:r w:rsidRPr="001B1232">
        <w:t xml:space="preserve"> </w:t>
      </w:r>
      <w:r>
        <w:rPr>
          <w:rFonts w:ascii="Arial" w:hAnsi="Arial" w:cs="Arial"/>
          <w:sz w:val="24"/>
          <w:szCs w:val="24"/>
        </w:rPr>
        <w:t>While we have recognised</w:t>
      </w:r>
      <w:r w:rsidRPr="00D4358F">
        <w:rPr>
          <w:rFonts w:ascii="Arial" w:hAnsi="Arial" w:cs="Arial"/>
          <w:sz w:val="24"/>
          <w:szCs w:val="24"/>
        </w:rPr>
        <w:t xml:space="preserve"> right</w:t>
      </w:r>
      <w:r>
        <w:rPr>
          <w:rFonts w:ascii="Arial" w:hAnsi="Arial" w:cs="Arial"/>
          <w:sz w:val="24"/>
          <w:szCs w:val="24"/>
        </w:rPr>
        <w:t>s</w:t>
      </w:r>
      <w:r w:rsidRPr="00D4358F">
        <w:rPr>
          <w:rFonts w:ascii="Arial" w:hAnsi="Arial" w:cs="Arial"/>
          <w:sz w:val="24"/>
          <w:szCs w:val="24"/>
        </w:rPr>
        <w:t xml:space="preserve"> to</w:t>
      </w:r>
      <w:r>
        <w:rPr>
          <w:rFonts w:ascii="Arial" w:hAnsi="Arial" w:cs="Arial"/>
          <w:sz w:val="24"/>
          <w:szCs w:val="24"/>
        </w:rPr>
        <w:t xml:space="preserve"> live free of violence and fear, and rights to </w:t>
      </w:r>
      <w:r w:rsidRPr="00620CD7">
        <w:rPr>
          <w:rFonts w:ascii="Arial" w:hAnsi="Arial" w:cs="Arial"/>
          <w:sz w:val="24"/>
          <w:szCs w:val="24"/>
        </w:rPr>
        <w:t>independent living and freedom of choice</w:t>
      </w:r>
      <w:r>
        <w:rPr>
          <w:rFonts w:ascii="Arial" w:hAnsi="Arial" w:cs="Arial"/>
          <w:sz w:val="24"/>
          <w:szCs w:val="24"/>
        </w:rPr>
        <w:t xml:space="preserve"> recognised in the United Nations Convention on the Rights of Persons with Disabilities </w:t>
      </w:r>
      <w:r>
        <w:rPr>
          <w:rFonts w:ascii="Arial" w:hAnsi="Arial" w:cs="Arial"/>
          <w:sz w:val="24"/>
          <w:szCs w:val="24"/>
        </w:rPr>
        <w:lastRenderedPageBreak/>
        <w:t xml:space="preserve">(UNCRPD), there are exceedingly limited housing options for women in crises to allow them to leave violence. For women with disability experiencing a violent and unsafe situation, there </w:t>
      </w:r>
      <w:r w:rsidRPr="00665EF1">
        <w:rPr>
          <w:rFonts w:ascii="Arial" w:hAnsi="Arial" w:cs="Arial"/>
          <w:sz w:val="24"/>
          <w:szCs w:val="24"/>
        </w:rPr>
        <w:t xml:space="preserve">is a </w:t>
      </w:r>
      <w:r>
        <w:rPr>
          <w:rFonts w:ascii="Arial" w:hAnsi="Arial" w:cs="Arial"/>
          <w:sz w:val="24"/>
          <w:szCs w:val="24"/>
        </w:rPr>
        <w:t>dire</w:t>
      </w:r>
      <w:r w:rsidRPr="00665EF1">
        <w:rPr>
          <w:rFonts w:ascii="Arial" w:hAnsi="Arial" w:cs="Arial"/>
          <w:sz w:val="24"/>
          <w:szCs w:val="24"/>
        </w:rPr>
        <w:t xml:space="preserve"> lack of suitable alternative </w:t>
      </w:r>
      <w:r>
        <w:rPr>
          <w:rFonts w:ascii="Arial" w:hAnsi="Arial" w:cs="Arial"/>
          <w:sz w:val="24"/>
          <w:szCs w:val="24"/>
        </w:rPr>
        <w:t xml:space="preserve">emergency and secure, permanent, accessible and affordable housing options. </w:t>
      </w:r>
    </w:p>
    <w:p w14:paraId="743D4C1B" w14:textId="77777777" w:rsidR="002A0203" w:rsidRDefault="002A0203" w:rsidP="002A0203">
      <w:pPr>
        <w:spacing w:line="276" w:lineRule="auto"/>
        <w:jc w:val="both"/>
        <w:rPr>
          <w:rFonts w:ascii="Arial" w:hAnsi="Arial" w:cs="Arial"/>
          <w:sz w:val="24"/>
          <w:szCs w:val="24"/>
        </w:rPr>
      </w:pPr>
      <w:r>
        <w:rPr>
          <w:rFonts w:ascii="Arial" w:hAnsi="Arial" w:cs="Arial"/>
          <w:sz w:val="24"/>
          <w:szCs w:val="24"/>
        </w:rPr>
        <w:t xml:space="preserve">It </w:t>
      </w:r>
      <w:proofErr w:type="gramStart"/>
      <w:r>
        <w:rPr>
          <w:rFonts w:ascii="Arial" w:hAnsi="Arial" w:cs="Arial"/>
          <w:sz w:val="24"/>
          <w:szCs w:val="24"/>
        </w:rPr>
        <w:t>is well documented</w:t>
      </w:r>
      <w:proofErr w:type="gramEnd"/>
      <w:r>
        <w:rPr>
          <w:rFonts w:ascii="Arial" w:hAnsi="Arial" w:cs="Arial"/>
          <w:sz w:val="24"/>
          <w:szCs w:val="24"/>
        </w:rPr>
        <w:t xml:space="preserve"> in research and the available evidence that family v</w:t>
      </w:r>
      <w:r w:rsidRPr="00B54282">
        <w:rPr>
          <w:rFonts w:ascii="Arial" w:hAnsi="Arial" w:cs="Arial"/>
          <w:sz w:val="24"/>
          <w:szCs w:val="24"/>
        </w:rPr>
        <w:t>iolence is a major fa</w:t>
      </w:r>
      <w:r>
        <w:rPr>
          <w:rFonts w:ascii="Arial" w:hAnsi="Arial" w:cs="Arial"/>
          <w:sz w:val="24"/>
          <w:szCs w:val="24"/>
        </w:rPr>
        <w:t xml:space="preserve">ctor in homelessness and poverty. Sadly, women with disabilities </w:t>
      </w:r>
      <w:proofErr w:type="gramStart"/>
      <w:r>
        <w:rPr>
          <w:rFonts w:ascii="Arial" w:hAnsi="Arial" w:cs="Arial"/>
          <w:sz w:val="24"/>
          <w:szCs w:val="24"/>
        </w:rPr>
        <w:t>are over-</w:t>
      </w:r>
      <w:r w:rsidRPr="00D56823">
        <w:rPr>
          <w:rFonts w:ascii="Arial" w:hAnsi="Arial" w:cs="Arial"/>
          <w:sz w:val="24"/>
          <w:szCs w:val="24"/>
        </w:rPr>
        <w:t>represented</w:t>
      </w:r>
      <w:proofErr w:type="gramEnd"/>
      <w:r w:rsidRPr="00D56823">
        <w:rPr>
          <w:rFonts w:ascii="Arial" w:hAnsi="Arial" w:cs="Arial"/>
          <w:sz w:val="24"/>
          <w:szCs w:val="24"/>
        </w:rPr>
        <w:t xml:space="preserve"> in the main factors that inc</w:t>
      </w:r>
      <w:r>
        <w:rPr>
          <w:rFonts w:ascii="Arial" w:hAnsi="Arial" w:cs="Arial"/>
          <w:sz w:val="24"/>
          <w:szCs w:val="24"/>
        </w:rPr>
        <w:t xml:space="preserve">rease our risk of homelessness: </w:t>
      </w:r>
      <w:r w:rsidRPr="00D56823">
        <w:rPr>
          <w:rFonts w:ascii="Arial" w:hAnsi="Arial" w:cs="Arial"/>
          <w:sz w:val="24"/>
          <w:szCs w:val="24"/>
        </w:rPr>
        <w:t xml:space="preserve">unemployment, inadequate income </w:t>
      </w:r>
      <w:r>
        <w:rPr>
          <w:rFonts w:ascii="Arial" w:hAnsi="Arial" w:cs="Arial"/>
          <w:sz w:val="24"/>
          <w:szCs w:val="24"/>
        </w:rPr>
        <w:t xml:space="preserve">and superannuation, </w:t>
      </w:r>
      <w:r w:rsidRPr="00D56823">
        <w:rPr>
          <w:rFonts w:ascii="Arial" w:hAnsi="Arial" w:cs="Arial"/>
          <w:sz w:val="24"/>
          <w:szCs w:val="24"/>
        </w:rPr>
        <w:t>and exposure to high rates of family violence.</w:t>
      </w:r>
      <w:r>
        <w:rPr>
          <w:rStyle w:val="EndnoteReference"/>
          <w:rFonts w:ascii="Arial" w:hAnsi="Arial" w:cs="Arial"/>
          <w:sz w:val="24"/>
          <w:szCs w:val="24"/>
        </w:rPr>
        <w:endnoteReference w:id="47"/>
      </w:r>
      <w:r w:rsidRPr="00035E26">
        <w:rPr>
          <w:rFonts w:ascii="Arial" w:hAnsi="Arial" w:cs="Arial"/>
          <w:sz w:val="24"/>
          <w:szCs w:val="24"/>
        </w:rPr>
        <w:t xml:space="preserve"> </w:t>
      </w:r>
    </w:p>
    <w:p w14:paraId="6E9DA396" w14:textId="77777777" w:rsidR="002A0203" w:rsidRDefault="002A0203" w:rsidP="002A0203">
      <w:pPr>
        <w:spacing w:line="276" w:lineRule="auto"/>
        <w:jc w:val="both"/>
        <w:rPr>
          <w:rFonts w:ascii="Arial" w:hAnsi="Arial" w:cs="Arial"/>
          <w:sz w:val="24"/>
          <w:szCs w:val="24"/>
        </w:rPr>
      </w:pPr>
      <w:r>
        <w:rPr>
          <w:rFonts w:ascii="Arial" w:hAnsi="Arial" w:cs="Arial"/>
          <w:sz w:val="24"/>
          <w:szCs w:val="24"/>
        </w:rPr>
        <w:t xml:space="preserve">Since movements toward </w:t>
      </w:r>
      <w:proofErr w:type="spellStart"/>
      <w:r>
        <w:rPr>
          <w:rFonts w:ascii="Arial" w:hAnsi="Arial" w:cs="Arial"/>
          <w:sz w:val="24"/>
          <w:szCs w:val="24"/>
        </w:rPr>
        <w:t>deinstitutionalisation</w:t>
      </w:r>
      <w:proofErr w:type="spellEnd"/>
      <w:r>
        <w:rPr>
          <w:rFonts w:ascii="Arial" w:hAnsi="Arial" w:cs="Arial"/>
          <w:sz w:val="24"/>
          <w:szCs w:val="24"/>
        </w:rPr>
        <w:t xml:space="preserve">, </w:t>
      </w:r>
      <w:r w:rsidRPr="002D3F2E">
        <w:rPr>
          <w:rFonts w:ascii="Arial" w:hAnsi="Arial" w:cs="Arial"/>
          <w:sz w:val="24"/>
          <w:szCs w:val="24"/>
        </w:rPr>
        <w:t xml:space="preserve">group homes have been </w:t>
      </w:r>
      <w:r>
        <w:rPr>
          <w:rFonts w:ascii="Arial" w:hAnsi="Arial" w:cs="Arial"/>
          <w:sz w:val="24"/>
          <w:szCs w:val="24"/>
        </w:rPr>
        <w:t xml:space="preserve">an </w:t>
      </w:r>
      <w:r w:rsidRPr="002D3F2E">
        <w:rPr>
          <w:rFonts w:ascii="Arial" w:hAnsi="Arial" w:cs="Arial"/>
          <w:sz w:val="24"/>
          <w:szCs w:val="24"/>
        </w:rPr>
        <w:t xml:space="preserve">option for people moving out of institutions and for </w:t>
      </w:r>
      <w:r>
        <w:rPr>
          <w:rFonts w:ascii="Arial" w:hAnsi="Arial" w:cs="Arial"/>
          <w:sz w:val="24"/>
          <w:szCs w:val="24"/>
        </w:rPr>
        <w:t>people with disability who require support for day-to-day living. For those wishing to leave a group home, there are a lack of alternative options in other forms of supported or independent housing and in accessible and safe emergency housing for women fleeing violence.</w:t>
      </w:r>
    </w:p>
    <w:p w14:paraId="3099B465" w14:textId="77777777" w:rsidR="002A0203" w:rsidRDefault="002A0203" w:rsidP="002A0203">
      <w:pPr>
        <w:spacing w:line="276" w:lineRule="auto"/>
        <w:jc w:val="both"/>
        <w:rPr>
          <w:rFonts w:ascii="Arial" w:hAnsi="Arial" w:cs="Arial"/>
          <w:sz w:val="24"/>
          <w:szCs w:val="24"/>
        </w:rPr>
      </w:pPr>
      <w:r>
        <w:rPr>
          <w:rFonts w:ascii="Arial" w:hAnsi="Arial" w:cs="Arial"/>
          <w:sz w:val="24"/>
          <w:szCs w:val="24"/>
        </w:rPr>
        <w:t xml:space="preserve">In Women with Disabilities Victoria’s </w:t>
      </w:r>
      <w:r w:rsidRPr="001E10BD">
        <w:rPr>
          <w:rFonts w:ascii="Arial" w:hAnsi="Arial" w:cs="Arial"/>
          <w:i/>
          <w:sz w:val="24"/>
          <w:szCs w:val="24"/>
        </w:rPr>
        <w:t>Building the Evidence</w:t>
      </w:r>
      <w:r>
        <w:rPr>
          <w:rFonts w:ascii="Arial" w:hAnsi="Arial" w:cs="Arial"/>
          <w:sz w:val="24"/>
          <w:szCs w:val="24"/>
        </w:rPr>
        <w:t xml:space="preserve"> research paper, family violence refuge workers </w:t>
      </w:r>
      <w:r w:rsidRPr="00665EF1">
        <w:rPr>
          <w:rFonts w:ascii="Arial" w:hAnsi="Arial" w:cs="Arial"/>
          <w:sz w:val="24"/>
          <w:szCs w:val="24"/>
        </w:rPr>
        <w:t xml:space="preserve">spoke of having no ‘exit points’ to help women </w:t>
      </w:r>
      <w:r>
        <w:rPr>
          <w:rFonts w:ascii="Arial" w:hAnsi="Arial" w:cs="Arial"/>
          <w:sz w:val="24"/>
          <w:szCs w:val="24"/>
        </w:rPr>
        <w:t xml:space="preserve">with disability </w:t>
      </w:r>
      <w:r w:rsidRPr="00665EF1">
        <w:rPr>
          <w:rFonts w:ascii="Arial" w:hAnsi="Arial" w:cs="Arial"/>
          <w:sz w:val="24"/>
          <w:szCs w:val="24"/>
        </w:rPr>
        <w:t>to m</w:t>
      </w:r>
      <w:r>
        <w:rPr>
          <w:rFonts w:ascii="Arial" w:hAnsi="Arial" w:cs="Arial"/>
          <w:sz w:val="24"/>
          <w:szCs w:val="24"/>
        </w:rPr>
        <w:t>ove out of crisis accommodation. Th</w:t>
      </w:r>
      <w:r w:rsidRPr="00BB7B99">
        <w:rPr>
          <w:rFonts w:ascii="Arial" w:hAnsi="Arial" w:cs="Arial"/>
          <w:sz w:val="24"/>
          <w:szCs w:val="24"/>
        </w:rPr>
        <w:t xml:space="preserve">ere are insufficient supported accommodation services in the crisis and post-crisis accommodation system </w:t>
      </w:r>
      <w:r>
        <w:rPr>
          <w:rFonts w:ascii="Arial" w:hAnsi="Arial" w:cs="Arial"/>
          <w:sz w:val="24"/>
          <w:szCs w:val="24"/>
        </w:rPr>
        <w:t xml:space="preserve">that is accessible and appropriate </w:t>
      </w:r>
      <w:r w:rsidRPr="00BB7B99">
        <w:rPr>
          <w:rFonts w:ascii="Arial" w:hAnsi="Arial" w:cs="Arial"/>
          <w:sz w:val="24"/>
          <w:szCs w:val="24"/>
        </w:rPr>
        <w:t>for women and children with disabilities.</w:t>
      </w:r>
      <w:r>
        <w:rPr>
          <w:rFonts w:ascii="Arial" w:hAnsi="Arial" w:cs="Arial"/>
          <w:sz w:val="24"/>
          <w:szCs w:val="24"/>
        </w:rPr>
        <w:t xml:space="preserve"> </w:t>
      </w:r>
    </w:p>
    <w:p w14:paraId="13AA46C2" w14:textId="77777777" w:rsidR="002A0203" w:rsidRDefault="002A0203" w:rsidP="002A0203">
      <w:pPr>
        <w:spacing w:line="276" w:lineRule="auto"/>
        <w:jc w:val="both"/>
        <w:rPr>
          <w:rFonts w:ascii="Arial" w:hAnsi="Arial" w:cs="Arial"/>
          <w:sz w:val="24"/>
          <w:szCs w:val="24"/>
        </w:rPr>
      </w:pPr>
      <w:r>
        <w:rPr>
          <w:rFonts w:ascii="Arial" w:hAnsi="Arial" w:cs="Arial"/>
          <w:sz w:val="24"/>
          <w:szCs w:val="24"/>
        </w:rPr>
        <w:t xml:space="preserve">For women with disability, our options available in longer-term housing is more restricted </w:t>
      </w:r>
      <w:proofErr w:type="gramStart"/>
      <w:r>
        <w:rPr>
          <w:rFonts w:ascii="Arial" w:hAnsi="Arial" w:cs="Arial"/>
          <w:sz w:val="24"/>
          <w:szCs w:val="24"/>
        </w:rPr>
        <w:t>due to</w:t>
      </w:r>
      <w:proofErr w:type="gramEnd"/>
      <w:r>
        <w:rPr>
          <w:rFonts w:ascii="Arial" w:hAnsi="Arial" w:cs="Arial"/>
          <w:sz w:val="24"/>
          <w:szCs w:val="24"/>
        </w:rPr>
        <w:t>:</w:t>
      </w:r>
    </w:p>
    <w:p w14:paraId="06693F92" w14:textId="77777777" w:rsidR="002A0203" w:rsidRDefault="002A0203" w:rsidP="002A0203">
      <w:pPr>
        <w:pStyle w:val="ListParagraph"/>
        <w:numPr>
          <w:ilvl w:val="0"/>
          <w:numId w:val="27"/>
        </w:numPr>
        <w:spacing w:line="276" w:lineRule="auto"/>
        <w:jc w:val="both"/>
        <w:rPr>
          <w:rFonts w:ascii="Arial" w:hAnsi="Arial" w:cs="Arial"/>
          <w:sz w:val="24"/>
          <w:szCs w:val="24"/>
        </w:rPr>
      </w:pPr>
      <w:r>
        <w:rPr>
          <w:rFonts w:ascii="Arial" w:hAnsi="Arial" w:cs="Arial"/>
          <w:sz w:val="24"/>
          <w:szCs w:val="24"/>
        </w:rPr>
        <w:t>A</w:t>
      </w:r>
      <w:r w:rsidRPr="00E645CB">
        <w:rPr>
          <w:rFonts w:ascii="Arial" w:hAnsi="Arial" w:cs="Arial"/>
          <w:sz w:val="24"/>
          <w:szCs w:val="24"/>
        </w:rPr>
        <w:t xml:space="preserve"> lack of accessible housing stock in the public, social, private and rental</w:t>
      </w:r>
      <w:r>
        <w:rPr>
          <w:rFonts w:ascii="Arial" w:hAnsi="Arial" w:cs="Arial"/>
          <w:sz w:val="24"/>
          <w:szCs w:val="24"/>
        </w:rPr>
        <w:t xml:space="preserve"> markets.</w:t>
      </w:r>
    </w:p>
    <w:p w14:paraId="0EB87545" w14:textId="77777777" w:rsidR="002A0203" w:rsidRDefault="002A0203" w:rsidP="002A0203">
      <w:pPr>
        <w:pStyle w:val="ListParagraph"/>
        <w:numPr>
          <w:ilvl w:val="0"/>
          <w:numId w:val="27"/>
        </w:numPr>
        <w:spacing w:line="276" w:lineRule="auto"/>
        <w:jc w:val="both"/>
        <w:rPr>
          <w:rFonts w:ascii="Arial" w:hAnsi="Arial" w:cs="Arial"/>
          <w:sz w:val="24"/>
          <w:szCs w:val="24"/>
        </w:rPr>
      </w:pPr>
      <w:r>
        <w:rPr>
          <w:rFonts w:ascii="Arial" w:hAnsi="Arial" w:cs="Arial"/>
          <w:sz w:val="24"/>
          <w:szCs w:val="24"/>
        </w:rPr>
        <w:t>D</w:t>
      </w:r>
      <w:r w:rsidRPr="00E645CB">
        <w:rPr>
          <w:rFonts w:ascii="Arial" w:hAnsi="Arial" w:cs="Arial"/>
          <w:sz w:val="24"/>
          <w:szCs w:val="24"/>
        </w:rPr>
        <w:t>iscrimination towards women with disability</w:t>
      </w:r>
      <w:r>
        <w:rPr>
          <w:rFonts w:ascii="Arial" w:hAnsi="Arial" w:cs="Arial"/>
          <w:sz w:val="24"/>
          <w:szCs w:val="24"/>
        </w:rPr>
        <w:t xml:space="preserve"> in the private rental market, </w:t>
      </w:r>
      <w:r w:rsidRPr="00974185">
        <w:rPr>
          <w:rFonts w:ascii="Arial" w:hAnsi="Arial" w:cs="Arial"/>
          <w:sz w:val="24"/>
          <w:szCs w:val="24"/>
        </w:rPr>
        <w:t xml:space="preserve">which is not covered under the </w:t>
      </w:r>
      <w:r w:rsidRPr="00974185">
        <w:rPr>
          <w:rFonts w:ascii="Arial" w:hAnsi="Arial" w:cs="Arial"/>
          <w:i/>
          <w:sz w:val="24"/>
          <w:szCs w:val="24"/>
        </w:rPr>
        <w:t xml:space="preserve">Disability Discrimination Act </w:t>
      </w:r>
      <w:r w:rsidRPr="00AD330E">
        <w:rPr>
          <w:rFonts w:ascii="Arial" w:hAnsi="Arial" w:cs="Arial"/>
          <w:sz w:val="24"/>
          <w:szCs w:val="24"/>
        </w:rPr>
        <w:t>1992</w:t>
      </w:r>
      <w:r>
        <w:rPr>
          <w:rFonts w:ascii="Arial" w:hAnsi="Arial" w:cs="Arial"/>
          <w:sz w:val="24"/>
          <w:szCs w:val="24"/>
        </w:rPr>
        <w:t xml:space="preserve"> (</w:t>
      </w:r>
      <w:proofErr w:type="spellStart"/>
      <w:r>
        <w:rPr>
          <w:rFonts w:ascii="Arial" w:hAnsi="Arial" w:cs="Arial"/>
          <w:sz w:val="24"/>
          <w:szCs w:val="24"/>
        </w:rPr>
        <w:t>Cth</w:t>
      </w:r>
      <w:proofErr w:type="spellEnd"/>
      <w:r>
        <w:rPr>
          <w:rFonts w:ascii="Arial" w:hAnsi="Arial" w:cs="Arial"/>
          <w:sz w:val="24"/>
          <w:szCs w:val="24"/>
        </w:rPr>
        <w:t>), from real estate agents and property owners.</w:t>
      </w:r>
    </w:p>
    <w:p w14:paraId="55779881" w14:textId="77777777" w:rsidR="002A0203" w:rsidRDefault="002A0203" w:rsidP="002A0203">
      <w:pPr>
        <w:pStyle w:val="ListParagraph"/>
        <w:numPr>
          <w:ilvl w:val="0"/>
          <w:numId w:val="27"/>
        </w:numPr>
        <w:spacing w:line="276" w:lineRule="auto"/>
        <w:jc w:val="both"/>
        <w:rPr>
          <w:rFonts w:ascii="Arial" w:hAnsi="Arial" w:cs="Arial"/>
          <w:sz w:val="24"/>
          <w:szCs w:val="24"/>
        </w:rPr>
      </w:pPr>
      <w:r>
        <w:rPr>
          <w:rFonts w:ascii="Arial" w:hAnsi="Arial" w:cs="Arial"/>
          <w:sz w:val="24"/>
          <w:szCs w:val="24"/>
        </w:rPr>
        <w:t>T</w:t>
      </w:r>
      <w:r w:rsidRPr="00E645CB">
        <w:rPr>
          <w:rFonts w:ascii="Arial" w:hAnsi="Arial" w:cs="Arial"/>
          <w:sz w:val="24"/>
          <w:szCs w:val="24"/>
        </w:rPr>
        <w:t>he lack of supported accommodation options for people requiring home support</w:t>
      </w:r>
      <w:r>
        <w:rPr>
          <w:rFonts w:ascii="Arial" w:hAnsi="Arial" w:cs="Arial"/>
          <w:sz w:val="24"/>
          <w:szCs w:val="24"/>
        </w:rPr>
        <w:t>;</w:t>
      </w:r>
    </w:p>
    <w:p w14:paraId="68226ECB" w14:textId="77777777" w:rsidR="002A0203" w:rsidRPr="00CC1522" w:rsidRDefault="002A0203" w:rsidP="002A0203">
      <w:pPr>
        <w:pStyle w:val="ListParagraph"/>
        <w:numPr>
          <w:ilvl w:val="0"/>
          <w:numId w:val="27"/>
        </w:numPr>
        <w:spacing w:line="276" w:lineRule="auto"/>
        <w:jc w:val="both"/>
        <w:rPr>
          <w:rFonts w:ascii="Arial" w:hAnsi="Arial" w:cs="Arial"/>
          <w:sz w:val="24"/>
          <w:szCs w:val="24"/>
        </w:rPr>
      </w:pPr>
      <w:r w:rsidRPr="003B09A8">
        <w:rPr>
          <w:rFonts w:ascii="Arial" w:hAnsi="Arial" w:cs="Arial"/>
          <w:sz w:val="24"/>
          <w:szCs w:val="24"/>
        </w:rPr>
        <w:t xml:space="preserve">Rental unaffordability across many areas of </w:t>
      </w:r>
      <w:r>
        <w:rPr>
          <w:rFonts w:ascii="Arial" w:hAnsi="Arial" w:cs="Arial"/>
          <w:sz w:val="24"/>
          <w:szCs w:val="24"/>
        </w:rPr>
        <w:t>both regional and metropolitan Victoria</w:t>
      </w:r>
      <w:r w:rsidRPr="003B09A8">
        <w:rPr>
          <w:rFonts w:ascii="Arial" w:hAnsi="Arial" w:cs="Arial"/>
          <w:sz w:val="24"/>
          <w:szCs w:val="24"/>
        </w:rPr>
        <w:t>. Additional concerns include those payment rates of the Disability Support Pension and Newstart, which do not cover most rental properties or mortgage repayments.</w:t>
      </w:r>
      <w:r w:rsidRPr="003B09A8">
        <w:rPr>
          <w:sz w:val="24"/>
          <w:szCs w:val="24"/>
        </w:rPr>
        <w:t xml:space="preserve"> </w:t>
      </w:r>
      <w:r w:rsidRPr="003B09A8">
        <w:rPr>
          <w:rFonts w:ascii="Arial" w:hAnsi="Arial" w:cs="Arial"/>
          <w:sz w:val="24"/>
          <w:szCs w:val="24"/>
        </w:rPr>
        <w:t>Anglicare’s Rental Affordability Snapshot</w:t>
      </w:r>
      <w:r w:rsidRPr="003B09A8">
        <w:rPr>
          <w:rFonts w:ascii="Arial" w:hAnsi="Arial" w:cs="Arial"/>
          <w:color w:val="7030A0"/>
          <w:sz w:val="24"/>
          <w:szCs w:val="24"/>
        </w:rPr>
        <w:t xml:space="preserve"> </w:t>
      </w:r>
      <w:r>
        <w:rPr>
          <w:rFonts w:ascii="Arial" w:hAnsi="Arial" w:cs="Arial"/>
          <w:color w:val="000000"/>
          <w:sz w:val="24"/>
          <w:szCs w:val="24"/>
        </w:rPr>
        <w:t xml:space="preserve">in 2015 </w:t>
      </w:r>
      <w:r w:rsidRPr="003B09A8">
        <w:rPr>
          <w:rFonts w:ascii="Arial" w:hAnsi="Arial" w:cs="Arial"/>
          <w:color w:val="000000"/>
          <w:sz w:val="24"/>
          <w:szCs w:val="24"/>
        </w:rPr>
        <w:t>showed less than two per-cent of Australian rental properties are affordable for people with disability.</w:t>
      </w:r>
      <w:r>
        <w:rPr>
          <w:rStyle w:val="EndnoteReference"/>
          <w:rFonts w:ascii="Arial" w:hAnsi="Arial" w:cs="Arial"/>
          <w:color w:val="000000"/>
          <w:sz w:val="24"/>
          <w:szCs w:val="24"/>
        </w:rPr>
        <w:endnoteReference w:id="48"/>
      </w:r>
    </w:p>
    <w:p w14:paraId="0C014B19" w14:textId="77777777" w:rsidR="002A0203" w:rsidRPr="00B610C6" w:rsidRDefault="002A0203" w:rsidP="002A0203">
      <w:pPr>
        <w:pStyle w:val="ListParagraph"/>
        <w:numPr>
          <w:ilvl w:val="0"/>
          <w:numId w:val="27"/>
        </w:numPr>
        <w:spacing w:line="276" w:lineRule="auto"/>
        <w:jc w:val="both"/>
        <w:rPr>
          <w:rFonts w:ascii="Arial" w:hAnsi="Arial" w:cs="Arial"/>
          <w:sz w:val="24"/>
          <w:szCs w:val="24"/>
        </w:rPr>
      </w:pPr>
      <w:r>
        <w:rPr>
          <w:rFonts w:ascii="Arial" w:hAnsi="Arial" w:cs="Arial"/>
          <w:color w:val="000000"/>
          <w:sz w:val="24"/>
          <w:szCs w:val="24"/>
        </w:rPr>
        <w:t>Weak statutory imperatives to ensure universal, accessible design principles for all new housing built.</w:t>
      </w:r>
    </w:p>
    <w:p w14:paraId="25F6F547" w14:textId="02E66082" w:rsidR="002C43E2" w:rsidRDefault="002C43E2" w:rsidP="006E17DD">
      <w:pPr>
        <w:pStyle w:val="Heading2"/>
        <w:spacing w:line="276" w:lineRule="auto"/>
        <w:rPr>
          <w:rFonts w:ascii="Arial" w:hAnsi="Arial" w:cs="Arial"/>
          <w:b/>
          <w:color w:val="652165"/>
          <w:sz w:val="24"/>
          <w:szCs w:val="24"/>
        </w:rPr>
      </w:pPr>
    </w:p>
    <w:p w14:paraId="5B1119DE" w14:textId="77777777" w:rsidR="002A0203" w:rsidRPr="002A0203" w:rsidRDefault="002A0203" w:rsidP="002A0203"/>
    <w:p w14:paraId="18996C53" w14:textId="77777777" w:rsidR="00DB73C9" w:rsidRPr="007F7C3F" w:rsidRDefault="00DB73C9" w:rsidP="007F7C3F">
      <w:pPr>
        <w:pStyle w:val="Heading2"/>
        <w:rPr>
          <w:rFonts w:ascii="Arial" w:hAnsi="Arial" w:cs="Arial"/>
          <w:b/>
          <w:color w:val="652165"/>
          <w:sz w:val="24"/>
          <w:szCs w:val="24"/>
        </w:rPr>
      </w:pPr>
      <w:bookmarkStart w:id="53" w:name="_Toc16089031"/>
      <w:bookmarkStart w:id="54" w:name="_Toc30079866"/>
      <w:r w:rsidRPr="007F7C3F">
        <w:rPr>
          <w:rFonts w:ascii="Arial" w:hAnsi="Arial" w:cs="Arial"/>
          <w:b/>
          <w:color w:val="652165"/>
          <w:sz w:val="24"/>
          <w:szCs w:val="24"/>
        </w:rPr>
        <w:lastRenderedPageBreak/>
        <w:t>Working to change cultures in disability organisations</w:t>
      </w:r>
      <w:bookmarkEnd w:id="53"/>
      <w:bookmarkEnd w:id="54"/>
    </w:p>
    <w:p w14:paraId="50DD6BEA" w14:textId="77777777" w:rsidR="00DB73C9" w:rsidRPr="00DB73C9" w:rsidRDefault="00DB73C9" w:rsidP="00DB73C9">
      <w:pPr>
        <w:spacing w:after="0" w:line="276" w:lineRule="auto"/>
        <w:jc w:val="both"/>
        <w:rPr>
          <w:rFonts w:ascii="Arial" w:hAnsi="Arial" w:cs="Arial"/>
          <w:sz w:val="24"/>
          <w:szCs w:val="24"/>
        </w:rPr>
      </w:pPr>
    </w:p>
    <w:p w14:paraId="5981DFF3" w14:textId="77777777" w:rsidR="00D86297" w:rsidRDefault="00DB73C9" w:rsidP="00320946">
      <w:pPr>
        <w:spacing w:after="0" w:line="276" w:lineRule="auto"/>
        <w:jc w:val="both"/>
        <w:rPr>
          <w:rFonts w:ascii="Arial" w:hAnsi="Arial" w:cs="Arial"/>
          <w:sz w:val="24"/>
          <w:szCs w:val="24"/>
        </w:rPr>
      </w:pPr>
      <w:r w:rsidRPr="00DB73C9">
        <w:rPr>
          <w:rFonts w:ascii="Arial" w:hAnsi="Arial" w:cs="Arial"/>
          <w:sz w:val="24"/>
          <w:szCs w:val="24"/>
        </w:rPr>
        <w:t>W</w:t>
      </w:r>
      <w:r w:rsidR="004A1D1F">
        <w:rPr>
          <w:rFonts w:ascii="Arial" w:hAnsi="Arial" w:cs="Arial"/>
          <w:sz w:val="24"/>
          <w:szCs w:val="24"/>
        </w:rPr>
        <w:t xml:space="preserve">omen with </w:t>
      </w:r>
      <w:r w:rsidRPr="00DB73C9">
        <w:rPr>
          <w:rFonts w:ascii="Arial" w:hAnsi="Arial" w:cs="Arial"/>
          <w:sz w:val="24"/>
          <w:szCs w:val="24"/>
        </w:rPr>
        <w:t>D</w:t>
      </w:r>
      <w:r w:rsidR="004A1D1F">
        <w:rPr>
          <w:rFonts w:ascii="Arial" w:hAnsi="Arial" w:cs="Arial"/>
          <w:sz w:val="24"/>
          <w:szCs w:val="24"/>
        </w:rPr>
        <w:t xml:space="preserve">isabilities </w:t>
      </w:r>
      <w:r w:rsidRPr="00DB73C9">
        <w:rPr>
          <w:rFonts w:ascii="Arial" w:hAnsi="Arial" w:cs="Arial"/>
          <w:sz w:val="24"/>
          <w:szCs w:val="24"/>
        </w:rPr>
        <w:t>V</w:t>
      </w:r>
      <w:r w:rsidR="004A1D1F">
        <w:rPr>
          <w:rFonts w:ascii="Arial" w:hAnsi="Arial" w:cs="Arial"/>
          <w:sz w:val="24"/>
          <w:szCs w:val="24"/>
        </w:rPr>
        <w:t>ictoria</w:t>
      </w:r>
      <w:r w:rsidRPr="00DB73C9">
        <w:rPr>
          <w:rFonts w:ascii="Arial" w:hAnsi="Arial" w:cs="Arial"/>
          <w:sz w:val="24"/>
          <w:szCs w:val="24"/>
        </w:rPr>
        <w:t xml:space="preserve">’s work </w:t>
      </w:r>
      <w:proofErr w:type="gramStart"/>
      <w:r w:rsidRPr="00DB73C9">
        <w:rPr>
          <w:rFonts w:ascii="Arial" w:hAnsi="Arial" w:cs="Arial"/>
          <w:sz w:val="24"/>
          <w:szCs w:val="24"/>
        </w:rPr>
        <w:t>to continually change</w:t>
      </w:r>
      <w:proofErr w:type="gramEnd"/>
      <w:r w:rsidRPr="00DB73C9">
        <w:rPr>
          <w:rFonts w:ascii="Arial" w:hAnsi="Arial" w:cs="Arial"/>
          <w:sz w:val="24"/>
          <w:szCs w:val="24"/>
        </w:rPr>
        <w:t xml:space="preserve"> cultures within and across disability organisations </w:t>
      </w:r>
      <w:r w:rsidR="00D86297">
        <w:rPr>
          <w:rFonts w:ascii="Arial" w:hAnsi="Arial" w:cs="Arial"/>
          <w:sz w:val="24"/>
          <w:szCs w:val="24"/>
        </w:rPr>
        <w:t xml:space="preserve">occurs </w:t>
      </w:r>
      <w:r w:rsidRPr="00DB73C9">
        <w:rPr>
          <w:rFonts w:ascii="Arial" w:hAnsi="Arial" w:cs="Arial"/>
          <w:sz w:val="24"/>
          <w:szCs w:val="24"/>
        </w:rPr>
        <w:t xml:space="preserve">through WDV’s </w:t>
      </w:r>
      <w:r w:rsidRPr="00D86297">
        <w:rPr>
          <w:rFonts w:ascii="Arial" w:hAnsi="Arial" w:cs="Arial"/>
          <w:i/>
          <w:sz w:val="24"/>
          <w:szCs w:val="24"/>
        </w:rPr>
        <w:t>Workforce Development Program on Gender and Disability</w:t>
      </w:r>
      <w:r w:rsidRPr="00DB73C9">
        <w:rPr>
          <w:rFonts w:ascii="Arial" w:hAnsi="Arial" w:cs="Arial"/>
          <w:sz w:val="24"/>
          <w:szCs w:val="24"/>
        </w:rPr>
        <w:t xml:space="preserve">. </w:t>
      </w:r>
    </w:p>
    <w:p w14:paraId="6679555A" w14:textId="77777777" w:rsidR="00D86297" w:rsidRDefault="00D86297" w:rsidP="00320946">
      <w:pPr>
        <w:spacing w:after="0" w:line="276" w:lineRule="auto"/>
        <w:jc w:val="both"/>
        <w:rPr>
          <w:rFonts w:ascii="Arial" w:hAnsi="Arial" w:cs="Arial"/>
          <w:sz w:val="24"/>
          <w:szCs w:val="24"/>
        </w:rPr>
      </w:pPr>
    </w:p>
    <w:p w14:paraId="57CC42FF" w14:textId="0B3BF1FD" w:rsidR="00DE3DDF" w:rsidRPr="00D86297" w:rsidRDefault="00D86297" w:rsidP="00021DE7">
      <w:pPr>
        <w:spacing w:after="0" w:line="276" w:lineRule="auto"/>
        <w:jc w:val="both"/>
        <w:rPr>
          <w:rFonts w:ascii="Arial" w:hAnsi="Arial" w:cs="Arial"/>
          <w:sz w:val="24"/>
          <w:szCs w:val="24"/>
        </w:rPr>
      </w:pPr>
      <w:r>
        <w:rPr>
          <w:rFonts w:ascii="Arial" w:hAnsi="Arial" w:cs="Arial"/>
          <w:sz w:val="24"/>
          <w:szCs w:val="24"/>
        </w:rPr>
        <w:t xml:space="preserve">The </w:t>
      </w:r>
      <w:r w:rsidR="007612E6">
        <w:rPr>
          <w:rFonts w:ascii="Arial" w:hAnsi="Arial" w:cs="Arial"/>
          <w:sz w:val="24"/>
          <w:szCs w:val="24"/>
        </w:rPr>
        <w:t>P</w:t>
      </w:r>
      <w:r>
        <w:rPr>
          <w:rFonts w:ascii="Arial" w:hAnsi="Arial" w:cs="Arial"/>
          <w:sz w:val="24"/>
          <w:szCs w:val="24"/>
        </w:rPr>
        <w:t xml:space="preserve">rogram </w:t>
      </w:r>
      <w:r w:rsidRPr="00D86297">
        <w:rPr>
          <w:rFonts w:ascii="Arial" w:hAnsi="Arial" w:cs="Arial"/>
          <w:sz w:val="24"/>
          <w:szCs w:val="24"/>
        </w:rPr>
        <w:t>help</w:t>
      </w:r>
      <w:r>
        <w:rPr>
          <w:rFonts w:ascii="Arial" w:hAnsi="Arial" w:cs="Arial"/>
          <w:sz w:val="24"/>
          <w:szCs w:val="24"/>
        </w:rPr>
        <w:t>s</w:t>
      </w:r>
      <w:r w:rsidRPr="00D86297">
        <w:rPr>
          <w:rFonts w:ascii="Arial" w:hAnsi="Arial" w:cs="Arial"/>
          <w:sz w:val="24"/>
          <w:szCs w:val="24"/>
        </w:rPr>
        <w:t xml:space="preserve"> service </w:t>
      </w:r>
      <w:r w:rsidR="007F7C3F" w:rsidRPr="00D86297">
        <w:rPr>
          <w:rFonts w:ascii="Arial" w:hAnsi="Arial" w:cs="Arial"/>
          <w:sz w:val="24"/>
          <w:szCs w:val="24"/>
        </w:rPr>
        <w:t>providers’</w:t>
      </w:r>
      <w:r w:rsidRPr="00D86297">
        <w:rPr>
          <w:rFonts w:ascii="Arial" w:hAnsi="Arial" w:cs="Arial"/>
          <w:sz w:val="24"/>
          <w:szCs w:val="24"/>
        </w:rPr>
        <w:t xml:space="preserve"> work in a way that is more sensitive, responsive and empowering for women with disabilities.</w:t>
      </w:r>
      <w:r>
        <w:rPr>
          <w:rFonts w:ascii="Arial" w:hAnsi="Arial" w:cs="Arial"/>
          <w:sz w:val="24"/>
          <w:szCs w:val="24"/>
        </w:rPr>
        <w:t xml:space="preserve"> It</w:t>
      </w:r>
      <w:r w:rsidR="00DB73C9" w:rsidRPr="00DB73C9">
        <w:rPr>
          <w:rFonts w:ascii="Arial" w:hAnsi="Arial" w:cs="Arial"/>
          <w:sz w:val="24"/>
          <w:szCs w:val="24"/>
        </w:rPr>
        <w:t xml:space="preserve"> works with women with </w:t>
      </w:r>
      <w:r>
        <w:rPr>
          <w:rFonts w:ascii="Arial" w:hAnsi="Arial" w:cs="Arial"/>
          <w:sz w:val="24"/>
          <w:szCs w:val="24"/>
        </w:rPr>
        <w:t xml:space="preserve">disability, </w:t>
      </w:r>
      <w:r w:rsidR="00DB73C9" w:rsidRPr="00DB73C9">
        <w:rPr>
          <w:rFonts w:ascii="Arial" w:hAnsi="Arial" w:cs="Arial"/>
          <w:sz w:val="24"/>
          <w:szCs w:val="24"/>
        </w:rPr>
        <w:t xml:space="preserve">disability support workers, managers and executives to increase awareness of how to deliver gender equitable and responsive services. The </w:t>
      </w:r>
      <w:r w:rsidR="007612E6">
        <w:rPr>
          <w:rFonts w:ascii="Arial" w:hAnsi="Arial" w:cs="Arial"/>
          <w:sz w:val="24"/>
          <w:szCs w:val="24"/>
        </w:rPr>
        <w:t>P</w:t>
      </w:r>
      <w:r w:rsidR="00DB73C9" w:rsidRPr="00DB73C9">
        <w:rPr>
          <w:rFonts w:ascii="Arial" w:hAnsi="Arial" w:cs="Arial"/>
          <w:sz w:val="24"/>
          <w:szCs w:val="24"/>
        </w:rPr>
        <w:t>rogram is one of our major strategies for improving women’s well-being and status and for r</w:t>
      </w:r>
      <w:r>
        <w:rPr>
          <w:rFonts w:ascii="Arial" w:hAnsi="Arial" w:cs="Arial"/>
          <w:sz w:val="24"/>
          <w:szCs w:val="24"/>
        </w:rPr>
        <w:t xml:space="preserve">educing gender-based violence. </w:t>
      </w:r>
    </w:p>
    <w:p w14:paraId="523320A7" w14:textId="4712B369" w:rsidR="00DE3DDF" w:rsidRPr="00DE3DDF" w:rsidRDefault="00BA4916" w:rsidP="00BA4916">
      <w:pPr>
        <w:widowControl w:val="0"/>
        <w:tabs>
          <w:tab w:val="left" w:pos="467"/>
        </w:tabs>
        <w:autoSpaceDE w:val="0"/>
        <w:autoSpaceDN w:val="0"/>
        <w:spacing w:before="151" w:after="0" w:line="247" w:lineRule="auto"/>
        <w:jc w:val="both"/>
        <w:rPr>
          <w:rFonts w:ascii="Arial" w:hAnsi="Arial" w:cs="Arial"/>
          <w:color w:val="231F20"/>
          <w:sz w:val="24"/>
          <w:szCs w:val="24"/>
        </w:rPr>
      </w:pPr>
      <w:r w:rsidRPr="00BA4916">
        <w:rPr>
          <w:rFonts w:ascii="Arial" w:hAnsi="Arial" w:cs="Arial"/>
          <w:color w:val="231F20"/>
          <w:sz w:val="24"/>
          <w:szCs w:val="24"/>
        </w:rPr>
        <w:t>Through our Responsive Access</w:t>
      </w:r>
      <w:r w:rsidRPr="00BA4916">
        <w:rPr>
          <w:rFonts w:ascii="Arial" w:hAnsi="Arial" w:cs="Arial"/>
          <w:color w:val="231F20"/>
          <w:spacing w:val="-3"/>
          <w:sz w:val="24"/>
          <w:szCs w:val="24"/>
        </w:rPr>
        <w:t xml:space="preserve"> </w:t>
      </w:r>
      <w:r w:rsidRPr="00BA4916">
        <w:rPr>
          <w:rFonts w:ascii="Arial" w:hAnsi="Arial" w:cs="Arial"/>
          <w:color w:val="231F20"/>
          <w:sz w:val="24"/>
          <w:szCs w:val="24"/>
        </w:rPr>
        <w:t>Project, Wome</w:t>
      </w:r>
      <w:r>
        <w:rPr>
          <w:rFonts w:ascii="Arial" w:hAnsi="Arial" w:cs="Arial"/>
          <w:color w:val="231F20"/>
          <w:sz w:val="24"/>
          <w:szCs w:val="24"/>
        </w:rPr>
        <w:t xml:space="preserve">n with Disabilities Victoria </w:t>
      </w:r>
      <w:r w:rsidR="00D86297">
        <w:rPr>
          <w:rFonts w:ascii="Arial" w:hAnsi="Arial" w:cs="Arial"/>
          <w:color w:val="231F20"/>
          <w:sz w:val="24"/>
          <w:szCs w:val="24"/>
        </w:rPr>
        <w:t>has also developed</w:t>
      </w:r>
      <w:r w:rsidRPr="00BA4916">
        <w:rPr>
          <w:rFonts w:ascii="Arial" w:hAnsi="Arial" w:cs="Arial"/>
          <w:color w:val="231F20"/>
          <w:sz w:val="24"/>
          <w:szCs w:val="24"/>
        </w:rPr>
        <w:t xml:space="preserve"> training and resources for services in the fami</w:t>
      </w:r>
      <w:r w:rsidR="00D86297">
        <w:rPr>
          <w:rFonts w:ascii="Arial" w:hAnsi="Arial" w:cs="Arial"/>
          <w:color w:val="231F20"/>
          <w:sz w:val="24"/>
          <w:szCs w:val="24"/>
        </w:rPr>
        <w:t xml:space="preserve">ly violence system and </w:t>
      </w:r>
      <w:r w:rsidRPr="00BA4916">
        <w:rPr>
          <w:rFonts w:ascii="Arial" w:hAnsi="Arial" w:cs="Arial"/>
          <w:color w:val="231F20"/>
          <w:sz w:val="24"/>
          <w:szCs w:val="24"/>
        </w:rPr>
        <w:t>the disability system</w:t>
      </w:r>
      <w:r>
        <w:rPr>
          <w:rFonts w:ascii="Arial" w:hAnsi="Arial" w:cs="Arial"/>
          <w:color w:val="231F20"/>
          <w:sz w:val="24"/>
          <w:szCs w:val="24"/>
        </w:rPr>
        <w:t xml:space="preserve"> </w:t>
      </w:r>
      <w:r w:rsidRPr="00BA4916">
        <w:rPr>
          <w:rFonts w:ascii="Arial" w:hAnsi="Arial" w:cs="Arial"/>
          <w:color w:val="231F20"/>
          <w:sz w:val="24"/>
          <w:szCs w:val="24"/>
        </w:rPr>
        <w:t>to better understand and respond to women with disabilities experiencing violence.</w:t>
      </w:r>
    </w:p>
    <w:p w14:paraId="0E7895B7" w14:textId="77777777" w:rsidR="00021DE7" w:rsidRDefault="00021DE7" w:rsidP="00021DE7">
      <w:pPr>
        <w:spacing w:after="0" w:line="276" w:lineRule="auto"/>
        <w:jc w:val="both"/>
        <w:rPr>
          <w:rFonts w:ascii="Arial" w:hAnsi="Arial" w:cs="Arial"/>
          <w:sz w:val="24"/>
          <w:szCs w:val="24"/>
        </w:rPr>
      </w:pPr>
    </w:p>
    <w:p w14:paraId="4314484D" w14:textId="77777777" w:rsidR="00597E58" w:rsidRPr="00973C54" w:rsidRDefault="00597E58" w:rsidP="00597E58">
      <w:pPr>
        <w:pStyle w:val="Heading2"/>
        <w:rPr>
          <w:rFonts w:ascii="Arial" w:hAnsi="Arial" w:cs="Arial"/>
          <w:b/>
          <w:color w:val="652165"/>
        </w:rPr>
      </w:pPr>
      <w:bookmarkStart w:id="55" w:name="_Toc30079867"/>
      <w:r w:rsidRPr="00973C54">
        <w:rPr>
          <w:rFonts w:ascii="Arial" w:hAnsi="Arial" w:cs="Arial"/>
          <w:b/>
          <w:color w:val="652165"/>
        </w:rPr>
        <w:t>Our position on violence against women with disabilities</w:t>
      </w:r>
      <w:bookmarkEnd w:id="55"/>
      <w:r w:rsidRPr="00973C54">
        <w:rPr>
          <w:rFonts w:ascii="Arial" w:hAnsi="Arial" w:cs="Arial"/>
          <w:b/>
          <w:color w:val="652165"/>
        </w:rPr>
        <w:br/>
      </w:r>
    </w:p>
    <w:p w14:paraId="7C267C00" w14:textId="77777777" w:rsidR="00597E58" w:rsidRPr="00183EF2" w:rsidRDefault="00597E58" w:rsidP="00597E58">
      <w:pPr>
        <w:pStyle w:val="BodyText"/>
        <w:spacing w:before="67"/>
        <w:rPr>
          <w:rFonts w:ascii="Arial" w:hAnsi="Arial" w:cs="Arial"/>
        </w:rPr>
      </w:pPr>
      <w:r>
        <w:rPr>
          <w:rFonts w:ascii="Arial" w:hAnsi="Arial" w:cs="Arial"/>
        </w:rPr>
        <w:t>We recognise</w:t>
      </w:r>
      <w:r w:rsidRPr="00183EF2">
        <w:rPr>
          <w:rFonts w:ascii="Arial" w:hAnsi="Arial" w:cs="Arial"/>
        </w:rPr>
        <w:t xml:space="preserve"> that:</w:t>
      </w:r>
    </w:p>
    <w:p w14:paraId="6B6FF785" w14:textId="77777777" w:rsidR="00597E58" w:rsidRDefault="00597E58" w:rsidP="00597E58">
      <w:pPr>
        <w:pStyle w:val="ListParagraph"/>
        <w:widowControl w:val="0"/>
        <w:numPr>
          <w:ilvl w:val="0"/>
          <w:numId w:val="10"/>
        </w:numPr>
        <w:tabs>
          <w:tab w:val="left" w:pos="467"/>
        </w:tabs>
        <w:autoSpaceDE w:val="0"/>
        <w:autoSpaceDN w:val="0"/>
        <w:spacing w:before="151" w:after="0" w:line="247" w:lineRule="auto"/>
        <w:ind w:right="525"/>
        <w:jc w:val="both"/>
        <w:rPr>
          <w:rFonts w:ascii="Arial" w:hAnsi="Arial" w:cs="Arial"/>
          <w:sz w:val="24"/>
          <w:szCs w:val="24"/>
        </w:rPr>
      </w:pPr>
      <w:r w:rsidRPr="00183EF2">
        <w:rPr>
          <w:rFonts w:ascii="Arial" w:hAnsi="Arial" w:cs="Arial"/>
          <w:sz w:val="24"/>
          <w:szCs w:val="24"/>
        </w:rPr>
        <w:t xml:space="preserve">Violence is not acceptable. Living free </w:t>
      </w:r>
      <w:r w:rsidRPr="00183EF2">
        <w:rPr>
          <w:rFonts w:ascii="Arial" w:hAnsi="Arial" w:cs="Arial"/>
          <w:spacing w:val="-6"/>
          <w:sz w:val="24"/>
          <w:szCs w:val="24"/>
        </w:rPr>
        <w:t xml:space="preserve">from </w:t>
      </w:r>
      <w:r w:rsidRPr="00183EF2">
        <w:rPr>
          <w:rFonts w:ascii="Arial" w:hAnsi="Arial" w:cs="Arial"/>
          <w:sz w:val="24"/>
          <w:szCs w:val="24"/>
        </w:rPr>
        <w:t>violence is fundamental to quality of</w:t>
      </w:r>
      <w:r w:rsidRPr="00183EF2">
        <w:rPr>
          <w:rFonts w:ascii="Arial" w:hAnsi="Arial" w:cs="Arial"/>
          <w:spacing w:val="1"/>
          <w:sz w:val="24"/>
          <w:szCs w:val="24"/>
        </w:rPr>
        <w:t xml:space="preserve"> </w:t>
      </w:r>
      <w:r w:rsidRPr="00183EF2">
        <w:rPr>
          <w:rFonts w:ascii="Arial" w:hAnsi="Arial" w:cs="Arial"/>
          <w:sz w:val="24"/>
          <w:szCs w:val="24"/>
        </w:rPr>
        <w:t>life.</w:t>
      </w:r>
    </w:p>
    <w:p w14:paraId="41779C55" w14:textId="77777777" w:rsidR="00597E58" w:rsidRPr="004E5CD2" w:rsidRDefault="00597E58" w:rsidP="00597E58">
      <w:pPr>
        <w:pStyle w:val="ListParagraph"/>
        <w:widowControl w:val="0"/>
        <w:tabs>
          <w:tab w:val="left" w:pos="467"/>
        </w:tabs>
        <w:autoSpaceDE w:val="0"/>
        <w:autoSpaceDN w:val="0"/>
        <w:spacing w:before="151" w:after="0" w:line="247" w:lineRule="auto"/>
        <w:ind w:right="525"/>
        <w:jc w:val="both"/>
        <w:rPr>
          <w:rFonts w:ascii="Arial" w:hAnsi="Arial" w:cs="Arial"/>
          <w:sz w:val="24"/>
          <w:szCs w:val="24"/>
        </w:rPr>
      </w:pPr>
    </w:p>
    <w:p w14:paraId="24B53BD4" w14:textId="77777777" w:rsidR="00597E58" w:rsidRPr="00183EF2" w:rsidRDefault="00597E58" w:rsidP="00597E58">
      <w:pPr>
        <w:pStyle w:val="ListParagraph"/>
        <w:widowControl w:val="0"/>
        <w:numPr>
          <w:ilvl w:val="0"/>
          <w:numId w:val="10"/>
        </w:numPr>
        <w:tabs>
          <w:tab w:val="left" w:pos="467"/>
        </w:tabs>
        <w:autoSpaceDE w:val="0"/>
        <w:autoSpaceDN w:val="0"/>
        <w:spacing w:before="151" w:after="0" w:line="247" w:lineRule="auto"/>
        <w:ind w:right="525"/>
        <w:jc w:val="both"/>
        <w:rPr>
          <w:rFonts w:ascii="Arial" w:hAnsi="Arial" w:cs="Arial"/>
          <w:sz w:val="24"/>
          <w:szCs w:val="24"/>
        </w:rPr>
      </w:pPr>
      <w:r w:rsidRPr="00183EF2">
        <w:rPr>
          <w:rFonts w:ascii="Arial" w:hAnsi="Arial" w:cs="Arial"/>
          <w:sz w:val="24"/>
          <w:szCs w:val="24"/>
        </w:rPr>
        <w:t xml:space="preserve">Active participation of women with disabilities </w:t>
      </w:r>
      <w:r w:rsidRPr="00183EF2">
        <w:rPr>
          <w:rFonts w:ascii="Arial" w:hAnsi="Arial" w:cs="Arial"/>
          <w:spacing w:val="-8"/>
          <w:sz w:val="24"/>
          <w:szCs w:val="24"/>
        </w:rPr>
        <w:t xml:space="preserve">is </w:t>
      </w:r>
      <w:r w:rsidRPr="00183EF2">
        <w:rPr>
          <w:rFonts w:ascii="Arial" w:hAnsi="Arial" w:cs="Arial"/>
          <w:sz w:val="24"/>
          <w:szCs w:val="24"/>
        </w:rPr>
        <w:t>critical in the development, implementation and evaluation of violence prevention and response policies and services</w:t>
      </w:r>
      <w:r>
        <w:rPr>
          <w:rFonts w:ascii="Arial" w:hAnsi="Arial" w:cs="Arial"/>
          <w:sz w:val="24"/>
          <w:szCs w:val="24"/>
        </w:rPr>
        <w:t>.</w:t>
      </w:r>
    </w:p>
    <w:p w14:paraId="57C4EA6A" w14:textId="77777777" w:rsidR="00597E58" w:rsidRPr="00183EF2" w:rsidRDefault="00597E58" w:rsidP="00597E58">
      <w:pPr>
        <w:pStyle w:val="ListParagraph"/>
        <w:widowControl w:val="0"/>
        <w:tabs>
          <w:tab w:val="left" w:pos="467"/>
        </w:tabs>
        <w:autoSpaceDE w:val="0"/>
        <w:autoSpaceDN w:val="0"/>
        <w:spacing w:before="151" w:after="0" w:line="247" w:lineRule="auto"/>
        <w:ind w:right="525"/>
        <w:jc w:val="both"/>
        <w:rPr>
          <w:rFonts w:ascii="Arial" w:hAnsi="Arial" w:cs="Arial"/>
          <w:sz w:val="24"/>
          <w:szCs w:val="24"/>
        </w:rPr>
      </w:pPr>
    </w:p>
    <w:p w14:paraId="3861B967" w14:textId="77777777" w:rsidR="00597E58" w:rsidRPr="00183EF2" w:rsidRDefault="00597E58" w:rsidP="00597E58">
      <w:pPr>
        <w:pStyle w:val="ListParagraph"/>
        <w:widowControl w:val="0"/>
        <w:numPr>
          <w:ilvl w:val="0"/>
          <w:numId w:val="10"/>
        </w:numPr>
        <w:tabs>
          <w:tab w:val="left" w:pos="467"/>
        </w:tabs>
        <w:autoSpaceDE w:val="0"/>
        <w:autoSpaceDN w:val="0"/>
        <w:spacing w:before="151" w:after="0" w:line="247" w:lineRule="auto"/>
        <w:ind w:right="525"/>
        <w:jc w:val="both"/>
        <w:rPr>
          <w:rFonts w:ascii="Arial" w:hAnsi="Arial" w:cs="Arial"/>
          <w:sz w:val="24"/>
          <w:szCs w:val="24"/>
        </w:rPr>
      </w:pPr>
      <w:r w:rsidRPr="00183EF2">
        <w:rPr>
          <w:rFonts w:ascii="Arial" w:hAnsi="Arial" w:cs="Arial"/>
          <w:sz w:val="24"/>
          <w:szCs w:val="24"/>
        </w:rPr>
        <w:t xml:space="preserve">Violence against women with disabilities </w:t>
      </w:r>
      <w:proofErr w:type="gramStart"/>
      <w:r w:rsidRPr="00183EF2">
        <w:rPr>
          <w:rFonts w:ascii="Arial" w:hAnsi="Arial" w:cs="Arial"/>
          <w:sz w:val="24"/>
          <w:szCs w:val="24"/>
        </w:rPr>
        <w:t>must be understood</w:t>
      </w:r>
      <w:proofErr w:type="gramEnd"/>
      <w:r w:rsidRPr="00183EF2">
        <w:rPr>
          <w:rFonts w:ascii="Arial" w:hAnsi="Arial" w:cs="Arial"/>
          <w:sz w:val="24"/>
          <w:szCs w:val="24"/>
        </w:rPr>
        <w:t xml:space="preserve"> in the context of the intersections between gender and </w:t>
      </w:r>
      <w:r w:rsidRPr="00183EF2">
        <w:rPr>
          <w:rFonts w:ascii="Arial" w:hAnsi="Arial" w:cs="Arial"/>
          <w:spacing w:val="-3"/>
          <w:sz w:val="24"/>
          <w:szCs w:val="24"/>
        </w:rPr>
        <w:t xml:space="preserve">disability. </w:t>
      </w:r>
    </w:p>
    <w:p w14:paraId="1812768B" w14:textId="77777777" w:rsidR="00597E58" w:rsidRPr="00183EF2" w:rsidRDefault="00597E58" w:rsidP="00597E58">
      <w:pPr>
        <w:pStyle w:val="ListParagraph"/>
        <w:widowControl w:val="0"/>
        <w:tabs>
          <w:tab w:val="left" w:pos="467"/>
        </w:tabs>
        <w:autoSpaceDE w:val="0"/>
        <w:autoSpaceDN w:val="0"/>
        <w:spacing w:before="151" w:after="0" w:line="247" w:lineRule="auto"/>
        <w:ind w:right="525"/>
        <w:jc w:val="both"/>
        <w:rPr>
          <w:rFonts w:ascii="Arial" w:hAnsi="Arial" w:cs="Arial"/>
          <w:sz w:val="24"/>
          <w:szCs w:val="24"/>
        </w:rPr>
      </w:pPr>
    </w:p>
    <w:p w14:paraId="175A68F9" w14:textId="77777777" w:rsidR="00597E58" w:rsidRPr="00183EF2" w:rsidRDefault="00597E58" w:rsidP="00597E58">
      <w:pPr>
        <w:pStyle w:val="ListParagraph"/>
        <w:widowControl w:val="0"/>
        <w:numPr>
          <w:ilvl w:val="0"/>
          <w:numId w:val="10"/>
        </w:numPr>
        <w:tabs>
          <w:tab w:val="left" w:pos="467"/>
        </w:tabs>
        <w:autoSpaceDE w:val="0"/>
        <w:autoSpaceDN w:val="0"/>
        <w:spacing w:before="151" w:after="0" w:line="247" w:lineRule="auto"/>
        <w:ind w:right="525"/>
        <w:jc w:val="both"/>
        <w:rPr>
          <w:rFonts w:ascii="Arial" w:hAnsi="Arial" w:cs="Arial"/>
          <w:sz w:val="24"/>
          <w:szCs w:val="24"/>
        </w:rPr>
      </w:pPr>
      <w:r>
        <w:rPr>
          <w:rFonts w:ascii="Arial" w:hAnsi="Arial" w:cs="Arial"/>
          <w:sz w:val="24"/>
          <w:szCs w:val="24"/>
        </w:rPr>
        <w:t>We need the</w:t>
      </w:r>
      <w:r w:rsidRPr="00183EF2">
        <w:rPr>
          <w:rFonts w:ascii="Arial" w:hAnsi="Arial" w:cs="Arial"/>
          <w:sz w:val="24"/>
          <w:szCs w:val="24"/>
        </w:rPr>
        <w:t xml:space="preserve"> family violence </w:t>
      </w:r>
      <w:r>
        <w:rPr>
          <w:rFonts w:ascii="Arial" w:hAnsi="Arial" w:cs="Arial"/>
          <w:sz w:val="24"/>
          <w:szCs w:val="24"/>
        </w:rPr>
        <w:t xml:space="preserve">and disability sectors </w:t>
      </w:r>
      <w:r w:rsidRPr="00183EF2">
        <w:rPr>
          <w:rFonts w:ascii="Arial" w:hAnsi="Arial" w:cs="Arial"/>
          <w:sz w:val="24"/>
          <w:szCs w:val="24"/>
        </w:rPr>
        <w:t>to better understand and respond to women with dis</w:t>
      </w:r>
      <w:r>
        <w:rPr>
          <w:rFonts w:ascii="Arial" w:hAnsi="Arial" w:cs="Arial"/>
          <w:sz w:val="24"/>
          <w:szCs w:val="24"/>
        </w:rPr>
        <w:t>abilities experiencing violence and work together.</w:t>
      </w:r>
    </w:p>
    <w:p w14:paraId="0279CDF6" w14:textId="77777777" w:rsidR="00597E58" w:rsidRPr="00183EF2" w:rsidRDefault="00597E58" w:rsidP="00597E58">
      <w:pPr>
        <w:pStyle w:val="ListParagraph"/>
        <w:widowControl w:val="0"/>
        <w:tabs>
          <w:tab w:val="left" w:pos="467"/>
        </w:tabs>
        <w:autoSpaceDE w:val="0"/>
        <w:autoSpaceDN w:val="0"/>
        <w:spacing w:before="151" w:after="0" w:line="247" w:lineRule="auto"/>
        <w:ind w:right="525"/>
        <w:jc w:val="both"/>
        <w:rPr>
          <w:rFonts w:ascii="Arial" w:hAnsi="Arial" w:cs="Arial"/>
          <w:sz w:val="24"/>
          <w:szCs w:val="24"/>
        </w:rPr>
      </w:pPr>
    </w:p>
    <w:p w14:paraId="15DEFE02" w14:textId="77777777" w:rsidR="00597E58" w:rsidRDefault="00597E58" w:rsidP="00597E58">
      <w:pPr>
        <w:pStyle w:val="ListParagraph"/>
        <w:widowControl w:val="0"/>
        <w:numPr>
          <w:ilvl w:val="0"/>
          <w:numId w:val="10"/>
        </w:numPr>
        <w:tabs>
          <w:tab w:val="left" w:pos="467"/>
        </w:tabs>
        <w:autoSpaceDE w:val="0"/>
        <w:autoSpaceDN w:val="0"/>
        <w:spacing w:before="151" w:after="0" w:line="247" w:lineRule="auto"/>
        <w:ind w:right="525"/>
        <w:jc w:val="both"/>
        <w:rPr>
          <w:rFonts w:ascii="Arial" w:hAnsi="Arial" w:cs="Arial"/>
          <w:sz w:val="24"/>
          <w:szCs w:val="24"/>
        </w:rPr>
      </w:pPr>
      <w:r w:rsidRPr="00183EF2">
        <w:rPr>
          <w:rFonts w:ascii="Arial" w:hAnsi="Arial" w:cs="Arial"/>
          <w:sz w:val="24"/>
          <w:szCs w:val="24"/>
        </w:rPr>
        <w:t>Violence is preventable. Due to the high rates of violence a</w:t>
      </w:r>
      <w:r w:rsidR="00144FA4">
        <w:rPr>
          <w:rFonts w:ascii="Arial" w:hAnsi="Arial" w:cs="Arial"/>
          <w:sz w:val="24"/>
          <w:szCs w:val="24"/>
        </w:rPr>
        <w:t xml:space="preserve">gainst women with disability, </w:t>
      </w:r>
      <w:r w:rsidRPr="00183EF2">
        <w:rPr>
          <w:rFonts w:ascii="Arial" w:hAnsi="Arial" w:cs="Arial"/>
          <w:sz w:val="24"/>
          <w:szCs w:val="24"/>
        </w:rPr>
        <w:t xml:space="preserve">there is an urgent need to undertake </w:t>
      </w:r>
      <w:r w:rsidRPr="00183EF2">
        <w:rPr>
          <w:rFonts w:ascii="Arial" w:hAnsi="Arial" w:cs="Arial"/>
          <w:spacing w:val="-3"/>
          <w:sz w:val="24"/>
          <w:szCs w:val="24"/>
        </w:rPr>
        <w:t xml:space="preserve">prevention </w:t>
      </w:r>
      <w:r w:rsidRPr="00183EF2">
        <w:rPr>
          <w:rFonts w:ascii="Arial" w:hAnsi="Arial" w:cs="Arial"/>
          <w:sz w:val="24"/>
          <w:szCs w:val="24"/>
        </w:rPr>
        <w:t xml:space="preserve">programs. </w:t>
      </w:r>
    </w:p>
    <w:p w14:paraId="26C34994" w14:textId="77777777" w:rsidR="00597E58" w:rsidRPr="004E5CD2" w:rsidRDefault="00597E58" w:rsidP="00597E58">
      <w:pPr>
        <w:pStyle w:val="ListParagraph"/>
        <w:widowControl w:val="0"/>
        <w:tabs>
          <w:tab w:val="left" w:pos="467"/>
        </w:tabs>
        <w:autoSpaceDE w:val="0"/>
        <w:autoSpaceDN w:val="0"/>
        <w:spacing w:before="151" w:after="0" w:line="247" w:lineRule="auto"/>
        <w:ind w:right="525"/>
        <w:jc w:val="both"/>
        <w:rPr>
          <w:rFonts w:ascii="Arial" w:hAnsi="Arial" w:cs="Arial"/>
          <w:sz w:val="24"/>
          <w:szCs w:val="24"/>
        </w:rPr>
      </w:pPr>
    </w:p>
    <w:p w14:paraId="2CEA7BBF" w14:textId="77777777" w:rsidR="00597E58" w:rsidRDefault="00597E58" w:rsidP="00597E58">
      <w:pPr>
        <w:pStyle w:val="ListParagraph"/>
        <w:widowControl w:val="0"/>
        <w:numPr>
          <w:ilvl w:val="0"/>
          <w:numId w:val="10"/>
        </w:numPr>
        <w:tabs>
          <w:tab w:val="left" w:pos="467"/>
        </w:tabs>
        <w:autoSpaceDE w:val="0"/>
        <w:autoSpaceDN w:val="0"/>
        <w:spacing w:before="151" w:after="0" w:line="247" w:lineRule="auto"/>
        <w:ind w:right="525"/>
        <w:jc w:val="both"/>
        <w:rPr>
          <w:rFonts w:ascii="Arial" w:hAnsi="Arial" w:cs="Arial"/>
          <w:sz w:val="24"/>
          <w:szCs w:val="24"/>
        </w:rPr>
      </w:pPr>
      <w:r w:rsidRPr="00183EF2">
        <w:rPr>
          <w:rFonts w:ascii="Arial" w:hAnsi="Arial" w:cs="Arial"/>
          <w:sz w:val="24"/>
          <w:szCs w:val="24"/>
        </w:rPr>
        <w:t xml:space="preserve">There must be concerted action to address discriminatory attitudes and practices. Disability is not just a </w:t>
      </w:r>
      <w:r w:rsidRPr="00183EF2">
        <w:rPr>
          <w:rFonts w:ascii="Arial" w:hAnsi="Arial" w:cs="Arial"/>
          <w:spacing w:val="-4"/>
          <w:sz w:val="24"/>
          <w:szCs w:val="24"/>
        </w:rPr>
        <w:t xml:space="preserve">person’s </w:t>
      </w:r>
      <w:r w:rsidRPr="00183EF2">
        <w:rPr>
          <w:rFonts w:ascii="Arial" w:hAnsi="Arial" w:cs="Arial"/>
          <w:sz w:val="24"/>
          <w:szCs w:val="24"/>
        </w:rPr>
        <w:t>condition, but the</w:t>
      </w:r>
      <w:r w:rsidRPr="00183EF2">
        <w:rPr>
          <w:rFonts w:ascii="Arial" w:hAnsi="Arial" w:cs="Arial"/>
          <w:spacing w:val="5"/>
          <w:sz w:val="24"/>
          <w:szCs w:val="24"/>
        </w:rPr>
        <w:t xml:space="preserve"> </w:t>
      </w:r>
      <w:r w:rsidRPr="00183EF2">
        <w:rPr>
          <w:rFonts w:ascii="Arial" w:hAnsi="Arial" w:cs="Arial"/>
          <w:sz w:val="24"/>
          <w:szCs w:val="24"/>
        </w:rPr>
        <w:t>result of disabling social structures.</w:t>
      </w:r>
    </w:p>
    <w:p w14:paraId="3A9A2514" w14:textId="77777777" w:rsidR="00597E58" w:rsidRDefault="00597E58" w:rsidP="00597E58">
      <w:pPr>
        <w:pStyle w:val="ListParagraph"/>
        <w:widowControl w:val="0"/>
        <w:tabs>
          <w:tab w:val="left" w:pos="467"/>
        </w:tabs>
        <w:autoSpaceDE w:val="0"/>
        <w:autoSpaceDN w:val="0"/>
        <w:spacing w:before="151" w:after="0" w:line="247" w:lineRule="auto"/>
        <w:ind w:right="525"/>
        <w:jc w:val="both"/>
        <w:rPr>
          <w:rFonts w:ascii="Arial" w:hAnsi="Arial" w:cs="Arial"/>
          <w:sz w:val="24"/>
          <w:szCs w:val="24"/>
        </w:rPr>
      </w:pPr>
    </w:p>
    <w:p w14:paraId="468D502C" w14:textId="77777777" w:rsidR="00597E58" w:rsidRPr="00C90CAB" w:rsidRDefault="00597E58" w:rsidP="00597E58">
      <w:pPr>
        <w:pStyle w:val="ListParagraph"/>
        <w:widowControl w:val="0"/>
        <w:numPr>
          <w:ilvl w:val="0"/>
          <w:numId w:val="10"/>
        </w:numPr>
        <w:tabs>
          <w:tab w:val="left" w:pos="467"/>
        </w:tabs>
        <w:autoSpaceDE w:val="0"/>
        <w:autoSpaceDN w:val="0"/>
        <w:spacing w:before="151" w:after="0" w:line="247" w:lineRule="auto"/>
        <w:ind w:right="525"/>
        <w:jc w:val="both"/>
        <w:rPr>
          <w:rFonts w:ascii="Arial" w:hAnsi="Arial" w:cs="Arial"/>
          <w:sz w:val="24"/>
          <w:szCs w:val="24"/>
        </w:rPr>
      </w:pPr>
      <w:r w:rsidRPr="00C90CAB">
        <w:rPr>
          <w:rFonts w:ascii="Arial" w:hAnsi="Arial" w:cs="Arial"/>
          <w:spacing w:val="-3"/>
          <w:sz w:val="24"/>
          <w:szCs w:val="24"/>
        </w:rPr>
        <w:t xml:space="preserve">We </w:t>
      </w:r>
      <w:r w:rsidRPr="00C90CAB">
        <w:rPr>
          <w:rFonts w:ascii="Arial" w:hAnsi="Arial" w:cs="Arial"/>
          <w:sz w:val="24"/>
          <w:szCs w:val="24"/>
        </w:rPr>
        <w:t>all have a responsibility to act. The prevalence of violence in the lives of women with disabilities is a whole of community concern.</w:t>
      </w:r>
    </w:p>
    <w:p w14:paraId="36499502" w14:textId="77777777" w:rsidR="00BA4916" w:rsidRDefault="00BA4916" w:rsidP="00BA4916">
      <w:pPr>
        <w:rPr>
          <w:rFonts w:ascii="Arial" w:hAnsi="Arial" w:cs="Arial"/>
          <w:b/>
          <w:color w:val="652165"/>
          <w:lang w:val="en-AU"/>
        </w:rPr>
      </w:pPr>
      <w:bookmarkStart w:id="56" w:name="_Toc30079868"/>
    </w:p>
    <w:p w14:paraId="3FE62C38" w14:textId="77777777" w:rsidR="009D55FD" w:rsidRPr="00973C54" w:rsidRDefault="009D55FD" w:rsidP="00BA4916">
      <w:pPr>
        <w:rPr>
          <w:rFonts w:ascii="Arial" w:eastAsiaTheme="majorEastAsia" w:hAnsi="Arial" w:cs="Arial"/>
          <w:b/>
          <w:color w:val="652165"/>
          <w:sz w:val="26"/>
          <w:szCs w:val="26"/>
          <w:lang w:val="en-AU"/>
        </w:rPr>
      </w:pPr>
      <w:r w:rsidRPr="00973C54">
        <w:rPr>
          <w:rFonts w:ascii="Arial" w:hAnsi="Arial" w:cs="Arial"/>
          <w:b/>
          <w:color w:val="652165"/>
          <w:sz w:val="26"/>
          <w:szCs w:val="26"/>
          <w:lang w:val="en-AU"/>
        </w:rPr>
        <w:lastRenderedPageBreak/>
        <w:t>Our recommendations for action</w:t>
      </w:r>
      <w:bookmarkEnd w:id="56"/>
    </w:p>
    <w:p w14:paraId="7C3B268C" w14:textId="77777777" w:rsidR="009D55FD" w:rsidRDefault="009D55FD" w:rsidP="009D55FD">
      <w:pPr>
        <w:widowControl w:val="0"/>
        <w:tabs>
          <w:tab w:val="left" w:pos="467"/>
        </w:tabs>
        <w:autoSpaceDE w:val="0"/>
        <w:autoSpaceDN w:val="0"/>
        <w:spacing w:before="87" w:after="0" w:line="247" w:lineRule="auto"/>
        <w:ind w:right="115"/>
        <w:jc w:val="both"/>
        <w:rPr>
          <w:rFonts w:ascii="Arial" w:hAnsi="Arial" w:cs="Arial"/>
          <w:color w:val="231F20"/>
          <w:sz w:val="24"/>
          <w:szCs w:val="24"/>
        </w:rPr>
      </w:pPr>
    </w:p>
    <w:p w14:paraId="0442D0A2" w14:textId="77777777" w:rsidR="00597E58" w:rsidRPr="00597E58" w:rsidRDefault="00890BB3" w:rsidP="00597E58">
      <w:pPr>
        <w:pStyle w:val="ListParagraph"/>
        <w:widowControl w:val="0"/>
        <w:numPr>
          <w:ilvl w:val="0"/>
          <w:numId w:val="12"/>
        </w:numPr>
        <w:tabs>
          <w:tab w:val="left" w:pos="467"/>
        </w:tabs>
        <w:autoSpaceDE w:val="0"/>
        <w:autoSpaceDN w:val="0"/>
        <w:spacing w:before="87" w:after="0" w:line="247" w:lineRule="auto"/>
        <w:ind w:right="115"/>
        <w:jc w:val="both"/>
        <w:rPr>
          <w:rFonts w:ascii="Arial" w:hAnsi="Arial" w:cs="Arial"/>
          <w:color w:val="652165"/>
          <w:sz w:val="24"/>
          <w:szCs w:val="24"/>
        </w:rPr>
      </w:pPr>
      <w:r w:rsidRPr="00597E58">
        <w:rPr>
          <w:rFonts w:ascii="Arial" w:hAnsi="Arial" w:cs="Arial"/>
          <w:b/>
          <w:color w:val="652165"/>
          <w:sz w:val="24"/>
          <w:szCs w:val="24"/>
        </w:rPr>
        <w:t>Violence is not acceptable.</w:t>
      </w:r>
      <w:r w:rsidRPr="00597E58">
        <w:rPr>
          <w:rFonts w:ascii="Arial" w:hAnsi="Arial" w:cs="Arial"/>
          <w:color w:val="652165"/>
          <w:sz w:val="24"/>
          <w:szCs w:val="24"/>
        </w:rPr>
        <w:t xml:space="preserve"> </w:t>
      </w:r>
    </w:p>
    <w:p w14:paraId="124A8F6D" w14:textId="77777777" w:rsidR="009D55FD" w:rsidRPr="00597E58" w:rsidRDefault="00144FA4" w:rsidP="00144FA4">
      <w:pPr>
        <w:widowControl w:val="0"/>
        <w:tabs>
          <w:tab w:val="left" w:pos="467"/>
        </w:tabs>
        <w:autoSpaceDE w:val="0"/>
        <w:autoSpaceDN w:val="0"/>
        <w:spacing w:before="87" w:after="0" w:line="276" w:lineRule="auto"/>
        <w:ind w:right="115"/>
        <w:jc w:val="both"/>
        <w:rPr>
          <w:rFonts w:ascii="Arial" w:hAnsi="Arial" w:cs="Arial"/>
          <w:sz w:val="24"/>
          <w:szCs w:val="24"/>
        </w:rPr>
      </w:pPr>
      <w:r>
        <w:rPr>
          <w:rFonts w:ascii="Arial" w:hAnsi="Arial" w:cs="Arial"/>
          <w:sz w:val="24"/>
          <w:szCs w:val="24"/>
        </w:rPr>
        <w:br/>
      </w:r>
      <w:r w:rsidR="009D55FD" w:rsidRPr="00597E58">
        <w:rPr>
          <w:rFonts w:ascii="Arial" w:hAnsi="Arial" w:cs="Arial"/>
          <w:sz w:val="24"/>
          <w:szCs w:val="24"/>
        </w:rPr>
        <w:t xml:space="preserve">The Department of Health and Human Services (DHHS) and the National Disability Insurance Agency (NDIA) standards of practice must recognise dynamics of power and control. Their workforces </w:t>
      </w:r>
      <w:proofErr w:type="gramStart"/>
      <w:r w:rsidR="009D55FD" w:rsidRPr="00597E58">
        <w:rPr>
          <w:rFonts w:ascii="Arial" w:hAnsi="Arial" w:cs="Arial"/>
          <w:sz w:val="24"/>
          <w:szCs w:val="24"/>
        </w:rPr>
        <w:t>must be trained</w:t>
      </w:r>
      <w:proofErr w:type="gramEnd"/>
      <w:r w:rsidR="009D55FD" w:rsidRPr="00597E58">
        <w:rPr>
          <w:rFonts w:ascii="Arial" w:hAnsi="Arial" w:cs="Arial"/>
          <w:sz w:val="24"/>
          <w:szCs w:val="24"/>
        </w:rPr>
        <w:t xml:space="preserve"> in upholding the safety of women with disabilities, which includes training</w:t>
      </w:r>
      <w:r w:rsidR="009D55FD" w:rsidRPr="00597E58">
        <w:rPr>
          <w:rFonts w:ascii="Arial" w:hAnsi="Arial" w:cs="Arial"/>
          <w:spacing w:val="1"/>
          <w:sz w:val="24"/>
          <w:szCs w:val="24"/>
        </w:rPr>
        <w:t xml:space="preserve"> </w:t>
      </w:r>
      <w:r w:rsidR="009D55FD" w:rsidRPr="00597E58">
        <w:rPr>
          <w:rFonts w:ascii="Arial" w:hAnsi="Arial" w:cs="Arial"/>
          <w:sz w:val="24"/>
          <w:szCs w:val="24"/>
        </w:rPr>
        <w:t>on risk assessment and violence against women with disabilities.</w:t>
      </w:r>
      <w:r w:rsidR="009D55FD" w:rsidRPr="00597E58">
        <w:rPr>
          <w:rFonts w:ascii="Arial" w:hAnsi="Arial" w:cs="Arial"/>
          <w:sz w:val="24"/>
          <w:szCs w:val="24"/>
        </w:rPr>
        <w:br/>
      </w:r>
    </w:p>
    <w:p w14:paraId="516D0164" w14:textId="77777777" w:rsidR="00C2654A" w:rsidRPr="00C2654A" w:rsidRDefault="009D55FD" w:rsidP="009D55FD">
      <w:pPr>
        <w:pStyle w:val="ListParagraph"/>
        <w:widowControl w:val="0"/>
        <w:numPr>
          <w:ilvl w:val="0"/>
          <w:numId w:val="12"/>
        </w:numPr>
        <w:tabs>
          <w:tab w:val="left" w:pos="467"/>
        </w:tabs>
        <w:autoSpaceDE w:val="0"/>
        <w:autoSpaceDN w:val="0"/>
        <w:spacing w:before="87" w:after="0" w:line="247" w:lineRule="auto"/>
        <w:ind w:right="115"/>
        <w:jc w:val="both"/>
        <w:rPr>
          <w:rFonts w:ascii="Arial" w:hAnsi="Arial" w:cs="Arial"/>
          <w:sz w:val="24"/>
          <w:szCs w:val="24"/>
        </w:rPr>
      </w:pPr>
      <w:r w:rsidRPr="00C2654A">
        <w:rPr>
          <w:rFonts w:ascii="Arial" w:hAnsi="Arial" w:cs="Arial"/>
          <w:b/>
          <w:color w:val="652165"/>
          <w:sz w:val="24"/>
          <w:szCs w:val="24"/>
        </w:rPr>
        <w:t>List</w:t>
      </w:r>
      <w:r w:rsidR="00890BB3" w:rsidRPr="00C2654A">
        <w:rPr>
          <w:rFonts w:ascii="Arial" w:hAnsi="Arial" w:cs="Arial"/>
          <w:b/>
          <w:color w:val="652165"/>
          <w:sz w:val="24"/>
          <w:szCs w:val="24"/>
        </w:rPr>
        <w:t>en to women with disabilities.</w:t>
      </w:r>
      <w:r w:rsidR="00890BB3" w:rsidRPr="00C2654A">
        <w:rPr>
          <w:rFonts w:ascii="Arial" w:hAnsi="Arial" w:cs="Arial"/>
          <w:color w:val="652165"/>
          <w:sz w:val="24"/>
          <w:szCs w:val="24"/>
        </w:rPr>
        <w:t xml:space="preserve"> </w:t>
      </w:r>
    </w:p>
    <w:p w14:paraId="5DDB4D64" w14:textId="77777777" w:rsidR="009D55FD" w:rsidRPr="00C2654A" w:rsidRDefault="00144FA4" w:rsidP="00144FA4">
      <w:pPr>
        <w:widowControl w:val="0"/>
        <w:tabs>
          <w:tab w:val="left" w:pos="467"/>
        </w:tabs>
        <w:autoSpaceDE w:val="0"/>
        <w:autoSpaceDN w:val="0"/>
        <w:spacing w:before="87" w:after="0" w:line="276" w:lineRule="auto"/>
        <w:ind w:right="115"/>
        <w:jc w:val="both"/>
        <w:rPr>
          <w:rFonts w:ascii="Arial" w:hAnsi="Arial" w:cs="Arial"/>
          <w:sz w:val="24"/>
          <w:szCs w:val="24"/>
        </w:rPr>
      </w:pPr>
      <w:r>
        <w:rPr>
          <w:rFonts w:ascii="Arial" w:hAnsi="Arial" w:cs="Arial"/>
          <w:sz w:val="24"/>
          <w:szCs w:val="24"/>
        </w:rPr>
        <w:br/>
      </w:r>
      <w:r w:rsidR="009D55FD" w:rsidRPr="00C2654A">
        <w:rPr>
          <w:rFonts w:ascii="Arial" w:hAnsi="Arial" w:cs="Arial"/>
          <w:sz w:val="24"/>
          <w:szCs w:val="24"/>
        </w:rPr>
        <w:t xml:space="preserve">Government, human services and community organisations must provide avenues for </w:t>
      </w:r>
      <w:r w:rsidR="009D55FD" w:rsidRPr="00C2654A">
        <w:rPr>
          <w:rFonts w:ascii="Arial" w:hAnsi="Arial" w:cs="Arial"/>
          <w:spacing w:val="-4"/>
          <w:sz w:val="24"/>
          <w:szCs w:val="24"/>
        </w:rPr>
        <w:t xml:space="preserve">women </w:t>
      </w:r>
      <w:r w:rsidR="009D55FD" w:rsidRPr="00C2654A">
        <w:rPr>
          <w:rFonts w:ascii="Arial" w:hAnsi="Arial" w:cs="Arial"/>
          <w:sz w:val="24"/>
          <w:szCs w:val="24"/>
        </w:rPr>
        <w:t>with disabilities to participate actively in decision-making and planning. It is important to recognise the strength and resilience of women with disabilities.</w:t>
      </w:r>
    </w:p>
    <w:p w14:paraId="4134DD07" w14:textId="77777777" w:rsidR="009D55FD" w:rsidRPr="00CB4DA5" w:rsidRDefault="009D55FD" w:rsidP="009D55FD">
      <w:pPr>
        <w:pStyle w:val="ListParagraph"/>
        <w:widowControl w:val="0"/>
        <w:tabs>
          <w:tab w:val="left" w:pos="467"/>
        </w:tabs>
        <w:autoSpaceDE w:val="0"/>
        <w:autoSpaceDN w:val="0"/>
        <w:spacing w:before="87" w:after="0" w:line="247" w:lineRule="auto"/>
        <w:ind w:right="115"/>
        <w:jc w:val="both"/>
        <w:rPr>
          <w:rFonts w:ascii="Arial" w:hAnsi="Arial" w:cs="Arial"/>
          <w:sz w:val="24"/>
          <w:szCs w:val="24"/>
        </w:rPr>
      </w:pPr>
    </w:p>
    <w:p w14:paraId="24103E5F" w14:textId="77777777" w:rsidR="00C2654A" w:rsidRDefault="00890BB3" w:rsidP="009D55FD">
      <w:pPr>
        <w:pStyle w:val="ListParagraph"/>
        <w:widowControl w:val="0"/>
        <w:numPr>
          <w:ilvl w:val="0"/>
          <w:numId w:val="12"/>
        </w:numPr>
        <w:tabs>
          <w:tab w:val="left" w:pos="467"/>
        </w:tabs>
        <w:autoSpaceDE w:val="0"/>
        <w:autoSpaceDN w:val="0"/>
        <w:spacing w:before="87" w:after="0" w:line="247" w:lineRule="auto"/>
        <w:ind w:right="115"/>
        <w:jc w:val="both"/>
        <w:rPr>
          <w:rFonts w:ascii="Arial" w:hAnsi="Arial" w:cs="Arial"/>
          <w:sz w:val="24"/>
          <w:szCs w:val="24"/>
        </w:rPr>
      </w:pPr>
      <w:r w:rsidRPr="00C2654A">
        <w:rPr>
          <w:rFonts w:ascii="Arial" w:hAnsi="Arial" w:cs="Arial"/>
          <w:b/>
          <w:color w:val="652165"/>
          <w:sz w:val="24"/>
          <w:szCs w:val="24"/>
        </w:rPr>
        <w:t>Understand the causes</w:t>
      </w:r>
      <w:r w:rsidRPr="00CB4DA5">
        <w:rPr>
          <w:rFonts w:ascii="Arial" w:hAnsi="Arial" w:cs="Arial"/>
          <w:sz w:val="24"/>
          <w:szCs w:val="24"/>
        </w:rPr>
        <w:t xml:space="preserve">. </w:t>
      </w:r>
    </w:p>
    <w:p w14:paraId="1E357A69" w14:textId="77777777" w:rsidR="009D55FD" w:rsidRPr="00C2654A" w:rsidRDefault="00144FA4" w:rsidP="00144FA4">
      <w:pPr>
        <w:widowControl w:val="0"/>
        <w:tabs>
          <w:tab w:val="left" w:pos="467"/>
        </w:tabs>
        <w:autoSpaceDE w:val="0"/>
        <w:autoSpaceDN w:val="0"/>
        <w:spacing w:before="87" w:after="0" w:line="276" w:lineRule="auto"/>
        <w:ind w:right="115"/>
        <w:jc w:val="both"/>
        <w:rPr>
          <w:rFonts w:ascii="Arial" w:hAnsi="Arial" w:cs="Arial"/>
          <w:sz w:val="24"/>
          <w:szCs w:val="24"/>
        </w:rPr>
      </w:pPr>
      <w:r>
        <w:rPr>
          <w:rFonts w:ascii="Arial" w:hAnsi="Arial" w:cs="Arial"/>
          <w:sz w:val="24"/>
          <w:szCs w:val="24"/>
        </w:rPr>
        <w:br/>
      </w:r>
      <w:r w:rsidR="009D55FD" w:rsidRPr="00C2654A">
        <w:rPr>
          <w:rFonts w:ascii="Arial" w:hAnsi="Arial" w:cs="Arial"/>
          <w:sz w:val="24"/>
          <w:szCs w:val="24"/>
        </w:rPr>
        <w:t xml:space="preserve">Further </w:t>
      </w:r>
      <w:r w:rsidR="009D55FD" w:rsidRPr="00C2654A">
        <w:rPr>
          <w:rFonts w:ascii="Arial" w:hAnsi="Arial" w:cs="Arial"/>
          <w:spacing w:val="-4"/>
          <w:sz w:val="24"/>
          <w:szCs w:val="24"/>
        </w:rPr>
        <w:t xml:space="preserve">research </w:t>
      </w:r>
      <w:r w:rsidR="009D55FD" w:rsidRPr="00C2654A">
        <w:rPr>
          <w:rFonts w:ascii="Arial" w:hAnsi="Arial" w:cs="Arial"/>
          <w:sz w:val="24"/>
          <w:szCs w:val="24"/>
        </w:rPr>
        <w:t>and improved data collection is needed to prevent and respond better to</w:t>
      </w:r>
      <w:r w:rsidR="009D55FD" w:rsidRPr="00C2654A">
        <w:rPr>
          <w:rFonts w:ascii="Arial" w:hAnsi="Arial" w:cs="Arial"/>
          <w:spacing w:val="-4"/>
          <w:sz w:val="24"/>
          <w:szCs w:val="24"/>
        </w:rPr>
        <w:t xml:space="preserve"> </w:t>
      </w:r>
      <w:r w:rsidR="009D55FD" w:rsidRPr="00C2654A">
        <w:rPr>
          <w:rFonts w:ascii="Arial" w:hAnsi="Arial" w:cs="Arial"/>
          <w:sz w:val="24"/>
          <w:szCs w:val="24"/>
        </w:rPr>
        <w:t>violence.</w:t>
      </w:r>
    </w:p>
    <w:p w14:paraId="04A5D4F5" w14:textId="77777777" w:rsidR="009D55FD" w:rsidRPr="00CB4DA5" w:rsidRDefault="009D55FD" w:rsidP="009D55FD">
      <w:pPr>
        <w:pStyle w:val="ListParagraph"/>
        <w:widowControl w:val="0"/>
        <w:tabs>
          <w:tab w:val="left" w:pos="467"/>
        </w:tabs>
        <w:autoSpaceDE w:val="0"/>
        <w:autoSpaceDN w:val="0"/>
        <w:spacing w:before="87" w:after="0" w:line="247" w:lineRule="auto"/>
        <w:ind w:right="115"/>
        <w:jc w:val="both"/>
        <w:rPr>
          <w:rFonts w:ascii="Arial" w:hAnsi="Arial" w:cs="Arial"/>
          <w:sz w:val="24"/>
          <w:szCs w:val="24"/>
        </w:rPr>
      </w:pPr>
    </w:p>
    <w:p w14:paraId="68E76111" w14:textId="77777777" w:rsidR="00C2654A" w:rsidRPr="00C2654A" w:rsidRDefault="00890BB3" w:rsidP="009D55FD">
      <w:pPr>
        <w:pStyle w:val="ListParagraph"/>
        <w:widowControl w:val="0"/>
        <w:numPr>
          <w:ilvl w:val="0"/>
          <w:numId w:val="12"/>
        </w:numPr>
        <w:tabs>
          <w:tab w:val="left" w:pos="467"/>
        </w:tabs>
        <w:autoSpaceDE w:val="0"/>
        <w:autoSpaceDN w:val="0"/>
        <w:spacing w:before="87" w:after="0" w:line="247" w:lineRule="auto"/>
        <w:ind w:right="115"/>
        <w:jc w:val="both"/>
        <w:rPr>
          <w:rFonts w:ascii="Arial" w:hAnsi="Arial" w:cs="Arial"/>
          <w:sz w:val="24"/>
          <w:szCs w:val="24"/>
        </w:rPr>
      </w:pPr>
      <w:r w:rsidRPr="00C2654A">
        <w:rPr>
          <w:rFonts w:ascii="Arial" w:hAnsi="Arial" w:cs="Arial"/>
          <w:b/>
          <w:color w:val="652165"/>
          <w:sz w:val="24"/>
          <w:szCs w:val="24"/>
        </w:rPr>
        <w:t>Primary prevention of violence.</w:t>
      </w:r>
      <w:r w:rsidRPr="00C2654A">
        <w:rPr>
          <w:rFonts w:ascii="Arial" w:hAnsi="Arial" w:cs="Arial"/>
          <w:color w:val="652165"/>
          <w:sz w:val="24"/>
          <w:szCs w:val="24"/>
        </w:rPr>
        <w:t xml:space="preserve"> </w:t>
      </w:r>
    </w:p>
    <w:p w14:paraId="0F83AD82" w14:textId="77777777" w:rsidR="009D55FD" w:rsidRPr="00C2654A" w:rsidRDefault="00144FA4" w:rsidP="00144FA4">
      <w:pPr>
        <w:widowControl w:val="0"/>
        <w:tabs>
          <w:tab w:val="left" w:pos="467"/>
        </w:tabs>
        <w:autoSpaceDE w:val="0"/>
        <w:autoSpaceDN w:val="0"/>
        <w:spacing w:before="87" w:after="0" w:line="276" w:lineRule="auto"/>
        <w:ind w:right="115"/>
        <w:jc w:val="both"/>
        <w:rPr>
          <w:rFonts w:ascii="Arial" w:hAnsi="Arial" w:cs="Arial"/>
          <w:sz w:val="24"/>
          <w:szCs w:val="24"/>
        </w:rPr>
      </w:pPr>
      <w:r>
        <w:rPr>
          <w:rFonts w:ascii="Arial" w:hAnsi="Arial" w:cs="Arial"/>
          <w:sz w:val="24"/>
          <w:szCs w:val="24"/>
        </w:rPr>
        <w:br/>
      </w:r>
      <w:r w:rsidR="009D55FD" w:rsidRPr="00C2654A">
        <w:rPr>
          <w:rFonts w:ascii="Arial" w:hAnsi="Arial" w:cs="Arial"/>
          <w:sz w:val="24"/>
          <w:szCs w:val="24"/>
        </w:rPr>
        <w:t xml:space="preserve">Violence prevention and disability abuse prevention programs services must be inclusive of women with disabilities. Implementation of tailored prevention </w:t>
      </w:r>
      <w:r w:rsidR="009D55FD" w:rsidRPr="00C2654A">
        <w:rPr>
          <w:rFonts w:ascii="Arial" w:hAnsi="Arial" w:cs="Arial"/>
          <w:spacing w:val="-3"/>
          <w:sz w:val="24"/>
          <w:szCs w:val="24"/>
        </w:rPr>
        <w:t xml:space="preserve">programs </w:t>
      </w:r>
      <w:r w:rsidR="009D55FD" w:rsidRPr="00C2654A">
        <w:rPr>
          <w:rFonts w:ascii="Arial" w:hAnsi="Arial" w:cs="Arial"/>
          <w:sz w:val="24"/>
          <w:szCs w:val="24"/>
        </w:rPr>
        <w:t>for women with disabilities is</w:t>
      </w:r>
      <w:r w:rsidR="009D55FD" w:rsidRPr="00C2654A">
        <w:rPr>
          <w:rFonts w:ascii="Arial" w:hAnsi="Arial" w:cs="Arial"/>
          <w:spacing w:val="-2"/>
          <w:sz w:val="24"/>
          <w:szCs w:val="24"/>
        </w:rPr>
        <w:t xml:space="preserve"> </w:t>
      </w:r>
      <w:r w:rsidR="009D55FD" w:rsidRPr="00C2654A">
        <w:rPr>
          <w:rFonts w:ascii="Arial" w:hAnsi="Arial" w:cs="Arial"/>
          <w:sz w:val="24"/>
          <w:szCs w:val="24"/>
        </w:rPr>
        <w:t>required.</w:t>
      </w:r>
    </w:p>
    <w:p w14:paraId="49A41005" w14:textId="77777777" w:rsidR="009D55FD" w:rsidRPr="00CB4DA5" w:rsidRDefault="009D55FD" w:rsidP="009D55FD">
      <w:pPr>
        <w:pStyle w:val="ListParagraph"/>
        <w:widowControl w:val="0"/>
        <w:tabs>
          <w:tab w:val="left" w:pos="467"/>
        </w:tabs>
        <w:autoSpaceDE w:val="0"/>
        <w:autoSpaceDN w:val="0"/>
        <w:spacing w:before="87" w:after="0" w:line="247" w:lineRule="auto"/>
        <w:ind w:right="115"/>
        <w:jc w:val="both"/>
        <w:rPr>
          <w:rFonts w:ascii="Arial" w:hAnsi="Arial" w:cs="Arial"/>
          <w:sz w:val="24"/>
          <w:szCs w:val="24"/>
        </w:rPr>
      </w:pPr>
    </w:p>
    <w:p w14:paraId="360767B5" w14:textId="77777777" w:rsidR="00C2654A" w:rsidRDefault="00890BB3" w:rsidP="009D55FD">
      <w:pPr>
        <w:pStyle w:val="ListParagraph"/>
        <w:widowControl w:val="0"/>
        <w:numPr>
          <w:ilvl w:val="0"/>
          <w:numId w:val="12"/>
        </w:numPr>
        <w:tabs>
          <w:tab w:val="left" w:pos="467"/>
        </w:tabs>
        <w:autoSpaceDE w:val="0"/>
        <w:autoSpaceDN w:val="0"/>
        <w:spacing w:before="87" w:after="0" w:line="247" w:lineRule="auto"/>
        <w:ind w:right="115"/>
        <w:jc w:val="both"/>
        <w:rPr>
          <w:rFonts w:ascii="Arial" w:hAnsi="Arial" w:cs="Arial"/>
          <w:sz w:val="24"/>
          <w:szCs w:val="24"/>
        </w:rPr>
      </w:pPr>
      <w:r w:rsidRPr="00C2654A">
        <w:rPr>
          <w:rFonts w:ascii="Arial" w:hAnsi="Arial" w:cs="Arial"/>
          <w:b/>
          <w:color w:val="652165"/>
          <w:sz w:val="24"/>
          <w:szCs w:val="24"/>
        </w:rPr>
        <w:t>Access to justice.</w:t>
      </w:r>
      <w:r w:rsidRPr="00C2654A">
        <w:rPr>
          <w:rFonts w:ascii="Arial" w:hAnsi="Arial" w:cs="Arial"/>
          <w:color w:val="652165"/>
          <w:sz w:val="24"/>
          <w:szCs w:val="24"/>
        </w:rPr>
        <w:t xml:space="preserve"> </w:t>
      </w:r>
    </w:p>
    <w:p w14:paraId="55226711" w14:textId="77777777" w:rsidR="009D55FD" w:rsidRPr="00C2654A" w:rsidRDefault="00144FA4" w:rsidP="00144FA4">
      <w:pPr>
        <w:widowControl w:val="0"/>
        <w:tabs>
          <w:tab w:val="left" w:pos="467"/>
        </w:tabs>
        <w:autoSpaceDE w:val="0"/>
        <w:autoSpaceDN w:val="0"/>
        <w:spacing w:before="87" w:after="0" w:line="276" w:lineRule="auto"/>
        <w:ind w:right="115"/>
        <w:jc w:val="both"/>
        <w:rPr>
          <w:rFonts w:ascii="Arial" w:hAnsi="Arial" w:cs="Arial"/>
          <w:sz w:val="24"/>
          <w:szCs w:val="24"/>
        </w:rPr>
      </w:pPr>
      <w:r>
        <w:rPr>
          <w:rFonts w:ascii="Arial" w:hAnsi="Arial" w:cs="Arial"/>
          <w:sz w:val="24"/>
          <w:szCs w:val="24"/>
        </w:rPr>
        <w:br/>
      </w:r>
      <w:r w:rsidR="009D55FD" w:rsidRPr="00C2654A">
        <w:rPr>
          <w:rFonts w:ascii="Arial" w:hAnsi="Arial" w:cs="Arial"/>
          <w:sz w:val="24"/>
          <w:szCs w:val="24"/>
        </w:rPr>
        <w:t xml:space="preserve">Governments must continue to implement legislative </w:t>
      </w:r>
      <w:r w:rsidR="009D55FD" w:rsidRPr="00C2654A">
        <w:rPr>
          <w:rFonts w:ascii="Arial" w:hAnsi="Arial" w:cs="Arial"/>
          <w:spacing w:val="-4"/>
          <w:sz w:val="24"/>
          <w:szCs w:val="24"/>
        </w:rPr>
        <w:t xml:space="preserve">reforms </w:t>
      </w:r>
      <w:r w:rsidR="009D55FD" w:rsidRPr="00C2654A">
        <w:rPr>
          <w:rFonts w:ascii="Arial" w:hAnsi="Arial" w:cs="Arial"/>
          <w:sz w:val="24"/>
          <w:szCs w:val="24"/>
        </w:rPr>
        <w:t>to legal responses to family</w:t>
      </w:r>
      <w:r w:rsidR="009D55FD" w:rsidRPr="00C2654A">
        <w:rPr>
          <w:rFonts w:ascii="Arial" w:hAnsi="Arial" w:cs="Arial"/>
          <w:spacing w:val="-2"/>
          <w:sz w:val="24"/>
          <w:szCs w:val="24"/>
        </w:rPr>
        <w:t xml:space="preserve"> </w:t>
      </w:r>
      <w:r w:rsidR="009D55FD" w:rsidRPr="00C2654A">
        <w:rPr>
          <w:rFonts w:ascii="Arial" w:hAnsi="Arial" w:cs="Arial"/>
          <w:sz w:val="24"/>
          <w:szCs w:val="24"/>
        </w:rPr>
        <w:t>violence.</w:t>
      </w:r>
    </w:p>
    <w:p w14:paraId="23D8C8A0" w14:textId="77777777" w:rsidR="009D55FD" w:rsidRPr="00CB4DA5" w:rsidRDefault="009D55FD" w:rsidP="009D55FD">
      <w:pPr>
        <w:pStyle w:val="ListParagraph"/>
        <w:widowControl w:val="0"/>
        <w:tabs>
          <w:tab w:val="left" w:pos="467"/>
        </w:tabs>
        <w:autoSpaceDE w:val="0"/>
        <w:autoSpaceDN w:val="0"/>
        <w:spacing w:before="87" w:after="0" w:line="247" w:lineRule="auto"/>
        <w:ind w:right="115"/>
        <w:jc w:val="both"/>
        <w:rPr>
          <w:rFonts w:ascii="Arial" w:hAnsi="Arial" w:cs="Arial"/>
          <w:sz w:val="24"/>
          <w:szCs w:val="24"/>
        </w:rPr>
      </w:pPr>
    </w:p>
    <w:p w14:paraId="4E95669C" w14:textId="77777777" w:rsidR="00C2654A" w:rsidRDefault="009D55FD" w:rsidP="009D55FD">
      <w:pPr>
        <w:pStyle w:val="ListParagraph"/>
        <w:widowControl w:val="0"/>
        <w:numPr>
          <w:ilvl w:val="0"/>
          <w:numId w:val="12"/>
        </w:numPr>
        <w:tabs>
          <w:tab w:val="left" w:pos="467"/>
        </w:tabs>
        <w:autoSpaceDE w:val="0"/>
        <w:autoSpaceDN w:val="0"/>
        <w:spacing w:before="87" w:after="0" w:line="247" w:lineRule="auto"/>
        <w:ind w:right="115"/>
        <w:jc w:val="both"/>
        <w:rPr>
          <w:rFonts w:ascii="Arial" w:hAnsi="Arial" w:cs="Arial"/>
          <w:sz w:val="24"/>
          <w:szCs w:val="24"/>
        </w:rPr>
      </w:pPr>
      <w:r w:rsidRPr="00C2654A">
        <w:rPr>
          <w:rFonts w:ascii="Arial" w:hAnsi="Arial" w:cs="Arial"/>
          <w:b/>
          <w:color w:val="652165"/>
          <w:spacing w:val="-3"/>
          <w:sz w:val="24"/>
          <w:szCs w:val="24"/>
        </w:rPr>
        <w:t xml:space="preserve">We </w:t>
      </w:r>
      <w:r w:rsidRPr="00C2654A">
        <w:rPr>
          <w:rFonts w:ascii="Arial" w:hAnsi="Arial" w:cs="Arial"/>
          <w:b/>
          <w:color w:val="652165"/>
          <w:sz w:val="24"/>
          <w:szCs w:val="24"/>
        </w:rPr>
        <w:t>all have a re</w:t>
      </w:r>
      <w:r w:rsidR="00890BB3" w:rsidRPr="00C2654A">
        <w:rPr>
          <w:rFonts w:ascii="Arial" w:hAnsi="Arial" w:cs="Arial"/>
          <w:b/>
          <w:color w:val="652165"/>
          <w:sz w:val="24"/>
          <w:szCs w:val="24"/>
        </w:rPr>
        <w:t>sponsibility.</w:t>
      </w:r>
      <w:r w:rsidR="00890BB3" w:rsidRPr="00C2654A">
        <w:rPr>
          <w:rFonts w:ascii="Arial" w:hAnsi="Arial" w:cs="Arial"/>
          <w:color w:val="652165"/>
          <w:sz w:val="24"/>
          <w:szCs w:val="24"/>
        </w:rPr>
        <w:t xml:space="preserve"> </w:t>
      </w:r>
    </w:p>
    <w:p w14:paraId="548E4942" w14:textId="77777777" w:rsidR="009D55FD" w:rsidRPr="00C2654A" w:rsidRDefault="00144FA4" w:rsidP="00144FA4">
      <w:pPr>
        <w:widowControl w:val="0"/>
        <w:tabs>
          <w:tab w:val="left" w:pos="467"/>
        </w:tabs>
        <w:autoSpaceDE w:val="0"/>
        <w:autoSpaceDN w:val="0"/>
        <w:spacing w:before="87" w:after="0" w:line="276" w:lineRule="auto"/>
        <w:ind w:right="115"/>
        <w:jc w:val="both"/>
        <w:rPr>
          <w:rFonts w:ascii="Arial" w:hAnsi="Arial" w:cs="Arial"/>
          <w:sz w:val="24"/>
          <w:szCs w:val="24"/>
        </w:rPr>
      </w:pPr>
      <w:r>
        <w:rPr>
          <w:rFonts w:ascii="Arial" w:hAnsi="Arial" w:cs="Arial"/>
          <w:sz w:val="24"/>
          <w:szCs w:val="24"/>
        </w:rPr>
        <w:br/>
      </w:r>
      <w:r w:rsidR="009D55FD" w:rsidRPr="00C2654A">
        <w:rPr>
          <w:rFonts w:ascii="Arial" w:hAnsi="Arial" w:cs="Arial"/>
          <w:sz w:val="24"/>
          <w:szCs w:val="24"/>
        </w:rPr>
        <w:t xml:space="preserve">Levels of government and relevant departments need to collaborate and coordinate systems so </w:t>
      </w:r>
      <w:r w:rsidR="009D55FD" w:rsidRPr="00C2654A">
        <w:rPr>
          <w:rFonts w:ascii="Arial" w:hAnsi="Arial" w:cs="Arial"/>
          <w:spacing w:val="-5"/>
          <w:sz w:val="24"/>
          <w:szCs w:val="24"/>
        </w:rPr>
        <w:t xml:space="preserve">that </w:t>
      </w:r>
      <w:r w:rsidR="009D55FD" w:rsidRPr="00C2654A">
        <w:rPr>
          <w:rFonts w:ascii="Arial" w:hAnsi="Arial" w:cs="Arial"/>
          <w:sz w:val="24"/>
          <w:szCs w:val="24"/>
        </w:rPr>
        <w:t>services are there for women with disabilities who experience violence.</w:t>
      </w:r>
    </w:p>
    <w:p w14:paraId="719D59F7" w14:textId="77777777" w:rsidR="009D55FD" w:rsidRPr="00CB4DA5" w:rsidRDefault="009D55FD" w:rsidP="009D55FD">
      <w:pPr>
        <w:pStyle w:val="ListParagraph"/>
        <w:widowControl w:val="0"/>
        <w:tabs>
          <w:tab w:val="left" w:pos="467"/>
        </w:tabs>
        <w:autoSpaceDE w:val="0"/>
        <w:autoSpaceDN w:val="0"/>
        <w:spacing w:before="87" w:after="0" w:line="247" w:lineRule="auto"/>
        <w:ind w:right="115"/>
        <w:jc w:val="both"/>
        <w:rPr>
          <w:rFonts w:ascii="Arial" w:hAnsi="Arial" w:cs="Arial"/>
          <w:sz w:val="24"/>
          <w:szCs w:val="24"/>
        </w:rPr>
      </w:pPr>
    </w:p>
    <w:p w14:paraId="3C9155A3" w14:textId="77777777" w:rsidR="00BE37EF" w:rsidRPr="00BE37EF" w:rsidRDefault="00890BB3" w:rsidP="009D55FD">
      <w:pPr>
        <w:pStyle w:val="ListParagraph"/>
        <w:widowControl w:val="0"/>
        <w:numPr>
          <w:ilvl w:val="0"/>
          <w:numId w:val="12"/>
        </w:numPr>
        <w:tabs>
          <w:tab w:val="left" w:pos="467"/>
        </w:tabs>
        <w:autoSpaceDE w:val="0"/>
        <w:autoSpaceDN w:val="0"/>
        <w:spacing w:before="87" w:after="0" w:line="247" w:lineRule="auto"/>
        <w:ind w:right="115"/>
        <w:jc w:val="both"/>
        <w:rPr>
          <w:rFonts w:ascii="Arial" w:hAnsi="Arial" w:cs="Arial"/>
          <w:color w:val="652165"/>
          <w:sz w:val="24"/>
          <w:szCs w:val="24"/>
        </w:rPr>
      </w:pPr>
      <w:r w:rsidRPr="00BE37EF">
        <w:rPr>
          <w:rFonts w:ascii="Arial" w:hAnsi="Arial" w:cs="Arial"/>
          <w:b/>
          <w:color w:val="652165"/>
          <w:sz w:val="24"/>
          <w:szCs w:val="24"/>
        </w:rPr>
        <w:t>Working together.</w:t>
      </w:r>
      <w:r w:rsidRPr="00BE37EF">
        <w:rPr>
          <w:rFonts w:ascii="Arial" w:hAnsi="Arial" w:cs="Arial"/>
          <w:color w:val="652165"/>
          <w:sz w:val="24"/>
          <w:szCs w:val="24"/>
        </w:rPr>
        <w:t xml:space="preserve"> </w:t>
      </w:r>
    </w:p>
    <w:p w14:paraId="2E8F2043" w14:textId="77777777" w:rsidR="009D55FD" w:rsidRPr="00BE37EF" w:rsidRDefault="00144FA4" w:rsidP="00144FA4">
      <w:pPr>
        <w:widowControl w:val="0"/>
        <w:tabs>
          <w:tab w:val="left" w:pos="467"/>
        </w:tabs>
        <w:autoSpaceDE w:val="0"/>
        <w:autoSpaceDN w:val="0"/>
        <w:spacing w:before="87" w:after="0" w:line="276" w:lineRule="auto"/>
        <w:ind w:right="115"/>
        <w:jc w:val="both"/>
        <w:rPr>
          <w:rFonts w:ascii="Arial" w:hAnsi="Arial" w:cs="Arial"/>
          <w:sz w:val="24"/>
          <w:szCs w:val="24"/>
        </w:rPr>
      </w:pPr>
      <w:r>
        <w:rPr>
          <w:rFonts w:ascii="Arial" w:hAnsi="Arial" w:cs="Arial"/>
          <w:sz w:val="24"/>
          <w:szCs w:val="24"/>
        </w:rPr>
        <w:lastRenderedPageBreak/>
        <w:br/>
      </w:r>
      <w:r w:rsidR="009D55FD" w:rsidRPr="00BE37EF">
        <w:rPr>
          <w:rFonts w:ascii="Arial" w:hAnsi="Arial" w:cs="Arial"/>
          <w:sz w:val="24"/>
          <w:szCs w:val="24"/>
        </w:rPr>
        <w:t xml:space="preserve">With disability and </w:t>
      </w:r>
      <w:r w:rsidR="009D55FD" w:rsidRPr="00BE37EF">
        <w:rPr>
          <w:rFonts w:ascii="Arial" w:hAnsi="Arial" w:cs="Arial"/>
          <w:spacing w:val="-3"/>
          <w:sz w:val="24"/>
          <w:szCs w:val="24"/>
        </w:rPr>
        <w:t xml:space="preserve">family </w:t>
      </w:r>
      <w:r w:rsidR="009D55FD" w:rsidRPr="00BE37EF">
        <w:rPr>
          <w:rFonts w:ascii="Arial" w:hAnsi="Arial" w:cs="Arial"/>
          <w:sz w:val="24"/>
          <w:szCs w:val="24"/>
        </w:rPr>
        <w:t>violence system reforms, we all need to find new ways to work together to prevent and respond to violence against women with disabilities.</w:t>
      </w:r>
    </w:p>
    <w:p w14:paraId="43D58035" w14:textId="77777777" w:rsidR="00F31253" w:rsidRDefault="00F31253" w:rsidP="00081496">
      <w:pPr>
        <w:jc w:val="both"/>
        <w:rPr>
          <w:rFonts w:ascii="Arial" w:hAnsi="Arial" w:cs="Arial"/>
          <w:sz w:val="24"/>
          <w:szCs w:val="24"/>
        </w:rPr>
      </w:pPr>
    </w:p>
    <w:p w14:paraId="70A4513C" w14:textId="77777777" w:rsidR="00CB4DA5" w:rsidRDefault="00CB4DA5" w:rsidP="009D55FD">
      <w:pPr>
        <w:tabs>
          <w:tab w:val="left" w:pos="2297"/>
        </w:tabs>
        <w:rPr>
          <w:rFonts w:ascii="Arial" w:hAnsi="Arial" w:cs="Arial"/>
          <w:sz w:val="24"/>
          <w:szCs w:val="24"/>
        </w:rPr>
      </w:pPr>
    </w:p>
    <w:p w14:paraId="6ACD5EC9" w14:textId="77777777" w:rsidR="00BA4916" w:rsidRDefault="00BA4916" w:rsidP="009D55FD">
      <w:pPr>
        <w:tabs>
          <w:tab w:val="left" w:pos="2297"/>
        </w:tabs>
        <w:rPr>
          <w:rFonts w:ascii="Arial" w:hAnsi="Arial" w:cs="Arial"/>
          <w:sz w:val="24"/>
          <w:szCs w:val="24"/>
        </w:rPr>
      </w:pPr>
    </w:p>
    <w:p w14:paraId="63BA25C0" w14:textId="0996AAEB" w:rsidR="00BA4916" w:rsidRDefault="00BA4916" w:rsidP="009D55FD">
      <w:pPr>
        <w:tabs>
          <w:tab w:val="left" w:pos="2297"/>
        </w:tabs>
        <w:rPr>
          <w:rFonts w:ascii="Arial" w:hAnsi="Arial" w:cs="Arial"/>
          <w:sz w:val="24"/>
          <w:szCs w:val="24"/>
        </w:rPr>
      </w:pPr>
    </w:p>
    <w:p w14:paraId="7427A9C6" w14:textId="30A8F7CF" w:rsidR="007C7C25" w:rsidRDefault="007C7C25" w:rsidP="009D55FD">
      <w:pPr>
        <w:tabs>
          <w:tab w:val="left" w:pos="2297"/>
        </w:tabs>
        <w:rPr>
          <w:rFonts w:ascii="Arial" w:hAnsi="Arial" w:cs="Arial"/>
          <w:sz w:val="24"/>
          <w:szCs w:val="24"/>
        </w:rPr>
      </w:pPr>
    </w:p>
    <w:p w14:paraId="5D3782CF" w14:textId="35A22B66" w:rsidR="007C7C25" w:rsidRDefault="007C7C25" w:rsidP="009D55FD">
      <w:pPr>
        <w:tabs>
          <w:tab w:val="left" w:pos="2297"/>
        </w:tabs>
        <w:rPr>
          <w:rFonts w:ascii="Arial" w:hAnsi="Arial" w:cs="Arial"/>
          <w:sz w:val="24"/>
          <w:szCs w:val="24"/>
        </w:rPr>
      </w:pPr>
    </w:p>
    <w:p w14:paraId="2967A69F" w14:textId="086FEEF1" w:rsidR="007C7C25" w:rsidRDefault="007C7C25" w:rsidP="009D55FD">
      <w:pPr>
        <w:tabs>
          <w:tab w:val="left" w:pos="2297"/>
        </w:tabs>
        <w:rPr>
          <w:rFonts w:ascii="Arial" w:hAnsi="Arial" w:cs="Arial"/>
          <w:sz w:val="24"/>
          <w:szCs w:val="24"/>
        </w:rPr>
      </w:pPr>
    </w:p>
    <w:p w14:paraId="492E4A79" w14:textId="0FEBE345" w:rsidR="007C7C25" w:rsidRDefault="007C7C25" w:rsidP="009D55FD">
      <w:pPr>
        <w:tabs>
          <w:tab w:val="left" w:pos="2297"/>
        </w:tabs>
        <w:rPr>
          <w:rFonts w:ascii="Arial" w:hAnsi="Arial" w:cs="Arial"/>
          <w:sz w:val="24"/>
          <w:szCs w:val="24"/>
        </w:rPr>
      </w:pPr>
    </w:p>
    <w:p w14:paraId="677A8357" w14:textId="620D8010" w:rsidR="007C7C25" w:rsidRDefault="007C7C25" w:rsidP="009D55FD">
      <w:pPr>
        <w:tabs>
          <w:tab w:val="left" w:pos="2297"/>
        </w:tabs>
        <w:rPr>
          <w:rFonts w:ascii="Arial" w:hAnsi="Arial" w:cs="Arial"/>
          <w:sz w:val="24"/>
          <w:szCs w:val="24"/>
        </w:rPr>
      </w:pPr>
    </w:p>
    <w:p w14:paraId="3AF6CF63" w14:textId="297EE02F" w:rsidR="007C7C25" w:rsidRDefault="007C7C25" w:rsidP="009D55FD">
      <w:pPr>
        <w:tabs>
          <w:tab w:val="left" w:pos="2297"/>
        </w:tabs>
        <w:rPr>
          <w:rFonts w:ascii="Arial" w:hAnsi="Arial" w:cs="Arial"/>
          <w:sz w:val="24"/>
          <w:szCs w:val="24"/>
        </w:rPr>
      </w:pPr>
    </w:p>
    <w:p w14:paraId="036B2F0A" w14:textId="41F83C71" w:rsidR="007C7C25" w:rsidRDefault="007C7C25" w:rsidP="009D55FD">
      <w:pPr>
        <w:tabs>
          <w:tab w:val="left" w:pos="2297"/>
        </w:tabs>
        <w:rPr>
          <w:rFonts w:ascii="Arial" w:hAnsi="Arial" w:cs="Arial"/>
          <w:sz w:val="24"/>
          <w:szCs w:val="24"/>
        </w:rPr>
      </w:pPr>
    </w:p>
    <w:p w14:paraId="6B33A286" w14:textId="36EEE8F7" w:rsidR="007C7C25" w:rsidRDefault="007C7C25" w:rsidP="009D55FD">
      <w:pPr>
        <w:tabs>
          <w:tab w:val="left" w:pos="2297"/>
        </w:tabs>
        <w:rPr>
          <w:rFonts w:ascii="Arial" w:hAnsi="Arial" w:cs="Arial"/>
          <w:sz w:val="24"/>
          <w:szCs w:val="24"/>
        </w:rPr>
      </w:pPr>
    </w:p>
    <w:p w14:paraId="066C0FFE" w14:textId="7AAE48F4" w:rsidR="007C7C25" w:rsidRDefault="007C7C25" w:rsidP="009D55FD">
      <w:pPr>
        <w:tabs>
          <w:tab w:val="left" w:pos="2297"/>
        </w:tabs>
        <w:rPr>
          <w:rFonts w:ascii="Arial" w:hAnsi="Arial" w:cs="Arial"/>
          <w:sz w:val="24"/>
          <w:szCs w:val="24"/>
        </w:rPr>
      </w:pPr>
    </w:p>
    <w:p w14:paraId="0B31B600" w14:textId="0D1FCD22" w:rsidR="007C7C25" w:rsidRDefault="007C7C25" w:rsidP="009D55FD">
      <w:pPr>
        <w:tabs>
          <w:tab w:val="left" w:pos="2297"/>
        </w:tabs>
        <w:rPr>
          <w:rFonts w:ascii="Arial" w:hAnsi="Arial" w:cs="Arial"/>
          <w:sz w:val="24"/>
          <w:szCs w:val="24"/>
        </w:rPr>
      </w:pPr>
    </w:p>
    <w:p w14:paraId="180D4E7F" w14:textId="51891A01" w:rsidR="007C7C25" w:rsidRDefault="007C7C25" w:rsidP="009D55FD">
      <w:pPr>
        <w:tabs>
          <w:tab w:val="left" w:pos="2297"/>
        </w:tabs>
        <w:rPr>
          <w:rFonts w:ascii="Arial" w:hAnsi="Arial" w:cs="Arial"/>
          <w:sz w:val="24"/>
          <w:szCs w:val="24"/>
        </w:rPr>
      </w:pPr>
    </w:p>
    <w:p w14:paraId="13B7773A" w14:textId="00659DE7" w:rsidR="007C7C25" w:rsidRDefault="007C7C25" w:rsidP="009D55FD">
      <w:pPr>
        <w:tabs>
          <w:tab w:val="left" w:pos="2297"/>
        </w:tabs>
        <w:rPr>
          <w:rFonts w:ascii="Arial" w:hAnsi="Arial" w:cs="Arial"/>
          <w:sz w:val="24"/>
          <w:szCs w:val="24"/>
        </w:rPr>
      </w:pPr>
    </w:p>
    <w:p w14:paraId="55675260" w14:textId="77D01433" w:rsidR="007C7C25" w:rsidRDefault="007C7C25" w:rsidP="009D55FD">
      <w:pPr>
        <w:tabs>
          <w:tab w:val="left" w:pos="2297"/>
        </w:tabs>
        <w:rPr>
          <w:rFonts w:ascii="Arial" w:hAnsi="Arial" w:cs="Arial"/>
          <w:sz w:val="24"/>
          <w:szCs w:val="24"/>
        </w:rPr>
      </w:pPr>
    </w:p>
    <w:p w14:paraId="04A3E344" w14:textId="1E524933" w:rsidR="007C7C25" w:rsidRDefault="007C7C25" w:rsidP="009D55FD">
      <w:pPr>
        <w:tabs>
          <w:tab w:val="left" w:pos="2297"/>
        </w:tabs>
        <w:rPr>
          <w:rFonts w:ascii="Arial" w:hAnsi="Arial" w:cs="Arial"/>
          <w:sz w:val="24"/>
          <w:szCs w:val="24"/>
        </w:rPr>
      </w:pPr>
    </w:p>
    <w:p w14:paraId="55CEE46C" w14:textId="7D1DD43A" w:rsidR="007C7C25" w:rsidRDefault="007C7C25" w:rsidP="009D55FD">
      <w:pPr>
        <w:tabs>
          <w:tab w:val="left" w:pos="2297"/>
        </w:tabs>
        <w:rPr>
          <w:rFonts w:ascii="Arial" w:hAnsi="Arial" w:cs="Arial"/>
          <w:sz w:val="24"/>
          <w:szCs w:val="24"/>
        </w:rPr>
      </w:pPr>
    </w:p>
    <w:p w14:paraId="7C63C2D5" w14:textId="1A3658B2" w:rsidR="007C7C25" w:rsidRDefault="007C7C25" w:rsidP="009D55FD">
      <w:pPr>
        <w:tabs>
          <w:tab w:val="left" w:pos="2297"/>
        </w:tabs>
        <w:rPr>
          <w:rFonts w:ascii="Arial" w:hAnsi="Arial" w:cs="Arial"/>
          <w:sz w:val="24"/>
          <w:szCs w:val="24"/>
        </w:rPr>
      </w:pPr>
    </w:p>
    <w:p w14:paraId="31F56D1F" w14:textId="2F680A8A" w:rsidR="007C7C25" w:rsidRDefault="007C7C25" w:rsidP="009D55FD">
      <w:pPr>
        <w:tabs>
          <w:tab w:val="left" w:pos="2297"/>
        </w:tabs>
        <w:rPr>
          <w:rFonts w:ascii="Arial" w:hAnsi="Arial" w:cs="Arial"/>
          <w:sz w:val="24"/>
          <w:szCs w:val="24"/>
        </w:rPr>
      </w:pPr>
    </w:p>
    <w:p w14:paraId="45692686" w14:textId="6DF7CD13" w:rsidR="007C7C25" w:rsidRDefault="007C7C25" w:rsidP="009D55FD">
      <w:pPr>
        <w:tabs>
          <w:tab w:val="left" w:pos="2297"/>
        </w:tabs>
        <w:rPr>
          <w:rFonts w:ascii="Arial" w:hAnsi="Arial" w:cs="Arial"/>
          <w:sz w:val="24"/>
          <w:szCs w:val="24"/>
        </w:rPr>
      </w:pPr>
    </w:p>
    <w:p w14:paraId="56834F68" w14:textId="77777777" w:rsidR="007C7C25" w:rsidRDefault="007C7C25" w:rsidP="009D55FD">
      <w:pPr>
        <w:tabs>
          <w:tab w:val="left" w:pos="2297"/>
        </w:tabs>
        <w:rPr>
          <w:rFonts w:ascii="Arial" w:hAnsi="Arial" w:cs="Arial"/>
          <w:sz w:val="24"/>
          <w:szCs w:val="24"/>
        </w:rPr>
      </w:pPr>
    </w:p>
    <w:p w14:paraId="0295CE26" w14:textId="0C79C8BC" w:rsidR="00137FD5" w:rsidRPr="009D55FD" w:rsidRDefault="00137FD5" w:rsidP="009D55FD">
      <w:pPr>
        <w:tabs>
          <w:tab w:val="left" w:pos="2297"/>
        </w:tabs>
        <w:rPr>
          <w:rFonts w:ascii="Arial" w:hAnsi="Arial" w:cs="Arial"/>
          <w:sz w:val="24"/>
          <w:szCs w:val="24"/>
        </w:rPr>
      </w:pPr>
    </w:p>
    <w:sectPr w:rsidR="00137FD5" w:rsidRPr="009D55FD">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EDC15" w14:textId="77777777" w:rsidR="00042829" w:rsidRDefault="00042829" w:rsidP="00BF7B4A">
      <w:pPr>
        <w:spacing w:after="0" w:line="240" w:lineRule="auto"/>
      </w:pPr>
      <w:r>
        <w:separator/>
      </w:r>
    </w:p>
  </w:endnote>
  <w:endnote w:type="continuationSeparator" w:id="0">
    <w:p w14:paraId="79987E2A" w14:textId="77777777" w:rsidR="00042829" w:rsidRDefault="00042829" w:rsidP="00BF7B4A">
      <w:pPr>
        <w:spacing w:after="0" w:line="240" w:lineRule="auto"/>
      </w:pPr>
      <w:r>
        <w:continuationSeparator/>
      </w:r>
    </w:p>
  </w:endnote>
  <w:endnote w:id="1">
    <w:p w14:paraId="1628C711" w14:textId="77777777" w:rsidR="00042829" w:rsidRDefault="00042829" w:rsidP="005E54B8">
      <w:pPr>
        <w:pStyle w:val="EndnoteText"/>
        <w:jc w:val="both"/>
      </w:pPr>
      <w:r>
        <w:rPr>
          <w:rStyle w:val="EndnoteReference"/>
        </w:rPr>
        <w:endnoteRef/>
      </w:r>
      <w:r>
        <w:t xml:space="preserve"> </w:t>
      </w:r>
      <w:r w:rsidRPr="00DA47A0">
        <w:t xml:space="preserve">D. </w:t>
      </w:r>
      <w:proofErr w:type="spellStart"/>
      <w:r w:rsidRPr="00DA47A0">
        <w:t>Woodlock</w:t>
      </w:r>
      <w:proofErr w:type="spellEnd"/>
      <w:r w:rsidRPr="00DA47A0">
        <w:t xml:space="preserve"> Delanie, L. Healey, K. Howe, M. McGuire, et</w:t>
      </w:r>
      <w:r>
        <w:t xml:space="preserve"> al, (2014), </w:t>
      </w:r>
      <w:r w:rsidRPr="00DA47A0">
        <w:t xml:space="preserve">Voices </w:t>
      </w:r>
      <w:proofErr w:type="gramStart"/>
      <w:r w:rsidRPr="00DA47A0">
        <w:t>Against</w:t>
      </w:r>
      <w:proofErr w:type="gramEnd"/>
      <w:r>
        <w:t xml:space="preserve"> Violence, </w:t>
      </w:r>
      <w:r w:rsidRPr="00DA47A0">
        <w:t>Paper 1:  Summary Report and Recommendations.’ Women with Disabilities Victoria, Office of the Public Advocate and Domestic Violence Resource Centre Victoria.</w:t>
      </w:r>
    </w:p>
  </w:endnote>
  <w:endnote w:id="2">
    <w:p w14:paraId="356999CA" w14:textId="77777777" w:rsidR="00042829" w:rsidRDefault="00042829" w:rsidP="00B83AE6">
      <w:pPr>
        <w:pStyle w:val="EndnoteText"/>
        <w:jc w:val="both"/>
      </w:pPr>
      <w:r>
        <w:rPr>
          <w:rStyle w:val="EndnoteReference"/>
        </w:rPr>
        <w:endnoteRef/>
      </w:r>
      <w:r>
        <w:t xml:space="preserve"> </w:t>
      </w:r>
      <w:r w:rsidRPr="004A45C0">
        <w:t xml:space="preserve">Lund, E. (2011), ‘Community-based services and interventions for adults with disabilities who have experienced interpersonal violence: A review of the literature’, </w:t>
      </w:r>
      <w:r w:rsidRPr="00A37B17">
        <w:rPr>
          <w:i/>
        </w:rPr>
        <w:t xml:space="preserve">Trauma, Violence and Abuse, </w:t>
      </w:r>
      <w:r w:rsidRPr="004A45C0">
        <w:t xml:space="preserve">12(4): 171-182. See also: Powers, LE, et al (2009), ‘Interpersonal violence and women with disabilities: Analysis of safety promoting </w:t>
      </w:r>
      <w:proofErr w:type="spellStart"/>
      <w:r w:rsidRPr="004A45C0">
        <w:t>behaviours</w:t>
      </w:r>
      <w:proofErr w:type="spellEnd"/>
      <w:r w:rsidRPr="004A45C0">
        <w:t>’, Violence Against Women, 15(9),1040-1069 and S. Robinson-</w:t>
      </w:r>
      <w:proofErr w:type="spellStart"/>
      <w:r w:rsidRPr="004A45C0">
        <w:t>Wheelen</w:t>
      </w:r>
      <w:proofErr w:type="spellEnd"/>
      <w:r w:rsidRPr="004A45C0">
        <w:t xml:space="preserve"> et al (2014), ‘A safety awareness program for women with diverse disabilities: a </w:t>
      </w:r>
      <w:proofErr w:type="spellStart"/>
      <w:r w:rsidRPr="004A45C0">
        <w:t>randomised</w:t>
      </w:r>
      <w:proofErr w:type="spellEnd"/>
      <w:r w:rsidRPr="004A45C0">
        <w:t xml:space="preserve"> controlled trial’, Violence Against Women, 20(7): 846-868.  </w:t>
      </w:r>
    </w:p>
  </w:endnote>
  <w:endnote w:id="3">
    <w:p w14:paraId="2F3DA038" w14:textId="77777777" w:rsidR="00042829" w:rsidRDefault="00042829" w:rsidP="00B142FE">
      <w:pPr>
        <w:pStyle w:val="EndnoteText"/>
      </w:pPr>
      <w:r>
        <w:rPr>
          <w:rStyle w:val="EndnoteReference"/>
        </w:rPr>
        <w:endnoteRef/>
      </w:r>
      <w:r>
        <w:t xml:space="preserve"> </w:t>
      </w:r>
      <w:r w:rsidRPr="00216493">
        <w:t xml:space="preserve">Australian Bureau of Statistics, ‘Persons aged 15–64, living in households, disability status by sex and </w:t>
      </w:r>
      <w:proofErr w:type="spellStart"/>
      <w:r w:rsidRPr="00216493">
        <w:t>labour</w:t>
      </w:r>
      <w:proofErr w:type="spellEnd"/>
      <w:r w:rsidRPr="00216493">
        <w:t xml:space="preserve"> force status 2009’, table 12, Disability, ageing and carers, Australia: state tables for Victoria, catalogue number 4330.0, ABS, Canberra, (2011).</w:t>
      </w:r>
    </w:p>
  </w:endnote>
  <w:endnote w:id="4">
    <w:p w14:paraId="6A3842E8" w14:textId="77777777" w:rsidR="00042829" w:rsidRDefault="00042829" w:rsidP="005E54B8">
      <w:pPr>
        <w:pStyle w:val="EndnoteText"/>
        <w:jc w:val="both"/>
      </w:pPr>
      <w:r>
        <w:rPr>
          <w:rStyle w:val="EndnoteReference"/>
        </w:rPr>
        <w:endnoteRef/>
      </w:r>
      <w:r>
        <w:t xml:space="preserve"> </w:t>
      </w:r>
      <w:r w:rsidRPr="00DA47A0">
        <w:t xml:space="preserve">Healey, L., (2015), Briefing paper </w:t>
      </w:r>
      <w:proofErr w:type="gramStart"/>
      <w:r w:rsidRPr="00DA47A0">
        <w:t>on violence against women with disabilities in disability care, (Melbourne, Australia)</w:t>
      </w:r>
      <w:proofErr w:type="gramEnd"/>
      <w:r w:rsidRPr="00DA47A0">
        <w:t>.</w:t>
      </w:r>
    </w:p>
  </w:endnote>
  <w:endnote w:id="5">
    <w:p w14:paraId="0B6BB1D3" w14:textId="77777777" w:rsidR="00042829" w:rsidRDefault="00042829" w:rsidP="005E54B8">
      <w:pPr>
        <w:pStyle w:val="EndnoteText"/>
        <w:jc w:val="both"/>
      </w:pPr>
      <w:r>
        <w:rPr>
          <w:rStyle w:val="EndnoteReference"/>
        </w:rPr>
        <w:endnoteRef/>
      </w:r>
      <w:r>
        <w:t xml:space="preserve"> </w:t>
      </w:r>
      <w:proofErr w:type="spellStart"/>
      <w:r w:rsidRPr="00DA47A0">
        <w:t>Krnjacki</w:t>
      </w:r>
      <w:proofErr w:type="spellEnd"/>
      <w:r w:rsidRPr="00DA47A0">
        <w:t>, L., Emerson, E., Llewellyn, G., Kavanagh, A.: ‘Prevalence and risk of violence against people with and without disabilities: Findings from an Australian population-based study’, Australia and New Zealand Journal of Public Health, (2016) 40(1), pp. 16 - 21.</w:t>
      </w:r>
    </w:p>
  </w:endnote>
  <w:endnote w:id="6">
    <w:p w14:paraId="3D91A293" w14:textId="77777777" w:rsidR="00042829" w:rsidRDefault="00042829" w:rsidP="005E54B8">
      <w:pPr>
        <w:pStyle w:val="EndnoteText"/>
        <w:jc w:val="both"/>
      </w:pPr>
      <w:r>
        <w:rPr>
          <w:rStyle w:val="EndnoteReference"/>
        </w:rPr>
        <w:endnoteRef/>
      </w:r>
      <w:r>
        <w:t xml:space="preserve"> Ibid.</w:t>
      </w:r>
    </w:p>
  </w:endnote>
  <w:endnote w:id="7">
    <w:p w14:paraId="1716C0B7" w14:textId="77777777" w:rsidR="00042829" w:rsidRDefault="00042829" w:rsidP="005E54B8">
      <w:pPr>
        <w:pStyle w:val="EndnoteText"/>
        <w:jc w:val="both"/>
      </w:pPr>
      <w:r>
        <w:rPr>
          <w:rStyle w:val="EndnoteReference"/>
        </w:rPr>
        <w:endnoteRef/>
      </w:r>
      <w:r>
        <w:t xml:space="preserve"> </w:t>
      </w:r>
      <w:proofErr w:type="gramStart"/>
      <w:r w:rsidRPr="00DA47A0">
        <w:t>Australian Human Rights Commission, (2012), Visit of the UN Special Rapporteur on Violence Against Women: Australian study tour report, Australian Human Rights Commission, Sydney; Human Rights Law Centre, (2014), Torture and Cruel Treatment in Australia: Joint NGO Report to the United Nations Committee Against Torture,  Human Rights Law Centre, Melbourne; S. Browne, (2012), How have global services addressing violence against women with disabilities understood their needs and what are the lessons for the next generation of practice?,  The United Nations Women, Global Virtual Knowledge Centre to End Violence against Women and Girls; Disability Rights Now: Civil Society Report to the United Nations Committee on the Rights of Persons with Disabilities, (2012), Compiled by Disability Representative, Advocacy, Legal and Human Rights Organisations, Australia.</w:t>
      </w:r>
      <w:proofErr w:type="gramEnd"/>
    </w:p>
  </w:endnote>
  <w:endnote w:id="8">
    <w:p w14:paraId="5EEBE1C1" w14:textId="77777777" w:rsidR="00042829" w:rsidRDefault="00042829" w:rsidP="005E54B8">
      <w:pPr>
        <w:pStyle w:val="EndnoteText"/>
        <w:jc w:val="both"/>
      </w:pPr>
      <w:r>
        <w:rPr>
          <w:rStyle w:val="EndnoteReference"/>
        </w:rPr>
        <w:endnoteRef/>
      </w:r>
      <w:r>
        <w:t xml:space="preserve"> </w:t>
      </w:r>
      <w:r w:rsidRPr="00DA47A0">
        <w:t xml:space="preserve">D. </w:t>
      </w:r>
      <w:proofErr w:type="spellStart"/>
      <w:r w:rsidRPr="00DA47A0">
        <w:t>Woodlock</w:t>
      </w:r>
      <w:proofErr w:type="spellEnd"/>
      <w:r w:rsidRPr="00DA47A0">
        <w:t xml:space="preserve"> Delanie, L. Healey, K. Howe, M. McGuire, et al, (2014), ‘Voices </w:t>
      </w:r>
      <w:proofErr w:type="gramStart"/>
      <w:r w:rsidRPr="00DA47A0">
        <w:t>Against</w:t>
      </w:r>
      <w:proofErr w:type="gramEnd"/>
      <w:r>
        <w:t xml:space="preserve"> Violence’, </w:t>
      </w:r>
      <w:r w:rsidRPr="00DA47A0">
        <w:t>Paper 1:  Summary Report and Recommendations.’ Women with Disabilities Victoria, Office of the Public Advocate and Domestic Violence Resource Centre Victoria.</w:t>
      </w:r>
    </w:p>
  </w:endnote>
  <w:endnote w:id="9">
    <w:p w14:paraId="1A408893" w14:textId="77777777" w:rsidR="00042829" w:rsidRDefault="00042829">
      <w:pPr>
        <w:pStyle w:val="EndnoteText"/>
      </w:pPr>
      <w:r>
        <w:rPr>
          <w:rStyle w:val="EndnoteReference"/>
        </w:rPr>
        <w:endnoteRef/>
      </w:r>
      <w:r>
        <w:t xml:space="preserve"> </w:t>
      </w:r>
      <w:r w:rsidRPr="003F04B5">
        <w:t xml:space="preserve">VicHealth 2004, </w:t>
      </w:r>
      <w:r>
        <w:t>‘</w:t>
      </w:r>
      <w:proofErr w:type="gramStart"/>
      <w:r w:rsidRPr="003F04B5">
        <w:t>The</w:t>
      </w:r>
      <w:proofErr w:type="gramEnd"/>
      <w:r w:rsidRPr="003F04B5">
        <w:t xml:space="preserve"> health costs of violence: Measuring the burden of disease cause</w:t>
      </w:r>
      <w:r>
        <w:t>d by intimate partner violence: a</w:t>
      </w:r>
      <w:r w:rsidRPr="003F04B5">
        <w:t xml:space="preserve"> summary of findings</w:t>
      </w:r>
      <w:r>
        <w:t>’</w:t>
      </w:r>
      <w:r w:rsidRPr="003F04B5">
        <w:t>, Victorian Health Promotion Foundation</w:t>
      </w:r>
      <w:r>
        <w:t>, Carlton; VicHealth.</w:t>
      </w:r>
    </w:p>
  </w:endnote>
  <w:endnote w:id="10">
    <w:p w14:paraId="38C4329D" w14:textId="77777777" w:rsidR="00042829" w:rsidRDefault="00042829">
      <w:pPr>
        <w:pStyle w:val="EndnoteText"/>
      </w:pPr>
      <w:r>
        <w:rPr>
          <w:rStyle w:val="EndnoteReference"/>
        </w:rPr>
        <w:endnoteRef/>
      </w:r>
      <w:r>
        <w:t xml:space="preserve"> </w:t>
      </w:r>
      <w:r w:rsidRPr="003F04B5">
        <w:t>Australian Bureau of Statistics (2013) Personal Safety, Australia 2012, Cat. No. 4906.0, Australian Bureau of Statistics, Canberra, http://www.abs.gov.au/ausstats/ abs@.</w:t>
      </w:r>
      <w:proofErr w:type="spellStart"/>
      <w:r w:rsidRPr="003F04B5">
        <w:t>nsf</w:t>
      </w:r>
      <w:proofErr w:type="spellEnd"/>
      <w:r w:rsidRPr="003F04B5">
        <w:t xml:space="preserve">/mf/4906.0. </w:t>
      </w:r>
    </w:p>
  </w:endnote>
  <w:endnote w:id="11">
    <w:p w14:paraId="59D68840" w14:textId="77777777" w:rsidR="00042829" w:rsidRDefault="00042829">
      <w:pPr>
        <w:pStyle w:val="EndnoteText"/>
      </w:pPr>
      <w:r>
        <w:rPr>
          <w:rStyle w:val="EndnoteReference"/>
        </w:rPr>
        <w:endnoteRef/>
      </w:r>
      <w:r>
        <w:t xml:space="preserve"> </w:t>
      </w:r>
      <w:r w:rsidRPr="00D62B13">
        <w:t xml:space="preserve">Dowse et al., (2013); </w:t>
      </w:r>
      <w:proofErr w:type="spellStart"/>
      <w:r w:rsidRPr="00D62B13">
        <w:t>Didi</w:t>
      </w:r>
      <w:proofErr w:type="spellEnd"/>
      <w:r w:rsidRPr="00D62B13">
        <w:t xml:space="preserve"> et al., (2016) cited in Maher, J. M., </w:t>
      </w:r>
      <w:proofErr w:type="spellStart"/>
      <w:r w:rsidRPr="00D62B13">
        <w:t>Spivakovsky</w:t>
      </w:r>
      <w:proofErr w:type="spellEnd"/>
      <w:r w:rsidRPr="00D62B13">
        <w:t>, C., McCulloch, J., McGowan, J., Beavis, K., Lea, M., … Sands, T. (2018), ‘Women, disability and violence: Barriers to accessing justice: Final report’ (ANROWS Horizons, 02/2018). Sydney: ANROWS.</w:t>
      </w:r>
    </w:p>
  </w:endnote>
  <w:endnote w:id="12">
    <w:p w14:paraId="1635E993" w14:textId="77777777" w:rsidR="00042829" w:rsidRDefault="00042829">
      <w:pPr>
        <w:pStyle w:val="EndnoteText"/>
      </w:pPr>
      <w:r>
        <w:rPr>
          <w:rStyle w:val="EndnoteReference"/>
        </w:rPr>
        <w:endnoteRef/>
      </w:r>
      <w:r>
        <w:t xml:space="preserve"> </w:t>
      </w:r>
      <w:r w:rsidRPr="00DE1A0D">
        <w:t>Lund, E (2011), ‘Community-based services and interventions for adults with disabilities who have experienced interpersonal violence: A review of the literature’, Trauma, Violence and Ab</w:t>
      </w:r>
      <w:r>
        <w:t xml:space="preserve">use, 12(4): 171– 182. See also: </w:t>
      </w:r>
      <w:r w:rsidRPr="00DE1A0D">
        <w:t xml:space="preserve">Powers, LE, et al (2009) ‘Interpersonal violence and women with disabilities: Analysis of safety promoting </w:t>
      </w:r>
      <w:proofErr w:type="spellStart"/>
      <w:r w:rsidRPr="00DE1A0D">
        <w:t>behaviours</w:t>
      </w:r>
      <w:proofErr w:type="spellEnd"/>
      <w:r w:rsidRPr="00DE1A0D">
        <w:t xml:space="preserve">’, Violence </w:t>
      </w:r>
      <w:proofErr w:type="gramStart"/>
      <w:r w:rsidRPr="00DE1A0D">
        <w:t>Against</w:t>
      </w:r>
      <w:proofErr w:type="gramEnd"/>
      <w:r w:rsidRPr="00DE1A0D">
        <w:t xml:space="preserve"> Women, 15(9): 1040–1069 and S. Robinson-</w:t>
      </w:r>
      <w:proofErr w:type="spellStart"/>
      <w:r w:rsidRPr="00DE1A0D">
        <w:t>Wheelen</w:t>
      </w:r>
      <w:proofErr w:type="spellEnd"/>
      <w:r w:rsidRPr="00DE1A0D">
        <w:t xml:space="preserve"> et al (2014), ‘A safety awareness program for women with diverse disabilities: A randomized controlled trial’, Violence Against Women, 20(7): 846–868.</w:t>
      </w:r>
    </w:p>
  </w:endnote>
  <w:endnote w:id="13">
    <w:p w14:paraId="2D4E7C94" w14:textId="77777777" w:rsidR="00042829" w:rsidRDefault="00042829">
      <w:pPr>
        <w:pStyle w:val="EndnoteText"/>
      </w:pPr>
      <w:r>
        <w:rPr>
          <w:rStyle w:val="EndnoteReference"/>
        </w:rPr>
        <w:endnoteRef/>
      </w:r>
      <w:r>
        <w:t xml:space="preserve"> </w:t>
      </w:r>
      <w:proofErr w:type="spellStart"/>
      <w:r w:rsidRPr="00216E1A">
        <w:t>Copel</w:t>
      </w:r>
      <w:proofErr w:type="spellEnd"/>
      <w:r w:rsidRPr="00216E1A">
        <w:t>, L (2006) ‘Partner Abuse in Physically Disabled Women: A proposed model for understanding intimate partner violence’, Perspectives in P</w:t>
      </w:r>
      <w:r>
        <w:t xml:space="preserve">sychiatric Care 42 (2): 114-129; cited in Healey, L., Howe, K., Humphreys, C., </w:t>
      </w:r>
      <w:proofErr w:type="gramStart"/>
      <w:r>
        <w:t>et</w:t>
      </w:r>
      <w:proofErr w:type="gramEnd"/>
      <w:r>
        <w:t xml:space="preserve">. al., (2008), Building the Evidence: A report on the status of policy and practice in responding to violence against women in Victoria. </w:t>
      </w:r>
    </w:p>
  </w:endnote>
  <w:endnote w:id="14">
    <w:p w14:paraId="370DFAE1" w14:textId="77777777" w:rsidR="00042829" w:rsidRDefault="00042829">
      <w:pPr>
        <w:pStyle w:val="EndnoteText"/>
      </w:pPr>
      <w:r>
        <w:rPr>
          <w:rStyle w:val="EndnoteReference"/>
        </w:rPr>
        <w:endnoteRef/>
      </w:r>
      <w:r>
        <w:t xml:space="preserve"> </w:t>
      </w:r>
      <w:r w:rsidRPr="00E832F0">
        <w:t xml:space="preserve">D. </w:t>
      </w:r>
      <w:proofErr w:type="spellStart"/>
      <w:r w:rsidRPr="00E832F0">
        <w:t>Woodlock</w:t>
      </w:r>
      <w:proofErr w:type="spellEnd"/>
      <w:r w:rsidRPr="00E832F0">
        <w:t xml:space="preserve"> Delanie, L. Healey, K. Howe, M. McGuire, et al, (2014), Voices </w:t>
      </w:r>
      <w:proofErr w:type="gramStart"/>
      <w:r w:rsidRPr="00E832F0">
        <w:t>Against</w:t>
      </w:r>
      <w:proofErr w:type="gramEnd"/>
      <w:r w:rsidRPr="00E832F0">
        <w:t xml:space="preserve"> Violence, Paper 1:  Summary Report and Recommendations.’ Women with Disabilities Victoria, Office of the Public Advocate and Domestic Violence Resource Centre Victoria.</w:t>
      </w:r>
    </w:p>
  </w:endnote>
  <w:endnote w:id="15">
    <w:p w14:paraId="2E5E5DA9" w14:textId="77777777" w:rsidR="00042829" w:rsidRDefault="00042829">
      <w:pPr>
        <w:pStyle w:val="EndnoteText"/>
      </w:pPr>
      <w:r>
        <w:rPr>
          <w:rStyle w:val="EndnoteReference"/>
        </w:rPr>
        <w:endnoteRef/>
      </w:r>
      <w:r>
        <w:t xml:space="preserve"> </w:t>
      </w:r>
      <w:r w:rsidRPr="006B6C01">
        <w:t xml:space="preserve">D. </w:t>
      </w:r>
      <w:proofErr w:type="spellStart"/>
      <w:r w:rsidRPr="006B6C01">
        <w:t>Woodlock</w:t>
      </w:r>
      <w:proofErr w:type="spellEnd"/>
      <w:r w:rsidRPr="006B6C01">
        <w:t xml:space="preserve">, D. Western, P. Bailey, ‘Voices </w:t>
      </w:r>
      <w:proofErr w:type="gramStart"/>
      <w:r w:rsidRPr="006B6C01">
        <w:t>Against</w:t>
      </w:r>
      <w:proofErr w:type="gramEnd"/>
      <w:r w:rsidRPr="006B6C01">
        <w:t xml:space="preserve"> Violence: Paper 6, Raising our voices—hearing from women with disabilities,’ WDV, Melbourne, 2014.</w:t>
      </w:r>
    </w:p>
  </w:endnote>
  <w:endnote w:id="16">
    <w:p w14:paraId="753BE0A7" w14:textId="77777777" w:rsidR="00042829" w:rsidRDefault="00042829">
      <w:pPr>
        <w:pStyle w:val="EndnoteText"/>
      </w:pPr>
      <w:r>
        <w:rPr>
          <w:rStyle w:val="EndnoteReference"/>
        </w:rPr>
        <w:endnoteRef/>
      </w:r>
      <w:r>
        <w:t xml:space="preserve"> </w:t>
      </w:r>
      <w:proofErr w:type="spellStart"/>
      <w:r w:rsidRPr="009E1F26">
        <w:t>Woodlock</w:t>
      </w:r>
      <w:proofErr w:type="spellEnd"/>
      <w:r w:rsidRPr="009E1F26">
        <w:t xml:space="preserve">, Delanie, Western, Deborah, Bailey, Philippa, Voices </w:t>
      </w:r>
      <w:proofErr w:type="gramStart"/>
      <w:r w:rsidRPr="009E1F26">
        <w:t>Against</w:t>
      </w:r>
      <w:proofErr w:type="gramEnd"/>
      <w:r w:rsidRPr="009E1F26">
        <w:t xml:space="preserve"> Violence: Paper 6, Raising our voices – hearing from women with disabilities, WDV, Melbourne, 2014.</w:t>
      </w:r>
    </w:p>
  </w:endnote>
  <w:endnote w:id="17">
    <w:p w14:paraId="152652B8" w14:textId="77777777" w:rsidR="00042829" w:rsidRDefault="00042829" w:rsidP="00814667">
      <w:pPr>
        <w:pStyle w:val="EndnoteText"/>
        <w:jc w:val="both"/>
      </w:pPr>
      <w:r>
        <w:rPr>
          <w:rStyle w:val="EndnoteReference"/>
        </w:rPr>
        <w:endnoteRef/>
      </w:r>
      <w:r>
        <w:t xml:space="preserve"> </w:t>
      </w:r>
      <w:r w:rsidRPr="008128DD">
        <w:t>L. Healey, 2013, Voices Against Violence Paper 2: Current Issues in Understanding and Responding to Violence against Women with Disabilities, Women with Disabilities Victoria, Office of the Public Advocate and Domestic Violence Resource Centre, Melbourne, www.wdv.org.au.</w:t>
      </w:r>
    </w:p>
  </w:endnote>
  <w:endnote w:id="18">
    <w:p w14:paraId="7A400D9E" w14:textId="77777777" w:rsidR="00042829" w:rsidRDefault="00042829" w:rsidP="00814667">
      <w:pPr>
        <w:pStyle w:val="EndnoteText"/>
        <w:jc w:val="both"/>
      </w:pPr>
      <w:r>
        <w:rPr>
          <w:rStyle w:val="EndnoteReference"/>
        </w:rPr>
        <w:endnoteRef/>
      </w:r>
      <w:r>
        <w:t xml:space="preserve"> </w:t>
      </w:r>
      <w:r w:rsidRPr="00C1667E">
        <w:t xml:space="preserve">Hague, </w:t>
      </w:r>
      <w:proofErr w:type="spellStart"/>
      <w:r w:rsidRPr="00C1667E">
        <w:t>Thiara</w:t>
      </w:r>
      <w:proofErr w:type="spellEnd"/>
      <w:r w:rsidRPr="00C1667E">
        <w:t xml:space="preserve"> &amp; </w:t>
      </w:r>
      <w:proofErr w:type="spellStart"/>
      <w:r w:rsidRPr="00C1667E">
        <w:t>Mullender</w:t>
      </w:r>
      <w:proofErr w:type="spellEnd"/>
      <w:r w:rsidRPr="00C1667E">
        <w:t>, 2011a; Healey, Humphreys, Howe et al, 2008; Walter-Brice, Cox, Priest &amp; Thompson, 2012</w:t>
      </w:r>
      <w:r>
        <w:t>.</w:t>
      </w:r>
    </w:p>
  </w:endnote>
  <w:endnote w:id="19">
    <w:p w14:paraId="0657701F" w14:textId="77777777" w:rsidR="00042829" w:rsidRPr="00A37004" w:rsidRDefault="00042829" w:rsidP="00CC2080">
      <w:pPr>
        <w:pStyle w:val="EndnoteText"/>
        <w:rPr>
          <w:color w:val="000000" w:themeColor="text1"/>
          <w:sz w:val="16"/>
          <w:szCs w:val="16"/>
        </w:rPr>
      </w:pPr>
      <w:r>
        <w:rPr>
          <w:rStyle w:val="EndnoteReference"/>
        </w:rPr>
        <w:endnoteRef/>
      </w:r>
      <w:r>
        <w:t xml:space="preserve"> Chenoweth 1996; Building the Evidence.</w:t>
      </w:r>
    </w:p>
  </w:endnote>
  <w:endnote w:id="20">
    <w:p w14:paraId="63750357" w14:textId="77777777" w:rsidR="00042829" w:rsidRDefault="00042829">
      <w:pPr>
        <w:pStyle w:val="EndnoteText"/>
      </w:pPr>
      <w:r>
        <w:rPr>
          <w:rStyle w:val="EndnoteReference"/>
        </w:rPr>
        <w:endnoteRef/>
      </w:r>
      <w:r>
        <w:t xml:space="preserve"> </w:t>
      </w:r>
      <w:r w:rsidRPr="00DA47A0">
        <w:t>VicHealth, (2014), Australians’ attitudes to violence against women: Findings from the 2013 National Community Attitudes towards Violence Against Women Survey (NCAS), Victorian Health Promotion Foundation, Melbourne, Australia.</w:t>
      </w:r>
    </w:p>
  </w:endnote>
  <w:endnote w:id="21">
    <w:p w14:paraId="1B0E15A5" w14:textId="77777777" w:rsidR="00042829" w:rsidRDefault="00042829" w:rsidP="00081CA0">
      <w:pPr>
        <w:pStyle w:val="EndnoteText"/>
        <w:jc w:val="both"/>
      </w:pPr>
      <w:r>
        <w:rPr>
          <w:rStyle w:val="EndnoteReference"/>
        </w:rPr>
        <w:endnoteRef/>
      </w:r>
      <w:r>
        <w:t xml:space="preserve"> </w:t>
      </w:r>
      <w:r w:rsidRPr="00E30218">
        <w:t>Chen, J. (2017) Intersectionality Matters: A guide to engaging immigrant and refugee communities in Australia. Multicultural Centre for Women’s Health. Melbourne.</w:t>
      </w:r>
    </w:p>
  </w:endnote>
  <w:endnote w:id="22">
    <w:p w14:paraId="06612A25" w14:textId="77777777" w:rsidR="00042829" w:rsidRDefault="00042829" w:rsidP="00146995">
      <w:pPr>
        <w:pStyle w:val="EndnoteText"/>
        <w:jc w:val="both"/>
      </w:pPr>
      <w:r>
        <w:rPr>
          <w:rStyle w:val="EndnoteReference"/>
        </w:rPr>
        <w:endnoteRef/>
      </w:r>
      <w:r>
        <w:t xml:space="preserve"> McGuire, M.</w:t>
      </w:r>
      <w:r w:rsidRPr="00B712DA">
        <w:t xml:space="preserve">, Voices Against Violence: Paper 4, </w:t>
      </w:r>
      <w:proofErr w:type="gramStart"/>
      <w:r w:rsidRPr="00B712DA">
        <w:t>A</w:t>
      </w:r>
      <w:proofErr w:type="gramEnd"/>
      <w:r w:rsidRPr="00B712DA">
        <w:t xml:space="preserve"> review of OPA’s records on violence against women with disabilities, Melbourne, (2014).</w:t>
      </w:r>
    </w:p>
  </w:endnote>
  <w:endnote w:id="23">
    <w:p w14:paraId="589A80B1" w14:textId="77777777" w:rsidR="00042829" w:rsidRDefault="00042829" w:rsidP="00814667">
      <w:pPr>
        <w:pStyle w:val="EndnoteText"/>
        <w:jc w:val="both"/>
      </w:pPr>
      <w:r>
        <w:rPr>
          <w:rStyle w:val="EndnoteReference"/>
        </w:rPr>
        <w:endnoteRef/>
      </w:r>
      <w:r>
        <w:t xml:space="preserve"> </w:t>
      </w:r>
      <w:r w:rsidRPr="0038601B">
        <w:t xml:space="preserve">International Network of Women With Disabilities, 2010; M. Saxton, M.A. Curry, L.E. Powers, S. </w:t>
      </w:r>
      <w:proofErr w:type="spellStart"/>
      <w:r w:rsidRPr="0038601B">
        <w:t>Maley</w:t>
      </w:r>
      <w:proofErr w:type="spellEnd"/>
      <w:r w:rsidRPr="0038601B">
        <w:t xml:space="preserve">, K.  </w:t>
      </w:r>
      <w:proofErr w:type="spellStart"/>
      <w:proofErr w:type="gramStart"/>
      <w:r w:rsidRPr="0038601B">
        <w:t>Eckels</w:t>
      </w:r>
      <w:proofErr w:type="spellEnd"/>
      <w:r w:rsidRPr="0038601B">
        <w:t xml:space="preserve"> and J. Gross, 2001, ‘Bring My Scooter so I Can Leave You: A Study of Disabled Women Handling Abuse by Personal Assistance Providers’, Violence Against Women, 7, (4), 393–417; G. Hague, R. </w:t>
      </w:r>
      <w:proofErr w:type="spellStart"/>
      <w:r w:rsidRPr="0038601B">
        <w:t>Thiara</w:t>
      </w:r>
      <w:proofErr w:type="spellEnd"/>
      <w:r w:rsidRPr="0038601B">
        <w:t xml:space="preserve">, P. Magowan and A. </w:t>
      </w:r>
      <w:proofErr w:type="spellStart"/>
      <w:r w:rsidRPr="0038601B">
        <w:t>Mullender</w:t>
      </w:r>
      <w:proofErr w:type="spellEnd"/>
      <w:r w:rsidRPr="0038601B">
        <w:t xml:space="preserve">, 2008, Making the Links: Disabled Women and Domestic Violence, Women’s Aid Federation of England, Bristol, UK; and C. </w:t>
      </w:r>
      <w:proofErr w:type="spellStart"/>
      <w:r w:rsidRPr="0038601B">
        <w:t>Frohmader</w:t>
      </w:r>
      <w:proofErr w:type="spellEnd"/>
      <w:r w:rsidRPr="0038601B">
        <w:t>, 2007, Forgotten Sisters – A global review of violence against women with disabilities.</w:t>
      </w:r>
      <w:proofErr w:type="gramEnd"/>
      <w:r w:rsidRPr="0038601B">
        <w:t xml:space="preserve"> Women </w:t>
      </w:r>
      <w:proofErr w:type="gramStart"/>
      <w:r w:rsidRPr="0038601B">
        <w:t>with Disabilities Australia (WWDA) resource manual on violence against women with disabilities, WWDA, Tasmania</w:t>
      </w:r>
      <w:proofErr w:type="gramEnd"/>
      <w:r w:rsidRPr="0038601B">
        <w:t>.</w:t>
      </w:r>
    </w:p>
  </w:endnote>
  <w:endnote w:id="24">
    <w:p w14:paraId="3A47E96E" w14:textId="77777777" w:rsidR="00042829" w:rsidRDefault="00042829" w:rsidP="00684146">
      <w:pPr>
        <w:pStyle w:val="EndnoteText"/>
        <w:jc w:val="both"/>
      </w:pPr>
      <w:r>
        <w:rPr>
          <w:rStyle w:val="EndnoteReference"/>
        </w:rPr>
        <w:endnoteRef/>
      </w:r>
      <w:r>
        <w:t xml:space="preserve"> </w:t>
      </w:r>
      <w:r w:rsidRPr="00484DE4">
        <w:t xml:space="preserve">See M. </w:t>
      </w:r>
      <w:proofErr w:type="spellStart"/>
      <w:r w:rsidRPr="00484DE4">
        <w:t>Camilleri</w:t>
      </w:r>
      <w:proofErr w:type="spellEnd"/>
      <w:r w:rsidRPr="00484DE4">
        <w:t xml:space="preserve">, 2009, [Dis]Abled Justice: Why reports of sexual assault made by adults with cognitive impairment fail to proceed through the justice system,  PhD thesis, School of Education, University of </w:t>
      </w:r>
      <w:proofErr w:type="spellStart"/>
      <w:r w:rsidRPr="00484DE4">
        <w:t>Ballarat</w:t>
      </w:r>
      <w:proofErr w:type="spellEnd"/>
      <w:r w:rsidRPr="00484DE4">
        <w:t xml:space="preserve">; and Victorian Equal Opportunity Human Rights Commission, 2014, Beyond doubt: The experiences of people with disabilities reporting crime – Research findings, State of Victoria, Melbourne. The Office of the Public Advocate’s Community Visitors annual reports indicate that serious incidents </w:t>
      </w:r>
      <w:proofErr w:type="gramStart"/>
      <w:r w:rsidRPr="00484DE4">
        <w:t>are not always recorded let alone reported</w:t>
      </w:r>
      <w:proofErr w:type="gramEnd"/>
      <w:r w:rsidRPr="00484DE4">
        <w:t>.</w:t>
      </w:r>
    </w:p>
    <w:p w14:paraId="73D306B6" w14:textId="77777777" w:rsidR="00042829" w:rsidRDefault="00042829" w:rsidP="00814667">
      <w:pPr>
        <w:pStyle w:val="EndnoteText"/>
        <w:jc w:val="both"/>
      </w:pPr>
      <w:r>
        <w:rPr>
          <w:rStyle w:val="EndnoteReference"/>
        </w:rPr>
        <w:endnoteRef/>
      </w:r>
      <w:r>
        <w:t xml:space="preserve"> See: </w:t>
      </w:r>
      <w:r w:rsidRPr="00484DE4">
        <w:t xml:space="preserve">M. </w:t>
      </w:r>
      <w:proofErr w:type="spellStart"/>
      <w:r w:rsidRPr="00484DE4">
        <w:t>Camilleri</w:t>
      </w:r>
      <w:proofErr w:type="spellEnd"/>
      <w:r w:rsidRPr="00484DE4">
        <w:t xml:space="preserve">, 2009, [Dis]Abled Justice: Why reports of sexual assault made by adults with cognitive impairment fail to proceed through the justice system,  PhD thesis, School of Education, University of </w:t>
      </w:r>
      <w:proofErr w:type="spellStart"/>
      <w:r w:rsidRPr="00484DE4">
        <w:t>Ballarat</w:t>
      </w:r>
      <w:proofErr w:type="spellEnd"/>
      <w:r w:rsidRPr="00484DE4">
        <w:t>; and Victorian Equal Opportunity</w:t>
      </w:r>
      <w:r>
        <w:t xml:space="preserve"> Human Rights Commission, 2014; </w:t>
      </w:r>
      <w:r w:rsidRPr="00484DE4">
        <w:t xml:space="preserve">Beyond doubt: The experiences of people with disabilities reporting crime – Research findings, State of Victoria, Melbourne. </w:t>
      </w:r>
    </w:p>
  </w:endnote>
  <w:endnote w:id="25">
    <w:p w14:paraId="01B56796" w14:textId="77777777" w:rsidR="00042829" w:rsidRDefault="00042829">
      <w:pPr>
        <w:pStyle w:val="EndnoteText"/>
      </w:pPr>
      <w:r>
        <w:rPr>
          <w:rStyle w:val="EndnoteReference"/>
        </w:rPr>
        <w:endnoteRef/>
      </w:r>
      <w:r>
        <w:t xml:space="preserve"> </w:t>
      </w:r>
      <w:r w:rsidRPr="00952CC1">
        <w:t>Barr, L. C. (2012), ‘Safeguarding People’s Right to be Free from Abuse: Key considerations for preventing and responding to alleged staff to client abuse in disability services’ (Occasional Paper No.1, Disability Services Commissioner).</w:t>
      </w:r>
    </w:p>
  </w:endnote>
  <w:endnote w:id="26">
    <w:p w14:paraId="27539586" w14:textId="77777777" w:rsidR="00042829" w:rsidRDefault="00042829" w:rsidP="00CC00FE">
      <w:pPr>
        <w:pStyle w:val="EndnoteText"/>
      </w:pPr>
      <w:r>
        <w:rPr>
          <w:rStyle w:val="EndnoteReference"/>
        </w:rPr>
        <w:endnoteRef/>
      </w:r>
      <w:r>
        <w:t xml:space="preserve"> See Office of the Public Advocate’s s</w:t>
      </w:r>
      <w:r w:rsidRPr="00554935">
        <w:t>ubmission to the Inquiry into violence, abuse and neglect against people with disability in institutional and residential settings</w:t>
      </w:r>
      <w:r>
        <w:t xml:space="preserve">, </w:t>
      </w:r>
      <w:r w:rsidRPr="00554935">
        <w:t>Senate Standing Committee on Community Affairs from the Office of the Public Advocate, Victoria</w:t>
      </w:r>
      <w:r>
        <w:t>, (2015),</w:t>
      </w:r>
    </w:p>
  </w:endnote>
  <w:endnote w:id="27">
    <w:p w14:paraId="4C9BF9B7" w14:textId="77777777" w:rsidR="00042829" w:rsidRDefault="00042829">
      <w:pPr>
        <w:pStyle w:val="EndnoteText"/>
      </w:pPr>
      <w:r>
        <w:rPr>
          <w:rStyle w:val="EndnoteReference"/>
        </w:rPr>
        <w:endnoteRef/>
      </w:r>
      <w:r>
        <w:t xml:space="preserve"> </w:t>
      </w:r>
      <w:r w:rsidRPr="00195C86">
        <w:t xml:space="preserve">Carlson 1997; </w:t>
      </w:r>
      <w:proofErr w:type="spellStart"/>
      <w:r w:rsidRPr="00195C86">
        <w:t>Homel</w:t>
      </w:r>
      <w:proofErr w:type="spellEnd"/>
      <w:r w:rsidRPr="00195C86">
        <w:t xml:space="preserve"> 1999; Howe 2000; </w:t>
      </w:r>
      <w:proofErr w:type="spellStart"/>
      <w:r w:rsidRPr="00195C86">
        <w:t>Wisseman</w:t>
      </w:r>
      <w:proofErr w:type="spellEnd"/>
      <w:r w:rsidRPr="00195C86">
        <w:t xml:space="preserve"> 2000; </w:t>
      </w:r>
      <w:proofErr w:type="spellStart"/>
      <w:r w:rsidRPr="00195C86">
        <w:t>Nosek</w:t>
      </w:r>
      <w:proofErr w:type="spellEnd"/>
      <w:r w:rsidRPr="00195C86">
        <w:t xml:space="preserve">, Foley et al. 2001; </w:t>
      </w:r>
      <w:proofErr w:type="spellStart"/>
      <w:r w:rsidRPr="00195C86">
        <w:t>Hassouneh</w:t>
      </w:r>
      <w:proofErr w:type="spellEnd"/>
      <w:r w:rsidRPr="00195C86">
        <w:t xml:space="preserve">-Phillips 2005; </w:t>
      </w:r>
      <w:proofErr w:type="spellStart"/>
      <w:r w:rsidRPr="00195C86">
        <w:t>HassounehPhillips</w:t>
      </w:r>
      <w:proofErr w:type="spellEnd"/>
      <w:r w:rsidRPr="00195C86">
        <w:t xml:space="preserve"> and </w:t>
      </w:r>
      <w:proofErr w:type="spellStart"/>
      <w:r w:rsidRPr="00195C86">
        <w:t>McNeff</w:t>
      </w:r>
      <w:proofErr w:type="spellEnd"/>
      <w:r w:rsidRPr="00195C86">
        <w:t xml:space="preserve"> 2005</w:t>
      </w:r>
      <w:r>
        <w:t>.</w:t>
      </w:r>
    </w:p>
  </w:endnote>
  <w:endnote w:id="28">
    <w:p w14:paraId="16C7CFA1" w14:textId="77777777" w:rsidR="00042829" w:rsidRDefault="00042829" w:rsidP="00F73559">
      <w:pPr>
        <w:pStyle w:val="EndnoteText"/>
      </w:pPr>
      <w:r>
        <w:rPr>
          <w:rStyle w:val="EndnoteReference"/>
        </w:rPr>
        <w:endnoteRef/>
      </w:r>
      <w:r>
        <w:t xml:space="preserve"> </w:t>
      </w:r>
      <w:proofErr w:type="spellStart"/>
      <w:r w:rsidRPr="000F435E">
        <w:t>Woodlock</w:t>
      </w:r>
      <w:proofErr w:type="spellEnd"/>
      <w:r w:rsidRPr="000F435E">
        <w:t xml:space="preserve"> Delanie, Healey Lucy, Howe Keran, McGuire Magdalena, et al. 2014, ‘Voices </w:t>
      </w:r>
      <w:proofErr w:type="gramStart"/>
      <w:r w:rsidRPr="000F435E">
        <w:t>Against</w:t>
      </w:r>
      <w:proofErr w:type="gramEnd"/>
      <w:r w:rsidRPr="000F435E">
        <w:t xml:space="preserve"> Violence Paper One:  Summary Report and Recommendations.’ Women with Disabilities Victoria, Office of the Public Advocate and Domestic Violence Resource Centre Victoria, 2014.</w:t>
      </w:r>
    </w:p>
  </w:endnote>
  <w:endnote w:id="29">
    <w:p w14:paraId="0A75076B" w14:textId="77777777" w:rsidR="00042829" w:rsidRDefault="00042829">
      <w:pPr>
        <w:pStyle w:val="EndnoteText"/>
      </w:pPr>
      <w:r w:rsidRPr="0068502D">
        <w:rPr>
          <w:rStyle w:val="EndnoteReference"/>
        </w:rPr>
        <w:endnoteRef/>
      </w:r>
      <w:r w:rsidRPr="0068502D">
        <w:t xml:space="preserve"> </w:t>
      </w:r>
      <w:r>
        <w:t xml:space="preserve">‘Melissa’ is a pseudonym. Women with Disabilities Victoria’s submission to the Inquiry into Abuse in Disability Services, </w:t>
      </w:r>
      <w:r w:rsidRPr="0068502D">
        <w:t>Victorian Parliamentary Committee on Family and Community Development</w:t>
      </w:r>
      <w:r>
        <w:t xml:space="preserve"> (2015).</w:t>
      </w:r>
    </w:p>
  </w:endnote>
  <w:endnote w:id="30">
    <w:p w14:paraId="3C911A22" w14:textId="77777777" w:rsidR="00A97978" w:rsidRDefault="00A97978" w:rsidP="00A97978">
      <w:pPr>
        <w:pStyle w:val="EndnoteText"/>
        <w:jc w:val="both"/>
      </w:pPr>
      <w:r>
        <w:rPr>
          <w:rStyle w:val="EndnoteReference"/>
        </w:rPr>
        <w:endnoteRef/>
      </w:r>
      <w:r>
        <w:t xml:space="preserve"> </w:t>
      </w:r>
      <w:r w:rsidRPr="00DA47A0">
        <w:t>Barr, L. C. (2012), ‘Safeguarding People’s Right to be Free from Abuse: Key considerations for preventing and responding to alleged staff to client abuse in disability services’ (Occasional Paper No.1, Disability Services Commissioner).</w:t>
      </w:r>
    </w:p>
  </w:endnote>
  <w:endnote w:id="31">
    <w:p w14:paraId="25A44D90" w14:textId="77777777" w:rsidR="00A97978" w:rsidRDefault="00A97978" w:rsidP="00A97978">
      <w:pPr>
        <w:pStyle w:val="EndnoteText"/>
        <w:jc w:val="both"/>
      </w:pPr>
      <w:r>
        <w:rPr>
          <w:rStyle w:val="EndnoteReference"/>
        </w:rPr>
        <w:endnoteRef/>
      </w:r>
      <w:r>
        <w:t xml:space="preserve"> </w:t>
      </w:r>
      <w:r w:rsidRPr="00DA47A0">
        <w:t>Healey, L., (2013), Voices Against Violence: Paper 2: Current Issues in Understanding and Responding to Violence Against Women with Disabilities (Women with Disabilities Victoria, Office of the Public Advocate and Domestic Violence Resource Centre Victoria).</w:t>
      </w:r>
    </w:p>
  </w:endnote>
  <w:endnote w:id="32">
    <w:p w14:paraId="2B406488" w14:textId="77777777" w:rsidR="00A97978" w:rsidRDefault="00A97978" w:rsidP="00A97978">
      <w:pPr>
        <w:pStyle w:val="EndnoteText"/>
      </w:pPr>
      <w:r>
        <w:rPr>
          <w:rStyle w:val="EndnoteReference"/>
        </w:rPr>
        <w:endnoteRef/>
      </w:r>
      <w:r>
        <w:t xml:space="preserve"> </w:t>
      </w:r>
      <w:proofErr w:type="spellStart"/>
      <w:r w:rsidRPr="00E1547C">
        <w:t>Wilczynski</w:t>
      </w:r>
      <w:proofErr w:type="spellEnd"/>
      <w:r w:rsidRPr="00E1547C">
        <w:t>, S. &amp; Connolly, S. (2014), ‘Assessment, prevention, and intervention for abuse among individuals with disabilities’, Psychology in the Schools, 52, pp. 9 - 21. See also: the Beyond Doubt report, which documents the experiences of people with disabilities reporting crime and looks at both police practice and the factors that affect reporting, Victorian Equal Opportunity and Human Rights Commission (2014), Beyond Doubt: the experiences of people with disabilities reporting crime, VEOHRC, Melbourne, Australia.</w:t>
      </w:r>
    </w:p>
  </w:endnote>
  <w:endnote w:id="33">
    <w:p w14:paraId="605D795D" w14:textId="77777777" w:rsidR="00A97978" w:rsidRDefault="00A97978" w:rsidP="00A97978">
      <w:pPr>
        <w:pStyle w:val="EndnoteText"/>
      </w:pPr>
      <w:r>
        <w:rPr>
          <w:rStyle w:val="EndnoteReference"/>
        </w:rPr>
        <w:endnoteRef/>
      </w:r>
      <w:r>
        <w:t xml:space="preserve"> </w:t>
      </w:r>
      <w:r w:rsidRPr="005F51E6">
        <w:t xml:space="preserve">Collier, B., </w:t>
      </w:r>
      <w:proofErr w:type="spellStart"/>
      <w:r w:rsidRPr="005F51E6">
        <w:t>McGhie</w:t>
      </w:r>
      <w:proofErr w:type="spellEnd"/>
      <w:r w:rsidRPr="005F51E6">
        <w:t xml:space="preserve">-Richmond, D., and Odette, F. (2004), </w:t>
      </w:r>
      <w:proofErr w:type="gramStart"/>
      <w:r w:rsidRPr="005F51E6">
        <w:t>Reducing</w:t>
      </w:r>
      <w:proofErr w:type="gramEnd"/>
      <w:r w:rsidRPr="005F51E6">
        <w:t xml:space="preserve"> the risk of Sexual Abuse for People who use Augmentative Communication’.</w:t>
      </w:r>
    </w:p>
  </w:endnote>
  <w:endnote w:id="34">
    <w:p w14:paraId="7D05DB51" w14:textId="77777777" w:rsidR="00A97978" w:rsidRDefault="00A97978" w:rsidP="00A97978">
      <w:pPr>
        <w:pStyle w:val="EndnoteText"/>
        <w:jc w:val="both"/>
      </w:pPr>
      <w:r>
        <w:rPr>
          <w:rStyle w:val="EndnoteReference"/>
        </w:rPr>
        <w:endnoteRef/>
      </w:r>
      <w:r>
        <w:t xml:space="preserve"> </w:t>
      </w:r>
      <w:r w:rsidRPr="00DA47A0">
        <w:t xml:space="preserve">Elman, A. (2005), </w:t>
      </w:r>
      <w:r>
        <w:t>‘</w:t>
      </w:r>
      <w:r w:rsidRPr="00DA47A0">
        <w:t>Confronting the Sexual Abuse of Women with Disabilities</w:t>
      </w:r>
      <w:r>
        <w:t>’</w:t>
      </w:r>
      <w:r w:rsidRPr="00DA47A0">
        <w:t xml:space="preserve">, (Harrisburg, PA), </w:t>
      </w:r>
      <w:proofErr w:type="spellStart"/>
      <w:r w:rsidRPr="00DA47A0">
        <w:t>VAWnet</w:t>
      </w:r>
      <w:proofErr w:type="spellEnd"/>
      <w:r w:rsidRPr="00DA47A0">
        <w:t>, a project of the National Resource Center on Domestic Violence/Pennsylvania Coalition against Domestic Violence.</w:t>
      </w:r>
    </w:p>
  </w:endnote>
  <w:endnote w:id="35">
    <w:p w14:paraId="64BBC043" w14:textId="77777777" w:rsidR="00A97978" w:rsidRDefault="00A97978" w:rsidP="00A97978">
      <w:pPr>
        <w:pStyle w:val="EndnoteText"/>
        <w:jc w:val="both"/>
      </w:pPr>
      <w:r>
        <w:rPr>
          <w:rStyle w:val="EndnoteReference"/>
        </w:rPr>
        <w:endnoteRef/>
      </w:r>
      <w:r>
        <w:t xml:space="preserve"> </w:t>
      </w:r>
      <w:r w:rsidRPr="0068502D">
        <w:t xml:space="preserve">D. </w:t>
      </w:r>
      <w:proofErr w:type="spellStart"/>
      <w:r w:rsidRPr="0068502D">
        <w:t>Woodlock</w:t>
      </w:r>
      <w:proofErr w:type="spellEnd"/>
      <w:r w:rsidRPr="0068502D">
        <w:t xml:space="preserve"> Delanie, L. Healey, K. Howe, M. McGuire, et al, (2014), Voices </w:t>
      </w:r>
      <w:proofErr w:type="gramStart"/>
      <w:r w:rsidRPr="0068502D">
        <w:t>Against</w:t>
      </w:r>
      <w:proofErr w:type="gramEnd"/>
      <w:r w:rsidRPr="0068502D">
        <w:t xml:space="preserve"> Violence, Paper 1:  Summary Report and Recommendations.’ Women with Disabilities Victoria, Office of the Public Advocate and Domestic Violence Resource Centre Victoria</w:t>
      </w:r>
    </w:p>
  </w:endnote>
  <w:endnote w:id="36">
    <w:p w14:paraId="11CBC4B3" w14:textId="77777777" w:rsidR="00A97978" w:rsidRDefault="00A97978" w:rsidP="00A97978">
      <w:pPr>
        <w:pStyle w:val="EndnoteText"/>
        <w:jc w:val="both"/>
      </w:pPr>
      <w:r>
        <w:rPr>
          <w:rStyle w:val="EndnoteReference"/>
        </w:rPr>
        <w:endnoteRef/>
      </w:r>
      <w:r>
        <w:t xml:space="preserve"> </w:t>
      </w:r>
      <w:r w:rsidRPr="00DA47A0">
        <w:t xml:space="preserve">See: Maher, J. </w:t>
      </w:r>
      <w:proofErr w:type="gramStart"/>
      <w:r w:rsidRPr="00DA47A0">
        <w:t>et</w:t>
      </w:r>
      <w:proofErr w:type="gramEnd"/>
      <w:r w:rsidRPr="00DA47A0">
        <w:t>. al., (2018), ‘Women, disability and violence: Barriers to accessing justice, Australian National Research Organisation for Women’s Safety (ANROWs), Horizons: Issue 02, Research Report, (Sydney: ANROWS).</w:t>
      </w:r>
    </w:p>
  </w:endnote>
  <w:endnote w:id="37">
    <w:p w14:paraId="5145D241" w14:textId="77777777" w:rsidR="00A97978" w:rsidRDefault="00A97978" w:rsidP="00A97978">
      <w:pPr>
        <w:pStyle w:val="EndnoteText"/>
        <w:jc w:val="both"/>
      </w:pPr>
      <w:r w:rsidRPr="0092037B">
        <w:rPr>
          <w:rStyle w:val="EndnoteReference"/>
        </w:rPr>
        <w:endnoteRef/>
      </w:r>
      <w:r w:rsidRPr="0092037B">
        <w:t xml:space="preserve"> Our Watch, Australia’s National Research Organisation for Women’s Safety (ANROWS) and VicHealth (2015) Change the story: A shared framework for the primary prevention of violence against women and their children in Australia, Our Watch, Melbourne, Australia</w:t>
      </w:r>
      <w:r>
        <w:t>, p</w:t>
      </w:r>
      <w:r w:rsidRPr="0092037B">
        <w:t>. 13.</w:t>
      </w:r>
      <w:r>
        <w:t xml:space="preserve"> </w:t>
      </w:r>
    </w:p>
  </w:endnote>
  <w:endnote w:id="38">
    <w:p w14:paraId="0C5E082F" w14:textId="77777777" w:rsidR="00A97978" w:rsidRPr="005409CA" w:rsidRDefault="00A97978" w:rsidP="00A97978">
      <w:pPr>
        <w:pStyle w:val="EndnoteText"/>
      </w:pPr>
      <w:r>
        <w:rPr>
          <w:rStyle w:val="EndnoteReference"/>
        </w:rPr>
        <w:endnoteRef/>
      </w:r>
      <w:r>
        <w:t xml:space="preserve">  Scope and Deakin University, 2012, 1 in 4 Poll; K. Webster et al, 2014. ‘Australians’ attitudes to violence against women: Full technical report, Findings from the 2013 National Community Attitudes </w:t>
      </w:r>
      <w:r w:rsidRPr="005409CA">
        <w:t xml:space="preserve">towards Violence Against Women Survey (NCAS)’, Victorian Health Promotion Foundation, Melbourne, </w:t>
      </w:r>
    </w:p>
  </w:endnote>
  <w:endnote w:id="39">
    <w:p w14:paraId="0E6CA85A" w14:textId="77777777" w:rsidR="00A97978" w:rsidRDefault="00A97978" w:rsidP="00A97978">
      <w:pPr>
        <w:pStyle w:val="EndnoteText"/>
        <w:jc w:val="both"/>
      </w:pPr>
      <w:r w:rsidRPr="005409CA">
        <w:rPr>
          <w:rStyle w:val="EndnoteReference"/>
        </w:rPr>
        <w:endnoteRef/>
      </w:r>
      <w:r w:rsidRPr="005409CA">
        <w:t xml:space="preserve"> Healey, L., Howe, K., Humphreys, C., </w:t>
      </w:r>
      <w:proofErr w:type="gramStart"/>
      <w:r w:rsidRPr="005409CA">
        <w:t>et</w:t>
      </w:r>
      <w:proofErr w:type="gramEnd"/>
      <w:r w:rsidRPr="005409CA">
        <w:t>. al., (2008), Building the Evidence: A report on the status of policy and practice in responding to violence against women in Victoria.</w:t>
      </w:r>
    </w:p>
  </w:endnote>
  <w:endnote w:id="40">
    <w:p w14:paraId="21692E23" w14:textId="77777777" w:rsidR="00042829" w:rsidRDefault="00042829">
      <w:pPr>
        <w:pStyle w:val="EndnoteText"/>
      </w:pPr>
      <w:r w:rsidRPr="005409CA">
        <w:rPr>
          <w:rStyle w:val="EndnoteReference"/>
        </w:rPr>
        <w:endnoteRef/>
      </w:r>
      <w:r w:rsidRPr="005409CA">
        <w:t xml:space="preserve"> </w:t>
      </w:r>
      <w:r>
        <w:t>Ibid.</w:t>
      </w:r>
    </w:p>
  </w:endnote>
  <w:endnote w:id="41">
    <w:p w14:paraId="5B1BB12E" w14:textId="77777777" w:rsidR="00042829" w:rsidRDefault="00042829">
      <w:pPr>
        <w:pStyle w:val="EndnoteText"/>
      </w:pPr>
      <w:r>
        <w:rPr>
          <w:rStyle w:val="EndnoteReference"/>
        </w:rPr>
        <w:endnoteRef/>
      </w:r>
      <w:r>
        <w:t xml:space="preserve"> </w:t>
      </w:r>
      <w:r w:rsidRPr="00E1678F">
        <w:t xml:space="preserve">D. </w:t>
      </w:r>
      <w:proofErr w:type="spellStart"/>
      <w:r w:rsidRPr="00E1678F">
        <w:t>Woodlock</w:t>
      </w:r>
      <w:proofErr w:type="spellEnd"/>
      <w:r w:rsidRPr="00E1678F">
        <w:t xml:space="preserve">, D. Western, P. Bailey, ‘Voices </w:t>
      </w:r>
      <w:proofErr w:type="gramStart"/>
      <w:r w:rsidRPr="00E1678F">
        <w:t>Against</w:t>
      </w:r>
      <w:proofErr w:type="gramEnd"/>
      <w:r w:rsidRPr="00E1678F">
        <w:t xml:space="preserve"> Violence: Paper 6, Raising our voices—hearing from women with disabilities,’ WDV, Melbourne, 2014.</w:t>
      </w:r>
    </w:p>
  </w:endnote>
  <w:endnote w:id="42">
    <w:p w14:paraId="506921F4" w14:textId="77777777" w:rsidR="00042829" w:rsidRDefault="00042829">
      <w:pPr>
        <w:pStyle w:val="EndnoteText"/>
      </w:pPr>
      <w:r>
        <w:rPr>
          <w:rStyle w:val="EndnoteReference"/>
        </w:rPr>
        <w:endnoteRef/>
      </w:r>
      <w:r>
        <w:t xml:space="preserve"> </w:t>
      </w:r>
      <w:r w:rsidRPr="0015777F">
        <w:t xml:space="preserve">P. </w:t>
      </w:r>
      <w:proofErr w:type="spellStart"/>
      <w:r w:rsidRPr="0015777F">
        <w:t>Frawley</w:t>
      </w:r>
      <w:proofErr w:type="spellEnd"/>
      <w:r w:rsidRPr="0015777F">
        <w:t>, ‘Making Rights Reality: Final Evaluation Rep</w:t>
      </w:r>
      <w:r>
        <w:t xml:space="preserve">ort.’ La Trobe University, 2014; </w:t>
      </w:r>
      <w:r w:rsidRPr="0066781E">
        <w:t xml:space="preserve">Making Rights </w:t>
      </w:r>
      <w:proofErr w:type="gramStart"/>
      <w:r w:rsidRPr="0066781E">
        <w:t>A</w:t>
      </w:r>
      <w:proofErr w:type="gramEnd"/>
      <w:r w:rsidRPr="0066781E">
        <w:t xml:space="preserve"> Reality – a pilot project for sexual assault survivors with a cognitive impairment. Evaluation Report Number 1 (2013) La Trobe University.</w:t>
      </w:r>
    </w:p>
  </w:endnote>
  <w:endnote w:id="43">
    <w:p w14:paraId="6C486B39" w14:textId="77777777" w:rsidR="00042829" w:rsidRDefault="00042829" w:rsidP="00DB6A93">
      <w:pPr>
        <w:pStyle w:val="EndnoteText"/>
      </w:pPr>
      <w:r>
        <w:rPr>
          <w:rStyle w:val="EndnoteReference"/>
        </w:rPr>
        <w:endnoteRef/>
      </w:r>
      <w:r>
        <w:t xml:space="preserve"> For more information, see: </w:t>
      </w:r>
      <w:hyperlink r:id="rId1" w:history="1">
        <w:r w:rsidRPr="00605BD1">
          <w:rPr>
            <w:rStyle w:val="Hyperlink"/>
          </w:rPr>
          <w:t>https://www.abs.gov.au/AUSSTATS/abs@.nsf/Lookup/4906.0Explanatory%20Notes12012?OpenDocument</w:t>
        </w:r>
      </w:hyperlink>
      <w:r>
        <w:t xml:space="preserve">. </w:t>
      </w:r>
    </w:p>
  </w:endnote>
  <w:endnote w:id="44">
    <w:p w14:paraId="72C09683" w14:textId="77777777" w:rsidR="002A0203" w:rsidRDefault="002A0203" w:rsidP="002A0203">
      <w:pPr>
        <w:pStyle w:val="EndnoteText"/>
      </w:pPr>
      <w:r>
        <w:rPr>
          <w:rStyle w:val="EndnoteReference"/>
        </w:rPr>
        <w:endnoteRef/>
      </w:r>
      <w:r>
        <w:t xml:space="preserve"> </w:t>
      </w:r>
      <w:r w:rsidRPr="00016229">
        <w:t xml:space="preserve">Difficulties around data collection and findings from significant studies in Australia and internationally on the extent of violence against women with disabilities, is discussed in L. Healey, 2013, Voices Against Violence Paper 2: Current </w:t>
      </w:r>
      <w:bookmarkStart w:id="52" w:name="_GoBack"/>
      <w:bookmarkEnd w:id="52"/>
      <w:r w:rsidRPr="00016229">
        <w:t>Issues in Understanding and Responding to Violence Against Women with Disabilities, Women with Disabilities Victoria, Office of the Public Advocate and Domestic Violence Resource Centre Victoria, Melbourne, pp 28 - 41.</w:t>
      </w:r>
    </w:p>
  </w:endnote>
  <w:endnote w:id="45">
    <w:p w14:paraId="314664E4" w14:textId="77777777" w:rsidR="00042829" w:rsidRDefault="00042829">
      <w:pPr>
        <w:pStyle w:val="EndnoteText"/>
      </w:pPr>
      <w:r>
        <w:rPr>
          <w:rStyle w:val="EndnoteReference"/>
        </w:rPr>
        <w:endnoteRef/>
      </w:r>
      <w:r>
        <w:t xml:space="preserve"> </w:t>
      </w:r>
      <w:proofErr w:type="spellStart"/>
      <w:r w:rsidRPr="009E1F26">
        <w:t>Woodlock</w:t>
      </w:r>
      <w:proofErr w:type="spellEnd"/>
      <w:r w:rsidRPr="009E1F26">
        <w:t xml:space="preserve">, Delanie, Western, Deborah, Bailey, Philippa, Voices </w:t>
      </w:r>
      <w:proofErr w:type="gramStart"/>
      <w:r w:rsidRPr="009E1F26">
        <w:t>Against</w:t>
      </w:r>
      <w:proofErr w:type="gramEnd"/>
      <w:r w:rsidRPr="009E1F26">
        <w:t xml:space="preserve"> Violence: Paper 6, Raising our voices – hearing from women with disabilities, WDV, Melbourne, 2014.</w:t>
      </w:r>
    </w:p>
  </w:endnote>
  <w:endnote w:id="46">
    <w:p w14:paraId="749949FA" w14:textId="77777777" w:rsidR="00042829" w:rsidRDefault="00042829" w:rsidP="006708B4">
      <w:pPr>
        <w:pStyle w:val="EndnoteText"/>
      </w:pPr>
      <w:r>
        <w:rPr>
          <w:rStyle w:val="EndnoteReference"/>
        </w:rPr>
        <w:endnoteRef/>
      </w:r>
      <w:r>
        <w:t xml:space="preserve"> </w:t>
      </w:r>
      <w:r w:rsidRPr="0038601B">
        <w:t xml:space="preserve">Homelessness Australia, ‘Homelessness and Disability’, (2016), https://www.homelessnessaustralia.org.au/sites/homelessnessaus/files/2017-07/Homelessness%20and%20disability_0.pdf.  </w:t>
      </w:r>
    </w:p>
  </w:endnote>
  <w:endnote w:id="47">
    <w:p w14:paraId="28AAC065" w14:textId="77777777" w:rsidR="002A0203" w:rsidRDefault="002A0203" w:rsidP="002A0203">
      <w:pPr>
        <w:pStyle w:val="EndnoteText"/>
      </w:pPr>
      <w:r>
        <w:rPr>
          <w:rStyle w:val="EndnoteReference"/>
        </w:rPr>
        <w:endnoteRef/>
      </w:r>
      <w:r>
        <w:t xml:space="preserve"> </w:t>
      </w:r>
      <w:r w:rsidRPr="003B09A8">
        <w:t xml:space="preserve">People with Disabilities Australia, ‘Snapshot a wake-up call on affordable, accessible housing.’ PWD. 30th </w:t>
      </w:r>
      <w:proofErr w:type="gramStart"/>
      <w:r w:rsidRPr="003B09A8">
        <w:t>April,</w:t>
      </w:r>
      <w:proofErr w:type="gramEnd"/>
      <w:r w:rsidRPr="003B09A8">
        <w:t xml:space="preserve"> 2015.</w:t>
      </w:r>
    </w:p>
  </w:endnote>
  <w:endnote w:id="48">
    <w:p w14:paraId="39A3B304" w14:textId="77777777" w:rsidR="002A0203" w:rsidRDefault="002A0203" w:rsidP="002A020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ight">
    <w:altName w:val="Corbel"/>
    <w:charset w:val="00"/>
    <w:family w:val="auto"/>
    <w:pitch w:val="variable"/>
    <w:sig w:usb0="8000027F" w:usb1="0000000A" w:usb2="00000000" w:usb3="00000000" w:csb0="00000007"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kkitt">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63AF" w14:textId="77777777" w:rsidR="00042829" w:rsidRDefault="00042829">
    <w:pPr>
      <w:pStyle w:val="Footer"/>
    </w:pPr>
    <w:r>
      <w:rPr>
        <w:noProof/>
      </w:rPr>
      <w:drawing>
        <wp:anchor distT="0" distB="0" distL="114300" distR="114300" simplePos="0" relativeHeight="251659264" behindDoc="1" locked="0" layoutInCell="1" allowOverlap="1" wp14:anchorId="49280692" wp14:editId="1F90EEE0">
          <wp:simplePos x="0" y="0"/>
          <wp:positionH relativeFrom="page">
            <wp:align>right</wp:align>
          </wp:positionH>
          <wp:positionV relativeFrom="paragraph">
            <wp:posOffset>195173</wp:posOffset>
          </wp:positionV>
          <wp:extent cx="8401050" cy="420370"/>
          <wp:effectExtent l="0" t="0" r="0" b="0"/>
          <wp:wrapTight wrapText="bothSides">
            <wp:wrapPolygon edited="0">
              <wp:start x="0" y="0"/>
              <wp:lineTo x="0" y="20556"/>
              <wp:lineTo x="21551" y="20556"/>
              <wp:lineTo x="215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0" cy="42037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7D1DC" w14:textId="77777777" w:rsidR="00042829" w:rsidRDefault="00042829" w:rsidP="00BF7B4A">
      <w:pPr>
        <w:spacing w:after="0" w:line="240" w:lineRule="auto"/>
      </w:pPr>
      <w:r>
        <w:separator/>
      </w:r>
    </w:p>
  </w:footnote>
  <w:footnote w:type="continuationSeparator" w:id="0">
    <w:p w14:paraId="34202DFB" w14:textId="77777777" w:rsidR="00042829" w:rsidRDefault="00042829" w:rsidP="00BF7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EBB32" w14:textId="77777777" w:rsidR="00042829" w:rsidRDefault="00042829">
    <w:pPr>
      <w:pStyle w:val="Header"/>
    </w:pPr>
    <w:r>
      <w:rPr>
        <w:noProof/>
      </w:rPr>
      <w:drawing>
        <wp:anchor distT="0" distB="0" distL="114300" distR="114300" simplePos="0" relativeHeight="251660288" behindDoc="1" locked="0" layoutInCell="1" allowOverlap="1" wp14:anchorId="141B78AC" wp14:editId="7CF11E65">
          <wp:simplePos x="0" y="0"/>
          <wp:positionH relativeFrom="column">
            <wp:posOffset>4666044</wp:posOffset>
          </wp:positionH>
          <wp:positionV relativeFrom="paragraph">
            <wp:posOffset>-459394</wp:posOffset>
          </wp:positionV>
          <wp:extent cx="2200910" cy="1158240"/>
          <wp:effectExtent l="0" t="0" r="8890" b="3810"/>
          <wp:wrapTight wrapText="bothSides">
            <wp:wrapPolygon edited="0">
              <wp:start x="0" y="0"/>
              <wp:lineTo x="0" y="21316"/>
              <wp:lineTo x="21500" y="21316"/>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11582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E53"/>
    <w:multiLevelType w:val="hybridMultilevel"/>
    <w:tmpl w:val="90547C9E"/>
    <w:lvl w:ilvl="0" w:tplc="EDAC9C5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C374EC0"/>
    <w:multiLevelType w:val="hybridMultilevel"/>
    <w:tmpl w:val="B7B8C004"/>
    <w:lvl w:ilvl="0" w:tplc="E06C42EC">
      <w:start w:val="1"/>
      <w:numFmt w:val="decimal"/>
      <w:lvlText w:val="%1."/>
      <w:lvlJc w:val="left"/>
      <w:pPr>
        <w:ind w:left="466" w:hanging="320"/>
      </w:pPr>
      <w:rPr>
        <w:rFonts w:ascii="HelveticaNeue-Light" w:eastAsia="HelveticaNeue-Light" w:hAnsi="HelveticaNeue-Light" w:cs="HelveticaNeue-Light" w:hint="default"/>
        <w:color w:val="231F20"/>
        <w:w w:val="100"/>
        <w:sz w:val="24"/>
        <w:szCs w:val="24"/>
      </w:rPr>
    </w:lvl>
    <w:lvl w:ilvl="1" w:tplc="B4F835FE">
      <w:numFmt w:val="bullet"/>
      <w:lvlText w:val="•"/>
      <w:lvlJc w:val="left"/>
      <w:pPr>
        <w:ind w:left="954" w:hanging="320"/>
      </w:pPr>
      <w:rPr>
        <w:rFonts w:hint="default"/>
      </w:rPr>
    </w:lvl>
    <w:lvl w:ilvl="2" w:tplc="B0FA0C7A">
      <w:numFmt w:val="bullet"/>
      <w:lvlText w:val="•"/>
      <w:lvlJc w:val="left"/>
      <w:pPr>
        <w:ind w:left="1448" w:hanging="320"/>
      </w:pPr>
      <w:rPr>
        <w:rFonts w:hint="default"/>
      </w:rPr>
    </w:lvl>
    <w:lvl w:ilvl="3" w:tplc="21A2BEE6">
      <w:numFmt w:val="bullet"/>
      <w:lvlText w:val="•"/>
      <w:lvlJc w:val="left"/>
      <w:pPr>
        <w:ind w:left="1942" w:hanging="320"/>
      </w:pPr>
      <w:rPr>
        <w:rFonts w:hint="default"/>
      </w:rPr>
    </w:lvl>
    <w:lvl w:ilvl="4" w:tplc="0928BF1E">
      <w:numFmt w:val="bullet"/>
      <w:lvlText w:val="•"/>
      <w:lvlJc w:val="left"/>
      <w:pPr>
        <w:ind w:left="2436" w:hanging="320"/>
      </w:pPr>
      <w:rPr>
        <w:rFonts w:hint="default"/>
      </w:rPr>
    </w:lvl>
    <w:lvl w:ilvl="5" w:tplc="6540B7B4">
      <w:numFmt w:val="bullet"/>
      <w:lvlText w:val="•"/>
      <w:lvlJc w:val="left"/>
      <w:pPr>
        <w:ind w:left="2930" w:hanging="320"/>
      </w:pPr>
      <w:rPr>
        <w:rFonts w:hint="default"/>
      </w:rPr>
    </w:lvl>
    <w:lvl w:ilvl="6" w:tplc="2B72284C">
      <w:numFmt w:val="bullet"/>
      <w:lvlText w:val="•"/>
      <w:lvlJc w:val="left"/>
      <w:pPr>
        <w:ind w:left="3425" w:hanging="320"/>
      </w:pPr>
      <w:rPr>
        <w:rFonts w:hint="default"/>
      </w:rPr>
    </w:lvl>
    <w:lvl w:ilvl="7" w:tplc="56FA1A62">
      <w:numFmt w:val="bullet"/>
      <w:lvlText w:val="•"/>
      <w:lvlJc w:val="left"/>
      <w:pPr>
        <w:ind w:left="3919" w:hanging="320"/>
      </w:pPr>
      <w:rPr>
        <w:rFonts w:hint="default"/>
      </w:rPr>
    </w:lvl>
    <w:lvl w:ilvl="8" w:tplc="67BE636C">
      <w:numFmt w:val="bullet"/>
      <w:lvlText w:val="•"/>
      <w:lvlJc w:val="left"/>
      <w:pPr>
        <w:ind w:left="4413" w:hanging="320"/>
      </w:pPr>
      <w:rPr>
        <w:rFonts w:hint="default"/>
      </w:rPr>
    </w:lvl>
  </w:abstractNum>
  <w:abstractNum w:abstractNumId="2" w15:restartNumberingAfterBreak="0">
    <w:nsid w:val="14175C9A"/>
    <w:multiLevelType w:val="hybridMultilevel"/>
    <w:tmpl w:val="B7E0A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A5CAD"/>
    <w:multiLevelType w:val="hybridMultilevel"/>
    <w:tmpl w:val="7C1C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5323D"/>
    <w:multiLevelType w:val="hybridMultilevel"/>
    <w:tmpl w:val="104C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5470C"/>
    <w:multiLevelType w:val="hybridMultilevel"/>
    <w:tmpl w:val="A5AA1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209C4"/>
    <w:multiLevelType w:val="hybridMultilevel"/>
    <w:tmpl w:val="BE52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E6BE3"/>
    <w:multiLevelType w:val="hybridMultilevel"/>
    <w:tmpl w:val="87BC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23674"/>
    <w:multiLevelType w:val="hybridMultilevel"/>
    <w:tmpl w:val="9996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47A81"/>
    <w:multiLevelType w:val="hybridMultilevel"/>
    <w:tmpl w:val="18E2F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17BD8"/>
    <w:multiLevelType w:val="hybridMultilevel"/>
    <w:tmpl w:val="CE22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F26BF"/>
    <w:multiLevelType w:val="hybridMultilevel"/>
    <w:tmpl w:val="607C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7238E"/>
    <w:multiLevelType w:val="hybridMultilevel"/>
    <w:tmpl w:val="A48881F8"/>
    <w:lvl w:ilvl="0" w:tplc="D15C44AA">
      <w:start w:val="1"/>
      <w:numFmt w:val="decimal"/>
      <w:lvlText w:val="%1."/>
      <w:lvlJc w:val="left"/>
      <w:pPr>
        <w:ind w:left="360" w:hanging="360"/>
      </w:pPr>
      <w:rPr>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DE3E15"/>
    <w:multiLevelType w:val="hybridMultilevel"/>
    <w:tmpl w:val="EFFC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F3BB5"/>
    <w:multiLevelType w:val="hybridMultilevel"/>
    <w:tmpl w:val="98CA1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7161BD"/>
    <w:multiLevelType w:val="hybridMultilevel"/>
    <w:tmpl w:val="9556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C47F47"/>
    <w:multiLevelType w:val="hybridMultilevel"/>
    <w:tmpl w:val="125A4BB2"/>
    <w:lvl w:ilvl="0" w:tplc="6D083772">
      <w:numFmt w:val="bullet"/>
      <w:lvlText w:val="•"/>
      <w:lvlJc w:val="left"/>
      <w:pPr>
        <w:ind w:left="373" w:hanging="227"/>
      </w:pPr>
      <w:rPr>
        <w:rFonts w:ascii="HelveticaNeue-Light" w:eastAsia="HelveticaNeue-Light" w:hAnsi="HelveticaNeue-Light" w:cs="HelveticaNeue-Light" w:hint="default"/>
        <w:color w:val="231F20"/>
        <w:spacing w:val="-27"/>
        <w:w w:val="100"/>
        <w:sz w:val="24"/>
        <w:szCs w:val="24"/>
      </w:rPr>
    </w:lvl>
    <w:lvl w:ilvl="1" w:tplc="96D278FA">
      <w:numFmt w:val="bullet"/>
      <w:lvlText w:val="•"/>
      <w:lvlJc w:val="left"/>
      <w:pPr>
        <w:ind w:left="888" w:hanging="227"/>
      </w:pPr>
      <w:rPr>
        <w:rFonts w:hint="default"/>
      </w:rPr>
    </w:lvl>
    <w:lvl w:ilvl="2" w:tplc="92565838">
      <w:numFmt w:val="bullet"/>
      <w:lvlText w:val="•"/>
      <w:lvlJc w:val="left"/>
      <w:pPr>
        <w:ind w:left="1397" w:hanging="227"/>
      </w:pPr>
      <w:rPr>
        <w:rFonts w:hint="default"/>
      </w:rPr>
    </w:lvl>
    <w:lvl w:ilvl="3" w:tplc="D850F83E">
      <w:numFmt w:val="bullet"/>
      <w:lvlText w:val="•"/>
      <w:lvlJc w:val="left"/>
      <w:pPr>
        <w:ind w:left="1906" w:hanging="227"/>
      </w:pPr>
      <w:rPr>
        <w:rFonts w:hint="default"/>
      </w:rPr>
    </w:lvl>
    <w:lvl w:ilvl="4" w:tplc="06289A96">
      <w:numFmt w:val="bullet"/>
      <w:lvlText w:val="•"/>
      <w:lvlJc w:val="left"/>
      <w:pPr>
        <w:ind w:left="2415" w:hanging="227"/>
      </w:pPr>
      <w:rPr>
        <w:rFonts w:hint="default"/>
      </w:rPr>
    </w:lvl>
    <w:lvl w:ilvl="5" w:tplc="D4764228">
      <w:numFmt w:val="bullet"/>
      <w:lvlText w:val="•"/>
      <w:lvlJc w:val="left"/>
      <w:pPr>
        <w:ind w:left="2924" w:hanging="227"/>
      </w:pPr>
      <w:rPr>
        <w:rFonts w:hint="default"/>
      </w:rPr>
    </w:lvl>
    <w:lvl w:ilvl="6" w:tplc="584E4512">
      <w:numFmt w:val="bullet"/>
      <w:lvlText w:val="•"/>
      <w:lvlJc w:val="left"/>
      <w:pPr>
        <w:ind w:left="3433" w:hanging="227"/>
      </w:pPr>
      <w:rPr>
        <w:rFonts w:hint="default"/>
      </w:rPr>
    </w:lvl>
    <w:lvl w:ilvl="7" w:tplc="274AA2FA">
      <w:numFmt w:val="bullet"/>
      <w:lvlText w:val="•"/>
      <w:lvlJc w:val="left"/>
      <w:pPr>
        <w:ind w:left="3942" w:hanging="227"/>
      </w:pPr>
      <w:rPr>
        <w:rFonts w:hint="default"/>
      </w:rPr>
    </w:lvl>
    <w:lvl w:ilvl="8" w:tplc="DF86C7F0">
      <w:numFmt w:val="bullet"/>
      <w:lvlText w:val="•"/>
      <w:lvlJc w:val="left"/>
      <w:pPr>
        <w:ind w:left="4451" w:hanging="227"/>
      </w:pPr>
      <w:rPr>
        <w:rFonts w:hint="default"/>
      </w:rPr>
    </w:lvl>
  </w:abstractNum>
  <w:abstractNum w:abstractNumId="17" w15:restartNumberingAfterBreak="0">
    <w:nsid w:val="5B5E6810"/>
    <w:multiLevelType w:val="hybridMultilevel"/>
    <w:tmpl w:val="F096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C908CA"/>
    <w:multiLevelType w:val="hybridMultilevel"/>
    <w:tmpl w:val="D20C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02497"/>
    <w:multiLevelType w:val="hybridMultilevel"/>
    <w:tmpl w:val="F7AC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24A52"/>
    <w:multiLevelType w:val="hybridMultilevel"/>
    <w:tmpl w:val="6F24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8F62E4"/>
    <w:multiLevelType w:val="hybridMultilevel"/>
    <w:tmpl w:val="2168D3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927848"/>
    <w:multiLevelType w:val="hybridMultilevel"/>
    <w:tmpl w:val="89A8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0734C"/>
    <w:multiLevelType w:val="hybridMultilevel"/>
    <w:tmpl w:val="04B29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2976BE"/>
    <w:multiLevelType w:val="hybridMultilevel"/>
    <w:tmpl w:val="2C1EFF14"/>
    <w:lvl w:ilvl="0" w:tplc="1368BAC8">
      <w:start w:val="1"/>
      <w:numFmt w:val="decimal"/>
      <w:lvlText w:val="%1."/>
      <w:lvlJc w:val="left"/>
      <w:pPr>
        <w:ind w:left="466" w:hanging="320"/>
      </w:pPr>
      <w:rPr>
        <w:rFonts w:ascii="HelveticaNeue-Light" w:eastAsia="HelveticaNeue-Light" w:hAnsi="HelveticaNeue-Light" w:cs="HelveticaNeue-Light" w:hint="default"/>
        <w:color w:val="231F20"/>
        <w:w w:val="100"/>
        <w:sz w:val="24"/>
        <w:szCs w:val="24"/>
      </w:rPr>
    </w:lvl>
    <w:lvl w:ilvl="1" w:tplc="43383A14">
      <w:numFmt w:val="bullet"/>
      <w:lvlText w:val="•"/>
      <w:lvlJc w:val="left"/>
      <w:pPr>
        <w:ind w:left="960" w:hanging="320"/>
      </w:pPr>
      <w:rPr>
        <w:rFonts w:hint="default"/>
      </w:rPr>
    </w:lvl>
    <w:lvl w:ilvl="2" w:tplc="6A8292BE">
      <w:numFmt w:val="bullet"/>
      <w:lvlText w:val="•"/>
      <w:lvlJc w:val="left"/>
      <w:pPr>
        <w:ind w:left="1461" w:hanging="320"/>
      </w:pPr>
      <w:rPr>
        <w:rFonts w:hint="default"/>
      </w:rPr>
    </w:lvl>
    <w:lvl w:ilvl="3" w:tplc="3124BB32">
      <w:numFmt w:val="bullet"/>
      <w:lvlText w:val="•"/>
      <w:lvlJc w:val="left"/>
      <w:pPr>
        <w:ind w:left="1962" w:hanging="320"/>
      </w:pPr>
      <w:rPr>
        <w:rFonts w:hint="default"/>
      </w:rPr>
    </w:lvl>
    <w:lvl w:ilvl="4" w:tplc="0D280500">
      <w:numFmt w:val="bullet"/>
      <w:lvlText w:val="•"/>
      <w:lvlJc w:val="left"/>
      <w:pPr>
        <w:ind w:left="2463" w:hanging="320"/>
      </w:pPr>
      <w:rPr>
        <w:rFonts w:hint="default"/>
      </w:rPr>
    </w:lvl>
    <w:lvl w:ilvl="5" w:tplc="0C9ABC12">
      <w:numFmt w:val="bullet"/>
      <w:lvlText w:val="•"/>
      <w:lvlJc w:val="left"/>
      <w:pPr>
        <w:ind w:left="2964" w:hanging="320"/>
      </w:pPr>
      <w:rPr>
        <w:rFonts w:hint="default"/>
      </w:rPr>
    </w:lvl>
    <w:lvl w:ilvl="6" w:tplc="790C2430">
      <w:numFmt w:val="bullet"/>
      <w:lvlText w:val="•"/>
      <w:lvlJc w:val="left"/>
      <w:pPr>
        <w:ind w:left="3465" w:hanging="320"/>
      </w:pPr>
      <w:rPr>
        <w:rFonts w:hint="default"/>
      </w:rPr>
    </w:lvl>
    <w:lvl w:ilvl="7" w:tplc="AFDE7FDC">
      <w:numFmt w:val="bullet"/>
      <w:lvlText w:val="•"/>
      <w:lvlJc w:val="left"/>
      <w:pPr>
        <w:ind w:left="3966" w:hanging="320"/>
      </w:pPr>
      <w:rPr>
        <w:rFonts w:hint="default"/>
      </w:rPr>
    </w:lvl>
    <w:lvl w:ilvl="8" w:tplc="90A239D6">
      <w:numFmt w:val="bullet"/>
      <w:lvlText w:val="•"/>
      <w:lvlJc w:val="left"/>
      <w:pPr>
        <w:ind w:left="4467" w:hanging="320"/>
      </w:pPr>
      <w:rPr>
        <w:rFonts w:hint="default"/>
      </w:rPr>
    </w:lvl>
  </w:abstractNum>
  <w:abstractNum w:abstractNumId="25" w15:restartNumberingAfterBreak="0">
    <w:nsid w:val="76F1509F"/>
    <w:multiLevelType w:val="hybridMultilevel"/>
    <w:tmpl w:val="77709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4D56EC"/>
    <w:multiLevelType w:val="hybridMultilevel"/>
    <w:tmpl w:val="E6BC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4"/>
  </w:num>
  <w:num w:numId="4">
    <w:abstractNumId w:val="6"/>
  </w:num>
  <w:num w:numId="5">
    <w:abstractNumId w:val="2"/>
  </w:num>
  <w:num w:numId="6">
    <w:abstractNumId w:val="21"/>
  </w:num>
  <w:num w:numId="7">
    <w:abstractNumId w:val="0"/>
  </w:num>
  <w:num w:numId="8">
    <w:abstractNumId w:val="16"/>
  </w:num>
  <w:num w:numId="9">
    <w:abstractNumId w:val="1"/>
  </w:num>
  <w:num w:numId="10">
    <w:abstractNumId w:val="23"/>
  </w:num>
  <w:num w:numId="11">
    <w:abstractNumId w:val="24"/>
  </w:num>
  <w:num w:numId="12">
    <w:abstractNumId w:val="5"/>
  </w:num>
  <w:num w:numId="13">
    <w:abstractNumId w:val="9"/>
  </w:num>
  <w:num w:numId="14">
    <w:abstractNumId w:val="20"/>
  </w:num>
  <w:num w:numId="15">
    <w:abstractNumId w:val="15"/>
  </w:num>
  <w:num w:numId="16">
    <w:abstractNumId w:val="17"/>
  </w:num>
  <w:num w:numId="17">
    <w:abstractNumId w:val="3"/>
  </w:num>
  <w:num w:numId="18">
    <w:abstractNumId w:val="26"/>
  </w:num>
  <w:num w:numId="19">
    <w:abstractNumId w:val="22"/>
  </w:num>
  <w:num w:numId="20">
    <w:abstractNumId w:val="19"/>
  </w:num>
  <w:num w:numId="21">
    <w:abstractNumId w:val="8"/>
  </w:num>
  <w:num w:numId="22">
    <w:abstractNumId w:val="18"/>
  </w:num>
  <w:num w:numId="23">
    <w:abstractNumId w:val="10"/>
  </w:num>
  <w:num w:numId="24">
    <w:abstractNumId w:val="12"/>
  </w:num>
  <w:num w:numId="25">
    <w:abstractNumId w:val="11"/>
  </w:num>
  <w:num w:numId="26">
    <w:abstractNumId w:val="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5E4"/>
    <w:rsid w:val="000004D9"/>
    <w:rsid w:val="00003038"/>
    <w:rsid w:val="00003BB7"/>
    <w:rsid w:val="00005A54"/>
    <w:rsid w:val="00006B58"/>
    <w:rsid w:val="0001029C"/>
    <w:rsid w:val="0001207C"/>
    <w:rsid w:val="000120A9"/>
    <w:rsid w:val="000123A1"/>
    <w:rsid w:val="00012EA5"/>
    <w:rsid w:val="00020784"/>
    <w:rsid w:val="00021DE7"/>
    <w:rsid w:val="000224FC"/>
    <w:rsid w:val="0002283D"/>
    <w:rsid w:val="0002394A"/>
    <w:rsid w:val="00026BA3"/>
    <w:rsid w:val="00030A9C"/>
    <w:rsid w:val="00032AC4"/>
    <w:rsid w:val="00032FA4"/>
    <w:rsid w:val="00033CCE"/>
    <w:rsid w:val="00034720"/>
    <w:rsid w:val="00035643"/>
    <w:rsid w:val="00035E26"/>
    <w:rsid w:val="00040DBC"/>
    <w:rsid w:val="00042829"/>
    <w:rsid w:val="000450EA"/>
    <w:rsid w:val="000461F9"/>
    <w:rsid w:val="000505DB"/>
    <w:rsid w:val="00050C9C"/>
    <w:rsid w:val="00051008"/>
    <w:rsid w:val="000517CA"/>
    <w:rsid w:val="0005237C"/>
    <w:rsid w:val="0005377B"/>
    <w:rsid w:val="00055D62"/>
    <w:rsid w:val="00057978"/>
    <w:rsid w:val="00057C32"/>
    <w:rsid w:val="0006311A"/>
    <w:rsid w:val="00063642"/>
    <w:rsid w:val="00065555"/>
    <w:rsid w:val="00066963"/>
    <w:rsid w:val="00066F40"/>
    <w:rsid w:val="000679E1"/>
    <w:rsid w:val="00070E27"/>
    <w:rsid w:val="000724BC"/>
    <w:rsid w:val="00081496"/>
    <w:rsid w:val="00081B6C"/>
    <w:rsid w:val="00081CA0"/>
    <w:rsid w:val="0008735C"/>
    <w:rsid w:val="00090AC8"/>
    <w:rsid w:val="000930F1"/>
    <w:rsid w:val="000934A4"/>
    <w:rsid w:val="00093C7F"/>
    <w:rsid w:val="00094256"/>
    <w:rsid w:val="00096D56"/>
    <w:rsid w:val="00097490"/>
    <w:rsid w:val="000A1BAB"/>
    <w:rsid w:val="000A1BBF"/>
    <w:rsid w:val="000A254E"/>
    <w:rsid w:val="000A4416"/>
    <w:rsid w:val="000A5859"/>
    <w:rsid w:val="000A7DCA"/>
    <w:rsid w:val="000B12FE"/>
    <w:rsid w:val="000B1DB1"/>
    <w:rsid w:val="000B58A8"/>
    <w:rsid w:val="000B769F"/>
    <w:rsid w:val="000C08F8"/>
    <w:rsid w:val="000C13B2"/>
    <w:rsid w:val="000C1DEC"/>
    <w:rsid w:val="000D1BC2"/>
    <w:rsid w:val="000D51C2"/>
    <w:rsid w:val="000D71F7"/>
    <w:rsid w:val="000E3BB0"/>
    <w:rsid w:val="000E656A"/>
    <w:rsid w:val="000E760F"/>
    <w:rsid w:val="000F0347"/>
    <w:rsid w:val="000F1451"/>
    <w:rsid w:val="000F435E"/>
    <w:rsid w:val="000F60DF"/>
    <w:rsid w:val="000F622E"/>
    <w:rsid w:val="000F66B3"/>
    <w:rsid w:val="000F6BF6"/>
    <w:rsid w:val="00102BA6"/>
    <w:rsid w:val="0010424E"/>
    <w:rsid w:val="00104888"/>
    <w:rsid w:val="00107AB8"/>
    <w:rsid w:val="0011062B"/>
    <w:rsid w:val="00110D08"/>
    <w:rsid w:val="001152E3"/>
    <w:rsid w:val="001170DD"/>
    <w:rsid w:val="001244A4"/>
    <w:rsid w:val="00124C0B"/>
    <w:rsid w:val="001270CE"/>
    <w:rsid w:val="0013260D"/>
    <w:rsid w:val="00137278"/>
    <w:rsid w:val="00137F40"/>
    <w:rsid w:val="00137FD5"/>
    <w:rsid w:val="00142315"/>
    <w:rsid w:val="00144FA4"/>
    <w:rsid w:val="00145540"/>
    <w:rsid w:val="00146995"/>
    <w:rsid w:val="00146B75"/>
    <w:rsid w:val="00150AE6"/>
    <w:rsid w:val="00152D55"/>
    <w:rsid w:val="001538F3"/>
    <w:rsid w:val="00156137"/>
    <w:rsid w:val="0015777F"/>
    <w:rsid w:val="0016286F"/>
    <w:rsid w:val="00164E5F"/>
    <w:rsid w:val="001664E0"/>
    <w:rsid w:val="00166CC3"/>
    <w:rsid w:val="00167435"/>
    <w:rsid w:val="00170BCE"/>
    <w:rsid w:val="00170C82"/>
    <w:rsid w:val="001742E8"/>
    <w:rsid w:val="001750B7"/>
    <w:rsid w:val="001763B7"/>
    <w:rsid w:val="001774E7"/>
    <w:rsid w:val="001778B7"/>
    <w:rsid w:val="00180821"/>
    <w:rsid w:val="00180B34"/>
    <w:rsid w:val="0018316E"/>
    <w:rsid w:val="00183EF2"/>
    <w:rsid w:val="001841B7"/>
    <w:rsid w:val="00184245"/>
    <w:rsid w:val="00185EB2"/>
    <w:rsid w:val="0019182E"/>
    <w:rsid w:val="0019563A"/>
    <w:rsid w:val="00195C86"/>
    <w:rsid w:val="001A0DB7"/>
    <w:rsid w:val="001A0E98"/>
    <w:rsid w:val="001A26F3"/>
    <w:rsid w:val="001A2C06"/>
    <w:rsid w:val="001A40D1"/>
    <w:rsid w:val="001A582C"/>
    <w:rsid w:val="001A5A74"/>
    <w:rsid w:val="001A743C"/>
    <w:rsid w:val="001B1232"/>
    <w:rsid w:val="001B21CA"/>
    <w:rsid w:val="001B2E5E"/>
    <w:rsid w:val="001B6B3C"/>
    <w:rsid w:val="001C141D"/>
    <w:rsid w:val="001C3472"/>
    <w:rsid w:val="001C3548"/>
    <w:rsid w:val="001C51D0"/>
    <w:rsid w:val="001C522F"/>
    <w:rsid w:val="001C68AB"/>
    <w:rsid w:val="001C7C70"/>
    <w:rsid w:val="001D0386"/>
    <w:rsid w:val="001D2367"/>
    <w:rsid w:val="001D3689"/>
    <w:rsid w:val="001D4C4E"/>
    <w:rsid w:val="001D5703"/>
    <w:rsid w:val="001D7D17"/>
    <w:rsid w:val="001E0673"/>
    <w:rsid w:val="001E08BB"/>
    <w:rsid w:val="001E0F16"/>
    <w:rsid w:val="001E10BD"/>
    <w:rsid w:val="001E13D1"/>
    <w:rsid w:val="001E1648"/>
    <w:rsid w:val="001E1E19"/>
    <w:rsid w:val="001E3789"/>
    <w:rsid w:val="001E3AB9"/>
    <w:rsid w:val="001E6FEB"/>
    <w:rsid w:val="001F0284"/>
    <w:rsid w:val="001F1198"/>
    <w:rsid w:val="001F1BF1"/>
    <w:rsid w:val="001F2CE7"/>
    <w:rsid w:val="001F385F"/>
    <w:rsid w:val="001F7F80"/>
    <w:rsid w:val="00200693"/>
    <w:rsid w:val="00200708"/>
    <w:rsid w:val="00200C50"/>
    <w:rsid w:val="00203CB9"/>
    <w:rsid w:val="00205D77"/>
    <w:rsid w:val="00206DBF"/>
    <w:rsid w:val="002109BF"/>
    <w:rsid w:val="002112DF"/>
    <w:rsid w:val="00212531"/>
    <w:rsid w:val="0021301B"/>
    <w:rsid w:val="00215B87"/>
    <w:rsid w:val="00215BA0"/>
    <w:rsid w:val="00216493"/>
    <w:rsid w:val="00216E1A"/>
    <w:rsid w:val="00217358"/>
    <w:rsid w:val="00217E60"/>
    <w:rsid w:val="00221B30"/>
    <w:rsid w:val="00221FD1"/>
    <w:rsid w:val="00222017"/>
    <w:rsid w:val="002222E2"/>
    <w:rsid w:val="00222620"/>
    <w:rsid w:val="00222B52"/>
    <w:rsid w:val="002253FA"/>
    <w:rsid w:val="002262D7"/>
    <w:rsid w:val="00230475"/>
    <w:rsid w:val="0023121D"/>
    <w:rsid w:val="00232FDC"/>
    <w:rsid w:val="00235203"/>
    <w:rsid w:val="00237B0C"/>
    <w:rsid w:val="002401D6"/>
    <w:rsid w:val="00241FE5"/>
    <w:rsid w:val="00242961"/>
    <w:rsid w:val="00243382"/>
    <w:rsid w:val="00243549"/>
    <w:rsid w:val="002442DF"/>
    <w:rsid w:val="00245644"/>
    <w:rsid w:val="00245B39"/>
    <w:rsid w:val="00245ED4"/>
    <w:rsid w:val="00247C78"/>
    <w:rsid w:val="00252324"/>
    <w:rsid w:val="00253599"/>
    <w:rsid w:val="00255921"/>
    <w:rsid w:val="0025695A"/>
    <w:rsid w:val="002602CD"/>
    <w:rsid w:val="00263581"/>
    <w:rsid w:val="00267ADC"/>
    <w:rsid w:val="00267E29"/>
    <w:rsid w:val="00274563"/>
    <w:rsid w:val="00274C6C"/>
    <w:rsid w:val="00275889"/>
    <w:rsid w:val="00277CA6"/>
    <w:rsid w:val="002802D2"/>
    <w:rsid w:val="002807E7"/>
    <w:rsid w:val="0028159B"/>
    <w:rsid w:val="002828CD"/>
    <w:rsid w:val="002841F8"/>
    <w:rsid w:val="00290690"/>
    <w:rsid w:val="00290FE4"/>
    <w:rsid w:val="0029172C"/>
    <w:rsid w:val="002A0203"/>
    <w:rsid w:val="002A0B7F"/>
    <w:rsid w:val="002A10BB"/>
    <w:rsid w:val="002A284D"/>
    <w:rsid w:val="002A335E"/>
    <w:rsid w:val="002A364F"/>
    <w:rsid w:val="002A3742"/>
    <w:rsid w:val="002A4134"/>
    <w:rsid w:val="002A4B63"/>
    <w:rsid w:val="002A795F"/>
    <w:rsid w:val="002B140C"/>
    <w:rsid w:val="002B21D2"/>
    <w:rsid w:val="002B22E3"/>
    <w:rsid w:val="002B3CA7"/>
    <w:rsid w:val="002B3E70"/>
    <w:rsid w:val="002C2DB3"/>
    <w:rsid w:val="002C43E2"/>
    <w:rsid w:val="002C54C8"/>
    <w:rsid w:val="002C5779"/>
    <w:rsid w:val="002C60F8"/>
    <w:rsid w:val="002C7B62"/>
    <w:rsid w:val="002D003A"/>
    <w:rsid w:val="002D0F46"/>
    <w:rsid w:val="002D3BFA"/>
    <w:rsid w:val="002D3F2E"/>
    <w:rsid w:val="002D3FCA"/>
    <w:rsid w:val="002D444F"/>
    <w:rsid w:val="002D486D"/>
    <w:rsid w:val="002D515B"/>
    <w:rsid w:val="002E451F"/>
    <w:rsid w:val="002E5136"/>
    <w:rsid w:val="002E5B95"/>
    <w:rsid w:val="002E7812"/>
    <w:rsid w:val="002F3114"/>
    <w:rsid w:val="002F4635"/>
    <w:rsid w:val="002F5665"/>
    <w:rsid w:val="002F7DAC"/>
    <w:rsid w:val="00301062"/>
    <w:rsid w:val="003010F7"/>
    <w:rsid w:val="003011E5"/>
    <w:rsid w:val="00301B0D"/>
    <w:rsid w:val="003037E8"/>
    <w:rsid w:val="003070F8"/>
    <w:rsid w:val="0030789F"/>
    <w:rsid w:val="0031094C"/>
    <w:rsid w:val="00310BAC"/>
    <w:rsid w:val="00311327"/>
    <w:rsid w:val="003126BD"/>
    <w:rsid w:val="003137C3"/>
    <w:rsid w:val="003143E5"/>
    <w:rsid w:val="00320946"/>
    <w:rsid w:val="00321463"/>
    <w:rsid w:val="0032424E"/>
    <w:rsid w:val="003253EB"/>
    <w:rsid w:val="00326D90"/>
    <w:rsid w:val="00330073"/>
    <w:rsid w:val="003311C1"/>
    <w:rsid w:val="00334717"/>
    <w:rsid w:val="00334DCC"/>
    <w:rsid w:val="003366BC"/>
    <w:rsid w:val="00340208"/>
    <w:rsid w:val="003454A3"/>
    <w:rsid w:val="00345E82"/>
    <w:rsid w:val="00347675"/>
    <w:rsid w:val="0034793D"/>
    <w:rsid w:val="00352AC5"/>
    <w:rsid w:val="00352F11"/>
    <w:rsid w:val="00353F99"/>
    <w:rsid w:val="00354EA4"/>
    <w:rsid w:val="003576F0"/>
    <w:rsid w:val="00357A1C"/>
    <w:rsid w:val="00360CD6"/>
    <w:rsid w:val="00361369"/>
    <w:rsid w:val="00367E8B"/>
    <w:rsid w:val="003746D6"/>
    <w:rsid w:val="003756F4"/>
    <w:rsid w:val="00377FC6"/>
    <w:rsid w:val="003828B0"/>
    <w:rsid w:val="00382CBC"/>
    <w:rsid w:val="003836E5"/>
    <w:rsid w:val="003850BB"/>
    <w:rsid w:val="0038543E"/>
    <w:rsid w:val="0038601B"/>
    <w:rsid w:val="00387F46"/>
    <w:rsid w:val="0039144C"/>
    <w:rsid w:val="00391917"/>
    <w:rsid w:val="00391DBD"/>
    <w:rsid w:val="003928B8"/>
    <w:rsid w:val="0039456F"/>
    <w:rsid w:val="00397A3E"/>
    <w:rsid w:val="003A0621"/>
    <w:rsid w:val="003A4729"/>
    <w:rsid w:val="003A4AC1"/>
    <w:rsid w:val="003A51E3"/>
    <w:rsid w:val="003A6188"/>
    <w:rsid w:val="003A638E"/>
    <w:rsid w:val="003B09A8"/>
    <w:rsid w:val="003B0E21"/>
    <w:rsid w:val="003B2667"/>
    <w:rsid w:val="003B28E8"/>
    <w:rsid w:val="003B518B"/>
    <w:rsid w:val="003B65FE"/>
    <w:rsid w:val="003B6E2A"/>
    <w:rsid w:val="003C08C5"/>
    <w:rsid w:val="003C35CA"/>
    <w:rsid w:val="003C4B2D"/>
    <w:rsid w:val="003C4B75"/>
    <w:rsid w:val="003C5284"/>
    <w:rsid w:val="003D6999"/>
    <w:rsid w:val="003E08C2"/>
    <w:rsid w:val="003E3708"/>
    <w:rsid w:val="003E42DE"/>
    <w:rsid w:val="003E74B6"/>
    <w:rsid w:val="003E7B01"/>
    <w:rsid w:val="003F04B5"/>
    <w:rsid w:val="003F17DF"/>
    <w:rsid w:val="003F594C"/>
    <w:rsid w:val="003F7A15"/>
    <w:rsid w:val="003F7F23"/>
    <w:rsid w:val="003F7FBA"/>
    <w:rsid w:val="00402063"/>
    <w:rsid w:val="0040258B"/>
    <w:rsid w:val="004041C1"/>
    <w:rsid w:val="00405918"/>
    <w:rsid w:val="00407219"/>
    <w:rsid w:val="00412BFF"/>
    <w:rsid w:val="00412EBA"/>
    <w:rsid w:val="00415375"/>
    <w:rsid w:val="0041557A"/>
    <w:rsid w:val="00416314"/>
    <w:rsid w:val="0042110C"/>
    <w:rsid w:val="004221C8"/>
    <w:rsid w:val="004225A4"/>
    <w:rsid w:val="0042514B"/>
    <w:rsid w:val="004264DF"/>
    <w:rsid w:val="004303DA"/>
    <w:rsid w:val="0043234F"/>
    <w:rsid w:val="004323EA"/>
    <w:rsid w:val="00432C63"/>
    <w:rsid w:val="00433B36"/>
    <w:rsid w:val="00433C04"/>
    <w:rsid w:val="00433D28"/>
    <w:rsid w:val="0043463E"/>
    <w:rsid w:val="00435D87"/>
    <w:rsid w:val="00447186"/>
    <w:rsid w:val="0044783E"/>
    <w:rsid w:val="00447AC1"/>
    <w:rsid w:val="00447F82"/>
    <w:rsid w:val="004506D2"/>
    <w:rsid w:val="0045248F"/>
    <w:rsid w:val="004526A6"/>
    <w:rsid w:val="00452785"/>
    <w:rsid w:val="004572EA"/>
    <w:rsid w:val="004575DC"/>
    <w:rsid w:val="00460719"/>
    <w:rsid w:val="004622FE"/>
    <w:rsid w:val="0046255D"/>
    <w:rsid w:val="00463290"/>
    <w:rsid w:val="00463BDF"/>
    <w:rsid w:val="00466F37"/>
    <w:rsid w:val="00467999"/>
    <w:rsid w:val="00473100"/>
    <w:rsid w:val="004736C2"/>
    <w:rsid w:val="00473F99"/>
    <w:rsid w:val="00474BDA"/>
    <w:rsid w:val="00475636"/>
    <w:rsid w:val="00476385"/>
    <w:rsid w:val="00484A0A"/>
    <w:rsid w:val="00484DE4"/>
    <w:rsid w:val="00486466"/>
    <w:rsid w:val="00487735"/>
    <w:rsid w:val="004904B9"/>
    <w:rsid w:val="0049087A"/>
    <w:rsid w:val="00490AAA"/>
    <w:rsid w:val="00490BC1"/>
    <w:rsid w:val="00492842"/>
    <w:rsid w:val="00494024"/>
    <w:rsid w:val="00497B77"/>
    <w:rsid w:val="004A0094"/>
    <w:rsid w:val="004A1D1F"/>
    <w:rsid w:val="004A1EFB"/>
    <w:rsid w:val="004A205E"/>
    <w:rsid w:val="004A45C0"/>
    <w:rsid w:val="004A4AB6"/>
    <w:rsid w:val="004B4E70"/>
    <w:rsid w:val="004B66CD"/>
    <w:rsid w:val="004B6D7B"/>
    <w:rsid w:val="004B7EC0"/>
    <w:rsid w:val="004C0044"/>
    <w:rsid w:val="004C0050"/>
    <w:rsid w:val="004C16A8"/>
    <w:rsid w:val="004C1E8C"/>
    <w:rsid w:val="004C1EF7"/>
    <w:rsid w:val="004C24AA"/>
    <w:rsid w:val="004C2514"/>
    <w:rsid w:val="004C2663"/>
    <w:rsid w:val="004C44E9"/>
    <w:rsid w:val="004C61CC"/>
    <w:rsid w:val="004C654E"/>
    <w:rsid w:val="004D1C31"/>
    <w:rsid w:val="004E4D40"/>
    <w:rsid w:val="004E5CD2"/>
    <w:rsid w:val="004E6E5C"/>
    <w:rsid w:val="004F03FA"/>
    <w:rsid w:val="004F0569"/>
    <w:rsid w:val="004F2ACE"/>
    <w:rsid w:val="004F3C3A"/>
    <w:rsid w:val="004F46C6"/>
    <w:rsid w:val="004F6AA9"/>
    <w:rsid w:val="004F748E"/>
    <w:rsid w:val="00500098"/>
    <w:rsid w:val="005008FC"/>
    <w:rsid w:val="0050134E"/>
    <w:rsid w:val="00502149"/>
    <w:rsid w:val="0050304E"/>
    <w:rsid w:val="0050347B"/>
    <w:rsid w:val="005049ED"/>
    <w:rsid w:val="00506C40"/>
    <w:rsid w:val="00513029"/>
    <w:rsid w:val="00513F3B"/>
    <w:rsid w:val="005205DA"/>
    <w:rsid w:val="0052616C"/>
    <w:rsid w:val="0053416A"/>
    <w:rsid w:val="005355BB"/>
    <w:rsid w:val="005409CA"/>
    <w:rsid w:val="00541D94"/>
    <w:rsid w:val="005472B4"/>
    <w:rsid w:val="00547CC4"/>
    <w:rsid w:val="00550BE5"/>
    <w:rsid w:val="00554935"/>
    <w:rsid w:val="00555971"/>
    <w:rsid w:val="00557673"/>
    <w:rsid w:val="00561FB1"/>
    <w:rsid w:val="00564185"/>
    <w:rsid w:val="0057129C"/>
    <w:rsid w:val="005765B1"/>
    <w:rsid w:val="00577DA0"/>
    <w:rsid w:val="00580B92"/>
    <w:rsid w:val="00581B5D"/>
    <w:rsid w:val="00583520"/>
    <w:rsid w:val="00583974"/>
    <w:rsid w:val="00584627"/>
    <w:rsid w:val="00591F83"/>
    <w:rsid w:val="0059524F"/>
    <w:rsid w:val="00597E58"/>
    <w:rsid w:val="005A0F82"/>
    <w:rsid w:val="005A5BBC"/>
    <w:rsid w:val="005A7F8F"/>
    <w:rsid w:val="005B301B"/>
    <w:rsid w:val="005B396C"/>
    <w:rsid w:val="005B4E9A"/>
    <w:rsid w:val="005B6E13"/>
    <w:rsid w:val="005B7780"/>
    <w:rsid w:val="005C0446"/>
    <w:rsid w:val="005C212E"/>
    <w:rsid w:val="005D0D33"/>
    <w:rsid w:val="005D1059"/>
    <w:rsid w:val="005D2E4D"/>
    <w:rsid w:val="005D31C5"/>
    <w:rsid w:val="005D5BF5"/>
    <w:rsid w:val="005E05F3"/>
    <w:rsid w:val="005E0671"/>
    <w:rsid w:val="005E31A5"/>
    <w:rsid w:val="005E38F7"/>
    <w:rsid w:val="005E392D"/>
    <w:rsid w:val="005E4C0E"/>
    <w:rsid w:val="005E54B8"/>
    <w:rsid w:val="005F026D"/>
    <w:rsid w:val="005F33E6"/>
    <w:rsid w:val="005F3B57"/>
    <w:rsid w:val="005F7E29"/>
    <w:rsid w:val="006000B8"/>
    <w:rsid w:val="00600883"/>
    <w:rsid w:val="00601898"/>
    <w:rsid w:val="00603EE2"/>
    <w:rsid w:val="006041DB"/>
    <w:rsid w:val="006115E5"/>
    <w:rsid w:val="00611C92"/>
    <w:rsid w:val="00613079"/>
    <w:rsid w:val="00615947"/>
    <w:rsid w:val="00615EA3"/>
    <w:rsid w:val="0061680F"/>
    <w:rsid w:val="00616E06"/>
    <w:rsid w:val="00620CD7"/>
    <w:rsid w:val="00620CF3"/>
    <w:rsid w:val="00621D8E"/>
    <w:rsid w:val="00622658"/>
    <w:rsid w:val="00622697"/>
    <w:rsid w:val="006237F3"/>
    <w:rsid w:val="006240FD"/>
    <w:rsid w:val="006258AD"/>
    <w:rsid w:val="0063016D"/>
    <w:rsid w:val="00631265"/>
    <w:rsid w:val="00631E9E"/>
    <w:rsid w:val="00633A20"/>
    <w:rsid w:val="00635435"/>
    <w:rsid w:val="0063566E"/>
    <w:rsid w:val="00636166"/>
    <w:rsid w:val="006413BE"/>
    <w:rsid w:val="006417C4"/>
    <w:rsid w:val="00642C84"/>
    <w:rsid w:val="00642CD0"/>
    <w:rsid w:val="00643C93"/>
    <w:rsid w:val="006448F2"/>
    <w:rsid w:val="00644B52"/>
    <w:rsid w:val="00645BA0"/>
    <w:rsid w:val="0065047C"/>
    <w:rsid w:val="00651B8B"/>
    <w:rsid w:val="006530CA"/>
    <w:rsid w:val="00654433"/>
    <w:rsid w:val="00655F1D"/>
    <w:rsid w:val="006612FD"/>
    <w:rsid w:val="00661A3E"/>
    <w:rsid w:val="00662D58"/>
    <w:rsid w:val="00662E95"/>
    <w:rsid w:val="00665EF1"/>
    <w:rsid w:val="0066781E"/>
    <w:rsid w:val="006708B4"/>
    <w:rsid w:val="00671F8A"/>
    <w:rsid w:val="00673E88"/>
    <w:rsid w:val="00676232"/>
    <w:rsid w:val="006804D7"/>
    <w:rsid w:val="00681B07"/>
    <w:rsid w:val="00684146"/>
    <w:rsid w:val="0068502D"/>
    <w:rsid w:val="00686A5C"/>
    <w:rsid w:val="006874DB"/>
    <w:rsid w:val="00687FC2"/>
    <w:rsid w:val="006923EC"/>
    <w:rsid w:val="00693CC0"/>
    <w:rsid w:val="00695BA6"/>
    <w:rsid w:val="00697726"/>
    <w:rsid w:val="006A33C5"/>
    <w:rsid w:val="006A3F31"/>
    <w:rsid w:val="006A6570"/>
    <w:rsid w:val="006A727D"/>
    <w:rsid w:val="006B057F"/>
    <w:rsid w:val="006B0F95"/>
    <w:rsid w:val="006B1711"/>
    <w:rsid w:val="006B2775"/>
    <w:rsid w:val="006B3827"/>
    <w:rsid w:val="006B3EF4"/>
    <w:rsid w:val="006B6C01"/>
    <w:rsid w:val="006C29B8"/>
    <w:rsid w:val="006C2C98"/>
    <w:rsid w:val="006C2EE9"/>
    <w:rsid w:val="006C4B7C"/>
    <w:rsid w:val="006C515A"/>
    <w:rsid w:val="006C67F4"/>
    <w:rsid w:val="006C7EDA"/>
    <w:rsid w:val="006D238B"/>
    <w:rsid w:val="006D35D2"/>
    <w:rsid w:val="006D49E6"/>
    <w:rsid w:val="006E1755"/>
    <w:rsid w:val="006E17DD"/>
    <w:rsid w:val="006E37EF"/>
    <w:rsid w:val="006E469E"/>
    <w:rsid w:val="006E49B7"/>
    <w:rsid w:val="006E4BCB"/>
    <w:rsid w:val="006E4D3A"/>
    <w:rsid w:val="006E56E7"/>
    <w:rsid w:val="006E67E3"/>
    <w:rsid w:val="006E75D1"/>
    <w:rsid w:val="006E7DBC"/>
    <w:rsid w:val="006F55EC"/>
    <w:rsid w:val="006F58A0"/>
    <w:rsid w:val="006F6771"/>
    <w:rsid w:val="006F6BD2"/>
    <w:rsid w:val="006F6EF0"/>
    <w:rsid w:val="006F7866"/>
    <w:rsid w:val="00700A2D"/>
    <w:rsid w:val="00701B1F"/>
    <w:rsid w:val="00702F5C"/>
    <w:rsid w:val="00704ADB"/>
    <w:rsid w:val="007079C8"/>
    <w:rsid w:val="00710DFD"/>
    <w:rsid w:val="007115A9"/>
    <w:rsid w:val="00713740"/>
    <w:rsid w:val="00713FC7"/>
    <w:rsid w:val="00724015"/>
    <w:rsid w:val="007245BA"/>
    <w:rsid w:val="00725BE4"/>
    <w:rsid w:val="007277E6"/>
    <w:rsid w:val="00732FF8"/>
    <w:rsid w:val="00733125"/>
    <w:rsid w:val="0073563B"/>
    <w:rsid w:val="007360BD"/>
    <w:rsid w:val="007371D9"/>
    <w:rsid w:val="0073764A"/>
    <w:rsid w:val="00742035"/>
    <w:rsid w:val="0074360F"/>
    <w:rsid w:val="0074531C"/>
    <w:rsid w:val="00746BA3"/>
    <w:rsid w:val="00752094"/>
    <w:rsid w:val="0075225C"/>
    <w:rsid w:val="007612E6"/>
    <w:rsid w:val="00761C22"/>
    <w:rsid w:val="007644A9"/>
    <w:rsid w:val="00764D3A"/>
    <w:rsid w:val="00765C99"/>
    <w:rsid w:val="00765F0C"/>
    <w:rsid w:val="00766137"/>
    <w:rsid w:val="0076690B"/>
    <w:rsid w:val="007669E7"/>
    <w:rsid w:val="0076799F"/>
    <w:rsid w:val="00767E3E"/>
    <w:rsid w:val="00775A09"/>
    <w:rsid w:val="00777018"/>
    <w:rsid w:val="0077780F"/>
    <w:rsid w:val="00780160"/>
    <w:rsid w:val="007813E1"/>
    <w:rsid w:val="00785162"/>
    <w:rsid w:val="007868A2"/>
    <w:rsid w:val="007873AC"/>
    <w:rsid w:val="00787528"/>
    <w:rsid w:val="007876AF"/>
    <w:rsid w:val="00787A92"/>
    <w:rsid w:val="0079053D"/>
    <w:rsid w:val="00790F58"/>
    <w:rsid w:val="00792C1B"/>
    <w:rsid w:val="007934B0"/>
    <w:rsid w:val="00794A07"/>
    <w:rsid w:val="00795E78"/>
    <w:rsid w:val="0079701D"/>
    <w:rsid w:val="007970A3"/>
    <w:rsid w:val="007A3D1B"/>
    <w:rsid w:val="007A4A05"/>
    <w:rsid w:val="007A50EB"/>
    <w:rsid w:val="007A5DF3"/>
    <w:rsid w:val="007A6A5B"/>
    <w:rsid w:val="007B1A6D"/>
    <w:rsid w:val="007B37C6"/>
    <w:rsid w:val="007B693C"/>
    <w:rsid w:val="007B707B"/>
    <w:rsid w:val="007B71DB"/>
    <w:rsid w:val="007C6E4D"/>
    <w:rsid w:val="007C7C25"/>
    <w:rsid w:val="007D1E2E"/>
    <w:rsid w:val="007D288D"/>
    <w:rsid w:val="007D3574"/>
    <w:rsid w:val="007D5C5F"/>
    <w:rsid w:val="007D612C"/>
    <w:rsid w:val="007D66AF"/>
    <w:rsid w:val="007D7035"/>
    <w:rsid w:val="007E0544"/>
    <w:rsid w:val="007E165F"/>
    <w:rsid w:val="007E188D"/>
    <w:rsid w:val="007E3491"/>
    <w:rsid w:val="007E3DA4"/>
    <w:rsid w:val="007E3DCF"/>
    <w:rsid w:val="007E4E9C"/>
    <w:rsid w:val="007E5907"/>
    <w:rsid w:val="007E6E68"/>
    <w:rsid w:val="007F0354"/>
    <w:rsid w:val="007F1EA4"/>
    <w:rsid w:val="007F274A"/>
    <w:rsid w:val="007F3A1E"/>
    <w:rsid w:val="007F54CF"/>
    <w:rsid w:val="007F56B6"/>
    <w:rsid w:val="007F7C3F"/>
    <w:rsid w:val="007F7FC0"/>
    <w:rsid w:val="008057DB"/>
    <w:rsid w:val="0080674D"/>
    <w:rsid w:val="00810F26"/>
    <w:rsid w:val="0081138E"/>
    <w:rsid w:val="00811A9F"/>
    <w:rsid w:val="00812198"/>
    <w:rsid w:val="008128DD"/>
    <w:rsid w:val="00812966"/>
    <w:rsid w:val="00814667"/>
    <w:rsid w:val="00814D3C"/>
    <w:rsid w:val="0081663D"/>
    <w:rsid w:val="00821573"/>
    <w:rsid w:val="00823797"/>
    <w:rsid w:val="0082468C"/>
    <w:rsid w:val="00826857"/>
    <w:rsid w:val="00826C24"/>
    <w:rsid w:val="00836E55"/>
    <w:rsid w:val="00837636"/>
    <w:rsid w:val="008402FB"/>
    <w:rsid w:val="00842355"/>
    <w:rsid w:val="00844FED"/>
    <w:rsid w:val="008474A3"/>
    <w:rsid w:val="00852699"/>
    <w:rsid w:val="00853ABF"/>
    <w:rsid w:val="00853DFB"/>
    <w:rsid w:val="008545F9"/>
    <w:rsid w:val="008568EA"/>
    <w:rsid w:val="00860824"/>
    <w:rsid w:val="008625C5"/>
    <w:rsid w:val="00863CB7"/>
    <w:rsid w:val="00864201"/>
    <w:rsid w:val="0086457F"/>
    <w:rsid w:val="00864659"/>
    <w:rsid w:val="0086600B"/>
    <w:rsid w:val="00867F44"/>
    <w:rsid w:val="00872019"/>
    <w:rsid w:val="00873859"/>
    <w:rsid w:val="008749A7"/>
    <w:rsid w:val="00884136"/>
    <w:rsid w:val="008846EB"/>
    <w:rsid w:val="00886389"/>
    <w:rsid w:val="00890255"/>
    <w:rsid w:val="00890BB3"/>
    <w:rsid w:val="00891C96"/>
    <w:rsid w:val="00892CA8"/>
    <w:rsid w:val="008933E6"/>
    <w:rsid w:val="0089486F"/>
    <w:rsid w:val="00896A3B"/>
    <w:rsid w:val="008972C5"/>
    <w:rsid w:val="008972DB"/>
    <w:rsid w:val="008A0775"/>
    <w:rsid w:val="008A11C1"/>
    <w:rsid w:val="008A1FD9"/>
    <w:rsid w:val="008A3AE5"/>
    <w:rsid w:val="008A3BEB"/>
    <w:rsid w:val="008A6A92"/>
    <w:rsid w:val="008A7301"/>
    <w:rsid w:val="008B0B64"/>
    <w:rsid w:val="008B0BE6"/>
    <w:rsid w:val="008B22FB"/>
    <w:rsid w:val="008B283D"/>
    <w:rsid w:val="008B45A3"/>
    <w:rsid w:val="008B4704"/>
    <w:rsid w:val="008B58DA"/>
    <w:rsid w:val="008B6F84"/>
    <w:rsid w:val="008C2648"/>
    <w:rsid w:val="008C5A51"/>
    <w:rsid w:val="008C70F1"/>
    <w:rsid w:val="008D21D6"/>
    <w:rsid w:val="008D4BE3"/>
    <w:rsid w:val="008E2C62"/>
    <w:rsid w:val="008E3544"/>
    <w:rsid w:val="008E6F01"/>
    <w:rsid w:val="008F0C66"/>
    <w:rsid w:val="008F3CD2"/>
    <w:rsid w:val="008F3F43"/>
    <w:rsid w:val="00903FD5"/>
    <w:rsid w:val="00904A53"/>
    <w:rsid w:val="00904ACC"/>
    <w:rsid w:val="009058AF"/>
    <w:rsid w:val="00911034"/>
    <w:rsid w:val="00911226"/>
    <w:rsid w:val="0091261E"/>
    <w:rsid w:val="00913379"/>
    <w:rsid w:val="00913DF5"/>
    <w:rsid w:val="00915BD1"/>
    <w:rsid w:val="0092037B"/>
    <w:rsid w:val="009213A1"/>
    <w:rsid w:val="00921607"/>
    <w:rsid w:val="00922360"/>
    <w:rsid w:val="00922F10"/>
    <w:rsid w:val="00927F8C"/>
    <w:rsid w:val="00932762"/>
    <w:rsid w:val="00936550"/>
    <w:rsid w:val="00936CB9"/>
    <w:rsid w:val="00937FBD"/>
    <w:rsid w:val="009407D0"/>
    <w:rsid w:val="00941A4E"/>
    <w:rsid w:val="009442EA"/>
    <w:rsid w:val="009451AA"/>
    <w:rsid w:val="00945506"/>
    <w:rsid w:val="00947946"/>
    <w:rsid w:val="00950ADB"/>
    <w:rsid w:val="00952CC1"/>
    <w:rsid w:val="00953613"/>
    <w:rsid w:val="00954E35"/>
    <w:rsid w:val="00962B12"/>
    <w:rsid w:val="009635FD"/>
    <w:rsid w:val="00963FAE"/>
    <w:rsid w:val="009666C7"/>
    <w:rsid w:val="00966B66"/>
    <w:rsid w:val="009670E8"/>
    <w:rsid w:val="009676CA"/>
    <w:rsid w:val="00967A87"/>
    <w:rsid w:val="00970B59"/>
    <w:rsid w:val="00971BCF"/>
    <w:rsid w:val="00973C54"/>
    <w:rsid w:val="00974185"/>
    <w:rsid w:val="00980797"/>
    <w:rsid w:val="00981A68"/>
    <w:rsid w:val="00983591"/>
    <w:rsid w:val="00984890"/>
    <w:rsid w:val="00987BBE"/>
    <w:rsid w:val="00987F83"/>
    <w:rsid w:val="00990EBB"/>
    <w:rsid w:val="00991EF8"/>
    <w:rsid w:val="0099575B"/>
    <w:rsid w:val="009957A0"/>
    <w:rsid w:val="00995956"/>
    <w:rsid w:val="00996447"/>
    <w:rsid w:val="00996B98"/>
    <w:rsid w:val="00996CAF"/>
    <w:rsid w:val="00997645"/>
    <w:rsid w:val="009A1FD3"/>
    <w:rsid w:val="009A468E"/>
    <w:rsid w:val="009A6A46"/>
    <w:rsid w:val="009A78FD"/>
    <w:rsid w:val="009A7D2F"/>
    <w:rsid w:val="009B4BAC"/>
    <w:rsid w:val="009C1BDE"/>
    <w:rsid w:val="009C2186"/>
    <w:rsid w:val="009C346D"/>
    <w:rsid w:val="009C4604"/>
    <w:rsid w:val="009C5E28"/>
    <w:rsid w:val="009D30D5"/>
    <w:rsid w:val="009D5328"/>
    <w:rsid w:val="009D55FD"/>
    <w:rsid w:val="009D6670"/>
    <w:rsid w:val="009D70E3"/>
    <w:rsid w:val="009E1F26"/>
    <w:rsid w:val="009E2BDE"/>
    <w:rsid w:val="009E3517"/>
    <w:rsid w:val="009E6B82"/>
    <w:rsid w:val="009E71CC"/>
    <w:rsid w:val="009E750B"/>
    <w:rsid w:val="009F32DD"/>
    <w:rsid w:val="009F4A37"/>
    <w:rsid w:val="00A04527"/>
    <w:rsid w:val="00A04599"/>
    <w:rsid w:val="00A05569"/>
    <w:rsid w:val="00A05762"/>
    <w:rsid w:val="00A069A6"/>
    <w:rsid w:val="00A1209F"/>
    <w:rsid w:val="00A13230"/>
    <w:rsid w:val="00A14323"/>
    <w:rsid w:val="00A17E0C"/>
    <w:rsid w:val="00A21770"/>
    <w:rsid w:val="00A247E8"/>
    <w:rsid w:val="00A265D5"/>
    <w:rsid w:val="00A265EA"/>
    <w:rsid w:val="00A275E4"/>
    <w:rsid w:val="00A30AB6"/>
    <w:rsid w:val="00A35EE0"/>
    <w:rsid w:val="00A37B17"/>
    <w:rsid w:val="00A40DED"/>
    <w:rsid w:val="00A419D5"/>
    <w:rsid w:val="00A45479"/>
    <w:rsid w:val="00A45D57"/>
    <w:rsid w:val="00A47163"/>
    <w:rsid w:val="00A4796A"/>
    <w:rsid w:val="00A531B0"/>
    <w:rsid w:val="00A55304"/>
    <w:rsid w:val="00A55448"/>
    <w:rsid w:val="00A56459"/>
    <w:rsid w:val="00A5718D"/>
    <w:rsid w:val="00A60A01"/>
    <w:rsid w:val="00A60E70"/>
    <w:rsid w:val="00A60F5E"/>
    <w:rsid w:val="00A61929"/>
    <w:rsid w:val="00A64378"/>
    <w:rsid w:val="00A64CBF"/>
    <w:rsid w:val="00A65BFC"/>
    <w:rsid w:val="00A668FE"/>
    <w:rsid w:val="00A708FB"/>
    <w:rsid w:val="00A7126A"/>
    <w:rsid w:val="00A72E29"/>
    <w:rsid w:val="00A756C1"/>
    <w:rsid w:val="00A76603"/>
    <w:rsid w:val="00A76AA4"/>
    <w:rsid w:val="00A77F62"/>
    <w:rsid w:val="00A8034A"/>
    <w:rsid w:val="00A83EDB"/>
    <w:rsid w:val="00A859C0"/>
    <w:rsid w:val="00A86821"/>
    <w:rsid w:val="00A86FA6"/>
    <w:rsid w:val="00A921B1"/>
    <w:rsid w:val="00A92A22"/>
    <w:rsid w:val="00A92D00"/>
    <w:rsid w:val="00A94EFC"/>
    <w:rsid w:val="00A96069"/>
    <w:rsid w:val="00A97978"/>
    <w:rsid w:val="00AA25AB"/>
    <w:rsid w:val="00AA32FE"/>
    <w:rsid w:val="00AA3DC6"/>
    <w:rsid w:val="00AA42AB"/>
    <w:rsid w:val="00AA4F78"/>
    <w:rsid w:val="00AA5F47"/>
    <w:rsid w:val="00AB03EA"/>
    <w:rsid w:val="00AB1D79"/>
    <w:rsid w:val="00AB26CB"/>
    <w:rsid w:val="00AB3456"/>
    <w:rsid w:val="00AB40BF"/>
    <w:rsid w:val="00AB419E"/>
    <w:rsid w:val="00AB6BD1"/>
    <w:rsid w:val="00AC0E63"/>
    <w:rsid w:val="00AC6797"/>
    <w:rsid w:val="00AD04CB"/>
    <w:rsid w:val="00AD14C0"/>
    <w:rsid w:val="00AD17CC"/>
    <w:rsid w:val="00AD2D4A"/>
    <w:rsid w:val="00AD330E"/>
    <w:rsid w:val="00AD5C76"/>
    <w:rsid w:val="00AE0588"/>
    <w:rsid w:val="00AE2C26"/>
    <w:rsid w:val="00AE2CDA"/>
    <w:rsid w:val="00AE32DA"/>
    <w:rsid w:val="00AE3416"/>
    <w:rsid w:val="00AE43FC"/>
    <w:rsid w:val="00AF0206"/>
    <w:rsid w:val="00AF0CD4"/>
    <w:rsid w:val="00AF3372"/>
    <w:rsid w:val="00AF3EFF"/>
    <w:rsid w:val="00AF4295"/>
    <w:rsid w:val="00AF5EC3"/>
    <w:rsid w:val="00AF6CE3"/>
    <w:rsid w:val="00AF7242"/>
    <w:rsid w:val="00B00A5D"/>
    <w:rsid w:val="00B0250E"/>
    <w:rsid w:val="00B0379C"/>
    <w:rsid w:val="00B0633E"/>
    <w:rsid w:val="00B128D9"/>
    <w:rsid w:val="00B12C66"/>
    <w:rsid w:val="00B142FE"/>
    <w:rsid w:val="00B14F72"/>
    <w:rsid w:val="00B178CE"/>
    <w:rsid w:val="00B2190D"/>
    <w:rsid w:val="00B21E09"/>
    <w:rsid w:val="00B23580"/>
    <w:rsid w:val="00B237A2"/>
    <w:rsid w:val="00B243BC"/>
    <w:rsid w:val="00B32B72"/>
    <w:rsid w:val="00B34148"/>
    <w:rsid w:val="00B343D6"/>
    <w:rsid w:val="00B3498D"/>
    <w:rsid w:val="00B350D6"/>
    <w:rsid w:val="00B37266"/>
    <w:rsid w:val="00B40B36"/>
    <w:rsid w:val="00B41AF4"/>
    <w:rsid w:val="00B41BA2"/>
    <w:rsid w:val="00B42676"/>
    <w:rsid w:val="00B43598"/>
    <w:rsid w:val="00B45B9C"/>
    <w:rsid w:val="00B52361"/>
    <w:rsid w:val="00B53C38"/>
    <w:rsid w:val="00B54282"/>
    <w:rsid w:val="00B55C8D"/>
    <w:rsid w:val="00B55FC0"/>
    <w:rsid w:val="00B60371"/>
    <w:rsid w:val="00B60507"/>
    <w:rsid w:val="00B610C6"/>
    <w:rsid w:val="00B64AE3"/>
    <w:rsid w:val="00B65020"/>
    <w:rsid w:val="00B66B2F"/>
    <w:rsid w:val="00B67FCE"/>
    <w:rsid w:val="00B70638"/>
    <w:rsid w:val="00B712DA"/>
    <w:rsid w:val="00B7287A"/>
    <w:rsid w:val="00B744B9"/>
    <w:rsid w:val="00B74ADC"/>
    <w:rsid w:val="00B801DE"/>
    <w:rsid w:val="00B830AC"/>
    <w:rsid w:val="00B83AE6"/>
    <w:rsid w:val="00B84738"/>
    <w:rsid w:val="00B85711"/>
    <w:rsid w:val="00B87A5C"/>
    <w:rsid w:val="00B9018D"/>
    <w:rsid w:val="00B9272A"/>
    <w:rsid w:val="00B938DE"/>
    <w:rsid w:val="00B94AD1"/>
    <w:rsid w:val="00B96F10"/>
    <w:rsid w:val="00BA09BE"/>
    <w:rsid w:val="00BA1526"/>
    <w:rsid w:val="00BA24DB"/>
    <w:rsid w:val="00BA4774"/>
    <w:rsid w:val="00BA4916"/>
    <w:rsid w:val="00BA7554"/>
    <w:rsid w:val="00BB07BF"/>
    <w:rsid w:val="00BB36C7"/>
    <w:rsid w:val="00BB4978"/>
    <w:rsid w:val="00BB7265"/>
    <w:rsid w:val="00BB7B99"/>
    <w:rsid w:val="00BC2C1D"/>
    <w:rsid w:val="00BC34ED"/>
    <w:rsid w:val="00BC53F1"/>
    <w:rsid w:val="00BC648B"/>
    <w:rsid w:val="00BD058D"/>
    <w:rsid w:val="00BD264D"/>
    <w:rsid w:val="00BD2D6E"/>
    <w:rsid w:val="00BD37E8"/>
    <w:rsid w:val="00BD61AD"/>
    <w:rsid w:val="00BD65C6"/>
    <w:rsid w:val="00BD68CF"/>
    <w:rsid w:val="00BD7BFD"/>
    <w:rsid w:val="00BE159F"/>
    <w:rsid w:val="00BE37EF"/>
    <w:rsid w:val="00BE4118"/>
    <w:rsid w:val="00BE65DB"/>
    <w:rsid w:val="00BE7333"/>
    <w:rsid w:val="00BF20F3"/>
    <w:rsid w:val="00BF218D"/>
    <w:rsid w:val="00BF3E84"/>
    <w:rsid w:val="00BF6A7F"/>
    <w:rsid w:val="00BF7B4A"/>
    <w:rsid w:val="00C04B1E"/>
    <w:rsid w:val="00C05B0A"/>
    <w:rsid w:val="00C06C1B"/>
    <w:rsid w:val="00C111DE"/>
    <w:rsid w:val="00C11DC8"/>
    <w:rsid w:val="00C13B91"/>
    <w:rsid w:val="00C1428B"/>
    <w:rsid w:val="00C1667E"/>
    <w:rsid w:val="00C17B04"/>
    <w:rsid w:val="00C21EBF"/>
    <w:rsid w:val="00C256E9"/>
    <w:rsid w:val="00C2654A"/>
    <w:rsid w:val="00C2739E"/>
    <w:rsid w:val="00C27FE3"/>
    <w:rsid w:val="00C316C2"/>
    <w:rsid w:val="00C31F8C"/>
    <w:rsid w:val="00C3245C"/>
    <w:rsid w:val="00C3378E"/>
    <w:rsid w:val="00C36949"/>
    <w:rsid w:val="00C4076E"/>
    <w:rsid w:val="00C43754"/>
    <w:rsid w:val="00C4536C"/>
    <w:rsid w:val="00C457C9"/>
    <w:rsid w:val="00C519BC"/>
    <w:rsid w:val="00C55FAE"/>
    <w:rsid w:val="00C56BA5"/>
    <w:rsid w:val="00C6247B"/>
    <w:rsid w:val="00C6304D"/>
    <w:rsid w:val="00C6327C"/>
    <w:rsid w:val="00C64346"/>
    <w:rsid w:val="00C64A4D"/>
    <w:rsid w:val="00C6522A"/>
    <w:rsid w:val="00C66ABE"/>
    <w:rsid w:val="00C66B07"/>
    <w:rsid w:val="00C70B08"/>
    <w:rsid w:val="00C71527"/>
    <w:rsid w:val="00C72645"/>
    <w:rsid w:val="00C72732"/>
    <w:rsid w:val="00C728A5"/>
    <w:rsid w:val="00C728BE"/>
    <w:rsid w:val="00C72CC5"/>
    <w:rsid w:val="00C72FEE"/>
    <w:rsid w:val="00C73C0B"/>
    <w:rsid w:val="00C760A8"/>
    <w:rsid w:val="00C8334C"/>
    <w:rsid w:val="00C86E05"/>
    <w:rsid w:val="00C90948"/>
    <w:rsid w:val="00C90CAB"/>
    <w:rsid w:val="00C94948"/>
    <w:rsid w:val="00C96C2E"/>
    <w:rsid w:val="00CA0987"/>
    <w:rsid w:val="00CA15BE"/>
    <w:rsid w:val="00CA234C"/>
    <w:rsid w:val="00CA27B8"/>
    <w:rsid w:val="00CA311A"/>
    <w:rsid w:val="00CA4505"/>
    <w:rsid w:val="00CA5BE8"/>
    <w:rsid w:val="00CA76D6"/>
    <w:rsid w:val="00CA7E85"/>
    <w:rsid w:val="00CB2084"/>
    <w:rsid w:val="00CB351D"/>
    <w:rsid w:val="00CB3600"/>
    <w:rsid w:val="00CB4DA5"/>
    <w:rsid w:val="00CB55C6"/>
    <w:rsid w:val="00CB57B0"/>
    <w:rsid w:val="00CB6805"/>
    <w:rsid w:val="00CC00FE"/>
    <w:rsid w:val="00CC04F8"/>
    <w:rsid w:val="00CC19F8"/>
    <w:rsid w:val="00CC1E09"/>
    <w:rsid w:val="00CC2080"/>
    <w:rsid w:val="00CC27ED"/>
    <w:rsid w:val="00CC56E9"/>
    <w:rsid w:val="00CC74AB"/>
    <w:rsid w:val="00CC7780"/>
    <w:rsid w:val="00CC7B54"/>
    <w:rsid w:val="00CD0820"/>
    <w:rsid w:val="00CD4CE2"/>
    <w:rsid w:val="00CD5F36"/>
    <w:rsid w:val="00CD70C7"/>
    <w:rsid w:val="00CD752F"/>
    <w:rsid w:val="00CD7B55"/>
    <w:rsid w:val="00CE6C7E"/>
    <w:rsid w:val="00CF2173"/>
    <w:rsid w:val="00CF258F"/>
    <w:rsid w:val="00CF27DE"/>
    <w:rsid w:val="00CF6FED"/>
    <w:rsid w:val="00D00E89"/>
    <w:rsid w:val="00D0106F"/>
    <w:rsid w:val="00D02237"/>
    <w:rsid w:val="00D040B7"/>
    <w:rsid w:val="00D0654B"/>
    <w:rsid w:val="00D10C58"/>
    <w:rsid w:val="00D11534"/>
    <w:rsid w:val="00D11DD0"/>
    <w:rsid w:val="00D11E67"/>
    <w:rsid w:val="00D129CF"/>
    <w:rsid w:val="00D1391C"/>
    <w:rsid w:val="00D13B72"/>
    <w:rsid w:val="00D1458E"/>
    <w:rsid w:val="00D1554A"/>
    <w:rsid w:val="00D1561A"/>
    <w:rsid w:val="00D17838"/>
    <w:rsid w:val="00D20B2E"/>
    <w:rsid w:val="00D20F8C"/>
    <w:rsid w:val="00D21735"/>
    <w:rsid w:val="00D21A3E"/>
    <w:rsid w:val="00D22326"/>
    <w:rsid w:val="00D2296D"/>
    <w:rsid w:val="00D23B6E"/>
    <w:rsid w:val="00D23D00"/>
    <w:rsid w:val="00D24275"/>
    <w:rsid w:val="00D26FFF"/>
    <w:rsid w:val="00D305BA"/>
    <w:rsid w:val="00D3077B"/>
    <w:rsid w:val="00D36618"/>
    <w:rsid w:val="00D36D59"/>
    <w:rsid w:val="00D40236"/>
    <w:rsid w:val="00D40794"/>
    <w:rsid w:val="00D428C4"/>
    <w:rsid w:val="00D433C3"/>
    <w:rsid w:val="00D4358F"/>
    <w:rsid w:val="00D45567"/>
    <w:rsid w:val="00D4678B"/>
    <w:rsid w:val="00D50544"/>
    <w:rsid w:val="00D54AAE"/>
    <w:rsid w:val="00D5580A"/>
    <w:rsid w:val="00D56823"/>
    <w:rsid w:val="00D6005C"/>
    <w:rsid w:val="00D605AC"/>
    <w:rsid w:val="00D6076A"/>
    <w:rsid w:val="00D61B48"/>
    <w:rsid w:val="00D62608"/>
    <w:rsid w:val="00D62B13"/>
    <w:rsid w:val="00D6699D"/>
    <w:rsid w:val="00D701E3"/>
    <w:rsid w:val="00D71C51"/>
    <w:rsid w:val="00D7231C"/>
    <w:rsid w:val="00D728AE"/>
    <w:rsid w:val="00D73452"/>
    <w:rsid w:val="00D75EBF"/>
    <w:rsid w:val="00D771D9"/>
    <w:rsid w:val="00D832C4"/>
    <w:rsid w:val="00D84C5C"/>
    <w:rsid w:val="00D84CF0"/>
    <w:rsid w:val="00D8546F"/>
    <w:rsid w:val="00D86297"/>
    <w:rsid w:val="00D86C4D"/>
    <w:rsid w:val="00D87342"/>
    <w:rsid w:val="00D906E9"/>
    <w:rsid w:val="00D9099B"/>
    <w:rsid w:val="00D91527"/>
    <w:rsid w:val="00D92ED7"/>
    <w:rsid w:val="00D9396A"/>
    <w:rsid w:val="00D95582"/>
    <w:rsid w:val="00D97973"/>
    <w:rsid w:val="00DA43F0"/>
    <w:rsid w:val="00DA47A0"/>
    <w:rsid w:val="00DA485E"/>
    <w:rsid w:val="00DA5B1F"/>
    <w:rsid w:val="00DA62E5"/>
    <w:rsid w:val="00DB09ED"/>
    <w:rsid w:val="00DB1C3E"/>
    <w:rsid w:val="00DB21A2"/>
    <w:rsid w:val="00DB2ABA"/>
    <w:rsid w:val="00DB2B4A"/>
    <w:rsid w:val="00DB35D2"/>
    <w:rsid w:val="00DB42E4"/>
    <w:rsid w:val="00DB4FE3"/>
    <w:rsid w:val="00DB6A93"/>
    <w:rsid w:val="00DB73C9"/>
    <w:rsid w:val="00DC1890"/>
    <w:rsid w:val="00DC5B27"/>
    <w:rsid w:val="00DC64D7"/>
    <w:rsid w:val="00DD12DB"/>
    <w:rsid w:val="00DD689D"/>
    <w:rsid w:val="00DE1A0D"/>
    <w:rsid w:val="00DE2489"/>
    <w:rsid w:val="00DE3DDF"/>
    <w:rsid w:val="00DE4334"/>
    <w:rsid w:val="00DE4775"/>
    <w:rsid w:val="00DE5EC4"/>
    <w:rsid w:val="00DE5FFE"/>
    <w:rsid w:val="00DE6133"/>
    <w:rsid w:val="00DF1634"/>
    <w:rsid w:val="00DF30D9"/>
    <w:rsid w:val="00DF50E9"/>
    <w:rsid w:val="00DF5F87"/>
    <w:rsid w:val="00DF77F6"/>
    <w:rsid w:val="00E00B27"/>
    <w:rsid w:val="00E01BE2"/>
    <w:rsid w:val="00E0473A"/>
    <w:rsid w:val="00E05267"/>
    <w:rsid w:val="00E10963"/>
    <w:rsid w:val="00E10CAB"/>
    <w:rsid w:val="00E10F9E"/>
    <w:rsid w:val="00E11562"/>
    <w:rsid w:val="00E11A51"/>
    <w:rsid w:val="00E12FC1"/>
    <w:rsid w:val="00E1587B"/>
    <w:rsid w:val="00E1678F"/>
    <w:rsid w:val="00E17AE6"/>
    <w:rsid w:val="00E21798"/>
    <w:rsid w:val="00E2245B"/>
    <w:rsid w:val="00E264CA"/>
    <w:rsid w:val="00E30218"/>
    <w:rsid w:val="00E37950"/>
    <w:rsid w:val="00E42248"/>
    <w:rsid w:val="00E4310F"/>
    <w:rsid w:val="00E44754"/>
    <w:rsid w:val="00E450E7"/>
    <w:rsid w:val="00E46764"/>
    <w:rsid w:val="00E47049"/>
    <w:rsid w:val="00E56954"/>
    <w:rsid w:val="00E645CB"/>
    <w:rsid w:val="00E64B7A"/>
    <w:rsid w:val="00E65EE3"/>
    <w:rsid w:val="00E6695B"/>
    <w:rsid w:val="00E6790E"/>
    <w:rsid w:val="00E71E99"/>
    <w:rsid w:val="00E7212D"/>
    <w:rsid w:val="00E74349"/>
    <w:rsid w:val="00E80C90"/>
    <w:rsid w:val="00E827E4"/>
    <w:rsid w:val="00E832F0"/>
    <w:rsid w:val="00E8452E"/>
    <w:rsid w:val="00E87F4E"/>
    <w:rsid w:val="00E90EA9"/>
    <w:rsid w:val="00E94A57"/>
    <w:rsid w:val="00E963BF"/>
    <w:rsid w:val="00E97144"/>
    <w:rsid w:val="00E97C7C"/>
    <w:rsid w:val="00EA0874"/>
    <w:rsid w:val="00EA30F8"/>
    <w:rsid w:val="00EA4D3D"/>
    <w:rsid w:val="00EA5D33"/>
    <w:rsid w:val="00EA72FA"/>
    <w:rsid w:val="00EA7CA1"/>
    <w:rsid w:val="00EB09F0"/>
    <w:rsid w:val="00EB0D9F"/>
    <w:rsid w:val="00EB3741"/>
    <w:rsid w:val="00EB540B"/>
    <w:rsid w:val="00EB6AEF"/>
    <w:rsid w:val="00EB72C5"/>
    <w:rsid w:val="00EC0AA4"/>
    <w:rsid w:val="00EC663B"/>
    <w:rsid w:val="00EC7C56"/>
    <w:rsid w:val="00ED2369"/>
    <w:rsid w:val="00ED24F7"/>
    <w:rsid w:val="00ED432B"/>
    <w:rsid w:val="00ED59F4"/>
    <w:rsid w:val="00ED6523"/>
    <w:rsid w:val="00ED70F0"/>
    <w:rsid w:val="00EE0254"/>
    <w:rsid w:val="00EE35E4"/>
    <w:rsid w:val="00EE3F65"/>
    <w:rsid w:val="00EE460F"/>
    <w:rsid w:val="00EF12F3"/>
    <w:rsid w:val="00EF595B"/>
    <w:rsid w:val="00EF73EE"/>
    <w:rsid w:val="00EF7D16"/>
    <w:rsid w:val="00F0269D"/>
    <w:rsid w:val="00F03D64"/>
    <w:rsid w:val="00F07905"/>
    <w:rsid w:val="00F101B0"/>
    <w:rsid w:val="00F10D8B"/>
    <w:rsid w:val="00F11CA3"/>
    <w:rsid w:val="00F1589E"/>
    <w:rsid w:val="00F15A15"/>
    <w:rsid w:val="00F179BB"/>
    <w:rsid w:val="00F17BBD"/>
    <w:rsid w:val="00F21C9F"/>
    <w:rsid w:val="00F2444A"/>
    <w:rsid w:val="00F24864"/>
    <w:rsid w:val="00F30F18"/>
    <w:rsid w:val="00F31253"/>
    <w:rsid w:val="00F31EC7"/>
    <w:rsid w:val="00F32C39"/>
    <w:rsid w:val="00F36362"/>
    <w:rsid w:val="00F364E0"/>
    <w:rsid w:val="00F423CA"/>
    <w:rsid w:val="00F42E67"/>
    <w:rsid w:val="00F4671A"/>
    <w:rsid w:val="00F46FA9"/>
    <w:rsid w:val="00F50710"/>
    <w:rsid w:val="00F50C1E"/>
    <w:rsid w:val="00F54A23"/>
    <w:rsid w:val="00F54E1B"/>
    <w:rsid w:val="00F550E5"/>
    <w:rsid w:val="00F5519B"/>
    <w:rsid w:val="00F55C0D"/>
    <w:rsid w:val="00F56A44"/>
    <w:rsid w:val="00F61CFE"/>
    <w:rsid w:val="00F62A7D"/>
    <w:rsid w:val="00F63E87"/>
    <w:rsid w:val="00F642DA"/>
    <w:rsid w:val="00F65593"/>
    <w:rsid w:val="00F66513"/>
    <w:rsid w:val="00F71197"/>
    <w:rsid w:val="00F732AB"/>
    <w:rsid w:val="00F73559"/>
    <w:rsid w:val="00F74D50"/>
    <w:rsid w:val="00F75FEB"/>
    <w:rsid w:val="00F77D93"/>
    <w:rsid w:val="00F93FFC"/>
    <w:rsid w:val="00F9520E"/>
    <w:rsid w:val="00F964B3"/>
    <w:rsid w:val="00F96EC9"/>
    <w:rsid w:val="00FA0A03"/>
    <w:rsid w:val="00FA1F6F"/>
    <w:rsid w:val="00FA698B"/>
    <w:rsid w:val="00FB1996"/>
    <w:rsid w:val="00FB381C"/>
    <w:rsid w:val="00FB4827"/>
    <w:rsid w:val="00FB51EA"/>
    <w:rsid w:val="00FB62CC"/>
    <w:rsid w:val="00FC4E72"/>
    <w:rsid w:val="00FC660C"/>
    <w:rsid w:val="00FC6A78"/>
    <w:rsid w:val="00FC73B7"/>
    <w:rsid w:val="00FD4D04"/>
    <w:rsid w:val="00FD59B8"/>
    <w:rsid w:val="00FE0CF9"/>
    <w:rsid w:val="00FE2A57"/>
    <w:rsid w:val="00FE5987"/>
    <w:rsid w:val="00FE76F3"/>
    <w:rsid w:val="00FF1AE5"/>
    <w:rsid w:val="00FF2C30"/>
    <w:rsid w:val="00FF34A1"/>
    <w:rsid w:val="00FF412D"/>
    <w:rsid w:val="00FF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14B01C"/>
  <w15:chartTrackingRefBased/>
  <w15:docId w15:val="{839F40B8-F4BC-4EC3-86F2-618728EA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3E1"/>
  </w:style>
  <w:style w:type="paragraph" w:styleId="Heading1">
    <w:name w:val="heading 1"/>
    <w:basedOn w:val="Normal"/>
    <w:next w:val="Normal"/>
    <w:link w:val="Heading1Char"/>
    <w:uiPriority w:val="9"/>
    <w:qFormat/>
    <w:rsid w:val="00221B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72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B58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B4A"/>
  </w:style>
  <w:style w:type="paragraph" w:styleId="Footer">
    <w:name w:val="footer"/>
    <w:basedOn w:val="Normal"/>
    <w:link w:val="FooterChar"/>
    <w:uiPriority w:val="99"/>
    <w:unhideWhenUsed/>
    <w:rsid w:val="00BF7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B4A"/>
  </w:style>
  <w:style w:type="character" w:customStyle="1" w:styleId="Heading1Char">
    <w:name w:val="Heading 1 Char"/>
    <w:basedOn w:val="DefaultParagraphFont"/>
    <w:link w:val="Heading1"/>
    <w:uiPriority w:val="9"/>
    <w:rsid w:val="00221B3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21B30"/>
    <w:pPr>
      <w:outlineLvl w:val="9"/>
    </w:pPr>
  </w:style>
  <w:style w:type="paragraph" w:styleId="TOC1">
    <w:name w:val="toc 1"/>
    <w:basedOn w:val="Normal"/>
    <w:next w:val="Normal"/>
    <w:autoRedefine/>
    <w:uiPriority w:val="39"/>
    <w:unhideWhenUsed/>
    <w:rsid w:val="00B23580"/>
    <w:pPr>
      <w:tabs>
        <w:tab w:val="right" w:leader="dot" w:pos="9350"/>
      </w:tabs>
      <w:spacing w:after="100"/>
      <w:ind w:left="220"/>
    </w:pPr>
    <w:rPr>
      <w:rFonts w:ascii="Arial" w:eastAsiaTheme="majorEastAsia" w:hAnsi="Arial" w:cs="Arial"/>
      <w:noProof/>
      <w:sz w:val="24"/>
      <w:szCs w:val="24"/>
    </w:rPr>
  </w:style>
  <w:style w:type="paragraph" w:styleId="TOC2">
    <w:name w:val="toc 2"/>
    <w:basedOn w:val="Normal"/>
    <w:next w:val="Normal"/>
    <w:autoRedefine/>
    <w:uiPriority w:val="39"/>
    <w:unhideWhenUsed/>
    <w:rsid w:val="00B00A5D"/>
    <w:pPr>
      <w:tabs>
        <w:tab w:val="right" w:leader="dot" w:pos="9350"/>
      </w:tabs>
      <w:spacing w:after="100"/>
      <w:ind w:left="220"/>
    </w:pPr>
    <w:rPr>
      <w:rFonts w:ascii="Arial" w:hAnsi="Arial" w:cs="Arial"/>
      <w:noProof/>
      <w:color w:val="652165"/>
      <w:sz w:val="24"/>
      <w:szCs w:val="24"/>
    </w:rPr>
  </w:style>
  <w:style w:type="character" w:styleId="Hyperlink">
    <w:name w:val="Hyperlink"/>
    <w:basedOn w:val="DefaultParagraphFont"/>
    <w:uiPriority w:val="99"/>
    <w:unhideWhenUsed/>
    <w:rsid w:val="00221B30"/>
    <w:rPr>
      <w:color w:val="0563C1" w:themeColor="hyperlink"/>
      <w:u w:val="single"/>
    </w:rPr>
  </w:style>
  <w:style w:type="character" w:styleId="FootnoteReference">
    <w:name w:val="footnote reference"/>
    <w:aliases w:val="NO,Footnotes refss,Footnote number,Footnote"/>
    <w:basedOn w:val="DefaultParagraphFont"/>
    <w:uiPriority w:val="99"/>
    <w:unhideWhenUsed/>
    <w:rsid w:val="00142315"/>
    <w:rPr>
      <w:vertAlign w:val="superscript"/>
    </w:rPr>
  </w:style>
  <w:style w:type="paragraph" w:styleId="FootnoteText">
    <w:name w:val="footnote text"/>
    <w:aliases w:val="FN,fn,Footnote Text Char Char,Footnote Text Char1 Char Char,Footnote Text Char Char Char Char,Footnote Text Char Char1,Footnote Text Char1 Char,Footnote Text Char Char Char,Char"/>
    <w:basedOn w:val="Normal"/>
    <w:link w:val="FootnoteTextChar"/>
    <w:unhideWhenUsed/>
    <w:rsid w:val="00142315"/>
    <w:pPr>
      <w:spacing w:after="0" w:line="240" w:lineRule="auto"/>
    </w:pPr>
    <w:rPr>
      <w:sz w:val="20"/>
      <w:szCs w:val="20"/>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Char Char"/>
    <w:basedOn w:val="DefaultParagraphFont"/>
    <w:link w:val="FootnoteText"/>
    <w:rsid w:val="00142315"/>
    <w:rPr>
      <w:sz w:val="20"/>
      <w:szCs w:val="20"/>
    </w:rPr>
  </w:style>
  <w:style w:type="paragraph" w:styleId="ListParagraph">
    <w:name w:val="List Paragraph"/>
    <w:basedOn w:val="Normal"/>
    <w:link w:val="ListParagraphChar"/>
    <w:uiPriority w:val="1"/>
    <w:qFormat/>
    <w:rsid w:val="00142315"/>
    <w:pPr>
      <w:ind w:left="720"/>
      <w:contextualSpacing/>
    </w:pPr>
  </w:style>
  <w:style w:type="character" w:customStyle="1" w:styleId="ListParagraphChar">
    <w:name w:val="List Paragraph Char"/>
    <w:link w:val="ListParagraph"/>
    <w:uiPriority w:val="34"/>
    <w:rsid w:val="00142315"/>
  </w:style>
  <w:style w:type="character" w:styleId="EndnoteReference">
    <w:name w:val="endnote reference"/>
    <w:basedOn w:val="DefaultParagraphFont"/>
    <w:uiPriority w:val="99"/>
    <w:unhideWhenUsed/>
    <w:rsid w:val="00D56823"/>
    <w:rPr>
      <w:vertAlign w:val="superscript"/>
    </w:rPr>
  </w:style>
  <w:style w:type="paragraph" w:styleId="EndnoteText">
    <w:name w:val="endnote text"/>
    <w:basedOn w:val="Normal"/>
    <w:link w:val="EndnoteTextChar"/>
    <w:uiPriority w:val="99"/>
    <w:unhideWhenUsed/>
    <w:rsid w:val="00D56823"/>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rsid w:val="00D56823"/>
    <w:rPr>
      <w:rFonts w:ascii="Arial" w:hAnsi="Arial"/>
      <w:sz w:val="20"/>
      <w:szCs w:val="20"/>
    </w:rPr>
  </w:style>
  <w:style w:type="paragraph" w:styleId="BodyText">
    <w:name w:val="Body Text"/>
    <w:basedOn w:val="Normal"/>
    <w:link w:val="BodyTextChar"/>
    <w:uiPriority w:val="1"/>
    <w:qFormat/>
    <w:rsid w:val="001A26F3"/>
    <w:pPr>
      <w:widowControl w:val="0"/>
      <w:autoSpaceDE w:val="0"/>
      <w:autoSpaceDN w:val="0"/>
      <w:spacing w:after="0" w:line="240" w:lineRule="auto"/>
    </w:pPr>
    <w:rPr>
      <w:rFonts w:ascii="HelveticaNeue-Light" w:eastAsia="HelveticaNeue-Light" w:hAnsi="HelveticaNeue-Light" w:cs="HelveticaNeue-Light"/>
      <w:sz w:val="24"/>
      <w:szCs w:val="24"/>
    </w:rPr>
  </w:style>
  <w:style w:type="character" w:customStyle="1" w:styleId="BodyTextChar">
    <w:name w:val="Body Text Char"/>
    <w:basedOn w:val="DefaultParagraphFont"/>
    <w:link w:val="BodyText"/>
    <w:uiPriority w:val="1"/>
    <w:rsid w:val="001A26F3"/>
    <w:rPr>
      <w:rFonts w:ascii="HelveticaNeue-Light" w:eastAsia="HelveticaNeue-Light" w:hAnsi="HelveticaNeue-Light" w:cs="HelveticaNeue-Light"/>
      <w:sz w:val="24"/>
      <w:szCs w:val="24"/>
    </w:rPr>
  </w:style>
  <w:style w:type="character" w:customStyle="1" w:styleId="Heading2Char">
    <w:name w:val="Heading 2 Char"/>
    <w:basedOn w:val="DefaultParagraphFont"/>
    <w:link w:val="Heading2"/>
    <w:uiPriority w:val="9"/>
    <w:rsid w:val="0013727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B58DA"/>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980797"/>
    <w:pPr>
      <w:spacing w:after="100"/>
      <w:ind w:left="440"/>
    </w:pPr>
  </w:style>
  <w:style w:type="character" w:styleId="CommentReference">
    <w:name w:val="annotation reference"/>
    <w:basedOn w:val="DefaultParagraphFont"/>
    <w:uiPriority w:val="99"/>
    <w:semiHidden/>
    <w:unhideWhenUsed/>
    <w:rsid w:val="00222620"/>
    <w:rPr>
      <w:sz w:val="16"/>
      <w:szCs w:val="16"/>
    </w:rPr>
  </w:style>
  <w:style w:type="paragraph" w:styleId="CommentText">
    <w:name w:val="annotation text"/>
    <w:basedOn w:val="Normal"/>
    <w:link w:val="CommentTextChar"/>
    <w:uiPriority w:val="99"/>
    <w:semiHidden/>
    <w:unhideWhenUsed/>
    <w:rsid w:val="00222620"/>
    <w:pPr>
      <w:spacing w:line="240" w:lineRule="auto"/>
    </w:pPr>
    <w:rPr>
      <w:sz w:val="20"/>
      <w:szCs w:val="20"/>
    </w:rPr>
  </w:style>
  <w:style w:type="character" w:customStyle="1" w:styleId="CommentTextChar">
    <w:name w:val="Comment Text Char"/>
    <w:basedOn w:val="DefaultParagraphFont"/>
    <w:link w:val="CommentText"/>
    <w:uiPriority w:val="99"/>
    <w:semiHidden/>
    <w:rsid w:val="00222620"/>
    <w:rPr>
      <w:sz w:val="20"/>
      <w:szCs w:val="20"/>
    </w:rPr>
  </w:style>
  <w:style w:type="paragraph" w:styleId="CommentSubject">
    <w:name w:val="annotation subject"/>
    <w:basedOn w:val="CommentText"/>
    <w:next w:val="CommentText"/>
    <w:link w:val="CommentSubjectChar"/>
    <w:uiPriority w:val="99"/>
    <w:semiHidden/>
    <w:unhideWhenUsed/>
    <w:rsid w:val="00222620"/>
    <w:rPr>
      <w:b/>
      <w:bCs/>
    </w:rPr>
  </w:style>
  <w:style w:type="character" w:customStyle="1" w:styleId="CommentSubjectChar">
    <w:name w:val="Comment Subject Char"/>
    <w:basedOn w:val="CommentTextChar"/>
    <w:link w:val="CommentSubject"/>
    <w:uiPriority w:val="99"/>
    <w:semiHidden/>
    <w:rsid w:val="00222620"/>
    <w:rPr>
      <w:b/>
      <w:bCs/>
      <w:sz w:val="20"/>
      <w:szCs w:val="20"/>
    </w:rPr>
  </w:style>
  <w:style w:type="paragraph" w:styleId="BalloonText">
    <w:name w:val="Balloon Text"/>
    <w:basedOn w:val="Normal"/>
    <w:link w:val="BalloonTextChar"/>
    <w:uiPriority w:val="99"/>
    <w:semiHidden/>
    <w:unhideWhenUsed/>
    <w:rsid w:val="00222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620"/>
    <w:rPr>
      <w:rFonts w:ascii="Segoe UI" w:hAnsi="Segoe UI" w:cs="Segoe UI"/>
      <w:sz w:val="18"/>
      <w:szCs w:val="18"/>
    </w:rPr>
  </w:style>
  <w:style w:type="paragraph" w:styleId="NormalWeb">
    <w:name w:val="Normal (Web)"/>
    <w:basedOn w:val="Normal"/>
    <w:uiPriority w:val="99"/>
    <w:semiHidden/>
    <w:unhideWhenUsed/>
    <w:rsid w:val="0041557A"/>
    <w:pPr>
      <w:spacing w:after="3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892528">
      <w:bodyDiv w:val="1"/>
      <w:marLeft w:val="0"/>
      <w:marRight w:val="0"/>
      <w:marTop w:val="0"/>
      <w:marBottom w:val="0"/>
      <w:divBdr>
        <w:top w:val="none" w:sz="0" w:space="0" w:color="auto"/>
        <w:left w:val="none" w:sz="0" w:space="0" w:color="auto"/>
        <w:bottom w:val="none" w:sz="0" w:space="0" w:color="auto"/>
        <w:right w:val="none" w:sz="0" w:space="0" w:color="auto"/>
      </w:divBdr>
    </w:div>
    <w:div w:id="983973613">
      <w:bodyDiv w:val="1"/>
      <w:marLeft w:val="0"/>
      <w:marRight w:val="0"/>
      <w:marTop w:val="0"/>
      <w:marBottom w:val="0"/>
      <w:divBdr>
        <w:top w:val="none" w:sz="0" w:space="0" w:color="auto"/>
        <w:left w:val="none" w:sz="0" w:space="0" w:color="auto"/>
        <w:bottom w:val="none" w:sz="0" w:space="0" w:color="auto"/>
        <w:right w:val="none" w:sz="0" w:space="0" w:color="auto"/>
      </w:divBdr>
      <w:divsChild>
        <w:div w:id="860317424">
          <w:marLeft w:val="0"/>
          <w:marRight w:val="0"/>
          <w:marTop w:val="0"/>
          <w:marBottom w:val="0"/>
          <w:divBdr>
            <w:top w:val="none" w:sz="0" w:space="0" w:color="auto"/>
            <w:left w:val="none" w:sz="0" w:space="0" w:color="auto"/>
            <w:bottom w:val="none" w:sz="0" w:space="0" w:color="auto"/>
            <w:right w:val="none" w:sz="0" w:space="0" w:color="auto"/>
          </w:divBdr>
          <w:divsChild>
            <w:div w:id="454830041">
              <w:marLeft w:val="0"/>
              <w:marRight w:val="0"/>
              <w:marTop w:val="0"/>
              <w:marBottom w:val="0"/>
              <w:divBdr>
                <w:top w:val="none" w:sz="0" w:space="0" w:color="auto"/>
                <w:left w:val="none" w:sz="0" w:space="0" w:color="auto"/>
                <w:bottom w:val="none" w:sz="0" w:space="0" w:color="auto"/>
                <w:right w:val="none" w:sz="0" w:space="0" w:color="auto"/>
              </w:divBdr>
              <w:divsChild>
                <w:div w:id="580258557">
                  <w:marLeft w:val="0"/>
                  <w:marRight w:val="5"/>
                  <w:marTop w:val="0"/>
                  <w:marBottom w:val="0"/>
                  <w:divBdr>
                    <w:top w:val="none" w:sz="0" w:space="0" w:color="auto"/>
                    <w:left w:val="none" w:sz="0" w:space="0" w:color="auto"/>
                    <w:bottom w:val="none" w:sz="0" w:space="0" w:color="auto"/>
                    <w:right w:val="none" w:sz="0" w:space="0" w:color="auto"/>
                  </w:divBdr>
                  <w:divsChild>
                    <w:div w:id="1128280028">
                      <w:marLeft w:val="0"/>
                      <w:marRight w:val="0"/>
                      <w:marTop w:val="120"/>
                      <w:marBottom w:val="0"/>
                      <w:divBdr>
                        <w:top w:val="none" w:sz="0" w:space="0" w:color="auto"/>
                        <w:left w:val="none" w:sz="0" w:space="0" w:color="auto"/>
                        <w:bottom w:val="none" w:sz="0" w:space="0" w:color="auto"/>
                        <w:right w:val="none" w:sz="0" w:space="0" w:color="auto"/>
                      </w:divBdr>
                      <w:divsChild>
                        <w:div w:id="682974296">
                          <w:marLeft w:val="0"/>
                          <w:marRight w:val="0"/>
                          <w:marTop w:val="0"/>
                          <w:marBottom w:val="0"/>
                          <w:divBdr>
                            <w:top w:val="none" w:sz="0" w:space="0" w:color="auto"/>
                            <w:left w:val="none" w:sz="0" w:space="0" w:color="auto"/>
                            <w:bottom w:val="none" w:sz="0" w:space="0" w:color="auto"/>
                            <w:right w:val="none" w:sz="0" w:space="0" w:color="auto"/>
                          </w:divBdr>
                          <w:divsChild>
                            <w:div w:id="1720589231">
                              <w:marLeft w:val="0"/>
                              <w:marRight w:val="0"/>
                              <w:marTop w:val="0"/>
                              <w:marBottom w:val="0"/>
                              <w:divBdr>
                                <w:top w:val="none" w:sz="0" w:space="0" w:color="auto"/>
                                <w:left w:val="none" w:sz="0" w:space="0" w:color="auto"/>
                                <w:bottom w:val="none" w:sz="0" w:space="0" w:color="auto"/>
                                <w:right w:val="none" w:sz="0" w:space="0" w:color="auto"/>
                              </w:divBdr>
                              <w:divsChild>
                                <w:div w:id="1396514027">
                                  <w:marLeft w:val="0"/>
                                  <w:marRight w:val="0"/>
                                  <w:marTop w:val="0"/>
                                  <w:marBottom w:val="0"/>
                                  <w:divBdr>
                                    <w:top w:val="none" w:sz="0" w:space="0" w:color="auto"/>
                                    <w:left w:val="none" w:sz="0" w:space="0" w:color="auto"/>
                                    <w:bottom w:val="none" w:sz="0" w:space="0" w:color="auto"/>
                                    <w:right w:val="none" w:sz="0" w:space="0" w:color="auto"/>
                                  </w:divBdr>
                                  <w:divsChild>
                                    <w:div w:id="1286153821">
                                      <w:marLeft w:val="0"/>
                                      <w:marRight w:val="0"/>
                                      <w:marTop w:val="0"/>
                                      <w:marBottom w:val="0"/>
                                      <w:divBdr>
                                        <w:top w:val="none" w:sz="0" w:space="0" w:color="auto"/>
                                        <w:left w:val="none" w:sz="0" w:space="0" w:color="auto"/>
                                        <w:bottom w:val="none" w:sz="0" w:space="0" w:color="auto"/>
                                        <w:right w:val="none" w:sz="0" w:space="0" w:color="auto"/>
                                      </w:divBdr>
                                      <w:divsChild>
                                        <w:div w:id="1345597996">
                                          <w:marLeft w:val="0"/>
                                          <w:marRight w:val="0"/>
                                          <w:marTop w:val="0"/>
                                          <w:marBottom w:val="0"/>
                                          <w:divBdr>
                                            <w:top w:val="none" w:sz="0" w:space="0" w:color="auto"/>
                                            <w:left w:val="none" w:sz="0" w:space="0" w:color="auto"/>
                                            <w:bottom w:val="none" w:sz="0" w:space="0" w:color="auto"/>
                                            <w:right w:val="none" w:sz="0" w:space="0" w:color="auto"/>
                                          </w:divBdr>
                                          <w:divsChild>
                                            <w:div w:id="2090956577">
                                              <w:marLeft w:val="0"/>
                                              <w:marRight w:val="0"/>
                                              <w:marTop w:val="0"/>
                                              <w:marBottom w:val="0"/>
                                              <w:divBdr>
                                                <w:top w:val="none" w:sz="0" w:space="0" w:color="auto"/>
                                                <w:left w:val="none" w:sz="0" w:space="0" w:color="auto"/>
                                                <w:bottom w:val="none" w:sz="0" w:space="0" w:color="auto"/>
                                                <w:right w:val="none" w:sz="0" w:space="0" w:color="auto"/>
                                              </w:divBdr>
                                              <w:divsChild>
                                                <w:div w:id="2084183549">
                                                  <w:marLeft w:val="0"/>
                                                  <w:marRight w:val="0"/>
                                                  <w:marTop w:val="0"/>
                                                  <w:marBottom w:val="0"/>
                                                  <w:divBdr>
                                                    <w:top w:val="none" w:sz="0" w:space="0" w:color="auto"/>
                                                    <w:left w:val="none" w:sz="0" w:space="0" w:color="auto"/>
                                                    <w:bottom w:val="none" w:sz="0" w:space="0" w:color="auto"/>
                                                    <w:right w:val="none" w:sz="0" w:space="0" w:color="auto"/>
                                                  </w:divBdr>
                                                  <w:divsChild>
                                                    <w:div w:id="1740208296">
                                                      <w:marLeft w:val="0"/>
                                                      <w:marRight w:val="0"/>
                                                      <w:marTop w:val="0"/>
                                                      <w:marBottom w:val="0"/>
                                                      <w:divBdr>
                                                        <w:top w:val="none" w:sz="0" w:space="0" w:color="auto"/>
                                                        <w:left w:val="none" w:sz="0" w:space="0" w:color="auto"/>
                                                        <w:bottom w:val="none" w:sz="0" w:space="0" w:color="auto"/>
                                                        <w:right w:val="none" w:sz="0" w:space="0" w:color="auto"/>
                                                      </w:divBdr>
                                                      <w:divsChild>
                                                        <w:div w:id="209072661">
                                                          <w:marLeft w:val="0"/>
                                                          <w:marRight w:val="0"/>
                                                          <w:marTop w:val="0"/>
                                                          <w:marBottom w:val="0"/>
                                                          <w:divBdr>
                                                            <w:top w:val="none" w:sz="0" w:space="0" w:color="auto"/>
                                                            <w:left w:val="none" w:sz="0" w:space="0" w:color="auto"/>
                                                            <w:bottom w:val="none" w:sz="0" w:space="0" w:color="auto"/>
                                                            <w:right w:val="none" w:sz="0" w:space="0" w:color="auto"/>
                                                          </w:divBdr>
                                                          <w:divsChild>
                                                            <w:div w:id="1634285826">
                                                              <w:marLeft w:val="0"/>
                                                              <w:marRight w:val="0"/>
                                                              <w:marTop w:val="0"/>
                                                              <w:marBottom w:val="0"/>
                                                              <w:divBdr>
                                                                <w:top w:val="none" w:sz="0" w:space="0" w:color="auto"/>
                                                                <w:left w:val="none" w:sz="0" w:space="0" w:color="auto"/>
                                                                <w:bottom w:val="none" w:sz="0" w:space="0" w:color="auto"/>
                                                                <w:right w:val="none" w:sz="0" w:space="0" w:color="auto"/>
                                                              </w:divBdr>
                                                              <w:divsChild>
                                                                <w:div w:id="686712171">
                                                                  <w:marLeft w:val="0"/>
                                                                  <w:marRight w:val="0"/>
                                                                  <w:marTop w:val="0"/>
                                                                  <w:marBottom w:val="0"/>
                                                                  <w:divBdr>
                                                                    <w:top w:val="none" w:sz="0" w:space="0" w:color="auto"/>
                                                                    <w:left w:val="none" w:sz="0" w:space="0" w:color="auto"/>
                                                                    <w:bottom w:val="none" w:sz="0" w:space="0" w:color="auto"/>
                                                                    <w:right w:val="none" w:sz="0" w:space="0" w:color="auto"/>
                                                                  </w:divBdr>
                                                                  <w:divsChild>
                                                                    <w:div w:id="1268733766">
                                                                      <w:marLeft w:val="0"/>
                                                                      <w:marRight w:val="0"/>
                                                                      <w:marTop w:val="0"/>
                                                                      <w:marBottom w:val="0"/>
                                                                      <w:divBdr>
                                                                        <w:top w:val="none" w:sz="0" w:space="0" w:color="auto"/>
                                                                        <w:left w:val="none" w:sz="0" w:space="0" w:color="auto"/>
                                                                        <w:bottom w:val="none" w:sz="0" w:space="0" w:color="auto"/>
                                                                        <w:right w:val="none" w:sz="0" w:space="0" w:color="auto"/>
                                                                      </w:divBdr>
                                                                      <w:divsChild>
                                                                        <w:div w:id="599263328">
                                                                          <w:marLeft w:val="0"/>
                                                                          <w:marRight w:val="0"/>
                                                                          <w:marTop w:val="0"/>
                                                                          <w:marBottom w:val="0"/>
                                                                          <w:divBdr>
                                                                            <w:top w:val="none" w:sz="0" w:space="0" w:color="auto"/>
                                                                            <w:left w:val="none" w:sz="0" w:space="0" w:color="auto"/>
                                                                            <w:bottom w:val="none" w:sz="0" w:space="0" w:color="auto"/>
                                                                            <w:right w:val="none" w:sz="0" w:space="0" w:color="auto"/>
                                                                          </w:divBdr>
                                                                          <w:divsChild>
                                                                            <w:div w:id="1623926631">
                                                                              <w:marLeft w:val="0"/>
                                                                              <w:marRight w:val="0"/>
                                                                              <w:marTop w:val="0"/>
                                                                              <w:marBottom w:val="0"/>
                                                                              <w:divBdr>
                                                                                <w:top w:val="none" w:sz="0" w:space="0" w:color="auto"/>
                                                                                <w:left w:val="none" w:sz="0" w:space="0" w:color="auto"/>
                                                                                <w:bottom w:val="none" w:sz="0" w:space="0" w:color="auto"/>
                                                                                <w:right w:val="none" w:sz="0" w:space="0" w:color="auto"/>
                                                                              </w:divBdr>
                                                                              <w:divsChild>
                                                                                <w:div w:id="301816921">
                                                                                  <w:marLeft w:val="0"/>
                                                                                  <w:marRight w:val="0"/>
                                                                                  <w:marTop w:val="0"/>
                                                                                  <w:marBottom w:val="0"/>
                                                                                  <w:divBdr>
                                                                                    <w:top w:val="none" w:sz="0" w:space="0" w:color="auto"/>
                                                                                    <w:left w:val="none" w:sz="0" w:space="0" w:color="auto"/>
                                                                                    <w:bottom w:val="none" w:sz="0" w:space="0" w:color="auto"/>
                                                                                    <w:right w:val="none" w:sz="0" w:space="0" w:color="auto"/>
                                                                                  </w:divBdr>
                                                                                  <w:divsChild>
                                                                                    <w:div w:id="16153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0590501">
      <w:bodyDiv w:val="1"/>
      <w:marLeft w:val="0"/>
      <w:marRight w:val="0"/>
      <w:marTop w:val="0"/>
      <w:marBottom w:val="0"/>
      <w:divBdr>
        <w:top w:val="none" w:sz="0" w:space="0" w:color="auto"/>
        <w:left w:val="none" w:sz="0" w:space="0" w:color="auto"/>
        <w:bottom w:val="none" w:sz="0" w:space="0" w:color="auto"/>
        <w:right w:val="none" w:sz="0" w:space="0" w:color="auto"/>
      </w:divBdr>
    </w:div>
    <w:div w:id="1377655074">
      <w:bodyDiv w:val="1"/>
      <w:marLeft w:val="0"/>
      <w:marRight w:val="0"/>
      <w:marTop w:val="0"/>
      <w:marBottom w:val="0"/>
      <w:divBdr>
        <w:top w:val="none" w:sz="0" w:space="0" w:color="auto"/>
        <w:left w:val="none" w:sz="0" w:space="0" w:color="auto"/>
        <w:bottom w:val="none" w:sz="0" w:space="0" w:color="auto"/>
        <w:right w:val="none" w:sz="0" w:space="0" w:color="auto"/>
      </w:divBdr>
    </w:div>
    <w:div w:id="146816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facebook.com/womenwithdisabilitiesvictori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www.secasa.com.au/services/making-rights-reality-for-sexual-assault-victims-with-a-disa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wdv.org.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wdv.org.au/our-work/our-work-with-organisations/safeguards-project/"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aph.gov.au/Parliamentary_Business/Committees/Senate/Community_Affairs/Violence_abuse_neglect" TargetMode="External"/><Relationship Id="rId30" Type="http://schemas.openxmlformats.org/officeDocument/2006/relationships/header" Target="header1.xml"/><Relationship Id="rId8" Type="http://schemas.openxmlformats.org/officeDocument/2006/relationships/image" Target="media/image1.png"/></Relationships>
</file>

<file path=word/_rels/endnotes.xml.rels><?xml version="1.0" encoding="UTF-8" standalone="yes"?>
<Relationships xmlns="http://schemas.openxmlformats.org/package/2006/relationships"><Relationship Id="rId1" Type="http://schemas.openxmlformats.org/officeDocument/2006/relationships/hyperlink" Target="https://www.abs.gov.au/AUSSTATS/abs@.nsf/Lookup/4906.0Explanatory%20Notes12012?OpenDocu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D9D6E-D931-4013-B641-CB80D551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28</Pages>
  <Words>8469</Words>
  <Characters>48277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Karanikolas</dc:creator>
  <cp:keywords/>
  <dc:description/>
  <cp:lastModifiedBy>Amber Karanikolas</cp:lastModifiedBy>
  <cp:revision>10</cp:revision>
  <dcterms:created xsi:type="dcterms:W3CDTF">2020-01-21T02:34:00Z</dcterms:created>
  <dcterms:modified xsi:type="dcterms:W3CDTF">2020-01-23T02:49:00Z</dcterms:modified>
</cp:coreProperties>
</file>