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91" w:rsidRPr="004B4B89" w:rsidRDefault="00CD5491" w:rsidP="00CD5491">
      <w:pPr>
        <w:spacing w:line="288" w:lineRule="auto"/>
        <w:contextualSpacing/>
        <w:jc w:val="center"/>
        <w:rPr>
          <w:rStyle w:val="PageNumber"/>
          <w:rFonts w:ascii="Arial" w:hAnsi="Arial"/>
          <w:b/>
          <w:bCs/>
          <w:sz w:val="28"/>
          <w:szCs w:val="28"/>
        </w:rPr>
      </w:pPr>
      <w:r w:rsidRPr="004B4B89">
        <w:rPr>
          <w:rStyle w:val="PageNumber"/>
          <w:rFonts w:ascii="Arial" w:hAnsi="Arial"/>
          <w:b/>
          <w:bCs/>
          <w:sz w:val="28"/>
          <w:szCs w:val="28"/>
        </w:rPr>
        <w:t>POSITION DESCRIPTION</w:t>
      </w:r>
    </w:p>
    <w:p w:rsidR="00EC3801" w:rsidRDefault="00FA2873" w:rsidP="00CD5491">
      <w:pPr>
        <w:spacing w:line="288" w:lineRule="auto"/>
        <w:contextualSpacing/>
        <w:jc w:val="center"/>
        <w:rPr>
          <w:rStyle w:val="PageNumber"/>
          <w:rFonts w:ascii="Arial" w:hAnsi="Arial"/>
          <w:b/>
          <w:sz w:val="28"/>
        </w:rPr>
      </w:pPr>
      <w:r>
        <w:rPr>
          <w:rStyle w:val="PageNumber"/>
          <w:rFonts w:ascii="Arial" w:hAnsi="Arial"/>
          <w:b/>
          <w:sz w:val="28"/>
        </w:rPr>
        <w:t xml:space="preserve">Senior </w:t>
      </w:r>
      <w:r w:rsidR="00412C95">
        <w:rPr>
          <w:rStyle w:val="PageNumber"/>
          <w:rFonts w:ascii="Arial" w:hAnsi="Arial"/>
          <w:b/>
          <w:sz w:val="28"/>
        </w:rPr>
        <w:t xml:space="preserve">Operations Manager </w:t>
      </w:r>
    </w:p>
    <w:p w:rsidR="00BD24C2" w:rsidRDefault="00F75ED6" w:rsidP="00CD5491">
      <w:pPr>
        <w:spacing w:line="288" w:lineRule="auto"/>
        <w:contextualSpacing/>
        <w:jc w:val="center"/>
        <w:rPr>
          <w:rStyle w:val="PageNumber"/>
          <w:rFonts w:ascii="Arial" w:hAnsi="Arial"/>
          <w:b/>
          <w:sz w:val="28"/>
        </w:rPr>
      </w:pPr>
      <w:r>
        <w:rPr>
          <w:rStyle w:val="PageNumber"/>
          <w:rFonts w:ascii="Arial" w:hAnsi="Arial"/>
          <w:b/>
          <w:sz w:val="28"/>
        </w:rPr>
        <w:t>Women with Disabilities Victoria</w:t>
      </w:r>
      <w:r w:rsidR="001045E1">
        <w:rPr>
          <w:rStyle w:val="PageNumber"/>
          <w:rFonts w:ascii="Arial" w:hAnsi="Arial"/>
          <w:b/>
          <w:sz w:val="28"/>
        </w:rPr>
        <w:t xml:space="preserve">  </w:t>
      </w:r>
    </w:p>
    <w:p w:rsidR="00CD5491" w:rsidRPr="00E54A30" w:rsidRDefault="001045E1" w:rsidP="00CD5491">
      <w:pPr>
        <w:spacing w:line="288" w:lineRule="auto"/>
        <w:contextualSpacing/>
        <w:jc w:val="center"/>
        <w:rPr>
          <w:rStyle w:val="PageNumber"/>
          <w:rFonts w:ascii="Arial" w:hAnsi="Arial"/>
          <w:b/>
        </w:rPr>
      </w:pPr>
      <w:r w:rsidRPr="00165ED2">
        <w:rPr>
          <w:rStyle w:val="PageNumber"/>
          <w:rFonts w:ascii="Arial" w:hAnsi="Arial"/>
          <w:b/>
        </w:rPr>
        <w:t>(12</w:t>
      </w:r>
      <w:r w:rsidR="00CD5491" w:rsidRPr="00165ED2">
        <w:rPr>
          <w:rStyle w:val="PageNumber"/>
          <w:rFonts w:ascii="Arial" w:hAnsi="Arial"/>
          <w:b/>
        </w:rPr>
        <w:t xml:space="preserve"> Month Contract)</w:t>
      </w:r>
    </w:p>
    <w:p w:rsidR="00B75F31" w:rsidRPr="006C0D08" w:rsidRDefault="00B75F31" w:rsidP="00B75F31">
      <w:pPr>
        <w:spacing w:line="288" w:lineRule="auto"/>
        <w:contextualSpacing/>
        <w:rPr>
          <w:rStyle w:val="PageNumber"/>
          <w:rFonts w:ascii="Arial" w:hAnsi="Arial" w:cs="Arial"/>
          <w:b/>
          <w:bCs/>
        </w:rPr>
      </w:pPr>
    </w:p>
    <w:p w:rsidR="00B75F31" w:rsidRPr="006C0D08" w:rsidRDefault="00B75F31" w:rsidP="00F74C39">
      <w:pPr>
        <w:keepNext/>
        <w:spacing w:after="120"/>
        <w:jc w:val="both"/>
        <w:outlineLvl w:val="0"/>
        <w:rPr>
          <w:rStyle w:val="PageNumber"/>
          <w:rFonts w:ascii="Arial" w:hAnsi="Arial" w:cs="Arial"/>
          <w:b/>
          <w:bCs/>
        </w:rPr>
      </w:pPr>
      <w:r w:rsidRPr="006C0D08">
        <w:rPr>
          <w:rStyle w:val="PageNumber"/>
          <w:rFonts w:ascii="Arial" w:hAnsi="Arial" w:cs="Arial"/>
          <w:b/>
          <w:bCs/>
        </w:rPr>
        <w:t>POSITION CONTEXT</w:t>
      </w:r>
    </w:p>
    <w:p w:rsidR="001B5B91" w:rsidRPr="007160E4" w:rsidRDefault="00B75F31" w:rsidP="001B5B91">
      <w:pPr>
        <w:spacing w:after="120" w:line="288" w:lineRule="auto"/>
        <w:rPr>
          <w:rStyle w:val="PageNumber"/>
          <w:rFonts w:ascii="Arial" w:hAnsi="Arial" w:cs="Arial"/>
        </w:rPr>
      </w:pPr>
      <w:r w:rsidRPr="007160E4">
        <w:rPr>
          <w:rStyle w:val="PageNumber"/>
          <w:rFonts w:ascii="Arial" w:hAnsi="Arial" w:cs="Arial"/>
        </w:rPr>
        <w:t xml:space="preserve">Women with Disabilities Victoria (WDV) is the peak </w:t>
      </w:r>
      <w:proofErr w:type="spellStart"/>
      <w:r w:rsidRPr="007160E4">
        <w:rPr>
          <w:rStyle w:val="PageNumber"/>
          <w:rFonts w:ascii="Arial" w:hAnsi="Arial" w:cs="Arial"/>
        </w:rPr>
        <w:t>organisation</w:t>
      </w:r>
      <w:proofErr w:type="spellEnd"/>
      <w:r w:rsidRPr="007160E4">
        <w:rPr>
          <w:rStyle w:val="PageNumber"/>
          <w:rFonts w:ascii="Arial" w:hAnsi="Arial" w:cs="Arial"/>
        </w:rPr>
        <w:t xml:space="preserve"> for women with </w:t>
      </w:r>
      <w:r w:rsidR="000A2DD6" w:rsidRPr="007160E4">
        <w:rPr>
          <w:rStyle w:val="PageNumber"/>
          <w:rFonts w:ascii="Arial" w:hAnsi="Arial" w:cs="Arial"/>
        </w:rPr>
        <w:t>d</w:t>
      </w:r>
      <w:r w:rsidRPr="007160E4">
        <w:rPr>
          <w:rStyle w:val="PageNumber"/>
          <w:rFonts w:ascii="Arial" w:hAnsi="Arial" w:cs="Arial"/>
        </w:rPr>
        <w:t>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w:t>
      </w:r>
      <w:r w:rsidR="001B5B91" w:rsidRPr="007160E4">
        <w:rPr>
          <w:rStyle w:val="PageNumber"/>
          <w:rFonts w:ascii="Arial" w:hAnsi="Arial" w:cs="Arial"/>
        </w:rPr>
        <w:t>t women with disabilities.</w:t>
      </w:r>
    </w:p>
    <w:p w:rsidR="001B5B91" w:rsidRPr="007160E4" w:rsidRDefault="001B5B91" w:rsidP="001B5B91">
      <w:pPr>
        <w:pStyle w:val="Heading3"/>
        <w:spacing w:afterLines="0" w:after="0" w:line="276" w:lineRule="auto"/>
        <w:rPr>
          <w:b w:val="0"/>
          <w:bCs w:val="0"/>
          <w:sz w:val="24"/>
          <w:szCs w:val="24"/>
        </w:rPr>
      </w:pPr>
      <w:r w:rsidRPr="007160E4">
        <w:rPr>
          <w:b w:val="0"/>
          <w:bCs w:val="0"/>
          <w:sz w:val="24"/>
          <w:szCs w:val="24"/>
        </w:rPr>
        <w:t>Our strategic priorities are to:</w:t>
      </w:r>
    </w:p>
    <w:p w:rsidR="001B5B91" w:rsidRPr="007160E4" w:rsidRDefault="001B5B91" w:rsidP="007160E4">
      <w:pPr>
        <w:pStyle w:val="ListParagraph"/>
        <w:numPr>
          <w:ilvl w:val="0"/>
          <w:numId w:val="36"/>
        </w:numPr>
        <w:spacing w:after="0" w:line="240" w:lineRule="auto"/>
        <w:rPr>
          <w:rFonts w:ascii="Arial" w:hAnsi="Arial" w:cs="Arial"/>
          <w:sz w:val="24"/>
          <w:szCs w:val="24"/>
        </w:rPr>
      </w:pPr>
      <w:r w:rsidRPr="007160E4">
        <w:rPr>
          <w:rFonts w:ascii="Arial" w:hAnsi="Arial" w:cs="Arial"/>
          <w:sz w:val="24"/>
          <w:szCs w:val="24"/>
        </w:rPr>
        <w:t>Prevent and respond to violence and abuse against women with disabilities</w:t>
      </w:r>
      <w:r w:rsidR="00F51025" w:rsidRPr="007160E4">
        <w:rPr>
          <w:rFonts w:ascii="Arial" w:hAnsi="Arial" w:cs="Arial"/>
          <w:sz w:val="24"/>
          <w:szCs w:val="24"/>
        </w:rPr>
        <w:t>.</w:t>
      </w:r>
    </w:p>
    <w:p w:rsidR="001B5B91" w:rsidRPr="007160E4" w:rsidRDefault="001B5B91" w:rsidP="007160E4">
      <w:pPr>
        <w:pStyle w:val="ListParagraph"/>
        <w:numPr>
          <w:ilvl w:val="0"/>
          <w:numId w:val="36"/>
        </w:numPr>
        <w:spacing w:after="0" w:line="240" w:lineRule="auto"/>
        <w:rPr>
          <w:rFonts w:ascii="Arial" w:hAnsi="Arial" w:cs="Arial"/>
          <w:sz w:val="24"/>
          <w:szCs w:val="24"/>
        </w:rPr>
      </w:pPr>
      <w:r w:rsidRPr="007160E4">
        <w:rPr>
          <w:rFonts w:ascii="Arial" w:hAnsi="Arial" w:cs="Arial"/>
          <w:sz w:val="24"/>
          <w:szCs w:val="24"/>
        </w:rPr>
        <w:t>Work to make the NDIS relevant and responsive to women with disabilities and empower women to engage with the new system</w:t>
      </w:r>
      <w:r w:rsidR="007B7B82" w:rsidRPr="007160E4">
        <w:rPr>
          <w:rFonts w:ascii="Arial" w:hAnsi="Arial" w:cs="Arial"/>
          <w:sz w:val="24"/>
          <w:szCs w:val="24"/>
        </w:rPr>
        <w:t>.</w:t>
      </w:r>
    </w:p>
    <w:p w:rsidR="001B5B91" w:rsidRPr="007160E4" w:rsidRDefault="001B5B91" w:rsidP="007160E4">
      <w:pPr>
        <w:pStyle w:val="ListParagraph"/>
        <w:numPr>
          <w:ilvl w:val="0"/>
          <w:numId w:val="36"/>
        </w:numPr>
        <w:spacing w:after="0" w:line="240" w:lineRule="auto"/>
        <w:rPr>
          <w:rFonts w:ascii="Arial" w:hAnsi="Arial" w:cs="Arial"/>
          <w:sz w:val="24"/>
          <w:szCs w:val="24"/>
        </w:rPr>
      </w:pPr>
      <w:r w:rsidRPr="007160E4">
        <w:rPr>
          <w:rFonts w:ascii="Arial" w:hAnsi="Arial" w:cs="Arial"/>
          <w:sz w:val="24"/>
          <w:szCs w:val="24"/>
        </w:rPr>
        <w:t>Promote access to health services for women with disabilities.</w:t>
      </w:r>
    </w:p>
    <w:p w:rsidR="00DB27DE" w:rsidRDefault="00DB27DE" w:rsidP="00025456">
      <w:pPr>
        <w:spacing w:line="276" w:lineRule="auto"/>
        <w:rPr>
          <w:rFonts w:ascii="Arial" w:hAnsi="Arial" w:cs="Arial"/>
          <w:iCs/>
          <w:color w:val="auto"/>
          <w:lang w:val="en-AU"/>
        </w:rPr>
      </w:pPr>
    </w:p>
    <w:p w:rsidR="001B5B91" w:rsidRPr="007160E4" w:rsidRDefault="001B5B91" w:rsidP="00025456">
      <w:pPr>
        <w:spacing w:line="276" w:lineRule="auto"/>
        <w:rPr>
          <w:rFonts w:ascii="Arial" w:hAnsi="Arial" w:cs="Arial"/>
          <w:iCs/>
          <w:color w:val="auto"/>
          <w:lang w:val="en-AU"/>
        </w:rPr>
      </w:pPr>
      <w:r w:rsidRPr="007160E4">
        <w:rPr>
          <w:rFonts w:ascii="Arial" w:hAnsi="Arial" w:cs="Arial"/>
          <w:iCs/>
          <w:color w:val="auto"/>
          <w:lang w:val="en-AU"/>
        </w:rPr>
        <w:t>We do this by:</w:t>
      </w:r>
    </w:p>
    <w:p w:rsidR="00462958" w:rsidRPr="007160E4" w:rsidRDefault="00462958" w:rsidP="007274E9">
      <w:pPr>
        <w:pStyle w:val="ListParagraph"/>
        <w:numPr>
          <w:ilvl w:val="0"/>
          <w:numId w:val="34"/>
        </w:numPr>
        <w:spacing w:after="0"/>
        <w:rPr>
          <w:rFonts w:ascii="Arial" w:hAnsi="Arial" w:cs="Arial"/>
          <w:sz w:val="24"/>
          <w:szCs w:val="24"/>
        </w:rPr>
      </w:pPr>
      <w:r w:rsidRPr="007160E4">
        <w:rPr>
          <w:rFonts w:ascii="Arial" w:hAnsi="Arial" w:cs="Arial"/>
          <w:sz w:val="24"/>
          <w:szCs w:val="24"/>
        </w:rPr>
        <w:t>Empowering women with disabilities to lead and influence their communities</w:t>
      </w:r>
      <w:r w:rsidR="00F51025" w:rsidRPr="007160E4">
        <w:rPr>
          <w:rFonts w:ascii="Arial" w:hAnsi="Arial" w:cs="Arial"/>
          <w:sz w:val="24"/>
          <w:szCs w:val="24"/>
        </w:rPr>
        <w:t>.</w:t>
      </w:r>
    </w:p>
    <w:p w:rsidR="00025456" w:rsidRPr="007160E4" w:rsidRDefault="00025456" w:rsidP="007274E9">
      <w:pPr>
        <w:pStyle w:val="ListParagraph"/>
        <w:numPr>
          <w:ilvl w:val="0"/>
          <w:numId w:val="34"/>
        </w:numPr>
        <w:spacing w:after="0"/>
        <w:rPr>
          <w:rFonts w:ascii="Arial" w:hAnsi="Arial" w:cs="Arial"/>
          <w:sz w:val="24"/>
          <w:szCs w:val="24"/>
        </w:rPr>
      </w:pPr>
      <w:r w:rsidRPr="007160E4">
        <w:rPr>
          <w:rFonts w:ascii="Arial" w:hAnsi="Arial" w:cs="Arial"/>
          <w:sz w:val="24"/>
          <w:szCs w:val="24"/>
        </w:rPr>
        <w:t>Providing</w:t>
      </w:r>
      <w:r w:rsidR="001B5B91" w:rsidRPr="007160E4">
        <w:rPr>
          <w:rFonts w:ascii="Arial" w:hAnsi="Arial" w:cs="Arial"/>
          <w:sz w:val="24"/>
          <w:szCs w:val="24"/>
        </w:rPr>
        <w:t xml:space="preserve"> </w:t>
      </w:r>
      <w:r w:rsidR="00462958" w:rsidRPr="007160E4">
        <w:rPr>
          <w:rFonts w:ascii="Arial" w:hAnsi="Arial" w:cs="Arial"/>
          <w:sz w:val="24"/>
          <w:szCs w:val="24"/>
        </w:rPr>
        <w:t>p</w:t>
      </w:r>
      <w:r w:rsidR="001B5B91" w:rsidRPr="007160E4">
        <w:rPr>
          <w:rFonts w:ascii="Arial" w:hAnsi="Arial" w:cs="Arial"/>
          <w:sz w:val="24"/>
          <w:szCs w:val="24"/>
        </w:rPr>
        <w:t>olicy advice</w:t>
      </w:r>
      <w:r w:rsidR="00462958" w:rsidRPr="007160E4">
        <w:rPr>
          <w:rFonts w:ascii="Arial" w:hAnsi="Arial" w:cs="Arial"/>
          <w:sz w:val="24"/>
          <w:szCs w:val="24"/>
        </w:rPr>
        <w:t xml:space="preserve"> and advocacy</w:t>
      </w:r>
      <w:r w:rsidR="001B5B91" w:rsidRPr="007160E4">
        <w:rPr>
          <w:rFonts w:ascii="Arial" w:hAnsi="Arial" w:cs="Arial"/>
          <w:sz w:val="24"/>
          <w:szCs w:val="24"/>
        </w:rPr>
        <w:t xml:space="preserve"> to government</w:t>
      </w:r>
      <w:r w:rsidR="00462958" w:rsidRPr="007160E4">
        <w:rPr>
          <w:rFonts w:ascii="Arial" w:hAnsi="Arial" w:cs="Arial"/>
          <w:sz w:val="24"/>
          <w:szCs w:val="24"/>
        </w:rPr>
        <w:t xml:space="preserve"> and key services</w:t>
      </w:r>
      <w:r w:rsidR="007B7B82" w:rsidRPr="007160E4">
        <w:rPr>
          <w:rFonts w:ascii="Arial" w:hAnsi="Arial" w:cs="Arial"/>
          <w:sz w:val="24"/>
          <w:szCs w:val="24"/>
        </w:rPr>
        <w:t>.</w:t>
      </w:r>
    </w:p>
    <w:p w:rsidR="001B5B91" w:rsidRDefault="00462958" w:rsidP="007274E9">
      <w:pPr>
        <w:pStyle w:val="ListParagraph"/>
        <w:numPr>
          <w:ilvl w:val="0"/>
          <w:numId w:val="34"/>
        </w:numPr>
        <w:spacing w:after="0"/>
        <w:rPr>
          <w:rFonts w:ascii="Arial" w:hAnsi="Arial" w:cs="Arial"/>
          <w:sz w:val="24"/>
          <w:szCs w:val="24"/>
        </w:rPr>
      </w:pPr>
      <w:r w:rsidRPr="007160E4">
        <w:rPr>
          <w:rFonts w:ascii="Arial" w:hAnsi="Arial" w:cs="Arial"/>
          <w:sz w:val="24"/>
          <w:szCs w:val="24"/>
        </w:rPr>
        <w:t>Capacity building disability, health and family violence workforces to better meet the needs of women with disabilities</w:t>
      </w:r>
      <w:r w:rsidR="009635EA" w:rsidRPr="007160E4">
        <w:rPr>
          <w:rFonts w:ascii="Arial" w:hAnsi="Arial" w:cs="Arial"/>
          <w:sz w:val="24"/>
          <w:szCs w:val="24"/>
        </w:rPr>
        <w:t>.</w:t>
      </w:r>
      <w:r w:rsidR="001B5B91" w:rsidRPr="007160E4">
        <w:rPr>
          <w:rFonts w:ascii="Arial" w:hAnsi="Arial" w:cs="Arial"/>
          <w:sz w:val="24"/>
          <w:szCs w:val="24"/>
        </w:rPr>
        <w:t xml:space="preserve"> </w:t>
      </w:r>
    </w:p>
    <w:p w:rsidR="002046E5" w:rsidRPr="007160E4" w:rsidRDefault="002046E5" w:rsidP="002046E5">
      <w:pPr>
        <w:pStyle w:val="ListParagraph"/>
        <w:spacing w:after="0"/>
        <w:rPr>
          <w:rFonts w:ascii="Arial" w:hAnsi="Arial" w:cs="Arial"/>
          <w:sz w:val="24"/>
          <w:szCs w:val="24"/>
        </w:rPr>
      </w:pPr>
      <w:bookmarkStart w:id="0" w:name="_GoBack"/>
      <w:bookmarkEnd w:id="0"/>
    </w:p>
    <w:p w:rsidR="00B60093" w:rsidRPr="007160E4" w:rsidRDefault="00B06FC5" w:rsidP="00A43F4A">
      <w:pPr>
        <w:spacing w:line="276" w:lineRule="auto"/>
        <w:rPr>
          <w:rFonts w:ascii="Arial" w:hAnsi="Arial" w:cs="Arial"/>
          <w:iCs/>
          <w:color w:val="auto"/>
          <w:lang w:val="en-AU"/>
        </w:rPr>
      </w:pPr>
      <w:r w:rsidRPr="007160E4">
        <w:rPr>
          <w:rFonts w:ascii="Arial" w:hAnsi="Arial" w:cs="Arial"/>
          <w:iCs/>
          <w:color w:val="auto"/>
          <w:lang w:val="en-AU"/>
        </w:rPr>
        <w:t>WDV’s</w:t>
      </w:r>
      <w:r w:rsidR="00165ED2" w:rsidRPr="007160E4">
        <w:rPr>
          <w:rFonts w:ascii="Arial" w:hAnsi="Arial" w:cs="Arial"/>
          <w:iCs/>
          <w:color w:val="auto"/>
          <w:lang w:val="en-AU"/>
        </w:rPr>
        <w:t xml:space="preserve"> work is supported by </w:t>
      </w:r>
      <w:r w:rsidRPr="007160E4">
        <w:rPr>
          <w:rFonts w:ascii="Arial" w:hAnsi="Arial" w:cs="Arial"/>
          <w:iCs/>
          <w:color w:val="auto"/>
          <w:lang w:val="en-AU"/>
        </w:rPr>
        <w:t>our</w:t>
      </w:r>
      <w:r w:rsidR="00165ED2" w:rsidRPr="007160E4">
        <w:rPr>
          <w:rFonts w:ascii="Arial" w:hAnsi="Arial" w:cs="Arial"/>
          <w:iCs/>
          <w:color w:val="auto"/>
          <w:lang w:val="en-AU"/>
        </w:rPr>
        <w:t xml:space="preserve"> O</w:t>
      </w:r>
      <w:r w:rsidR="00B60093" w:rsidRPr="007160E4">
        <w:rPr>
          <w:rFonts w:ascii="Arial" w:hAnsi="Arial" w:cs="Arial"/>
          <w:iCs/>
          <w:color w:val="auto"/>
          <w:lang w:val="en-AU"/>
        </w:rPr>
        <w:t>peration</w:t>
      </w:r>
      <w:r w:rsidR="00165ED2" w:rsidRPr="007160E4">
        <w:rPr>
          <w:rFonts w:ascii="Arial" w:hAnsi="Arial" w:cs="Arial"/>
          <w:iCs/>
          <w:color w:val="auto"/>
          <w:lang w:val="en-AU"/>
        </w:rPr>
        <w:t>s Team, which supp</w:t>
      </w:r>
      <w:r w:rsidRPr="007160E4">
        <w:rPr>
          <w:rFonts w:ascii="Arial" w:hAnsi="Arial" w:cs="Arial"/>
          <w:iCs/>
          <w:color w:val="auto"/>
          <w:lang w:val="en-AU"/>
        </w:rPr>
        <w:t>o</w:t>
      </w:r>
      <w:r w:rsidR="00165ED2" w:rsidRPr="007160E4">
        <w:rPr>
          <w:rFonts w:ascii="Arial" w:hAnsi="Arial" w:cs="Arial"/>
          <w:iCs/>
          <w:color w:val="auto"/>
          <w:lang w:val="en-AU"/>
        </w:rPr>
        <w:t>rts the CEO</w:t>
      </w:r>
      <w:r w:rsidRPr="007160E4">
        <w:rPr>
          <w:rFonts w:ascii="Arial" w:hAnsi="Arial" w:cs="Arial"/>
          <w:iCs/>
          <w:color w:val="auto"/>
          <w:lang w:val="en-AU"/>
        </w:rPr>
        <w:t>, Policy and</w:t>
      </w:r>
      <w:r w:rsidR="00165ED2" w:rsidRPr="007160E4">
        <w:rPr>
          <w:rFonts w:ascii="Arial" w:hAnsi="Arial" w:cs="Arial"/>
          <w:iCs/>
          <w:color w:val="auto"/>
          <w:lang w:val="en-AU"/>
        </w:rPr>
        <w:t xml:space="preserve"> Program Teams</w:t>
      </w:r>
      <w:r w:rsidR="00C96392" w:rsidRPr="007160E4">
        <w:rPr>
          <w:rFonts w:ascii="Arial" w:hAnsi="Arial" w:cs="Arial"/>
          <w:iCs/>
          <w:color w:val="auto"/>
          <w:lang w:val="en-AU"/>
        </w:rPr>
        <w:t xml:space="preserve"> and Board</w:t>
      </w:r>
      <w:r w:rsidR="00165ED2" w:rsidRPr="007160E4">
        <w:rPr>
          <w:rFonts w:ascii="Arial" w:hAnsi="Arial" w:cs="Arial"/>
          <w:iCs/>
          <w:color w:val="auto"/>
          <w:lang w:val="en-AU"/>
        </w:rPr>
        <w:t xml:space="preserve"> through </w:t>
      </w:r>
      <w:r w:rsidR="00A43F4A" w:rsidRPr="007160E4">
        <w:rPr>
          <w:rFonts w:ascii="Arial" w:hAnsi="Arial" w:cs="Arial"/>
          <w:iCs/>
          <w:color w:val="auto"/>
          <w:lang w:val="en-AU"/>
        </w:rPr>
        <w:t xml:space="preserve">provision </w:t>
      </w:r>
      <w:r w:rsidRPr="007160E4">
        <w:rPr>
          <w:rFonts w:ascii="Arial" w:hAnsi="Arial" w:cs="Arial"/>
          <w:iCs/>
          <w:color w:val="auto"/>
          <w:lang w:val="en-AU"/>
        </w:rPr>
        <w:t xml:space="preserve">of Administration, </w:t>
      </w:r>
      <w:r w:rsidR="00165ED2" w:rsidRPr="007160E4">
        <w:rPr>
          <w:rFonts w:ascii="Arial" w:hAnsi="Arial" w:cs="Arial"/>
          <w:iCs/>
          <w:color w:val="auto"/>
          <w:lang w:val="en-AU"/>
        </w:rPr>
        <w:t>H</w:t>
      </w:r>
      <w:r w:rsidRPr="007160E4">
        <w:rPr>
          <w:rFonts w:ascii="Arial" w:hAnsi="Arial" w:cs="Arial"/>
          <w:iCs/>
          <w:color w:val="auto"/>
          <w:lang w:val="en-AU"/>
        </w:rPr>
        <w:t>uman Resources, Finance</w:t>
      </w:r>
      <w:r w:rsidR="001F698D" w:rsidRPr="007160E4">
        <w:rPr>
          <w:rFonts w:ascii="Arial" w:hAnsi="Arial" w:cs="Arial"/>
          <w:iCs/>
          <w:color w:val="auto"/>
          <w:lang w:val="en-AU"/>
        </w:rPr>
        <w:t xml:space="preserve"> &amp; Risk Management</w:t>
      </w:r>
      <w:r w:rsidRPr="007160E4">
        <w:rPr>
          <w:rFonts w:ascii="Arial" w:hAnsi="Arial" w:cs="Arial"/>
          <w:iCs/>
          <w:color w:val="auto"/>
          <w:lang w:val="en-AU"/>
        </w:rPr>
        <w:t xml:space="preserve">, </w:t>
      </w:r>
      <w:r w:rsidR="0007359F" w:rsidRPr="007160E4">
        <w:rPr>
          <w:rFonts w:ascii="Arial" w:hAnsi="Arial" w:cs="Arial"/>
          <w:iCs/>
          <w:color w:val="auto"/>
          <w:lang w:val="en-AU"/>
        </w:rPr>
        <w:t>Premises and Property Management, OH&amp;S</w:t>
      </w:r>
      <w:r w:rsidR="00165ED2" w:rsidRPr="007160E4">
        <w:rPr>
          <w:rFonts w:ascii="Arial" w:hAnsi="Arial" w:cs="Arial"/>
          <w:iCs/>
          <w:color w:val="auto"/>
          <w:lang w:val="en-AU"/>
        </w:rPr>
        <w:t>, Inf</w:t>
      </w:r>
      <w:r w:rsidRPr="007160E4">
        <w:rPr>
          <w:rFonts w:ascii="Arial" w:hAnsi="Arial" w:cs="Arial"/>
          <w:iCs/>
          <w:color w:val="auto"/>
          <w:lang w:val="en-AU"/>
        </w:rPr>
        <w:t xml:space="preserve">ormation Technology, </w:t>
      </w:r>
      <w:r w:rsidR="00A43F4A" w:rsidRPr="007160E4">
        <w:rPr>
          <w:rFonts w:ascii="Arial" w:hAnsi="Arial" w:cs="Arial"/>
          <w:iCs/>
          <w:color w:val="auto"/>
          <w:lang w:val="en-AU"/>
        </w:rPr>
        <w:t xml:space="preserve">Communications, </w:t>
      </w:r>
      <w:r w:rsidR="00165ED2" w:rsidRPr="007160E4">
        <w:rPr>
          <w:rFonts w:ascii="Arial" w:hAnsi="Arial" w:cs="Arial"/>
          <w:iCs/>
          <w:color w:val="auto"/>
          <w:lang w:val="en-AU"/>
        </w:rPr>
        <w:t>Member</w:t>
      </w:r>
      <w:r w:rsidR="00A43F4A" w:rsidRPr="007160E4">
        <w:rPr>
          <w:rFonts w:ascii="Arial" w:hAnsi="Arial" w:cs="Arial"/>
          <w:iCs/>
          <w:color w:val="auto"/>
          <w:lang w:val="en-AU"/>
        </w:rPr>
        <w:t>s</w:t>
      </w:r>
      <w:r w:rsidR="00165ED2" w:rsidRPr="007160E4">
        <w:rPr>
          <w:rFonts w:ascii="Arial" w:hAnsi="Arial" w:cs="Arial"/>
          <w:iCs/>
          <w:color w:val="auto"/>
          <w:lang w:val="en-AU"/>
        </w:rPr>
        <w:t xml:space="preserve">hip </w:t>
      </w:r>
      <w:r w:rsidRPr="007160E4">
        <w:rPr>
          <w:rFonts w:ascii="Arial" w:hAnsi="Arial" w:cs="Arial"/>
          <w:iCs/>
          <w:color w:val="auto"/>
          <w:lang w:val="en-AU"/>
        </w:rPr>
        <w:t>and Board Governance</w:t>
      </w:r>
      <w:r w:rsidR="00165ED2" w:rsidRPr="007160E4">
        <w:rPr>
          <w:rFonts w:ascii="Arial" w:hAnsi="Arial" w:cs="Arial"/>
          <w:iCs/>
          <w:color w:val="auto"/>
          <w:lang w:val="en-AU"/>
        </w:rPr>
        <w:t xml:space="preserve"> </w:t>
      </w:r>
      <w:r w:rsidRPr="007160E4">
        <w:rPr>
          <w:rFonts w:ascii="Arial" w:hAnsi="Arial" w:cs="Arial"/>
          <w:iCs/>
          <w:color w:val="auto"/>
          <w:lang w:val="en-AU"/>
        </w:rPr>
        <w:t>services</w:t>
      </w:r>
      <w:r w:rsidR="00165ED2" w:rsidRPr="007160E4">
        <w:rPr>
          <w:rFonts w:ascii="Arial" w:hAnsi="Arial" w:cs="Arial"/>
          <w:iCs/>
          <w:color w:val="auto"/>
          <w:lang w:val="en-AU"/>
        </w:rPr>
        <w:t xml:space="preserve">. </w:t>
      </w:r>
    </w:p>
    <w:p w:rsidR="005C26A3" w:rsidRPr="007160E4" w:rsidRDefault="005C26A3" w:rsidP="005C26A3">
      <w:pPr>
        <w:pBdr>
          <w:top w:val="none" w:sz="0" w:space="0" w:color="auto"/>
          <w:left w:val="none" w:sz="0" w:space="0" w:color="auto"/>
          <w:bottom w:val="none" w:sz="0" w:space="0" w:color="auto"/>
          <w:right w:val="none" w:sz="0" w:space="0" w:color="auto"/>
          <w:between w:val="none" w:sz="0" w:space="0" w:color="auto"/>
          <w:bar w:val="none" w:sz="0" w:color="auto"/>
        </w:pBdr>
        <w:spacing w:before="280"/>
        <w:rPr>
          <w:rFonts w:ascii="Arial" w:hAnsi="Arial" w:cs="Arial"/>
          <w:b/>
          <w:bCs/>
          <w:bdr w:val="none" w:sz="0" w:space="0" w:color="auto"/>
        </w:rPr>
      </w:pPr>
      <w:r w:rsidRPr="007160E4">
        <w:rPr>
          <w:rFonts w:ascii="Arial" w:hAnsi="Arial" w:cs="Arial"/>
          <w:b/>
          <w:bCs/>
          <w:bdr w:val="none" w:sz="0" w:space="0" w:color="auto"/>
        </w:rPr>
        <w:t>EMPLOYMENT CONDITIONS</w:t>
      </w:r>
    </w:p>
    <w:p w:rsidR="005C26A3" w:rsidRPr="007160E4" w:rsidRDefault="005C26A3" w:rsidP="0090749A">
      <w:pPr>
        <w:pBdr>
          <w:top w:val="none" w:sz="0" w:space="0" w:color="auto"/>
          <w:left w:val="none" w:sz="0" w:space="0" w:color="auto"/>
          <w:bottom w:val="none" w:sz="0" w:space="0" w:color="auto"/>
          <w:right w:val="none" w:sz="0" w:space="0" w:color="auto"/>
          <w:between w:val="none" w:sz="0" w:space="0" w:color="auto"/>
          <w:bar w:val="none" w:sz="0" w:color="auto"/>
        </w:pBdr>
        <w:spacing w:before="80" w:line="276" w:lineRule="auto"/>
        <w:ind w:left="2160" w:hanging="2160"/>
        <w:rPr>
          <w:rFonts w:ascii="Arial" w:hAnsi="Arial" w:cs="Arial"/>
          <w:color w:val="auto"/>
          <w:bdr w:val="none" w:sz="0" w:space="0" w:color="auto"/>
        </w:rPr>
      </w:pPr>
      <w:r w:rsidRPr="007160E4">
        <w:rPr>
          <w:rFonts w:ascii="Arial" w:hAnsi="Arial" w:cs="Arial"/>
          <w:b/>
          <w:bdr w:val="none" w:sz="0" w:space="0" w:color="auto"/>
        </w:rPr>
        <w:t>Classification</w:t>
      </w:r>
      <w:r w:rsidRPr="007160E4">
        <w:rPr>
          <w:rFonts w:ascii="Arial" w:hAnsi="Arial" w:cs="Arial"/>
          <w:bdr w:val="none" w:sz="0" w:space="0" w:color="auto"/>
        </w:rPr>
        <w:t>:</w:t>
      </w:r>
      <w:r w:rsidRPr="007160E4">
        <w:rPr>
          <w:rFonts w:ascii="Arial" w:hAnsi="Arial" w:cs="Arial"/>
          <w:bdr w:val="none" w:sz="0" w:space="0" w:color="auto"/>
        </w:rPr>
        <w:tab/>
      </w:r>
      <w:r w:rsidRPr="007160E4">
        <w:rPr>
          <w:rFonts w:ascii="Arial" w:eastAsia="Times New Roman" w:hAnsi="Arial" w:cs="Arial"/>
          <w:color w:val="auto"/>
          <w:bdr w:val="none" w:sz="0" w:space="0" w:color="auto"/>
        </w:rPr>
        <w:t>Women</w:t>
      </w:r>
      <w:r w:rsidRPr="007160E4">
        <w:rPr>
          <w:rFonts w:ascii="Arial" w:hAnsi="Arial" w:cs="Arial"/>
          <w:color w:val="auto"/>
          <w:bdr w:val="none" w:sz="0" w:space="0" w:color="auto"/>
        </w:rPr>
        <w:t>’s Health Victoria Enterprise Agreement 2007</w:t>
      </w:r>
    </w:p>
    <w:p w:rsidR="005C26A3" w:rsidRPr="007160E4" w:rsidRDefault="005C26A3" w:rsidP="0090749A">
      <w:pPr>
        <w:pBdr>
          <w:top w:val="none" w:sz="0" w:space="0" w:color="auto"/>
          <w:left w:val="none" w:sz="0" w:space="0" w:color="auto"/>
          <w:bottom w:val="none" w:sz="0" w:space="0" w:color="auto"/>
          <w:right w:val="none" w:sz="0" w:space="0" w:color="auto"/>
          <w:between w:val="none" w:sz="0" w:space="0" w:color="auto"/>
          <w:bar w:val="none" w:sz="0" w:color="auto"/>
        </w:pBdr>
        <w:spacing w:before="80" w:line="276" w:lineRule="auto"/>
        <w:ind w:left="2160"/>
        <w:contextualSpacing/>
        <w:rPr>
          <w:rFonts w:ascii="Arial" w:hAnsi="Arial" w:cs="Arial"/>
          <w:color w:val="auto"/>
          <w:bdr w:val="none" w:sz="0" w:space="0" w:color="auto"/>
        </w:rPr>
      </w:pPr>
      <w:r w:rsidRPr="007160E4">
        <w:rPr>
          <w:rFonts w:ascii="Arial" w:hAnsi="Arial" w:cs="Arial"/>
          <w:color w:val="auto"/>
          <w:bdr w:val="none" w:sz="0" w:space="0" w:color="auto"/>
        </w:rPr>
        <w:t xml:space="preserve">Level </w:t>
      </w:r>
      <w:r w:rsidR="007E025C" w:rsidRPr="007160E4">
        <w:rPr>
          <w:rFonts w:ascii="Arial" w:hAnsi="Arial" w:cs="Arial"/>
          <w:color w:val="auto"/>
          <w:bdr w:val="none" w:sz="0" w:space="0" w:color="auto"/>
        </w:rPr>
        <w:t xml:space="preserve">5 </w:t>
      </w:r>
      <w:r w:rsidRPr="007160E4">
        <w:rPr>
          <w:rFonts w:ascii="Arial" w:hAnsi="Arial" w:cs="Arial"/>
          <w:color w:val="auto"/>
          <w:bdr w:val="none" w:sz="0" w:space="0" w:color="auto"/>
        </w:rPr>
        <w:t xml:space="preserve">– </w:t>
      </w:r>
      <w:r w:rsidRPr="007160E4">
        <w:rPr>
          <w:rFonts w:ascii="Arial" w:hAnsi="Arial" w:cs="Arial"/>
          <w:bdr w:val="none" w:sz="0" w:space="0" w:color="auto"/>
        </w:rPr>
        <w:t xml:space="preserve">Salary </w:t>
      </w:r>
      <w:r w:rsidR="00FA2873" w:rsidRPr="007160E4">
        <w:rPr>
          <w:rFonts w:ascii="Arial" w:hAnsi="Arial" w:cs="Arial"/>
          <w:bdr w:val="none" w:sz="0" w:space="0" w:color="auto"/>
        </w:rPr>
        <w:t>range between Year 1 - Year 4</w:t>
      </w:r>
    </w:p>
    <w:p w:rsidR="005C26A3" w:rsidRPr="007160E4" w:rsidRDefault="00F51025" w:rsidP="0090749A">
      <w:pPr>
        <w:pBdr>
          <w:top w:val="none" w:sz="0" w:space="0" w:color="auto"/>
          <w:left w:val="none" w:sz="0" w:space="0" w:color="auto"/>
          <w:bottom w:val="none" w:sz="0" w:space="0" w:color="auto"/>
          <w:right w:val="none" w:sz="0" w:space="0" w:color="auto"/>
          <w:between w:val="none" w:sz="0" w:space="0" w:color="auto"/>
          <w:bar w:val="none" w:sz="0" w:color="auto"/>
        </w:pBdr>
        <w:spacing w:before="80" w:line="276" w:lineRule="auto"/>
        <w:ind w:left="2160"/>
        <w:contextualSpacing/>
        <w:rPr>
          <w:rFonts w:ascii="Arial" w:hAnsi="Arial" w:cs="Arial"/>
          <w:color w:val="auto"/>
          <w:bdr w:val="none" w:sz="0" w:space="0" w:color="auto"/>
        </w:rPr>
      </w:pPr>
      <w:r w:rsidRPr="007160E4">
        <w:rPr>
          <w:rFonts w:ascii="Arial" w:hAnsi="Arial" w:cs="Arial"/>
          <w:color w:val="auto"/>
          <w:bdr w:val="none" w:sz="0" w:space="0" w:color="auto"/>
        </w:rPr>
        <w:t>(</w:t>
      </w:r>
      <w:r w:rsidR="005C26A3" w:rsidRPr="007160E4">
        <w:rPr>
          <w:rFonts w:ascii="Arial" w:hAnsi="Arial" w:cs="Arial"/>
          <w:color w:val="auto"/>
          <w:bdr w:val="none" w:sz="0" w:space="0" w:color="auto"/>
        </w:rPr>
        <w:t>pro-rata of $</w:t>
      </w:r>
      <w:r w:rsidR="00FA2873" w:rsidRPr="007160E4">
        <w:rPr>
          <w:rFonts w:ascii="Arial" w:hAnsi="Arial" w:cs="Arial"/>
          <w:color w:val="auto"/>
          <w:bdr w:val="none" w:sz="0" w:space="0" w:color="auto"/>
        </w:rPr>
        <w:t>80,488</w:t>
      </w:r>
      <w:r w:rsidR="005C26A3" w:rsidRPr="007160E4">
        <w:rPr>
          <w:rFonts w:ascii="Arial" w:hAnsi="Arial" w:cs="Arial"/>
          <w:color w:val="auto"/>
          <w:bdr w:val="none" w:sz="0" w:space="0" w:color="auto"/>
        </w:rPr>
        <w:t xml:space="preserve"> - $</w:t>
      </w:r>
      <w:r w:rsidR="00FA2873" w:rsidRPr="007160E4">
        <w:rPr>
          <w:rFonts w:ascii="Arial" w:hAnsi="Arial" w:cs="Arial"/>
          <w:color w:val="auto"/>
          <w:bdr w:val="none" w:sz="0" w:space="0" w:color="auto"/>
        </w:rPr>
        <w:t>91,168</w:t>
      </w:r>
      <w:r w:rsidRPr="007160E4">
        <w:rPr>
          <w:rFonts w:ascii="Arial" w:hAnsi="Arial" w:cs="Arial"/>
          <w:color w:val="auto"/>
          <w:bdr w:val="none" w:sz="0" w:space="0" w:color="auto"/>
        </w:rPr>
        <w:t>)</w:t>
      </w:r>
      <w:r w:rsidR="005C26A3" w:rsidRPr="007160E4">
        <w:rPr>
          <w:rFonts w:ascii="Arial" w:hAnsi="Arial" w:cs="Arial"/>
          <w:color w:val="auto"/>
          <w:bdr w:val="none" w:sz="0" w:space="0" w:color="auto"/>
        </w:rPr>
        <w:t xml:space="preserve"> </w:t>
      </w:r>
      <w:r w:rsidR="00A43F4A" w:rsidRPr="007160E4">
        <w:rPr>
          <w:rFonts w:ascii="Arial" w:hAnsi="Arial" w:cs="Arial"/>
          <w:color w:val="auto"/>
          <w:bdr w:val="none" w:sz="0" w:space="0" w:color="auto"/>
        </w:rPr>
        <w:t>subject to</w:t>
      </w:r>
      <w:r w:rsidR="005C26A3" w:rsidRPr="007160E4">
        <w:rPr>
          <w:rFonts w:ascii="Arial" w:hAnsi="Arial" w:cs="Arial"/>
          <w:color w:val="auto"/>
          <w:bdr w:val="none" w:sz="0" w:space="0" w:color="auto"/>
        </w:rPr>
        <w:t xml:space="preserve"> experience</w:t>
      </w:r>
    </w:p>
    <w:p w:rsidR="005C26A3" w:rsidRPr="007160E4" w:rsidRDefault="005C26A3" w:rsidP="0090749A">
      <w:pPr>
        <w:pBdr>
          <w:top w:val="none" w:sz="0" w:space="0" w:color="auto"/>
          <w:left w:val="none" w:sz="0" w:space="0" w:color="auto"/>
          <w:bottom w:val="none" w:sz="0" w:space="0" w:color="auto"/>
          <w:right w:val="none" w:sz="0" w:space="0" w:color="auto"/>
          <w:between w:val="none" w:sz="0" w:space="0" w:color="auto"/>
          <w:bar w:val="none" w:sz="0" w:color="auto"/>
        </w:pBdr>
        <w:spacing w:before="80" w:line="276" w:lineRule="auto"/>
        <w:ind w:left="2160"/>
        <w:contextualSpacing/>
        <w:rPr>
          <w:rFonts w:ascii="Arial" w:hAnsi="Arial" w:cs="Arial"/>
          <w:color w:val="auto"/>
          <w:bdr w:val="none" w:sz="0" w:space="0" w:color="auto"/>
        </w:rPr>
      </w:pPr>
      <w:proofErr w:type="gramStart"/>
      <w:r w:rsidRPr="007160E4">
        <w:rPr>
          <w:rFonts w:ascii="Arial" w:hAnsi="Arial" w:cs="Arial"/>
          <w:bdr w:val="none" w:sz="0" w:space="0" w:color="auto"/>
        </w:rPr>
        <w:t>plus</w:t>
      </w:r>
      <w:proofErr w:type="gramEnd"/>
      <w:r w:rsidRPr="007160E4">
        <w:rPr>
          <w:rFonts w:ascii="Arial" w:hAnsi="Arial" w:cs="Arial"/>
          <w:bdr w:val="none" w:sz="0" w:space="0" w:color="auto"/>
        </w:rPr>
        <w:t xml:space="preserve"> 9.5% Superannuation and Salary Packaging available.</w:t>
      </w:r>
    </w:p>
    <w:p w:rsidR="005C26A3" w:rsidRPr="007160E4" w:rsidRDefault="005C26A3" w:rsidP="0090749A">
      <w:pPr>
        <w:pBdr>
          <w:top w:val="none" w:sz="0" w:space="0" w:color="auto"/>
          <w:left w:val="none" w:sz="0" w:space="0" w:color="auto"/>
          <w:bottom w:val="none" w:sz="0" w:space="0" w:color="auto"/>
          <w:right w:val="none" w:sz="0" w:space="0" w:color="auto"/>
          <w:between w:val="none" w:sz="0" w:space="0" w:color="auto"/>
          <w:bar w:val="none" w:sz="0" w:color="auto"/>
        </w:pBdr>
        <w:spacing w:before="80" w:line="276" w:lineRule="auto"/>
        <w:rPr>
          <w:rFonts w:ascii="Arial" w:hAnsi="Arial" w:cs="Arial"/>
          <w:bdr w:val="none" w:sz="0" w:space="0" w:color="auto"/>
        </w:rPr>
      </w:pPr>
      <w:r w:rsidRPr="007160E4">
        <w:rPr>
          <w:rFonts w:ascii="Arial" w:hAnsi="Arial" w:cs="Arial"/>
          <w:b/>
          <w:bdr w:val="none" w:sz="0" w:space="0" w:color="auto"/>
        </w:rPr>
        <w:t>Hours of Work:</w:t>
      </w:r>
      <w:r w:rsidR="001B65C6" w:rsidRPr="007160E4">
        <w:rPr>
          <w:rFonts w:ascii="Arial" w:hAnsi="Arial" w:cs="Arial"/>
          <w:bdr w:val="none" w:sz="0" w:space="0" w:color="auto"/>
        </w:rPr>
        <w:t xml:space="preserve">   </w:t>
      </w:r>
      <w:r w:rsidR="001B65C6" w:rsidRPr="007160E4">
        <w:rPr>
          <w:rFonts w:ascii="Arial" w:hAnsi="Arial" w:cs="Arial"/>
          <w:bdr w:val="none" w:sz="0" w:space="0" w:color="auto"/>
        </w:rPr>
        <w:tab/>
      </w:r>
      <w:r w:rsidR="00A43F4A" w:rsidRPr="007160E4">
        <w:rPr>
          <w:rFonts w:ascii="Arial" w:hAnsi="Arial" w:cs="Arial"/>
          <w:bdr w:val="none" w:sz="0" w:space="0" w:color="auto"/>
        </w:rPr>
        <w:t>0.9</w:t>
      </w:r>
      <w:r w:rsidRPr="007160E4">
        <w:rPr>
          <w:rFonts w:ascii="Arial" w:hAnsi="Arial" w:cs="Arial"/>
          <w:bdr w:val="none" w:sz="0" w:space="0" w:color="auto"/>
        </w:rPr>
        <w:t xml:space="preserve"> FTE (</w:t>
      </w:r>
      <w:r w:rsidR="001B65C6" w:rsidRPr="007160E4">
        <w:rPr>
          <w:rFonts w:ascii="Arial" w:hAnsi="Arial" w:cs="Arial"/>
          <w:bdr w:val="none" w:sz="0" w:space="0" w:color="auto"/>
        </w:rPr>
        <w:t>68.40</w:t>
      </w:r>
      <w:r w:rsidRPr="007160E4">
        <w:rPr>
          <w:rFonts w:ascii="Arial" w:hAnsi="Arial" w:cs="Arial"/>
          <w:bdr w:val="none" w:sz="0" w:space="0" w:color="auto"/>
        </w:rPr>
        <w:t xml:space="preserve"> hours per fortnight</w:t>
      </w:r>
      <w:r w:rsidR="00F51025" w:rsidRPr="007160E4">
        <w:rPr>
          <w:rFonts w:ascii="Arial" w:hAnsi="Arial" w:cs="Arial"/>
          <w:bdr w:val="none" w:sz="0" w:space="0" w:color="auto"/>
        </w:rPr>
        <w:t>)</w:t>
      </w:r>
      <w:r w:rsidRPr="007160E4">
        <w:rPr>
          <w:rFonts w:ascii="Arial" w:hAnsi="Arial" w:cs="Arial"/>
          <w:bdr w:val="none" w:sz="0" w:space="0" w:color="auto"/>
        </w:rPr>
        <w:t xml:space="preserve"> </w:t>
      </w:r>
    </w:p>
    <w:p w:rsidR="005C26A3" w:rsidRPr="007160E4" w:rsidRDefault="005C26A3" w:rsidP="007E025C">
      <w:pPr>
        <w:pBdr>
          <w:top w:val="none" w:sz="0" w:space="0" w:color="auto"/>
          <w:left w:val="none" w:sz="0" w:space="0" w:color="auto"/>
          <w:bottom w:val="none" w:sz="0" w:space="0" w:color="auto"/>
          <w:right w:val="none" w:sz="0" w:space="0" w:color="auto"/>
          <w:between w:val="none" w:sz="0" w:space="0" w:color="auto"/>
          <w:bar w:val="none" w:sz="0" w:color="auto"/>
        </w:pBdr>
        <w:spacing w:before="80" w:after="120" w:line="276" w:lineRule="auto"/>
        <w:ind w:left="2160" w:hanging="2160"/>
        <w:rPr>
          <w:rFonts w:ascii="Arial" w:hAnsi="Arial" w:cs="Arial"/>
          <w:bdr w:val="none" w:sz="0" w:space="0" w:color="auto"/>
        </w:rPr>
      </w:pPr>
      <w:r w:rsidRPr="007160E4">
        <w:rPr>
          <w:rFonts w:ascii="Arial" w:hAnsi="Arial" w:cs="Arial"/>
          <w:b/>
          <w:bdr w:val="none" w:sz="0" w:space="0" w:color="auto"/>
        </w:rPr>
        <w:t>Tenure:</w:t>
      </w:r>
      <w:r w:rsidRPr="007160E4">
        <w:rPr>
          <w:rFonts w:ascii="Arial" w:hAnsi="Arial" w:cs="Arial"/>
          <w:bdr w:val="none" w:sz="0" w:space="0" w:color="auto"/>
        </w:rPr>
        <w:t xml:space="preserve">               </w:t>
      </w:r>
      <w:r w:rsidRPr="007160E4">
        <w:rPr>
          <w:rFonts w:ascii="Arial" w:hAnsi="Arial" w:cs="Arial"/>
          <w:bdr w:val="none" w:sz="0" w:space="0" w:color="auto"/>
        </w:rPr>
        <w:tab/>
        <w:t xml:space="preserve">This position is from the date of appointment to </w:t>
      </w:r>
      <w:r w:rsidR="007E025C" w:rsidRPr="007160E4">
        <w:rPr>
          <w:rFonts w:ascii="Arial" w:hAnsi="Arial" w:cs="Arial"/>
          <w:bdr w:val="none" w:sz="0" w:space="0" w:color="auto"/>
        </w:rPr>
        <w:t>30 June 2021</w:t>
      </w:r>
      <w:r w:rsidRPr="007160E4">
        <w:rPr>
          <w:rFonts w:ascii="Arial" w:hAnsi="Arial" w:cs="Arial"/>
          <w:bdr w:val="none" w:sz="0" w:space="0" w:color="auto"/>
        </w:rPr>
        <w:t>, and may be extended subject to funding.</w:t>
      </w:r>
    </w:p>
    <w:p w:rsidR="00EB5548" w:rsidRPr="007160E4" w:rsidRDefault="005C26A3" w:rsidP="0090749A">
      <w:pPr>
        <w:spacing w:before="120" w:line="276" w:lineRule="auto"/>
        <w:ind w:left="2160" w:hanging="2160"/>
        <w:contextualSpacing/>
        <w:rPr>
          <w:rFonts w:ascii="Arial" w:hAnsi="Arial" w:cs="Arial"/>
          <w:bdr w:val="none" w:sz="0" w:space="0" w:color="auto"/>
        </w:rPr>
        <w:sectPr w:rsidR="00EB5548" w:rsidRPr="007160E4" w:rsidSect="002908E0">
          <w:headerReference w:type="default" r:id="rId8"/>
          <w:footerReference w:type="default" r:id="rId9"/>
          <w:type w:val="continuous"/>
          <w:pgSz w:w="11900" w:h="16840"/>
          <w:pgMar w:top="1440" w:right="1440" w:bottom="1440" w:left="1440" w:header="709" w:footer="113" w:gutter="0"/>
          <w:cols w:space="720"/>
          <w:docGrid w:linePitch="326"/>
        </w:sectPr>
      </w:pPr>
      <w:r w:rsidRPr="007160E4">
        <w:rPr>
          <w:rFonts w:ascii="Arial" w:hAnsi="Arial" w:cs="Arial"/>
          <w:b/>
          <w:bdr w:val="none" w:sz="0" w:space="0" w:color="auto"/>
        </w:rPr>
        <w:t>Position Location:</w:t>
      </w:r>
      <w:r w:rsidRPr="007160E4">
        <w:rPr>
          <w:rFonts w:ascii="Arial" w:hAnsi="Arial" w:cs="Arial"/>
          <w:bdr w:val="none" w:sz="0" w:space="0" w:color="auto"/>
        </w:rPr>
        <w:tab/>
        <w:t>Level 9, 255 Bourke Street, Melbourne</w:t>
      </w:r>
    </w:p>
    <w:p w:rsidR="007274E9" w:rsidRPr="007160E4" w:rsidRDefault="007274E9" w:rsidP="00F74C39">
      <w:pPr>
        <w:spacing w:before="120" w:line="288" w:lineRule="auto"/>
        <w:ind w:left="2160" w:hanging="2160"/>
        <w:contextualSpacing/>
        <w:rPr>
          <w:rFonts w:ascii="Arial" w:hAnsi="Arial" w:cs="Arial"/>
          <w:b/>
        </w:rPr>
      </w:pPr>
    </w:p>
    <w:p w:rsidR="00B75F31" w:rsidRPr="007160E4" w:rsidRDefault="00B75F31" w:rsidP="00F74C39">
      <w:pPr>
        <w:spacing w:before="120" w:line="288" w:lineRule="auto"/>
        <w:ind w:left="2160" w:hanging="2160"/>
        <w:contextualSpacing/>
        <w:rPr>
          <w:rFonts w:ascii="Arial" w:hAnsi="Arial" w:cs="Arial"/>
          <w:b/>
        </w:rPr>
      </w:pPr>
      <w:r w:rsidRPr="007160E4">
        <w:rPr>
          <w:rFonts w:ascii="Arial" w:hAnsi="Arial" w:cs="Arial"/>
          <w:b/>
        </w:rPr>
        <w:lastRenderedPageBreak/>
        <w:t>Probity &amp; Compliance Requirements:</w:t>
      </w:r>
    </w:p>
    <w:p w:rsidR="00A43F4A" w:rsidRPr="007160E4" w:rsidRDefault="00A43F4A" w:rsidP="007274E9">
      <w:pPr>
        <w:pStyle w:val="ListParagraph"/>
        <w:numPr>
          <w:ilvl w:val="0"/>
          <w:numId w:val="27"/>
        </w:numPr>
        <w:contextualSpacing/>
        <w:rPr>
          <w:rStyle w:val="PageNumber"/>
          <w:rFonts w:ascii="Arial" w:eastAsia="Arial Unicode MS" w:hAnsi="Arial" w:cs="Arial"/>
          <w:sz w:val="24"/>
          <w:szCs w:val="24"/>
        </w:rPr>
      </w:pPr>
      <w:r w:rsidRPr="007160E4">
        <w:rPr>
          <w:rStyle w:val="PageNumber"/>
          <w:rFonts w:ascii="Arial" w:hAnsi="Arial" w:cs="Arial"/>
          <w:sz w:val="24"/>
          <w:szCs w:val="24"/>
        </w:rPr>
        <w:t>Current consent to check and release National Police Record with a satisfactory outcome</w:t>
      </w:r>
      <w:r w:rsidR="007B7B82" w:rsidRPr="007160E4">
        <w:rPr>
          <w:rStyle w:val="PageNumber"/>
          <w:rFonts w:ascii="Arial" w:hAnsi="Arial" w:cs="Arial"/>
          <w:sz w:val="24"/>
          <w:szCs w:val="24"/>
        </w:rPr>
        <w:t>.</w:t>
      </w:r>
    </w:p>
    <w:p w:rsidR="00A43F4A" w:rsidRPr="007160E4" w:rsidRDefault="00A43F4A" w:rsidP="007274E9">
      <w:pPr>
        <w:pStyle w:val="ListParagraph"/>
        <w:numPr>
          <w:ilvl w:val="0"/>
          <w:numId w:val="27"/>
        </w:numPr>
        <w:spacing w:after="0"/>
        <w:contextualSpacing/>
        <w:rPr>
          <w:rFonts w:ascii="Arial" w:hAnsi="Arial" w:cs="Arial"/>
          <w:sz w:val="24"/>
          <w:szCs w:val="24"/>
        </w:rPr>
      </w:pPr>
      <w:r w:rsidRPr="007160E4">
        <w:rPr>
          <w:rStyle w:val="PageNumber"/>
          <w:rFonts w:ascii="Arial" w:hAnsi="Arial" w:cs="Arial"/>
          <w:sz w:val="24"/>
          <w:szCs w:val="24"/>
        </w:rPr>
        <w:t>Must possess Australian Citizenship or permanent resident status with applicable work visa</w:t>
      </w:r>
      <w:r w:rsidR="007B7B82" w:rsidRPr="007160E4">
        <w:rPr>
          <w:rStyle w:val="PageNumber"/>
          <w:rFonts w:ascii="Arial" w:hAnsi="Arial" w:cs="Arial"/>
          <w:sz w:val="24"/>
          <w:szCs w:val="24"/>
        </w:rPr>
        <w:t>.</w:t>
      </w:r>
    </w:p>
    <w:p w:rsidR="00A43F4A" w:rsidRPr="007160E4" w:rsidRDefault="00A43F4A" w:rsidP="007274E9">
      <w:pPr>
        <w:pStyle w:val="ListParagraph"/>
        <w:numPr>
          <w:ilvl w:val="0"/>
          <w:numId w:val="27"/>
        </w:numPr>
        <w:spacing w:after="0"/>
        <w:contextualSpacing/>
        <w:rPr>
          <w:rFonts w:ascii="Arial" w:hAnsi="Arial" w:cs="Arial"/>
          <w:sz w:val="24"/>
          <w:szCs w:val="24"/>
        </w:rPr>
      </w:pPr>
      <w:r w:rsidRPr="007160E4">
        <w:rPr>
          <w:rStyle w:val="PageNumber"/>
          <w:rFonts w:ascii="Arial" w:hAnsi="Arial" w:cs="Arial"/>
          <w:sz w:val="24"/>
          <w:szCs w:val="24"/>
        </w:rPr>
        <w:t>WDV is a smoke free workplace</w:t>
      </w:r>
      <w:r w:rsidR="007B7B82" w:rsidRPr="007160E4">
        <w:rPr>
          <w:rStyle w:val="PageNumber"/>
          <w:rFonts w:ascii="Arial" w:hAnsi="Arial" w:cs="Arial"/>
          <w:sz w:val="24"/>
          <w:szCs w:val="24"/>
        </w:rPr>
        <w:t>.</w:t>
      </w:r>
    </w:p>
    <w:p w:rsidR="00A43F4A" w:rsidRPr="007160E4" w:rsidRDefault="00A43F4A" w:rsidP="007274E9">
      <w:pPr>
        <w:pStyle w:val="ListParagraph"/>
        <w:numPr>
          <w:ilvl w:val="0"/>
          <w:numId w:val="27"/>
        </w:numPr>
        <w:spacing w:after="0"/>
        <w:contextualSpacing/>
        <w:rPr>
          <w:rStyle w:val="PageNumber"/>
          <w:rFonts w:ascii="Arial" w:eastAsia="Arial Unicode MS" w:hAnsi="Arial" w:cs="Arial"/>
          <w:sz w:val="24"/>
          <w:szCs w:val="24"/>
        </w:rPr>
      </w:pPr>
      <w:r w:rsidRPr="007160E4">
        <w:rPr>
          <w:rStyle w:val="PageNumber"/>
          <w:rFonts w:ascii="Arial" w:hAnsi="Arial" w:cs="Arial"/>
          <w:sz w:val="24"/>
          <w:szCs w:val="24"/>
        </w:rPr>
        <w:t xml:space="preserve">WDV meets the special measures requirements of the Equal Opportunity Act (2010) for the purpose of promoting or </w:t>
      </w:r>
      <w:proofErr w:type="spellStart"/>
      <w:r w:rsidRPr="007160E4">
        <w:rPr>
          <w:rStyle w:val="PageNumber"/>
          <w:rFonts w:ascii="Arial" w:hAnsi="Arial" w:cs="Arial"/>
          <w:sz w:val="24"/>
          <w:szCs w:val="24"/>
        </w:rPr>
        <w:t>realising</w:t>
      </w:r>
      <w:proofErr w:type="spellEnd"/>
      <w:r w:rsidRPr="007160E4">
        <w:rPr>
          <w:rStyle w:val="PageNumber"/>
          <w:rFonts w:ascii="Arial" w:hAnsi="Arial" w:cs="Arial"/>
          <w:sz w:val="24"/>
          <w:szCs w:val="24"/>
        </w:rPr>
        <w:t xml:space="preserve"> substantive equality for women and women with disabilities.</w:t>
      </w:r>
    </w:p>
    <w:p w:rsidR="00C96392" w:rsidRPr="007160E4" w:rsidRDefault="00C96392" w:rsidP="0010123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p>
    <w:p w:rsidR="00A43F4A" w:rsidRPr="007160E4" w:rsidRDefault="00B03118" w:rsidP="00C9639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rPr>
      </w:pPr>
      <w:r w:rsidRPr="007160E4">
        <w:rPr>
          <w:rFonts w:ascii="Arial" w:hAnsi="Arial" w:cs="Arial"/>
          <w:b/>
        </w:rPr>
        <w:t>POSITION OBJECTIVES:</w:t>
      </w:r>
    </w:p>
    <w:p w:rsidR="00B03118" w:rsidRPr="007160E4" w:rsidRDefault="00A43F4A" w:rsidP="007274E9">
      <w:pPr>
        <w:pStyle w:val="ListParagraph"/>
        <w:numPr>
          <w:ilvl w:val="0"/>
          <w:numId w:val="14"/>
        </w:numPr>
        <w:spacing w:after="0"/>
        <w:ind w:left="1080"/>
        <w:rPr>
          <w:rFonts w:ascii="Arial" w:hAnsi="Arial" w:cs="Arial"/>
          <w:sz w:val="24"/>
          <w:szCs w:val="24"/>
        </w:rPr>
      </w:pPr>
      <w:r w:rsidRPr="007160E4">
        <w:rPr>
          <w:rFonts w:ascii="Arial" w:hAnsi="Arial" w:cs="Arial"/>
          <w:sz w:val="24"/>
          <w:szCs w:val="24"/>
        </w:rPr>
        <w:t>Lead</w:t>
      </w:r>
      <w:r w:rsidR="00B03118" w:rsidRPr="007160E4">
        <w:rPr>
          <w:rFonts w:ascii="Arial" w:hAnsi="Arial" w:cs="Arial"/>
          <w:sz w:val="24"/>
          <w:szCs w:val="24"/>
        </w:rPr>
        <w:t xml:space="preserve"> the Operations Team </w:t>
      </w:r>
      <w:r w:rsidRPr="007160E4">
        <w:rPr>
          <w:rFonts w:ascii="Arial" w:hAnsi="Arial" w:cs="Arial"/>
          <w:sz w:val="24"/>
          <w:szCs w:val="24"/>
        </w:rPr>
        <w:t xml:space="preserve">and build its </w:t>
      </w:r>
      <w:r w:rsidR="00B03118" w:rsidRPr="007160E4">
        <w:rPr>
          <w:rFonts w:ascii="Arial" w:hAnsi="Arial" w:cs="Arial"/>
          <w:sz w:val="24"/>
          <w:szCs w:val="24"/>
        </w:rPr>
        <w:t xml:space="preserve">capacity to </w:t>
      </w:r>
      <w:r w:rsidRPr="007160E4">
        <w:rPr>
          <w:rFonts w:ascii="Arial" w:hAnsi="Arial" w:cs="Arial"/>
          <w:sz w:val="24"/>
          <w:szCs w:val="24"/>
        </w:rPr>
        <w:t xml:space="preserve">support the CEO, </w:t>
      </w:r>
      <w:r w:rsidR="00806B78" w:rsidRPr="007160E4">
        <w:rPr>
          <w:rFonts w:ascii="Arial" w:hAnsi="Arial" w:cs="Arial"/>
          <w:sz w:val="24"/>
          <w:szCs w:val="24"/>
        </w:rPr>
        <w:t>S</w:t>
      </w:r>
      <w:r w:rsidRPr="007160E4">
        <w:rPr>
          <w:rFonts w:ascii="Arial" w:hAnsi="Arial" w:cs="Arial"/>
          <w:sz w:val="24"/>
          <w:szCs w:val="24"/>
        </w:rPr>
        <w:t>taff and the Board</w:t>
      </w:r>
      <w:r w:rsidR="00B03118" w:rsidRPr="007160E4">
        <w:rPr>
          <w:rFonts w:ascii="Arial" w:hAnsi="Arial" w:cs="Arial"/>
          <w:sz w:val="24"/>
          <w:szCs w:val="24"/>
        </w:rPr>
        <w:t xml:space="preserve"> </w:t>
      </w:r>
      <w:r w:rsidRPr="007160E4">
        <w:rPr>
          <w:rFonts w:ascii="Arial" w:hAnsi="Arial" w:cs="Arial"/>
          <w:sz w:val="24"/>
          <w:szCs w:val="24"/>
        </w:rPr>
        <w:t xml:space="preserve">in delivery of </w:t>
      </w:r>
      <w:r w:rsidR="00B03118" w:rsidRPr="007160E4">
        <w:rPr>
          <w:rFonts w:ascii="Arial" w:hAnsi="Arial" w:cs="Arial"/>
          <w:sz w:val="24"/>
          <w:szCs w:val="24"/>
        </w:rPr>
        <w:t xml:space="preserve">strategic objectives </w:t>
      </w:r>
      <w:r w:rsidRPr="007160E4">
        <w:rPr>
          <w:rFonts w:ascii="Arial" w:hAnsi="Arial" w:cs="Arial"/>
          <w:sz w:val="24"/>
          <w:szCs w:val="24"/>
        </w:rPr>
        <w:t>and priority projects</w:t>
      </w:r>
      <w:r w:rsidR="00806B78" w:rsidRPr="007160E4">
        <w:rPr>
          <w:rFonts w:ascii="Arial" w:hAnsi="Arial" w:cs="Arial"/>
          <w:sz w:val="24"/>
          <w:szCs w:val="24"/>
        </w:rPr>
        <w:t>.</w:t>
      </w:r>
    </w:p>
    <w:p w:rsidR="00B03118" w:rsidRPr="007160E4" w:rsidRDefault="00B03118" w:rsidP="007274E9">
      <w:pPr>
        <w:pStyle w:val="ListParagraph"/>
        <w:numPr>
          <w:ilvl w:val="0"/>
          <w:numId w:val="14"/>
        </w:numPr>
        <w:spacing w:after="0"/>
        <w:ind w:left="1080"/>
        <w:rPr>
          <w:rFonts w:ascii="Arial" w:hAnsi="Arial" w:cs="Arial"/>
          <w:sz w:val="24"/>
          <w:szCs w:val="24"/>
        </w:rPr>
      </w:pPr>
      <w:r w:rsidRPr="007160E4">
        <w:rPr>
          <w:rFonts w:ascii="Arial" w:hAnsi="Arial" w:cs="Arial"/>
          <w:sz w:val="24"/>
          <w:szCs w:val="24"/>
        </w:rPr>
        <w:t xml:space="preserve">Contribute expertise and leadership across the </w:t>
      </w:r>
      <w:proofErr w:type="spellStart"/>
      <w:r w:rsidRPr="007160E4">
        <w:rPr>
          <w:rFonts w:ascii="Arial" w:hAnsi="Arial" w:cs="Arial"/>
          <w:sz w:val="24"/>
          <w:szCs w:val="24"/>
        </w:rPr>
        <w:t>organisation</w:t>
      </w:r>
      <w:proofErr w:type="spellEnd"/>
      <w:r w:rsidRPr="007160E4">
        <w:rPr>
          <w:rFonts w:ascii="Arial" w:hAnsi="Arial" w:cs="Arial"/>
          <w:sz w:val="24"/>
          <w:szCs w:val="24"/>
        </w:rPr>
        <w:t xml:space="preserve"> to</w:t>
      </w:r>
      <w:r w:rsidR="00365B0A" w:rsidRPr="007160E4">
        <w:rPr>
          <w:rFonts w:ascii="Arial" w:hAnsi="Arial" w:cs="Arial"/>
          <w:sz w:val="24"/>
          <w:szCs w:val="24"/>
        </w:rPr>
        <w:t>wards</w:t>
      </w:r>
      <w:r w:rsidRPr="007160E4">
        <w:rPr>
          <w:rFonts w:ascii="Arial" w:hAnsi="Arial" w:cs="Arial"/>
          <w:sz w:val="24"/>
          <w:szCs w:val="24"/>
        </w:rPr>
        <w:t xml:space="preserve"> the achievement of </w:t>
      </w:r>
      <w:r w:rsidR="00365B0A" w:rsidRPr="007160E4">
        <w:rPr>
          <w:rFonts w:ascii="Arial" w:hAnsi="Arial" w:cs="Arial"/>
          <w:sz w:val="24"/>
          <w:szCs w:val="24"/>
        </w:rPr>
        <w:t>WDV’s</w:t>
      </w:r>
      <w:r w:rsidRPr="007160E4">
        <w:rPr>
          <w:rFonts w:ascii="Arial" w:hAnsi="Arial" w:cs="Arial"/>
          <w:sz w:val="24"/>
          <w:szCs w:val="24"/>
        </w:rPr>
        <w:t xml:space="preserve"> strategic objectives. </w:t>
      </w:r>
    </w:p>
    <w:p w:rsidR="00B03118" w:rsidRPr="007160E4" w:rsidRDefault="00B03118" w:rsidP="00B03118">
      <w:pPr>
        <w:tabs>
          <w:tab w:val="num" w:pos="1080"/>
        </w:tabs>
        <w:spacing w:after="60"/>
        <w:ind w:left="660"/>
        <w:rPr>
          <w:rFonts w:ascii="Arial" w:hAnsi="Arial" w:cs="Arial"/>
          <w:b/>
        </w:rPr>
      </w:pPr>
    </w:p>
    <w:p w:rsidR="00B03118" w:rsidRPr="007160E4" w:rsidRDefault="00B03118" w:rsidP="0010123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7160E4">
        <w:rPr>
          <w:rFonts w:ascii="Arial" w:hAnsi="Arial" w:cs="Arial"/>
          <w:b/>
        </w:rPr>
        <w:t>KEY RESPONSIBILITIES</w:t>
      </w:r>
    </w:p>
    <w:p w:rsidR="00B03118" w:rsidRPr="007160E4" w:rsidRDefault="00B03118" w:rsidP="00C96392">
      <w:pPr>
        <w:tabs>
          <w:tab w:val="left" w:pos="1276"/>
        </w:tabs>
        <w:spacing w:after="120"/>
        <w:rPr>
          <w:rFonts w:ascii="Arial" w:hAnsi="Arial" w:cs="Arial"/>
          <w:b/>
        </w:rPr>
      </w:pPr>
      <w:r w:rsidRPr="007160E4">
        <w:rPr>
          <w:rFonts w:ascii="Arial" w:hAnsi="Arial" w:cs="Arial"/>
          <w:b/>
        </w:rPr>
        <w:t>Human Resources</w:t>
      </w:r>
    </w:p>
    <w:p w:rsidR="00806B78" w:rsidRPr="007160E4" w:rsidRDefault="00612A81" w:rsidP="007274E9">
      <w:pPr>
        <w:pStyle w:val="ListParagraph"/>
        <w:numPr>
          <w:ilvl w:val="0"/>
          <w:numId w:val="17"/>
        </w:numPr>
        <w:spacing w:after="0"/>
        <w:rPr>
          <w:rFonts w:ascii="Arial" w:hAnsi="Arial" w:cs="Arial"/>
          <w:sz w:val="24"/>
          <w:szCs w:val="24"/>
        </w:rPr>
      </w:pPr>
      <w:r w:rsidRPr="007160E4">
        <w:rPr>
          <w:rFonts w:ascii="Arial" w:hAnsi="Arial" w:cs="Arial"/>
          <w:sz w:val="24"/>
          <w:szCs w:val="24"/>
        </w:rPr>
        <w:t xml:space="preserve">Oversee </w:t>
      </w:r>
      <w:r w:rsidR="00B03118" w:rsidRPr="007160E4">
        <w:rPr>
          <w:rFonts w:ascii="Arial" w:hAnsi="Arial" w:cs="Arial"/>
          <w:sz w:val="24"/>
          <w:szCs w:val="24"/>
        </w:rPr>
        <w:t>human resource administration, remuneration systems and personnel management</w:t>
      </w:r>
      <w:r w:rsidR="00806B78" w:rsidRPr="007160E4">
        <w:rPr>
          <w:rFonts w:ascii="Arial" w:hAnsi="Arial" w:cs="Arial"/>
          <w:sz w:val="24"/>
          <w:szCs w:val="24"/>
        </w:rPr>
        <w:t>.</w:t>
      </w:r>
    </w:p>
    <w:p w:rsidR="00B03118" w:rsidRPr="007160E4" w:rsidRDefault="00B03118" w:rsidP="007274E9">
      <w:pPr>
        <w:pStyle w:val="ListParagraph"/>
        <w:numPr>
          <w:ilvl w:val="0"/>
          <w:numId w:val="17"/>
        </w:numPr>
        <w:spacing w:after="0"/>
        <w:rPr>
          <w:rFonts w:ascii="Arial" w:hAnsi="Arial" w:cs="Arial"/>
          <w:sz w:val="24"/>
          <w:szCs w:val="24"/>
        </w:rPr>
      </w:pPr>
      <w:r w:rsidRPr="007160E4">
        <w:rPr>
          <w:rFonts w:ascii="Arial" w:hAnsi="Arial" w:cs="Arial"/>
          <w:sz w:val="24"/>
          <w:szCs w:val="24"/>
        </w:rPr>
        <w:t>Implement</w:t>
      </w:r>
      <w:r w:rsidR="0088131E" w:rsidRPr="007160E4">
        <w:rPr>
          <w:rFonts w:ascii="Arial" w:hAnsi="Arial" w:cs="Arial"/>
          <w:sz w:val="24"/>
          <w:szCs w:val="24"/>
        </w:rPr>
        <w:t xml:space="preserve"> </w:t>
      </w:r>
      <w:r w:rsidR="00806B78" w:rsidRPr="007160E4">
        <w:rPr>
          <w:rFonts w:ascii="Arial" w:hAnsi="Arial" w:cs="Arial"/>
          <w:sz w:val="24"/>
          <w:szCs w:val="24"/>
        </w:rPr>
        <w:t>and ensur</w:t>
      </w:r>
      <w:r w:rsidR="0088131E" w:rsidRPr="007160E4">
        <w:rPr>
          <w:rFonts w:ascii="Arial" w:hAnsi="Arial" w:cs="Arial"/>
          <w:sz w:val="24"/>
          <w:szCs w:val="24"/>
        </w:rPr>
        <w:t>e</w:t>
      </w:r>
      <w:r w:rsidR="00806B78" w:rsidRPr="007160E4">
        <w:rPr>
          <w:rFonts w:ascii="Arial" w:hAnsi="Arial" w:cs="Arial"/>
          <w:sz w:val="24"/>
          <w:szCs w:val="24"/>
        </w:rPr>
        <w:t xml:space="preserve"> compliance with</w:t>
      </w:r>
      <w:r w:rsidRPr="007160E4">
        <w:rPr>
          <w:rFonts w:ascii="Arial" w:hAnsi="Arial" w:cs="Arial"/>
          <w:sz w:val="24"/>
          <w:szCs w:val="24"/>
        </w:rPr>
        <w:t xml:space="preserve"> Women with Disabilities Victoria’s Enterprise Agreement</w:t>
      </w:r>
      <w:r w:rsidR="00806B78" w:rsidRPr="007160E4">
        <w:rPr>
          <w:rFonts w:ascii="Arial" w:hAnsi="Arial" w:cs="Arial"/>
          <w:sz w:val="24"/>
          <w:szCs w:val="24"/>
        </w:rPr>
        <w:t xml:space="preserve"> and supporting policies.</w:t>
      </w:r>
    </w:p>
    <w:p w:rsidR="008A5774" w:rsidRPr="007160E4" w:rsidRDefault="00806B78" w:rsidP="007274E9">
      <w:pPr>
        <w:pStyle w:val="ListParagraph"/>
        <w:numPr>
          <w:ilvl w:val="0"/>
          <w:numId w:val="17"/>
        </w:numPr>
        <w:rPr>
          <w:rFonts w:ascii="Arial" w:hAnsi="Arial" w:cs="Arial"/>
          <w:sz w:val="24"/>
          <w:szCs w:val="24"/>
        </w:rPr>
      </w:pPr>
      <w:r w:rsidRPr="007160E4">
        <w:rPr>
          <w:rFonts w:ascii="Arial" w:hAnsi="Arial" w:cs="Arial"/>
          <w:sz w:val="24"/>
          <w:szCs w:val="24"/>
        </w:rPr>
        <w:t xml:space="preserve">Oversee </w:t>
      </w:r>
      <w:proofErr w:type="spellStart"/>
      <w:r w:rsidRPr="007160E4">
        <w:rPr>
          <w:rFonts w:ascii="Arial" w:hAnsi="Arial" w:cs="Arial"/>
          <w:sz w:val="24"/>
          <w:szCs w:val="24"/>
        </w:rPr>
        <w:t>w</w:t>
      </w:r>
      <w:r w:rsidR="00851080" w:rsidRPr="007160E4">
        <w:rPr>
          <w:rFonts w:ascii="Arial" w:hAnsi="Arial" w:cs="Arial"/>
          <w:sz w:val="24"/>
          <w:szCs w:val="24"/>
        </w:rPr>
        <w:t>orkplans</w:t>
      </w:r>
      <w:proofErr w:type="spellEnd"/>
      <w:r w:rsidRPr="007160E4">
        <w:rPr>
          <w:rFonts w:ascii="Arial" w:hAnsi="Arial" w:cs="Arial"/>
          <w:sz w:val="24"/>
          <w:szCs w:val="24"/>
        </w:rPr>
        <w:t>, professional development and p</w:t>
      </w:r>
      <w:r w:rsidR="00B03118" w:rsidRPr="007160E4">
        <w:rPr>
          <w:rFonts w:ascii="Arial" w:hAnsi="Arial" w:cs="Arial"/>
          <w:sz w:val="24"/>
          <w:szCs w:val="24"/>
        </w:rPr>
        <w:t xml:space="preserve">erformance </w:t>
      </w:r>
      <w:r w:rsidRPr="007160E4">
        <w:rPr>
          <w:rFonts w:ascii="Arial" w:hAnsi="Arial" w:cs="Arial"/>
          <w:sz w:val="24"/>
          <w:szCs w:val="24"/>
        </w:rPr>
        <w:t>review</w:t>
      </w:r>
      <w:r w:rsidR="00B03118" w:rsidRPr="007160E4">
        <w:rPr>
          <w:rFonts w:ascii="Arial" w:hAnsi="Arial" w:cs="Arial"/>
          <w:sz w:val="24"/>
          <w:szCs w:val="24"/>
        </w:rPr>
        <w:t xml:space="preserve"> of the Operations Team</w:t>
      </w:r>
      <w:bookmarkStart w:id="1" w:name="_Hlk38284045"/>
      <w:r w:rsidR="00612A81" w:rsidRPr="007160E4">
        <w:rPr>
          <w:rFonts w:ascii="Arial" w:hAnsi="Arial" w:cs="Arial"/>
          <w:sz w:val="24"/>
          <w:szCs w:val="24"/>
        </w:rPr>
        <w:t>.</w:t>
      </w:r>
    </w:p>
    <w:p w:rsidR="00B03118" w:rsidRPr="007160E4" w:rsidRDefault="00B03118" w:rsidP="009728C1">
      <w:pPr>
        <w:tabs>
          <w:tab w:val="left" w:pos="1276"/>
          <w:tab w:val="left" w:pos="1560"/>
        </w:tabs>
        <w:spacing w:after="120" w:line="276" w:lineRule="auto"/>
        <w:rPr>
          <w:rFonts w:ascii="Arial" w:hAnsi="Arial" w:cs="Arial"/>
          <w:b/>
        </w:rPr>
      </w:pPr>
      <w:r w:rsidRPr="007160E4">
        <w:rPr>
          <w:rFonts w:ascii="Arial" w:hAnsi="Arial" w:cs="Arial"/>
          <w:b/>
        </w:rPr>
        <w:t>Financial Management and Accounting</w:t>
      </w:r>
    </w:p>
    <w:p w:rsidR="00B03118" w:rsidRPr="007160E4" w:rsidRDefault="004B4D4F" w:rsidP="007274E9">
      <w:pPr>
        <w:pStyle w:val="BodyText"/>
        <w:numPr>
          <w:ilvl w:val="0"/>
          <w:numId w:val="15"/>
        </w:numPr>
        <w:tabs>
          <w:tab w:val="left" w:pos="1440"/>
        </w:tabs>
        <w:spacing w:line="276" w:lineRule="auto"/>
        <w:rPr>
          <w:rFonts w:ascii="Arial" w:eastAsia="Calibri" w:hAnsi="Arial" w:cs="Arial"/>
        </w:rPr>
      </w:pPr>
      <w:r w:rsidRPr="007160E4">
        <w:rPr>
          <w:rFonts w:ascii="Arial" w:eastAsia="Calibri" w:hAnsi="Arial" w:cs="Arial"/>
        </w:rPr>
        <w:t>Oversee</w:t>
      </w:r>
      <w:r w:rsidR="0088131E" w:rsidRPr="007160E4">
        <w:rPr>
          <w:rFonts w:ascii="Arial" w:eastAsia="Calibri" w:hAnsi="Arial" w:cs="Arial"/>
        </w:rPr>
        <w:t xml:space="preserve"> </w:t>
      </w:r>
      <w:r w:rsidRPr="007160E4">
        <w:rPr>
          <w:rFonts w:ascii="Arial" w:eastAsia="Calibri" w:hAnsi="Arial" w:cs="Arial"/>
        </w:rPr>
        <w:t>budget</w:t>
      </w:r>
      <w:r w:rsidR="0088131E" w:rsidRPr="007160E4">
        <w:rPr>
          <w:rFonts w:ascii="Arial" w:eastAsia="Calibri" w:hAnsi="Arial" w:cs="Arial"/>
        </w:rPr>
        <w:t xml:space="preserve"> </w:t>
      </w:r>
      <w:r w:rsidRPr="007160E4">
        <w:rPr>
          <w:rFonts w:ascii="Arial" w:eastAsia="Calibri" w:hAnsi="Arial" w:cs="Arial"/>
        </w:rPr>
        <w:t>management, including preparation of the annual budget</w:t>
      </w:r>
      <w:r w:rsidR="0088131E" w:rsidRPr="007160E4">
        <w:rPr>
          <w:rFonts w:ascii="Arial" w:eastAsia="Calibri" w:hAnsi="Arial" w:cs="Arial"/>
        </w:rPr>
        <w:t>, mid-year review</w:t>
      </w:r>
      <w:r w:rsidRPr="007160E4">
        <w:rPr>
          <w:rFonts w:ascii="Arial" w:eastAsia="Calibri" w:hAnsi="Arial" w:cs="Arial"/>
        </w:rPr>
        <w:t>,</w:t>
      </w:r>
      <w:r w:rsidR="0088131E" w:rsidRPr="007160E4">
        <w:rPr>
          <w:rFonts w:ascii="Arial" w:eastAsia="Calibri" w:hAnsi="Arial" w:cs="Arial"/>
        </w:rPr>
        <w:t xml:space="preserve"> and </w:t>
      </w:r>
      <w:r w:rsidRPr="007160E4">
        <w:rPr>
          <w:rFonts w:ascii="Arial" w:eastAsia="Calibri" w:hAnsi="Arial" w:cs="Arial"/>
        </w:rPr>
        <w:t>monthly and annual financial reporting</w:t>
      </w:r>
      <w:r w:rsidR="009477A9" w:rsidRPr="007160E4">
        <w:rPr>
          <w:rFonts w:ascii="Arial" w:eastAsia="Calibri" w:hAnsi="Arial" w:cs="Arial"/>
        </w:rPr>
        <w:t>.</w:t>
      </w:r>
    </w:p>
    <w:p w:rsidR="00BD1C8C" w:rsidRPr="007160E4" w:rsidRDefault="00B03118" w:rsidP="007274E9">
      <w:pPr>
        <w:pStyle w:val="BodyText"/>
        <w:numPr>
          <w:ilvl w:val="0"/>
          <w:numId w:val="15"/>
        </w:numPr>
        <w:tabs>
          <w:tab w:val="left" w:pos="1440"/>
        </w:tabs>
        <w:spacing w:line="276" w:lineRule="auto"/>
        <w:rPr>
          <w:rFonts w:ascii="Arial" w:hAnsi="Arial" w:cs="Arial"/>
        </w:rPr>
      </w:pPr>
      <w:r w:rsidRPr="007160E4">
        <w:rPr>
          <w:rFonts w:ascii="Arial" w:hAnsi="Arial" w:cs="Arial"/>
        </w:rPr>
        <w:t>Ensure delivery of all financial management &amp; accounting services</w:t>
      </w:r>
      <w:r w:rsidR="009477A9" w:rsidRPr="007160E4">
        <w:rPr>
          <w:rFonts w:ascii="Arial" w:hAnsi="Arial" w:cs="Arial"/>
        </w:rPr>
        <w:t>.</w:t>
      </w:r>
    </w:p>
    <w:p w:rsidR="00BD1C8C" w:rsidRPr="007160E4" w:rsidRDefault="00BD1C8C" w:rsidP="007274E9">
      <w:pPr>
        <w:pStyle w:val="BodyText"/>
        <w:numPr>
          <w:ilvl w:val="0"/>
          <w:numId w:val="15"/>
        </w:numPr>
        <w:tabs>
          <w:tab w:val="left" w:pos="1440"/>
        </w:tabs>
        <w:spacing w:line="276" w:lineRule="auto"/>
        <w:rPr>
          <w:rFonts w:ascii="Arial" w:hAnsi="Arial" w:cs="Arial"/>
        </w:rPr>
      </w:pPr>
      <w:r w:rsidRPr="007160E4">
        <w:rPr>
          <w:rFonts w:ascii="Arial" w:hAnsi="Arial" w:cs="Arial"/>
        </w:rPr>
        <w:t xml:space="preserve">Ensure the </w:t>
      </w:r>
      <w:r w:rsidR="004B4D4F" w:rsidRPr="007160E4">
        <w:rPr>
          <w:rFonts w:ascii="Arial" w:hAnsi="Arial" w:cs="Arial"/>
        </w:rPr>
        <w:t xml:space="preserve">timely </w:t>
      </w:r>
      <w:r w:rsidRPr="007160E4">
        <w:rPr>
          <w:rFonts w:ascii="Arial" w:hAnsi="Arial" w:cs="Arial"/>
        </w:rPr>
        <w:t>approval of payroll and Accounts Payable</w:t>
      </w:r>
      <w:r w:rsidR="009477A9" w:rsidRPr="007160E4">
        <w:rPr>
          <w:rFonts w:ascii="Arial" w:hAnsi="Arial" w:cs="Arial"/>
        </w:rPr>
        <w:t>.</w:t>
      </w:r>
    </w:p>
    <w:p w:rsidR="00B03118" w:rsidRPr="007160E4" w:rsidRDefault="007351FE" w:rsidP="007274E9">
      <w:pPr>
        <w:pStyle w:val="BodyText"/>
        <w:numPr>
          <w:ilvl w:val="0"/>
          <w:numId w:val="15"/>
        </w:numPr>
        <w:tabs>
          <w:tab w:val="left" w:pos="1440"/>
        </w:tabs>
        <w:spacing w:after="240" w:line="276" w:lineRule="auto"/>
        <w:rPr>
          <w:rFonts w:ascii="Arial" w:hAnsi="Arial" w:cs="Arial"/>
        </w:rPr>
      </w:pPr>
      <w:r w:rsidRPr="007160E4">
        <w:rPr>
          <w:rFonts w:ascii="Arial" w:hAnsi="Arial" w:cs="Arial"/>
        </w:rPr>
        <w:t>Contribute to</w:t>
      </w:r>
      <w:r w:rsidR="00B03118" w:rsidRPr="007160E4">
        <w:rPr>
          <w:rFonts w:ascii="Arial" w:hAnsi="Arial" w:cs="Arial"/>
        </w:rPr>
        <w:t xml:space="preserve"> development of funding submissions and/or tenders.</w:t>
      </w:r>
    </w:p>
    <w:p w:rsidR="00B03118" w:rsidRPr="007160E4" w:rsidRDefault="00B03118" w:rsidP="009728C1">
      <w:pPr>
        <w:tabs>
          <w:tab w:val="left" w:pos="1276"/>
        </w:tabs>
        <w:spacing w:after="120" w:line="276" w:lineRule="auto"/>
        <w:rPr>
          <w:rFonts w:ascii="Arial" w:hAnsi="Arial" w:cs="Arial"/>
          <w:b/>
        </w:rPr>
      </w:pPr>
      <w:bookmarkStart w:id="2" w:name="_Hlk38284936"/>
      <w:bookmarkEnd w:id="1"/>
      <w:r w:rsidRPr="007160E4">
        <w:rPr>
          <w:rFonts w:ascii="Arial" w:hAnsi="Arial" w:cs="Arial"/>
          <w:b/>
        </w:rPr>
        <w:t>I</w:t>
      </w:r>
      <w:r w:rsidR="00726535" w:rsidRPr="007160E4">
        <w:rPr>
          <w:rFonts w:ascii="Arial" w:hAnsi="Arial" w:cs="Arial"/>
          <w:b/>
        </w:rPr>
        <w:t>nfrastructure and I</w:t>
      </w:r>
      <w:r w:rsidRPr="007160E4">
        <w:rPr>
          <w:rFonts w:ascii="Arial" w:hAnsi="Arial" w:cs="Arial"/>
          <w:b/>
        </w:rPr>
        <w:t xml:space="preserve">nformation </w:t>
      </w:r>
      <w:r w:rsidR="00726535" w:rsidRPr="007160E4">
        <w:rPr>
          <w:rFonts w:ascii="Arial" w:hAnsi="Arial" w:cs="Arial"/>
          <w:b/>
        </w:rPr>
        <w:t xml:space="preserve">Communications </w:t>
      </w:r>
      <w:r w:rsidRPr="007160E4">
        <w:rPr>
          <w:rFonts w:ascii="Arial" w:hAnsi="Arial" w:cs="Arial"/>
          <w:b/>
        </w:rPr>
        <w:t>Technology</w:t>
      </w:r>
    </w:p>
    <w:p w:rsidR="00C96392" w:rsidRPr="007160E4" w:rsidRDefault="00726535" w:rsidP="009728C1">
      <w:pPr>
        <w:tabs>
          <w:tab w:val="left" w:pos="1560"/>
        </w:tabs>
        <w:spacing w:line="276" w:lineRule="auto"/>
        <w:rPr>
          <w:rFonts w:ascii="Arial" w:hAnsi="Arial" w:cs="Arial"/>
        </w:rPr>
      </w:pPr>
      <w:r w:rsidRPr="007160E4">
        <w:rPr>
          <w:rFonts w:ascii="Arial" w:hAnsi="Arial" w:cs="Arial"/>
        </w:rPr>
        <w:t>Provide strategic direction and support for</w:t>
      </w:r>
      <w:r w:rsidR="00C96392" w:rsidRPr="007160E4">
        <w:rPr>
          <w:rFonts w:ascii="Arial" w:hAnsi="Arial" w:cs="Arial"/>
        </w:rPr>
        <w:t>:</w:t>
      </w:r>
      <w:r w:rsidRPr="007160E4">
        <w:rPr>
          <w:rFonts w:ascii="Arial" w:hAnsi="Arial" w:cs="Arial"/>
        </w:rPr>
        <w:t xml:space="preserve"> </w:t>
      </w:r>
    </w:p>
    <w:p w:rsidR="00B03118" w:rsidRPr="007160E4" w:rsidRDefault="00C96392" w:rsidP="007274E9">
      <w:pPr>
        <w:pStyle w:val="ListParagraph"/>
        <w:numPr>
          <w:ilvl w:val="0"/>
          <w:numId w:val="16"/>
        </w:numPr>
        <w:tabs>
          <w:tab w:val="left" w:pos="1560"/>
        </w:tabs>
        <w:spacing w:after="0"/>
        <w:rPr>
          <w:rFonts w:ascii="Arial" w:hAnsi="Arial" w:cs="Arial"/>
          <w:sz w:val="24"/>
          <w:szCs w:val="24"/>
        </w:rPr>
      </w:pPr>
      <w:r w:rsidRPr="007160E4">
        <w:rPr>
          <w:rFonts w:ascii="Arial" w:hAnsi="Arial" w:cs="Arial"/>
          <w:sz w:val="24"/>
          <w:szCs w:val="24"/>
        </w:rPr>
        <w:t>M</w:t>
      </w:r>
      <w:r w:rsidR="00664E0D" w:rsidRPr="007160E4">
        <w:rPr>
          <w:rFonts w:ascii="Arial" w:hAnsi="Arial" w:cs="Arial"/>
          <w:sz w:val="24"/>
          <w:szCs w:val="24"/>
        </w:rPr>
        <w:t>anagement of leases and premises</w:t>
      </w:r>
      <w:r w:rsidR="009477A9" w:rsidRPr="007160E4">
        <w:rPr>
          <w:rFonts w:ascii="Arial" w:hAnsi="Arial" w:cs="Arial"/>
          <w:sz w:val="24"/>
          <w:szCs w:val="24"/>
        </w:rPr>
        <w:t>.</w:t>
      </w:r>
    </w:p>
    <w:p w:rsidR="008A5774" w:rsidRPr="007160E4" w:rsidRDefault="00C96392" w:rsidP="007274E9">
      <w:pPr>
        <w:pStyle w:val="ListParagraph"/>
        <w:numPr>
          <w:ilvl w:val="0"/>
          <w:numId w:val="16"/>
        </w:numPr>
        <w:tabs>
          <w:tab w:val="left" w:pos="1560"/>
        </w:tabs>
        <w:spacing w:after="0"/>
        <w:rPr>
          <w:rFonts w:ascii="Arial" w:hAnsi="Arial" w:cs="Arial"/>
          <w:sz w:val="24"/>
          <w:szCs w:val="24"/>
        </w:rPr>
      </w:pPr>
      <w:r w:rsidRPr="007160E4">
        <w:rPr>
          <w:rFonts w:ascii="Arial" w:hAnsi="Arial" w:cs="Arial"/>
          <w:sz w:val="24"/>
          <w:szCs w:val="24"/>
        </w:rPr>
        <w:t>D</w:t>
      </w:r>
      <w:r w:rsidR="00726535" w:rsidRPr="007160E4">
        <w:rPr>
          <w:rFonts w:ascii="Arial" w:hAnsi="Arial" w:cs="Arial"/>
          <w:sz w:val="24"/>
          <w:szCs w:val="24"/>
        </w:rPr>
        <w:t xml:space="preserve">elivery and improvement of </w:t>
      </w:r>
      <w:r w:rsidR="00851080" w:rsidRPr="007160E4">
        <w:rPr>
          <w:rFonts w:ascii="Arial" w:hAnsi="Arial" w:cs="Arial"/>
          <w:sz w:val="24"/>
          <w:szCs w:val="24"/>
        </w:rPr>
        <w:t>ICT</w:t>
      </w:r>
      <w:r w:rsidR="00726535" w:rsidRPr="007160E4">
        <w:rPr>
          <w:rFonts w:ascii="Arial" w:hAnsi="Arial" w:cs="Arial"/>
          <w:sz w:val="24"/>
          <w:szCs w:val="24"/>
        </w:rPr>
        <w:t xml:space="preserve"> systems and strategies.</w:t>
      </w:r>
    </w:p>
    <w:p w:rsidR="00C96392" w:rsidRPr="007160E4" w:rsidRDefault="00C96392" w:rsidP="007274E9">
      <w:pPr>
        <w:pStyle w:val="ListParagraph"/>
        <w:numPr>
          <w:ilvl w:val="0"/>
          <w:numId w:val="16"/>
        </w:numPr>
        <w:tabs>
          <w:tab w:val="left" w:pos="1560"/>
        </w:tabs>
        <w:spacing w:after="240"/>
        <w:rPr>
          <w:rFonts w:ascii="Arial" w:hAnsi="Arial" w:cs="Arial"/>
          <w:sz w:val="24"/>
          <w:szCs w:val="24"/>
        </w:rPr>
      </w:pPr>
      <w:r w:rsidRPr="007160E4">
        <w:rPr>
          <w:rFonts w:ascii="Arial" w:hAnsi="Arial" w:cs="Arial"/>
          <w:sz w:val="24"/>
          <w:szCs w:val="24"/>
        </w:rPr>
        <w:t>Delivery and improvement of records management.</w:t>
      </w:r>
    </w:p>
    <w:bookmarkEnd w:id="2"/>
    <w:p w:rsidR="00664E0D" w:rsidRPr="007160E4" w:rsidRDefault="00B03118" w:rsidP="009728C1">
      <w:pPr>
        <w:tabs>
          <w:tab w:val="left" w:pos="540"/>
        </w:tabs>
        <w:spacing w:after="120" w:line="276" w:lineRule="auto"/>
        <w:rPr>
          <w:rFonts w:ascii="Arial" w:hAnsi="Arial" w:cs="Arial"/>
          <w:b/>
        </w:rPr>
      </w:pPr>
      <w:r w:rsidRPr="007160E4">
        <w:rPr>
          <w:rFonts w:ascii="Arial" w:hAnsi="Arial" w:cs="Arial"/>
          <w:b/>
        </w:rPr>
        <w:t>Risk Management and Compliance</w:t>
      </w:r>
    </w:p>
    <w:p w:rsidR="00B03118" w:rsidRPr="007160E4" w:rsidRDefault="00664E0D" w:rsidP="007274E9">
      <w:pPr>
        <w:pStyle w:val="ListParagraph"/>
        <w:numPr>
          <w:ilvl w:val="0"/>
          <w:numId w:val="18"/>
        </w:numPr>
        <w:spacing w:after="0"/>
        <w:rPr>
          <w:rFonts w:ascii="Arial" w:hAnsi="Arial" w:cs="Arial"/>
          <w:sz w:val="24"/>
          <w:szCs w:val="24"/>
        </w:rPr>
      </w:pPr>
      <w:r w:rsidRPr="007160E4">
        <w:rPr>
          <w:rFonts w:ascii="Arial" w:hAnsi="Arial" w:cs="Arial"/>
          <w:sz w:val="24"/>
          <w:szCs w:val="24"/>
        </w:rPr>
        <w:t>Lead</w:t>
      </w:r>
      <w:r w:rsidR="00B03118" w:rsidRPr="007160E4">
        <w:rPr>
          <w:rFonts w:ascii="Arial" w:hAnsi="Arial" w:cs="Arial"/>
          <w:sz w:val="24"/>
          <w:szCs w:val="24"/>
        </w:rPr>
        <w:t xml:space="preserve"> implementation and </w:t>
      </w:r>
      <w:r w:rsidRPr="007160E4">
        <w:rPr>
          <w:rFonts w:ascii="Arial" w:hAnsi="Arial" w:cs="Arial"/>
          <w:sz w:val="24"/>
          <w:szCs w:val="24"/>
        </w:rPr>
        <w:t>improvement</w:t>
      </w:r>
      <w:r w:rsidR="00B03118" w:rsidRPr="007160E4">
        <w:rPr>
          <w:rFonts w:ascii="Arial" w:hAnsi="Arial" w:cs="Arial"/>
          <w:sz w:val="24"/>
          <w:szCs w:val="24"/>
        </w:rPr>
        <w:t xml:space="preserve"> of </w:t>
      </w:r>
      <w:r w:rsidRPr="007160E4">
        <w:rPr>
          <w:rFonts w:ascii="Arial" w:hAnsi="Arial" w:cs="Arial"/>
          <w:sz w:val="24"/>
          <w:szCs w:val="24"/>
        </w:rPr>
        <w:t xml:space="preserve">WDV’s </w:t>
      </w:r>
      <w:r w:rsidR="00B03118" w:rsidRPr="007160E4">
        <w:rPr>
          <w:rFonts w:ascii="Arial" w:hAnsi="Arial" w:cs="Arial"/>
          <w:sz w:val="24"/>
          <w:szCs w:val="24"/>
        </w:rPr>
        <w:t>risk management framework including emergency management plan</w:t>
      </w:r>
      <w:r w:rsidR="00726535" w:rsidRPr="007160E4">
        <w:rPr>
          <w:rFonts w:ascii="Arial" w:hAnsi="Arial" w:cs="Arial"/>
          <w:sz w:val="24"/>
          <w:szCs w:val="24"/>
        </w:rPr>
        <w:t>ning</w:t>
      </w:r>
      <w:r w:rsidR="007B7B82" w:rsidRPr="007160E4">
        <w:rPr>
          <w:rFonts w:ascii="Arial" w:hAnsi="Arial" w:cs="Arial"/>
          <w:sz w:val="24"/>
          <w:szCs w:val="24"/>
        </w:rPr>
        <w:t>.</w:t>
      </w:r>
    </w:p>
    <w:p w:rsidR="00B03118" w:rsidRPr="007160E4" w:rsidRDefault="00C96392" w:rsidP="007274E9">
      <w:pPr>
        <w:pStyle w:val="ListParagraph"/>
        <w:numPr>
          <w:ilvl w:val="0"/>
          <w:numId w:val="18"/>
        </w:numPr>
        <w:spacing w:after="240"/>
        <w:rPr>
          <w:rFonts w:ascii="Arial" w:hAnsi="Arial" w:cs="Arial"/>
          <w:sz w:val="24"/>
          <w:szCs w:val="24"/>
        </w:rPr>
      </w:pPr>
      <w:r w:rsidRPr="007160E4">
        <w:rPr>
          <w:rFonts w:ascii="Arial" w:hAnsi="Arial" w:cs="Arial"/>
          <w:sz w:val="24"/>
          <w:szCs w:val="24"/>
        </w:rPr>
        <w:t xml:space="preserve">Ensure </w:t>
      </w:r>
      <w:r w:rsidR="00B03118" w:rsidRPr="007160E4">
        <w:rPr>
          <w:rFonts w:ascii="Arial" w:hAnsi="Arial" w:cs="Arial"/>
          <w:sz w:val="24"/>
          <w:szCs w:val="24"/>
        </w:rPr>
        <w:t xml:space="preserve">compliance </w:t>
      </w:r>
      <w:r w:rsidRPr="007160E4">
        <w:rPr>
          <w:rFonts w:ascii="Arial" w:hAnsi="Arial" w:cs="Arial"/>
          <w:sz w:val="24"/>
          <w:szCs w:val="24"/>
        </w:rPr>
        <w:t>reporting to regulatory agencies and funding partners</w:t>
      </w:r>
      <w:r w:rsidR="00B03118" w:rsidRPr="007160E4">
        <w:rPr>
          <w:rFonts w:ascii="Arial" w:hAnsi="Arial" w:cs="Arial"/>
          <w:sz w:val="24"/>
          <w:szCs w:val="24"/>
        </w:rPr>
        <w:t>.</w:t>
      </w:r>
    </w:p>
    <w:p w:rsidR="00B03118" w:rsidRPr="007160E4" w:rsidRDefault="00664E0D" w:rsidP="00C96392">
      <w:pPr>
        <w:tabs>
          <w:tab w:val="left" w:pos="360"/>
          <w:tab w:val="left" w:pos="540"/>
        </w:tabs>
        <w:rPr>
          <w:rFonts w:ascii="Arial" w:hAnsi="Arial" w:cs="Arial"/>
          <w:b/>
        </w:rPr>
      </w:pPr>
      <w:r w:rsidRPr="007160E4">
        <w:rPr>
          <w:rFonts w:ascii="Arial" w:hAnsi="Arial" w:cs="Arial"/>
          <w:b/>
        </w:rPr>
        <w:lastRenderedPageBreak/>
        <w:t>Occupational Health &amp; Safety</w:t>
      </w:r>
    </w:p>
    <w:p w:rsidR="00651E0B" w:rsidRPr="007160E4" w:rsidRDefault="00651E0B" w:rsidP="007274E9">
      <w:pPr>
        <w:pStyle w:val="ListParagraph"/>
        <w:numPr>
          <w:ilvl w:val="0"/>
          <w:numId w:val="19"/>
        </w:numPr>
        <w:spacing w:after="240"/>
        <w:rPr>
          <w:rFonts w:ascii="Arial" w:hAnsi="Arial" w:cs="Arial"/>
          <w:sz w:val="24"/>
          <w:szCs w:val="24"/>
        </w:rPr>
      </w:pPr>
      <w:r w:rsidRPr="007160E4">
        <w:rPr>
          <w:rFonts w:ascii="Arial" w:hAnsi="Arial" w:cs="Arial"/>
          <w:sz w:val="24"/>
          <w:szCs w:val="24"/>
        </w:rPr>
        <w:t xml:space="preserve">Lead continuous improvement and implementation of WDV’s OH&amp;S </w:t>
      </w:r>
      <w:r w:rsidR="00C96392" w:rsidRPr="007160E4">
        <w:rPr>
          <w:rFonts w:ascii="Arial" w:hAnsi="Arial" w:cs="Arial"/>
          <w:sz w:val="24"/>
          <w:szCs w:val="24"/>
        </w:rPr>
        <w:t xml:space="preserve">systems, </w:t>
      </w:r>
      <w:r w:rsidRPr="007160E4">
        <w:rPr>
          <w:rFonts w:ascii="Arial" w:hAnsi="Arial" w:cs="Arial"/>
          <w:sz w:val="24"/>
          <w:szCs w:val="24"/>
        </w:rPr>
        <w:t>policies and procedures to ensure a healthy and safe workplace.</w:t>
      </w:r>
    </w:p>
    <w:p w:rsidR="00651E0B" w:rsidRPr="007160E4" w:rsidRDefault="00651E0B" w:rsidP="00651E0B">
      <w:pPr>
        <w:tabs>
          <w:tab w:val="left" w:pos="540"/>
        </w:tabs>
        <w:spacing w:after="120"/>
        <w:rPr>
          <w:rFonts w:ascii="Arial" w:hAnsi="Arial" w:cs="Arial"/>
          <w:b/>
        </w:rPr>
      </w:pPr>
      <w:r w:rsidRPr="007160E4">
        <w:rPr>
          <w:rFonts w:ascii="Arial" w:hAnsi="Arial" w:cs="Arial"/>
          <w:b/>
        </w:rPr>
        <w:t>Membership and Communications</w:t>
      </w:r>
    </w:p>
    <w:p w:rsidR="00C96392" w:rsidRPr="007160E4" w:rsidRDefault="00C96392" w:rsidP="007274E9">
      <w:pPr>
        <w:pStyle w:val="ListParagraph"/>
        <w:numPr>
          <w:ilvl w:val="0"/>
          <w:numId w:val="20"/>
        </w:numPr>
        <w:spacing w:after="0"/>
        <w:rPr>
          <w:rFonts w:ascii="Arial" w:hAnsi="Arial" w:cs="Arial"/>
          <w:sz w:val="24"/>
          <w:szCs w:val="24"/>
        </w:rPr>
      </w:pPr>
      <w:r w:rsidRPr="007160E4">
        <w:rPr>
          <w:rFonts w:ascii="Arial" w:hAnsi="Arial" w:cs="Arial"/>
          <w:sz w:val="24"/>
          <w:szCs w:val="24"/>
        </w:rPr>
        <w:t>Provide strategic direction and support for member engagement and communications.</w:t>
      </w:r>
    </w:p>
    <w:p w:rsidR="00C96392" w:rsidRPr="007160E4" w:rsidRDefault="00C96392" w:rsidP="00C96392">
      <w:pPr>
        <w:tabs>
          <w:tab w:val="left" w:pos="540"/>
        </w:tabs>
        <w:spacing w:after="120"/>
        <w:rPr>
          <w:rFonts w:ascii="Arial" w:hAnsi="Arial" w:cs="Arial"/>
          <w:b/>
        </w:rPr>
      </w:pPr>
      <w:r w:rsidRPr="007160E4">
        <w:rPr>
          <w:rFonts w:ascii="Arial" w:hAnsi="Arial" w:cs="Arial"/>
          <w:b/>
        </w:rPr>
        <w:t>Administrati</w:t>
      </w:r>
      <w:r w:rsidR="009728C1" w:rsidRPr="007160E4">
        <w:rPr>
          <w:rFonts w:ascii="Arial" w:hAnsi="Arial" w:cs="Arial"/>
          <w:b/>
        </w:rPr>
        <w:t>ve</w:t>
      </w:r>
      <w:r w:rsidRPr="007160E4">
        <w:rPr>
          <w:rFonts w:ascii="Arial" w:hAnsi="Arial" w:cs="Arial"/>
          <w:b/>
        </w:rPr>
        <w:t xml:space="preserve"> and Program Support</w:t>
      </w:r>
    </w:p>
    <w:p w:rsidR="00C96392" w:rsidRPr="007160E4" w:rsidRDefault="00186026" w:rsidP="007274E9">
      <w:pPr>
        <w:pStyle w:val="ListParagraph"/>
        <w:numPr>
          <w:ilvl w:val="0"/>
          <w:numId w:val="22"/>
        </w:numPr>
        <w:spacing w:after="120"/>
        <w:rPr>
          <w:rFonts w:ascii="Arial" w:hAnsi="Arial" w:cs="Arial"/>
          <w:sz w:val="24"/>
          <w:szCs w:val="24"/>
        </w:rPr>
      </w:pPr>
      <w:r w:rsidRPr="007160E4">
        <w:rPr>
          <w:rFonts w:ascii="Arial" w:hAnsi="Arial" w:cs="Arial"/>
          <w:sz w:val="24"/>
          <w:szCs w:val="24"/>
        </w:rPr>
        <w:t xml:space="preserve">Ensure effective and efficient provision of administrative and program support services to meet the needs of the </w:t>
      </w:r>
      <w:proofErr w:type="spellStart"/>
      <w:r w:rsidRPr="007160E4">
        <w:rPr>
          <w:rFonts w:ascii="Arial" w:hAnsi="Arial" w:cs="Arial"/>
          <w:sz w:val="24"/>
          <w:szCs w:val="24"/>
        </w:rPr>
        <w:t>organisation</w:t>
      </w:r>
      <w:proofErr w:type="spellEnd"/>
      <w:r w:rsidRPr="007160E4">
        <w:rPr>
          <w:rFonts w:ascii="Arial" w:hAnsi="Arial" w:cs="Arial"/>
          <w:sz w:val="24"/>
          <w:szCs w:val="24"/>
        </w:rPr>
        <w:t>.</w:t>
      </w:r>
    </w:p>
    <w:p w:rsidR="00C96392" w:rsidRPr="007160E4" w:rsidRDefault="00FD53C6" w:rsidP="00C96392">
      <w:pPr>
        <w:tabs>
          <w:tab w:val="left" w:pos="540"/>
        </w:tabs>
        <w:spacing w:after="120"/>
        <w:rPr>
          <w:rFonts w:ascii="Arial" w:hAnsi="Arial" w:cs="Arial"/>
          <w:b/>
        </w:rPr>
      </w:pPr>
      <w:r w:rsidRPr="007160E4">
        <w:rPr>
          <w:rFonts w:ascii="Arial" w:hAnsi="Arial" w:cs="Arial"/>
          <w:b/>
        </w:rPr>
        <w:t>Governance Services</w:t>
      </w:r>
      <w:r w:rsidR="00C96392" w:rsidRPr="007160E4">
        <w:rPr>
          <w:rFonts w:ascii="Arial" w:hAnsi="Arial" w:cs="Arial"/>
          <w:b/>
        </w:rPr>
        <w:t xml:space="preserve"> </w:t>
      </w:r>
    </w:p>
    <w:p w:rsidR="00651E0B" w:rsidRPr="007160E4" w:rsidRDefault="00186026" w:rsidP="007274E9">
      <w:pPr>
        <w:pStyle w:val="ListParagraph"/>
        <w:numPr>
          <w:ilvl w:val="0"/>
          <w:numId w:val="23"/>
        </w:numPr>
        <w:spacing w:after="240"/>
        <w:rPr>
          <w:rFonts w:ascii="Arial" w:hAnsi="Arial" w:cs="Arial"/>
          <w:sz w:val="24"/>
          <w:szCs w:val="24"/>
        </w:rPr>
      </w:pPr>
      <w:r w:rsidRPr="007160E4">
        <w:rPr>
          <w:rFonts w:ascii="Arial" w:hAnsi="Arial" w:cs="Arial"/>
          <w:sz w:val="24"/>
          <w:szCs w:val="24"/>
        </w:rPr>
        <w:t>Contribute to provide of timely and accurate governance advice to the CEO and Board.</w:t>
      </w:r>
    </w:p>
    <w:p w:rsidR="00BB05D7" w:rsidRPr="007160E4" w:rsidRDefault="008C1AB5" w:rsidP="008204C9">
      <w:pPr>
        <w:pStyle w:val="BodyText"/>
        <w:tabs>
          <w:tab w:val="left" w:pos="851"/>
        </w:tabs>
        <w:spacing w:after="120" w:line="276" w:lineRule="auto"/>
        <w:jc w:val="left"/>
        <w:rPr>
          <w:rFonts w:ascii="Arial" w:hAnsi="Arial" w:cs="Arial"/>
          <w:b/>
          <w:bCs/>
          <w:bdr w:val="none" w:sz="0" w:space="0" w:color="auto"/>
        </w:rPr>
      </w:pPr>
      <w:r w:rsidRPr="007160E4">
        <w:rPr>
          <w:rFonts w:ascii="Arial" w:hAnsi="Arial" w:cs="Arial"/>
          <w:b/>
          <w:bCs/>
          <w:bdr w:val="none" w:sz="0" w:space="0" w:color="auto"/>
        </w:rPr>
        <w:t>G</w:t>
      </w:r>
      <w:r w:rsidR="00BB05D7" w:rsidRPr="007160E4">
        <w:rPr>
          <w:rFonts w:ascii="Arial" w:hAnsi="Arial" w:cs="Arial"/>
          <w:b/>
          <w:bCs/>
          <w:bdr w:val="none" w:sz="0" w:space="0" w:color="auto"/>
        </w:rPr>
        <w:t>ENERAL RESPONSIBILITIES</w:t>
      </w:r>
    </w:p>
    <w:p w:rsidR="00AC346A" w:rsidRPr="007160E4" w:rsidRDefault="00AC346A" w:rsidP="00AC346A">
      <w:pPr>
        <w:pStyle w:val="Heading1"/>
        <w:spacing w:line="288" w:lineRule="auto"/>
        <w:contextualSpacing/>
        <w:jc w:val="left"/>
        <w:rPr>
          <w:rFonts w:cs="Arial"/>
          <w:sz w:val="24"/>
          <w:szCs w:val="24"/>
        </w:rPr>
      </w:pPr>
      <w:r w:rsidRPr="007160E4">
        <w:rPr>
          <w:rStyle w:val="PageNumber"/>
          <w:rFonts w:cs="Arial"/>
          <w:sz w:val="24"/>
          <w:szCs w:val="24"/>
          <w:u w:val="none"/>
        </w:rPr>
        <w:t xml:space="preserve">The following responsibilities are required to be carried out </w:t>
      </w:r>
      <w:r w:rsidR="00783CA1" w:rsidRPr="007160E4">
        <w:rPr>
          <w:rStyle w:val="PageNumber"/>
          <w:rFonts w:cs="Arial"/>
          <w:sz w:val="24"/>
          <w:szCs w:val="24"/>
          <w:u w:val="none"/>
        </w:rPr>
        <w:t>by</w:t>
      </w:r>
      <w:r w:rsidRPr="007160E4">
        <w:rPr>
          <w:rStyle w:val="PageNumber"/>
          <w:rFonts w:cs="Arial"/>
          <w:sz w:val="24"/>
          <w:szCs w:val="24"/>
          <w:u w:val="none"/>
        </w:rPr>
        <w:t xml:space="preserve"> all staff at WDV:</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 xml:space="preserve">Contribute to WDV’s capacity as a feminist </w:t>
      </w:r>
      <w:proofErr w:type="spellStart"/>
      <w:r w:rsidRPr="007160E4">
        <w:rPr>
          <w:rFonts w:ascii="Arial" w:hAnsi="Arial" w:cs="Arial"/>
          <w:sz w:val="24"/>
          <w:szCs w:val="24"/>
        </w:rPr>
        <w:t>organisation</w:t>
      </w:r>
      <w:proofErr w:type="spellEnd"/>
      <w:r w:rsidRPr="007160E4">
        <w:rPr>
          <w:rFonts w:ascii="Arial" w:hAnsi="Arial" w:cs="Arial"/>
          <w:sz w:val="24"/>
          <w:szCs w:val="24"/>
        </w:rPr>
        <w:t xml:space="preserve"> to deliver its goals, enable and support high performing teams and foster productive internal and external relationships</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Provide verbal and written reports and activities data as appropriate</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 xml:space="preserve">Active involvement in a reflective learning </w:t>
      </w:r>
      <w:proofErr w:type="spellStart"/>
      <w:r w:rsidRPr="007160E4">
        <w:rPr>
          <w:rFonts w:ascii="Arial" w:hAnsi="Arial" w:cs="Arial"/>
          <w:sz w:val="24"/>
          <w:szCs w:val="24"/>
        </w:rPr>
        <w:t>organisation</w:t>
      </w:r>
      <w:proofErr w:type="spellEnd"/>
      <w:r w:rsidRPr="007160E4">
        <w:rPr>
          <w:rFonts w:ascii="Arial" w:hAnsi="Arial" w:cs="Arial"/>
          <w:sz w:val="24"/>
          <w:szCs w:val="24"/>
        </w:rPr>
        <w:t xml:space="preserve"> committed to strategic and operational planning, setting performance objectives, policy development and review, evaluation, risk identification and risk management</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 xml:space="preserve">Work within organisational policies, procedures and </w:t>
      </w:r>
      <w:r w:rsidR="00783CA1" w:rsidRPr="007160E4">
        <w:rPr>
          <w:rFonts w:ascii="Arial" w:hAnsi="Arial" w:cs="Arial"/>
          <w:sz w:val="24"/>
          <w:szCs w:val="24"/>
        </w:rPr>
        <w:t xml:space="preserve">the </w:t>
      </w:r>
      <w:r w:rsidRPr="007160E4">
        <w:rPr>
          <w:rFonts w:ascii="Arial" w:hAnsi="Arial" w:cs="Arial"/>
          <w:sz w:val="24"/>
          <w:szCs w:val="24"/>
        </w:rPr>
        <w:t>Enterprise Agreement</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Undertake other duties as directed within each person’s scope and abilities</w:t>
      </w:r>
    </w:p>
    <w:p w:rsidR="00AC346A" w:rsidRPr="007160E4" w:rsidRDefault="00AC346A" w:rsidP="007274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sz w:val="24"/>
          <w:szCs w:val="24"/>
        </w:rPr>
      </w:pPr>
      <w:r w:rsidRPr="007160E4">
        <w:rPr>
          <w:rFonts w:ascii="Arial" w:hAnsi="Arial" w:cs="Arial"/>
          <w:sz w:val="24"/>
          <w:szCs w:val="24"/>
        </w:rPr>
        <w:t>Health</w:t>
      </w:r>
      <w:r w:rsidR="00783CA1" w:rsidRPr="007160E4">
        <w:rPr>
          <w:rFonts w:ascii="Arial" w:hAnsi="Arial" w:cs="Arial"/>
          <w:sz w:val="24"/>
          <w:szCs w:val="24"/>
        </w:rPr>
        <w:t>,</w:t>
      </w:r>
      <w:r w:rsidRPr="007160E4">
        <w:rPr>
          <w:rFonts w:ascii="Arial" w:hAnsi="Arial" w:cs="Arial"/>
          <w:sz w:val="24"/>
          <w:szCs w:val="24"/>
        </w:rPr>
        <w:t xml:space="preserve"> safety &amp; wellbeing requirements</w:t>
      </w:r>
      <w:r w:rsidRPr="007160E4">
        <w:rPr>
          <w:rStyle w:val="PageNumber"/>
          <w:rFonts w:ascii="Arial" w:eastAsia="Gill Sans MT" w:hAnsi="Arial" w:cs="Arial"/>
          <w:sz w:val="24"/>
          <w:szCs w:val="24"/>
        </w:rPr>
        <w:t>:</w:t>
      </w:r>
    </w:p>
    <w:p w:rsidR="00AC346A" w:rsidRPr="007160E4" w:rsidRDefault="00AC346A" w:rsidP="007274E9">
      <w:pPr>
        <w:pStyle w:val="ColorfulList-Accent11"/>
        <w:numPr>
          <w:ilvl w:val="1"/>
          <w:numId w:val="21"/>
        </w:numPr>
        <w:pBdr>
          <w:top w:val="nil"/>
          <w:left w:val="nil"/>
          <w:bottom w:val="nil"/>
          <w:right w:val="nil"/>
          <w:between w:val="nil"/>
          <w:bar w:val="nil"/>
        </w:pBdr>
        <w:spacing w:after="0" w:line="288" w:lineRule="auto"/>
        <w:contextualSpacing/>
        <w:rPr>
          <w:rFonts w:ascii="Arial" w:hAnsi="Arial" w:cs="Arial"/>
          <w:sz w:val="24"/>
          <w:szCs w:val="24"/>
        </w:rPr>
      </w:pPr>
      <w:r w:rsidRPr="007160E4">
        <w:rPr>
          <w:rStyle w:val="PageNumber"/>
          <w:rFonts w:ascii="Arial" w:hAnsi="Arial" w:cs="Arial"/>
          <w:sz w:val="24"/>
          <w:szCs w:val="24"/>
        </w:rPr>
        <w:t>Participate in and contribute to Occupational Health Safety and Wellbeing activities to ensure a safe work environment for staff, clients, contractors and visitors</w:t>
      </w:r>
    </w:p>
    <w:p w:rsidR="00AC346A" w:rsidRPr="007160E4" w:rsidRDefault="00AC346A" w:rsidP="007274E9">
      <w:pPr>
        <w:pStyle w:val="ColorfulList-Accent11"/>
        <w:numPr>
          <w:ilvl w:val="1"/>
          <w:numId w:val="21"/>
        </w:numPr>
        <w:pBdr>
          <w:top w:val="nil"/>
          <w:left w:val="nil"/>
          <w:bottom w:val="nil"/>
          <w:right w:val="nil"/>
          <w:between w:val="nil"/>
          <w:bar w:val="nil"/>
        </w:pBdr>
        <w:spacing w:after="0" w:line="288" w:lineRule="auto"/>
        <w:contextualSpacing/>
        <w:rPr>
          <w:rFonts w:ascii="Arial" w:hAnsi="Arial" w:cs="Arial"/>
          <w:sz w:val="24"/>
          <w:szCs w:val="24"/>
        </w:rPr>
      </w:pPr>
      <w:r w:rsidRPr="007160E4">
        <w:rPr>
          <w:rStyle w:val="PageNumber"/>
          <w:rFonts w:ascii="Arial" w:hAnsi="Arial" w:cs="Arial"/>
          <w:sz w:val="24"/>
          <w:szCs w:val="24"/>
        </w:rPr>
        <w:t>Comply with WDV OHS policies and procedures to participate in the achievement of a safe working culture</w:t>
      </w:r>
    </w:p>
    <w:p w:rsidR="00AC346A" w:rsidRPr="007160E4" w:rsidRDefault="00AC346A" w:rsidP="007274E9">
      <w:pPr>
        <w:pStyle w:val="ColorfulList-Accent11"/>
        <w:numPr>
          <w:ilvl w:val="1"/>
          <w:numId w:val="21"/>
        </w:numPr>
        <w:spacing w:after="360" w:line="240" w:lineRule="auto"/>
        <w:rPr>
          <w:rStyle w:val="PageNumber"/>
          <w:rFonts w:ascii="Arial" w:hAnsi="Arial" w:cs="Arial"/>
          <w:sz w:val="24"/>
          <w:szCs w:val="24"/>
        </w:rPr>
      </w:pPr>
      <w:r w:rsidRPr="007160E4">
        <w:rPr>
          <w:rStyle w:val="PageNumber"/>
          <w:rFonts w:ascii="Arial" w:hAnsi="Arial" w:cs="Arial"/>
          <w:sz w:val="24"/>
          <w:szCs w:val="24"/>
        </w:rPr>
        <w:t>Follow OHS standards, and raise any concerns in the appropriate manner.</w:t>
      </w:r>
    </w:p>
    <w:p w:rsidR="007274E9" w:rsidRPr="007160E4" w:rsidRDefault="007274E9" w:rsidP="00AC346A">
      <w:pPr>
        <w:pStyle w:val="ListParagraph"/>
        <w:spacing w:after="120"/>
        <w:ind w:left="0" w:right="-142"/>
        <w:jc w:val="both"/>
        <w:rPr>
          <w:rStyle w:val="PageNumber"/>
          <w:rFonts w:ascii="Arial" w:hAnsi="Arial" w:cs="Arial"/>
          <w:b/>
          <w:bCs/>
          <w:sz w:val="24"/>
          <w:szCs w:val="24"/>
        </w:rPr>
      </w:pPr>
    </w:p>
    <w:p w:rsidR="007274E9" w:rsidRPr="007160E4" w:rsidRDefault="007274E9" w:rsidP="00AC346A">
      <w:pPr>
        <w:pStyle w:val="ListParagraph"/>
        <w:spacing w:after="120"/>
        <w:ind w:left="0" w:right="-142"/>
        <w:jc w:val="both"/>
        <w:rPr>
          <w:rStyle w:val="PageNumber"/>
          <w:rFonts w:ascii="Arial" w:hAnsi="Arial" w:cs="Arial"/>
          <w:b/>
          <w:bCs/>
          <w:sz w:val="24"/>
          <w:szCs w:val="24"/>
        </w:rPr>
      </w:pPr>
    </w:p>
    <w:p w:rsidR="007274E9" w:rsidRPr="007160E4" w:rsidRDefault="007274E9" w:rsidP="00AC346A">
      <w:pPr>
        <w:pStyle w:val="ListParagraph"/>
        <w:spacing w:after="120"/>
        <w:ind w:left="0" w:right="-142"/>
        <w:jc w:val="both"/>
        <w:rPr>
          <w:rStyle w:val="PageNumber"/>
          <w:rFonts w:ascii="Arial" w:hAnsi="Arial" w:cs="Arial"/>
          <w:b/>
          <w:bCs/>
          <w:sz w:val="24"/>
          <w:szCs w:val="24"/>
        </w:rPr>
      </w:pPr>
    </w:p>
    <w:p w:rsidR="007274E9" w:rsidRPr="007160E4" w:rsidRDefault="007274E9" w:rsidP="00AC346A">
      <w:pPr>
        <w:pStyle w:val="ListParagraph"/>
        <w:spacing w:after="120"/>
        <w:ind w:left="0" w:right="-142"/>
        <w:jc w:val="both"/>
        <w:rPr>
          <w:rStyle w:val="PageNumber"/>
          <w:rFonts w:ascii="Arial" w:hAnsi="Arial" w:cs="Arial"/>
          <w:b/>
          <w:bCs/>
          <w:sz w:val="24"/>
          <w:szCs w:val="24"/>
        </w:rPr>
      </w:pPr>
    </w:p>
    <w:p w:rsidR="007274E9" w:rsidRPr="007160E4" w:rsidRDefault="007274E9" w:rsidP="00AC346A">
      <w:pPr>
        <w:pStyle w:val="ListParagraph"/>
        <w:spacing w:after="120"/>
        <w:ind w:left="0" w:right="-142"/>
        <w:jc w:val="both"/>
        <w:rPr>
          <w:rStyle w:val="PageNumber"/>
          <w:rFonts w:ascii="Arial" w:hAnsi="Arial" w:cs="Arial"/>
          <w:b/>
          <w:bCs/>
          <w:sz w:val="24"/>
          <w:szCs w:val="24"/>
        </w:rPr>
      </w:pPr>
    </w:p>
    <w:p w:rsidR="00AC346A" w:rsidRPr="007160E4" w:rsidRDefault="00AC346A" w:rsidP="00AC346A">
      <w:pPr>
        <w:pStyle w:val="ListParagraph"/>
        <w:spacing w:after="120"/>
        <w:ind w:left="0" w:right="-142"/>
        <w:jc w:val="both"/>
        <w:rPr>
          <w:rStyle w:val="PageNumber"/>
          <w:rFonts w:ascii="Arial" w:hAnsi="Arial" w:cs="Arial"/>
          <w:b/>
          <w:bCs/>
          <w:sz w:val="24"/>
          <w:szCs w:val="24"/>
        </w:rPr>
      </w:pPr>
      <w:r w:rsidRPr="007160E4">
        <w:rPr>
          <w:rStyle w:val="PageNumber"/>
          <w:rFonts w:ascii="Arial" w:hAnsi="Arial" w:cs="Arial"/>
          <w:b/>
          <w:bCs/>
          <w:sz w:val="24"/>
          <w:szCs w:val="24"/>
        </w:rPr>
        <w:lastRenderedPageBreak/>
        <w:t>OHS ADVICE FOR THIS POSITION</w:t>
      </w:r>
    </w:p>
    <w:p w:rsidR="00AC346A" w:rsidRPr="007160E4" w:rsidRDefault="00AC346A" w:rsidP="007274E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142"/>
        <w:jc w:val="both"/>
        <w:rPr>
          <w:rFonts w:ascii="Arial" w:hAnsi="Arial" w:cs="Arial"/>
          <w:bCs/>
          <w:sz w:val="24"/>
          <w:szCs w:val="24"/>
        </w:rPr>
      </w:pPr>
      <w:r w:rsidRPr="007160E4">
        <w:rPr>
          <w:rStyle w:val="PageNumber"/>
          <w:rFonts w:ascii="Arial" w:hAnsi="Arial" w:cs="Arial"/>
          <w:bCs/>
          <w:sz w:val="24"/>
          <w:szCs w:val="24"/>
        </w:rPr>
        <w:t>This position will require</w:t>
      </w:r>
      <w:r w:rsidR="00783CA1" w:rsidRPr="007160E4">
        <w:rPr>
          <w:rStyle w:val="PageNumber"/>
          <w:rFonts w:ascii="Arial" w:hAnsi="Arial" w:cs="Arial"/>
          <w:bCs/>
          <w:sz w:val="24"/>
          <w:szCs w:val="24"/>
        </w:rPr>
        <w:t xml:space="preserve"> sustained periods of </w:t>
      </w:r>
      <w:r w:rsidR="008204C9" w:rsidRPr="007160E4">
        <w:rPr>
          <w:rStyle w:val="PageNumber"/>
          <w:rFonts w:ascii="Arial" w:hAnsi="Arial" w:cs="Arial"/>
          <w:bCs/>
          <w:sz w:val="24"/>
          <w:szCs w:val="24"/>
        </w:rPr>
        <w:t>sedentary</w:t>
      </w:r>
      <w:r w:rsidR="00186026" w:rsidRPr="007160E4">
        <w:rPr>
          <w:rStyle w:val="PageNumber"/>
          <w:rFonts w:ascii="Arial" w:hAnsi="Arial" w:cs="Arial"/>
          <w:bCs/>
          <w:sz w:val="24"/>
          <w:szCs w:val="24"/>
        </w:rPr>
        <w:t xml:space="preserve"> </w:t>
      </w:r>
      <w:r w:rsidR="00783CA1" w:rsidRPr="007160E4">
        <w:rPr>
          <w:rStyle w:val="PageNumber"/>
          <w:rFonts w:ascii="Arial" w:hAnsi="Arial" w:cs="Arial"/>
          <w:bCs/>
          <w:sz w:val="24"/>
          <w:szCs w:val="24"/>
        </w:rPr>
        <w:t xml:space="preserve">work. </w:t>
      </w:r>
      <w:r w:rsidR="00186026" w:rsidRPr="007160E4">
        <w:rPr>
          <w:rStyle w:val="PageNumber"/>
          <w:rFonts w:ascii="Arial" w:hAnsi="Arial" w:cs="Arial"/>
          <w:bCs/>
          <w:sz w:val="24"/>
          <w:szCs w:val="24"/>
        </w:rPr>
        <w:t>Adjustable</w:t>
      </w:r>
      <w:r w:rsidR="00783CA1" w:rsidRPr="007160E4">
        <w:rPr>
          <w:rStyle w:val="PageNumber"/>
          <w:rFonts w:ascii="Arial" w:hAnsi="Arial" w:cs="Arial"/>
          <w:bCs/>
          <w:sz w:val="24"/>
          <w:szCs w:val="24"/>
        </w:rPr>
        <w:t xml:space="preserve"> desks are </w:t>
      </w:r>
      <w:r w:rsidR="00186026" w:rsidRPr="007160E4">
        <w:rPr>
          <w:rStyle w:val="PageNumber"/>
          <w:rFonts w:ascii="Arial" w:hAnsi="Arial" w:cs="Arial"/>
          <w:bCs/>
          <w:sz w:val="24"/>
          <w:szCs w:val="24"/>
        </w:rPr>
        <w:t>provided</w:t>
      </w:r>
      <w:r w:rsidR="00783CA1" w:rsidRPr="007160E4">
        <w:rPr>
          <w:rStyle w:val="PageNumber"/>
          <w:rFonts w:ascii="Arial" w:hAnsi="Arial" w:cs="Arial"/>
          <w:bCs/>
          <w:sz w:val="24"/>
          <w:szCs w:val="24"/>
        </w:rPr>
        <w:t xml:space="preserve"> in WDV offices.</w:t>
      </w:r>
    </w:p>
    <w:p w:rsidR="00617342" w:rsidRPr="007160E4" w:rsidRDefault="00BB05D7" w:rsidP="007274E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42"/>
        <w:rPr>
          <w:rFonts w:ascii="Arial" w:hAnsi="Arial" w:cs="Arial"/>
          <w:bdr w:val="none" w:sz="0" w:space="0" w:color="auto"/>
        </w:rPr>
      </w:pPr>
      <w:r w:rsidRPr="007160E4">
        <w:rPr>
          <w:rFonts w:ascii="Arial" w:hAnsi="Arial" w:cs="Arial"/>
          <w:bdr w:val="none" w:sz="0" w:space="0" w:color="auto"/>
        </w:rPr>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w:t>
      </w:r>
      <w:proofErr w:type="spellStart"/>
      <w:r w:rsidRPr="007160E4">
        <w:rPr>
          <w:rFonts w:ascii="Arial" w:hAnsi="Arial" w:cs="Arial"/>
          <w:bdr w:val="none" w:sz="0" w:space="0" w:color="auto"/>
        </w:rPr>
        <w:t>organisation</w:t>
      </w:r>
      <w:proofErr w:type="spellEnd"/>
      <w:r w:rsidRPr="007160E4">
        <w:rPr>
          <w:rFonts w:ascii="Arial" w:hAnsi="Arial" w:cs="Arial"/>
          <w:bdr w:val="none" w:sz="0" w:space="0" w:color="auto"/>
        </w:rPr>
        <w:t xml:space="preserve"> who are working in this area.</w:t>
      </w:r>
    </w:p>
    <w:p w:rsidR="004875B7" w:rsidRPr="007160E4" w:rsidRDefault="004875B7" w:rsidP="00B91C09">
      <w:pPr>
        <w:pBdr>
          <w:top w:val="none" w:sz="0" w:space="0" w:color="auto"/>
          <w:left w:val="none" w:sz="0" w:space="0" w:color="auto"/>
          <w:bottom w:val="none" w:sz="0" w:space="0" w:color="auto"/>
          <w:right w:val="none" w:sz="0" w:space="0" w:color="auto"/>
          <w:between w:val="none" w:sz="0" w:space="0" w:color="auto"/>
          <w:bar w:val="none" w:sz="0" w:color="auto"/>
        </w:pBdr>
        <w:spacing w:before="80"/>
        <w:ind w:right="-142"/>
        <w:rPr>
          <w:rStyle w:val="PageNumber"/>
          <w:rFonts w:ascii="Arial" w:hAnsi="Arial" w:cs="Arial"/>
          <w:bdr w:val="none" w:sz="0" w:space="0" w:color="auto"/>
        </w:rPr>
      </w:pPr>
      <w:r w:rsidRPr="007160E4">
        <w:rPr>
          <w:rStyle w:val="PageNumber"/>
          <w:rFonts w:ascii="Arial" w:hAnsi="Arial" w:cs="Arial"/>
          <w:b/>
          <w:bCs/>
        </w:rPr>
        <w:t>ORGANISATIONAL RELATIONSHIPS</w:t>
      </w:r>
    </w:p>
    <w:p w:rsidR="0090749A" w:rsidRPr="007160E4" w:rsidRDefault="0090749A" w:rsidP="00C855AB">
      <w:pPr>
        <w:spacing w:after="60" w:line="288" w:lineRule="auto"/>
        <w:contextualSpacing/>
        <w:rPr>
          <w:rStyle w:val="PageNumber"/>
          <w:rFonts w:ascii="Arial" w:hAnsi="Arial" w:cs="Arial"/>
          <w:b/>
          <w:bCs/>
        </w:rPr>
      </w:pPr>
    </w:p>
    <w:p w:rsidR="006D7083" w:rsidRPr="007160E4" w:rsidRDefault="006D7083" w:rsidP="00C855AB">
      <w:pPr>
        <w:spacing w:after="60" w:line="288" w:lineRule="auto"/>
        <w:contextualSpacing/>
        <w:rPr>
          <w:rStyle w:val="PageNumber"/>
          <w:rFonts w:ascii="Arial" w:hAnsi="Arial" w:cs="Arial"/>
          <w:b/>
          <w:bCs/>
        </w:rPr>
      </w:pPr>
      <w:r w:rsidRPr="007160E4">
        <w:rPr>
          <w:rStyle w:val="PageNumber"/>
          <w:rFonts w:ascii="Arial" w:hAnsi="Arial" w:cs="Arial"/>
          <w:b/>
          <w:bCs/>
        </w:rPr>
        <w:t xml:space="preserve">Internal Relationships </w:t>
      </w:r>
    </w:p>
    <w:p w:rsidR="007730FA" w:rsidRPr="007160E4" w:rsidRDefault="003E0B52" w:rsidP="007274E9">
      <w:pPr>
        <w:numPr>
          <w:ilvl w:val="0"/>
          <w:numId w:val="30"/>
        </w:numPr>
        <w:spacing w:line="288" w:lineRule="auto"/>
        <w:contextualSpacing/>
        <w:rPr>
          <w:rFonts w:ascii="Arial" w:hAnsi="Arial" w:cs="Arial"/>
          <w:color w:val="auto"/>
          <w:highlight w:val="yellow"/>
        </w:rPr>
      </w:pPr>
      <w:r w:rsidRPr="007160E4">
        <w:rPr>
          <w:rFonts w:ascii="Arial" w:hAnsi="Arial" w:cs="Arial"/>
        </w:rPr>
        <w:t>T</w:t>
      </w:r>
      <w:r w:rsidR="00027D27" w:rsidRPr="007160E4">
        <w:rPr>
          <w:rFonts w:ascii="Arial" w:hAnsi="Arial" w:cs="Arial"/>
        </w:rPr>
        <w:t>his</w:t>
      </w:r>
      <w:r w:rsidR="007730FA" w:rsidRPr="007160E4">
        <w:rPr>
          <w:rFonts w:ascii="Arial" w:hAnsi="Arial" w:cs="Arial"/>
        </w:rPr>
        <w:t xml:space="preserve"> position </w:t>
      </w:r>
      <w:r w:rsidR="00451C44" w:rsidRPr="007160E4">
        <w:rPr>
          <w:rFonts w:ascii="Arial" w:hAnsi="Arial" w:cs="Arial"/>
        </w:rPr>
        <w:t>reports to</w:t>
      </w:r>
      <w:r w:rsidR="00027D27" w:rsidRPr="007160E4">
        <w:rPr>
          <w:rFonts w:ascii="Arial" w:hAnsi="Arial" w:cs="Arial"/>
        </w:rPr>
        <w:t xml:space="preserve"> the </w:t>
      </w:r>
      <w:r w:rsidR="004B037C" w:rsidRPr="007160E4">
        <w:rPr>
          <w:rFonts w:ascii="Arial" w:hAnsi="Arial" w:cs="Arial"/>
        </w:rPr>
        <w:t>CEO</w:t>
      </w:r>
      <w:r w:rsidR="007B7B82" w:rsidRPr="007160E4">
        <w:rPr>
          <w:rFonts w:ascii="Arial" w:hAnsi="Arial" w:cs="Arial"/>
        </w:rPr>
        <w:t>.</w:t>
      </w:r>
    </w:p>
    <w:p w:rsidR="00D810AD" w:rsidRPr="007160E4" w:rsidRDefault="0078364D" w:rsidP="007274E9">
      <w:pPr>
        <w:numPr>
          <w:ilvl w:val="0"/>
          <w:numId w:val="30"/>
        </w:numPr>
        <w:spacing w:after="120" w:line="288" w:lineRule="auto"/>
        <w:rPr>
          <w:rFonts w:ascii="Arial" w:hAnsi="Arial" w:cs="Arial"/>
          <w:color w:val="auto"/>
          <w:highlight w:val="yellow"/>
        </w:rPr>
      </w:pPr>
      <w:r w:rsidRPr="007160E4">
        <w:rPr>
          <w:rFonts w:ascii="Arial" w:hAnsi="Arial" w:cs="Arial"/>
        </w:rPr>
        <w:t>Positions re</w:t>
      </w:r>
      <w:r w:rsidR="00EC3801" w:rsidRPr="007160E4">
        <w:rPr>
          <w:rFonts w:ascii="Arial" w:hAnsi="Arial" w:cs="Arial"/>
        </w:rPr>
        <w:t>porting to this position are</w:t>
      </w:r>
      <w:r w:rsidR="000C3384" w:rsidRPr="007160E4">
        <w:rPr>
          <w:rFonts w:ascii="Arial" w:hAnsi="Arial" w:cs="Arial"/>
        </w:rPr>
        <w:t xml:space="preserve"> </w:t>
      </w:r>
      <w:r w:rsidR="009477A9" w:rsidRPr="007160E4">
        <w:rPr>
          <w:rFonts w:ascii="Arial" w:hAnsi="Arial" w:cs="Arial"/>
        </w:rPr>
        <w:t xml:space="preserve">the </w:t>
      </w:r>
      <w:r w:rsidR="00412C95" w:rsidRPr="007160E4">
        <w:rPr>
          <w:rFonts w:ascii="Arial" w:hAnsi="Arial" w:cs="Arial"/>
        </w:rPr>
        <w:t>Operations Team</w:t>
      </w:r>
      <w:r w:rsidR="00B821DC" w:rsidRPr="007160E4">
        <w:rPr>
          <w:rFonts w:ascii="Arial" w:hAnsi="Arial" w:cs="Arial"/>
        </w:rPr>
        <w:t>.</w:t>
      </w:r>
      <w:r w:rsidR="00412C95" w:rsidRPr="007160E4">
        <w:rPr>
          <w:rFonts w:ascii="Arial" w:hAnsi="Arial" w:cs="Arial"/>
        </w:rPr>
        <w:t xml:space="preserve"> </w:t>
      </w:r>
    </w:p>
    <w:p w:rsidR="00F83E28" w:rsidRPr="007160E4" w:rsidRDefault="00C91E31" w:rsidP="00C855AB">
      <w:pPr>
        <w:spacing w:line="288" w:lineRule="auto"/>
        <w:rPr>
          <w:rFonts w:ascii="Arial" w:hAnsi="Arial" w:cs="Arial"/>
        </w:rPr>
      </w:pPr>
      <w:r w:rsidRPr="007160E4">
        <w:rPr>
          <w:rStyle w:val="PageNumber"/>
          <w:rFonts w:ascii="Arial" w:hAnsi="Arial" w:cs="Arial"/>
          <w:b/>
          <w:bCs/>
        </w:rPr>
        <w:t>External</w:t>
      </w:r>
    </w:p>
    <w:p w:rsidR="00F83E28" w:rsidRPr="007160E4" w:rsidRDefault="00027D27" w:rsidP="007274E9">
      <w:pPr>
        <w:numPr>
          <w:ilvl w:val="0"/>
          <w:numId w:val="29"/>
        </w:numPr>
        <w:spacing w:line="288" w:lineRule="auto"/>
        <w:contextualSpacing/>
        <w:rPr>
          <w:rFonts w:ascii="Arial" w:hAnsi="Arial" w:cs="Arial"/>
        </w:rPr>
      </w:pPr>
      <w:r w:rsidRPr="007160E4">
        <w:rPr>
          <w:rFonts w:ascii="Arial" w:hAnsi="Arial" w:cs="Arial"/>
        </w:rPr>
        <w:t>Funding bodies</w:t>
      </w:r>
      <w:r w:rsidR="00C855AB" w:rsidRPr="007160E4">
        <w:rPr>
          <w:rFonts w:ascii="Arial" w:hAnsi="Arial" w:cs="Arial"/>
        </w:rPr>
        <w:t xml:space="preserve"> and sponsors</w:t>
      </w:r>
    </w:p>
    <w:p w:rsidR="00F83E28" w:rsidRPr="007160E4" w:rsidRDefault="00C855AB" w:rsidP="007274E9">
      <w:pPr>
        <w:numPr>
          <w:ilvl w:val="0"/>
          <w:numId w:val="29"/>
        </w:numPr>
        <w:spacing w:after="120" w:line="288" w:lineRule="auto"/>
        <w:rPr>
          <w:rFonts w:ascii="Arial" w:hAnsi="Arial" w:cs="Arial"/>
        </w:rPr>
      </w:pPr>
      <w:r w:rsidRPr="007160E4">
        <w:rPr>
          <w:rFonts w:ascii="Arial" w:hAnsi="Arial" w:cs="Arial"/>
        </w:rPr>
        <w:t>S</w:t>
      </w:r>
      <w:r w:rsidR="00C91E31" w:rsidRPr="007160E4">
        <w:rPr>
          <w:rFonts w:ascii="Arial" w:hAnsi="Arial" w:cs="Arial"/>
        </w:rPr>
        <w:t>trategic</w:t>
      </w:r>
      <w:r w:rsidR="00C91E31" w:rsidRPr="007160E4">
        <w:rPr>
          <w:rStyle w:val="PageNumber"/>
          <w:rFonts w:ascii="Arial" w:hAnsi="Arial" w:cs="Arial"/>
        </w:rPr>
        <w:t xml:space="preserve"> partners</w:t>
      </w:r>
    </w:p>
    <w:p w:rsidR="00F83E28" w:rsidRPr="007160E4" w:rsidRDefault="00C91E31" w:rsidP="00451C44">
      <w:pPr>
        <w:spacing w:after="120" w:line="276" w:lineRule="auto"/>
        <w:rPr>
          <w:rFonts w:ascii="Arial" w:hAnsi="Arial" w:cs="Arial"/>
        </w:rPr>
      </w:pPr>
      <w:r w:rsidRPr="007160E4">
        <w:rPr>
          <w:rStyle w:val="PageNumber"/>
          <w:rFonts w:ascii="Arial" w:hAnsi="Arial" w:cs="Arial"/>
          <w:b/>
          <w:bCs/>
        </w:rPr>
        <w:t xml:space="preserve">Accountability </w:t>
      </w:r>
    </w:p>
    <w:p w:rsidR="00454984" w:rsidRPr="007160E4" w:rsidRDefault="00454984" w:rsidP="00186026">
      <w:pPr>
        <w:pStyle w:val="BodyText2"/>
        <w:spacing w:line="276" w:lineRule="auto"/>
        <w:rPr>
          <w:rStyle w:val="PageNumber"/>
          <w:sz w:val="24"/>
          <w:szCs w:val="24"/>
        </w:rPr>
      </w:pPr>
      <w:r w:rsidRPr="007160E4">
        <w:rPr>
          <w:sz w:val="24"/>
          <w:szCs w:val="24"/>
        </w:rPr>
        <w:t xml:space="preserve">The </w:t>
      </w:r>
      <w:r w:rsidR="00F333F3">
        <w:rPr>
          <w:sz w:val="24"/>
          <w:szCs w:val="24"/>
        </w:rPr>
        <w:t xml:space="preserve">Senior </w:t>
      </w:r>
      <w:r w:rsidRPr="007160E4">
        <w:rPr>
          <w:sz w:val="24"/>
          <w:szCs w:val="24"/>
        </w:rPr>
        <w:t xml:space="preserve">Operations Manager </w:t>
      </w:r>
      <w:r w:rsidR="00451C44" w:rsidRPr="007160E4">
        <w:rPr>
          <w:sz w:val="24"/>
          <w:szCs w:val="24"/>
        </w:rPr>
        <w:t>will:</w:t>
      </w:r>
    </w:p>
    <w:p w:rsidR="00451C44" w:rsidRPr="007160E4" w:rsidRDefault="00451C44" w:rsidP="007274E9">
      <w:pPr>
        <w:numPr>
          <w:ilvl w:val="0"/>
          <w:numId w:val="31"/>
        </w:numPr>
        <w:spacing w:line="276" w:lineRule="auto"/>
        <w:rPr>
          <w:rFonts w:ascii="Arial" w:hAnsi="Arial" w:cs="Arial"/>
        </w:rPr>
      </w:pPr>
      <w:r w:rsidRPr="007160E4">
        <w:rPr>
          <w:rFonts w:ascii="Arial" w:hAnsi="Arial" w:cs="Arial"/>
        </w:rPr>
        <w:t>Provide operational performance reporting to the CEO and management team</w:t>
      </w:r>
      <w:r w:rsidR="00196B6E" w:rsidRPr="007160E4">
        <w:rPr>
          <w:rFonts w:ascii="Arial" w:hAnsi="Arial" w:cs="Arial"/>
        </w:rPr>
        <w:t>.</w:t>
      </w:r>
    </w:p>
    <w:p w:rsidR="00451C44" w:rsidRPr="007160E4" w:rsidRDefault="00451C44" w:rsidP="007274E9">
      <w:pPr>
        <w:numPr>
          <w:ilvl w:val="0"/>
          <w:numId w:val="31"/>
        </w:numPr>
        <w:spacing w:line="276" w:lineRule="auto"/>
        <w:rPr>
          <w:rStyle w:val="PageNumber"/>
          <w:rFonts w:ascii="Arial" w:hAnsi="Arial" w:cs="Arial"/>
        </w:rPr>
      </w:pPr>
      <w:r w:rsidRPr="007160E4">
        <w:rPr>
          <w:rFonts w:ascii="Arial" w:hAnsi="Arial" w:cs="Arial"/>
        </w:rPr>
        <w:t>Ensure provision of timely and accurate strategic performance and risk reporting</w:t>
      </w:r>
      <w:r w:rsidR="00027D27" w:rsidRPr="007160E4">
        <w:rPr>
          <w:rFonts w:ascii="Arial" w:hAnsi="Arial" w:cs="Arial"/>
        </w:rPr>
        <w:t xml:space="preserve"> to the </w:t>
      </w:r>
      <w:r w:rsidR="00A84693" w:rsidRPr="007160E4">
        <w:rPr>
          <w:rFonts w:ascii="Arial" w:hAnsi="Arial" w:cs="Arial"/>
        </w:rPr>
        <w:t xml:space="preserve">CEO and </w:t>
      </w:r>
      <w:r w:rsidR="007B7B82" w:rsidRPr="007160E4">
        <w:rPr>
          <w:rFonts w:ascii="Arial" w:hAnsi="Arial" w:cs="Arial"/>
        </w:rPr>
        <w:t>Board.</w:t>
      </w:r>
    </w:p>
    <w:p w:rsidR="0090749A" w:rsidRPr="007160E4" w:rsidRDefault="0090749A" w:rsidP="00C96392">
      <w:pPr>
        <w:spacing w:after="120"/>
        <w:rPr>
          <w:rStyle w:val="PageNumber"/>
          <w:rFonts w:ascii="Arial" w:hAnsi="Arial" w:cs="Arial"/>
        </w:rPr>
      </w:pPr>
    </w:p>
    <w:p w:rsidR="0090749A" w:rsidRPr="007160E4" w:rsidRDefault="00F93157" w:rsidP="0090749A">
      <w:pPr>
        <w:tabs>
          <w:tab w:val="left" w:pos="426"/>
        </w:tabs>
        <w:spacing w:after="120"/>
        <w:ind w:left="357" w:hanging="357"/>
        <w:rPr>
          <w:rFonts w:ascii="Arial" w:hAnsi="Arial" w:cs="Arial"/>
          <w:b/>
        </w:rPr>
      </w:pPr>
      <w:r w:rsidRPr="007160E4">
        <w:rPr>
          <w:rFonts w:ascii="Arial" w:hAnsi="Arial" w:cs="Arial"/>
          <w:b/>
        </w:rPr>
        <w:t xml:space="preserve">KEY </w:t>
      </w:r>
      <w:r w:rsidR="0090749A" w:rsidRPr="007160E4">
        <w:rPr>
          <w:rFonts w:ascii="Arial" w:hAnsi="Arial" w:cs="Arial"/>
          <w:b/>
        </w:rPr>
        <w:t>SELECTION CRITERIA</w:t>
      </w:r>
      <w:r w:rsidR="007274E9" w:rsidRPr="007160E4">
        <w:rPr>
          <w:rFonts w:ascii="Arial" w:hAnsi="Arial" w:cs="Arial"/>
          <w:b/>
        </w:rPr>
        <w:t xml:space="preserve"> (This must</w:t>
      </w:r>
      <w:r w:rsidR="000F50D4" w:rsidRPr="007160E4">
        <w:rPr>
          <w:rFonts w:ascii="Arial" w:hAnsi="Arial" w:cs="Arial"/>
          <w:b/>
        </w:rPr>
        <w:t xml:space="preserve"> </w:t>
      </w:r>
      <w:r w:rsidR="007274E9" w:rsidRPr="007160E4">
        <w:rPr>
          <w:rFonts w:ascii="Arial" w:hAnsi="Arial" w:cs="Arial"/>
          <w:b/>
        </w:rPr>
        <w:t>be addressed in your Application)</w:t>
      </w:r>
    </w:p>
    <w:p w:rsidR="00937F89" w:rsidRPr="007160E4" w:rsidRDefault="00937F89" w:rsidP="007274E9">
      <w:pPr>
        <w:numPr>
          <w:ilvl w:val="0"/>
          <w:numId w:val="33"/>
        </w:numPr>
        <w:tabs>
          <w:tab w:val="left" w:pos="810"/>
        </w:tabs>
        <w:spacing w:line="288" w:lineRule="auto"/>
        <w:contextualSpacing/>
        <w:rPr>
          <w:rFonts w:ascii="Arial" w:hAnsi="Arial" w:cs="Arial"/>
        </w:rPr>
      </w:pPr>
      <w:r w:rsidRPr="007160E4">
        <w:rPr>
          <w:rFonts w:ascii="Arial" w:hAnsi="Arial" w:cs="Arial"/>
        </w:rPr>
        <w:t>A demonstrated commitment to the values and principles underpinning WDV</w:t>
      </w:r>
      <w:r w:rsidR="007B7B82" w:rsidRPr="007160E4">
        <w:rPr>
          <w:rFonts w:ascii="Arial" w:hAnsi="Arial" w:cs="Arial"/>
        </w:rPr>
        <w:t>.</w:t>
      </w:r>
    </w:p>
    <w:p w:rsidR="00577947" w:rsidRPr="007160E4" w:rsidRDefault="00577947" w:rsidP="007274E9">
      <w:pPr>
        <w:pStyle w:val="ListParagraph"/>
        <w:numPr>
          <w:ilvl w:val="0"/>
          <w:numId w:val="33"/>
        </w:numPr>
        <w:tabs>
          <w:tab w:val="left" w:pos="810"/>
        </w:tabs>
        <w:spacing w:after="0"/>
        <w:rPr>
          <w:rFonts w:ascii="Arial" w:hAnsi="Arial" w:cs="Arial"/>
          <w:sz w:val="24"/>
          <w:szCs w:val="24"/>
        </w:rPr>
      </w:pPr>
      <w:r w:rsidRPr="007160E4">
        <w:rPr>
          <w:rFonts w:ascii="Arial" w:hAnsi="Arial" w:cs="Arial"/>
          <w:sz w:val="24"/>
          <w:szCs w:val="24"/>
        </w:rPr>
        <w:t xml:space="preserve">Demonstrated experience working for not-for-profit and/or charitable </w:t>
      </w:r>
      <w:proofErr w:type="spellStart"/>
      <w:r w:rsidRPr="007160E4">
        <w:rPr>
          <w:rFonts w:ascii="Arial" w:hAnsi="Arial" w:cs="Arial"/>
          <w:sz w:val="24"/>
          <w:szCs w:val="24"/>
        </w:rPr>
        <w:t>organisations</w:t>
      </w:r>
      <w:proofErr w:type="spellEnd"/>
      <w:r w:rsidRPr="007160E4">
        <w:rPr>
          <w:rFonts w:ascii="Arial" w:hAnsi="Arial" w:cs="Arial"/>
          <w:sz w:val="24"/>
          <w:szCs w:val="24"/>
        </w:rPr>
        <w:t xml:space="preserve"> in the community sector</w:t>
      </w:r>
      <w:r w:rsidR="007B7B82" w:rsidRPr="007160E4">
        <w:rPr>
          <w:rFonts w:ascii="Arial" w:hAnsi="Arial" w:cs="Arial"/>
          <w:sz w:val="24"/>
          <w:szCs w:val="24"/>
        </w:rPr>
        <w:t>.</w:t>
      </w:r>
    </w:p>
    <w:p w:rsidR="00937F89" w:rsidRPr="007160E4" w:rsidRDefault="00937F89" w:rsidP="007274E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line="288" w:lineRule="auto"/>
        <w:contextualSpacing/>
        <w:rPr>
          <w:rFonts w:ascii="Arial" w:hAnsi="Arial" w:cs="Arial"/>
        </w:rPr>
      </w:pPr>
      <w:r w:rsidRPr="007160E4">
        <w:rPr>
          <w:rFonts w:ascii="Arial" w:hAnsi="Arial" w:cs="Arial"/>
        </w:rPr>
        <w:t>Demonstrated experience in leading management team</w:t>
      </w:r>
      <w:r w:rsidR="00577947" w:rsidRPr="007160E4">
        <w:rPr>
          <w:rFonts w:ascii="Arial" w:hAnsi="Arial" w:cs="Arial"/>
        </w:rPr>
        <w:t>s</w:t>
      </w:r>
      <w:r w:rsidRPr="007160E4">
        <w:rPr>
          <w:rFonts w:ascii="Arial" w:hAnsi="Arial" w:cs="Arial"/>
        </w:rPr>
        <w:t xml:space="preserve"> and guiding the continued development of a healthy workplace culture</w:t>
      </w:r>
      <w:r w:rsidR="007B7B82" w:rsidRPr="007160E4">
        <w:rPr>
          <w:rFonts w:ascii="Arial" w:hAnsi="Arial" w:cs="Arial"/>
        </w:rPr>
        <w:t>.</w:t>
      </w:r>
    </w:p>
    <w:p w:rsidR="00577947" w:rsidRPr="007160E4" w:rsidRDefault="00577947" w:rsidP="007274E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line="288" w:lineRule="auto"/>
        <w:contextualSpacing/>
        <w:rPr>
          <w:rFonts w:ascii="Arial" w:hAnsi="Arial" w:cs="Arial"/>
        </w:rPr>
      </w:pPr>
      <w:r w:rsidRPr="007160E4">
        <w:rPr>
          <w:rFonts w:ascii="Arial" w:hAnsi="Arial" w:cs="Arial"/>
        </w:rPr>
        <w:t>Demonstrated experience in budget development and management</w:t>
      </w:r>
      <w:r w:rsidR="007B7B82" w:rsidRPr="007160E4">
        <w:rPr>
          <w:rFonts w:ascii="Arial" w:hAnsi="Arial" w:cs="Arial"/>
        </w:rPr>
        <w:t>.</w:t>
      </w:r>
    </w:p>
    <w:p w:rsidR="00577947" w:rsidRPr="007160E4" w:rsidRDefault="00577947" w:rsidP="007274E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line="288" w:lineRule="auto"/>
        <w:contextualSpacing/>
        <w:rPr>
          <w:rFonts w:ascii="Arial" w:hAnsi="Arial" w:cs="Arial"/>
        </w:rPr>
      </w:pPr>
      <w:r w:rsidRPr="007160E4">
        <w:rPr>
          <w:rFonts w:ascii="Arial" w:hAnsi="Arial" w:cs="Arial"/>
        </w:rPr>
        <w:t xml:space="preserve">Demonstrated experience in providing strategic advice to CEOs, managers and </w:t>
      </w:r>
      <w:r w:rsidR="007B7B82" w:rsidRPr="007160E4">
        <w:rPr>
          <w:rFonts w:ascii="Arial" w:hAnsi="Arial" w:cs="Arial"/>
        </w:rPr>
        <w:t>staff teams.</w:t>
      </w:r>
    </w:p>
    <w:p w:rsidR="00577947" w:rsidRPr="007160E4" w:rsidRDefault="00577947" w:rsidP="007274E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line="288" w:lineRule="auto"/>
        <w:contextualSpacing/>
        <w:rPr>
          <w:rFonts w:ascii="Arial" w:hAnsi="Arial" w:cs="Arial"/>
        </w:rPr>
      </w:pPr>
      <w:r w:rsidRPr="007160E4">
        <w:rPr>
          <w:rFonts w:ascii="Arial" w:hAnsi="Arial" w:cs="Arial"/>
        </w:rPr>
        <w:t>Capacity to effectively manage relationships and contracts with funders, partners, consultants and key stakeholders</w:t>
      </w:r>
      <w:r w:rsidR="007B7B82" w:rsidRPr="007160E4">
        <w:rPr>
          <w:rFonts w:ascii="Arial" w:hAnsi="Arial" w:cs="Arial"/>
        </w:rPr>
        <w:t>.</w:t>
      </w:r>
    </w:p>
    <w:p w:rsidR="00577947" w:rsidRPr="007160E4" w:rsidRDefault="00577947" w:rsidP="007274E9">
      <w:pPr>
        <w:numPr>
          <w:ilvl w:val="0"/>
          <w:numId w:val="33"/>
        </w:numPr>
        <w:tabs>
          <w:tab w:val="left" w:pos="810"/>
        </w:tabs>
        <w:spacing w:line="288" w:lineRule="auto"/>
        <w:contextualSpacing/>
        <w:rPr>
          <w:rFonts w:ascii="Arial" w:hAnsi="Arial" w:cs="Arial"/>
        </w:rPr>
      </w:pPr>
      <w:r w:rsidRPr="007160E4">
        <w:rPr>
          <w:rFonts w:ascii="Arial" w:hAnsi="Arial" w:cs="Arial"/>
        </w:rPr>
        <w:t>High level of proficiency in written and verbal communications</w:t>
      </w:r>
      <w:r w:rsidR="007B7B82" w:rsidRPr="007160E4">
        <w:rPr>
          <w:rFonts w:ascii="Arial" w:hAnsi="Arial" w:cs="Arial"/>
        </w:rPr>
        <w:t>.</w:t>
      </w:r>
    </w:p>
    <w:p w:rsidR="00937F89" w:rsidRPr="007160E4" w:rsidRDefault="00577947" w:rsidP="007274E9">
      <w:pPr>
        <w:pStyle w:val="ListParagraph"/>
        <w:numPr>
          <w:ilvl w:val="0"/>
          <w:numId w:val="33"/>
        </w:numPr>
        <w:tabs>
          <w:tab w:val="left" w:pos="810"/>
        </w:tabs>
        <w:spacing w:after="0"/>
        <w:rPr>
          <w:rFonts w:ascii="Arial" w:hAnsi="Arial" w:cs="Arial"/>
          <w:sz w:val="24"/>
          <w:szCs w:val="24"/>
        </w:rPr>
      </w:pPr>
      <w:r w:rsidRPr="007160E4">
        <w:rPr>
          <w:rFonts w:ascii="Arial" w:hAnsi="Arial" w:cs="Arial"/>
          <w:sz w:val="24"/>
          <w:szCs w:val="24"/>
        </w:rPr>
        <w:t xml:space="preserve">High level of self-motivation, </w:t>
      </w:r>
      <w:proofErr w:type="spellStart"/>
      <w:r w:rsidRPr="007160E4">
        <w:rPr>
          <w:rFonts w:ascii="Arial" w:hAnsi="Arial" w:cs="Arial"/>
          <w:sz w:val="24"/>
          <w:szCs w:val="24"/>
        </w:rPr>
        <w:t>organisation</w:t>
      </w:r>
      <w:proofErr w:type="spellEnd"/>
      <w:r w:rsidRPr="007160E4">
        <w:rPr>
          <w:rFonts w:ascii="Arial" w:hAnsi="Arial" w:cs="Arial"/>
          <w:sz w:val="24"/>
          <w:szCs w:val="24"/>
        </w:rPr>
        <w:t xml:space="preserve"> skills and attention to detail</w:t>
      </w:r>
      <w:r w:rsidR="007B7B82" w:rsidRPr="007160E4">
        <w:rPr>
          <w:rFonts w:ascii="Arial" w:hAnsi="Arial" w:cs="Arial"/>
          <w:sz w:val="24"/>
          <w:szCs w:val="24"/>
        </w:rPr>
        <w:t>.</w:t>
      </w:r>
    </w:p>
    <w:p w:rsidR="00577947" w:rsidRPr="007160E4" w:rsidRDefault="00577947" w:rsidP="007274E9">
      <w:pPr>
        <w:numPr>
          <w:ilvl w:val="0"/>
          <w:numId w:val="33"/>
        </w:numPr>
        <w:tabs>
          <w:tab w:val="left" w:pos="810"/>
        </w:tabs>
        <w:spacing w:line="288" w:lineRule="auto"/>
        <w:contextualSpacing/>
        <w:rPr>
          <w:rStyle w:val="PageNumber"/>
          <w:rFonts w:ascii="Arial" w:hAnsi="Arial" w:cs="Arial"/>
        </w:rPr>
      </w:pPr>
      <w:r w:rsidRPr="007160E4">
        <w:rPr>
          <w:rStyle w:val="PageNumber"/>
          <w:rFonts w:ascii="Arial" w:hAnsi="Arial" w:cs="Arial"/>
        </w:rPr>
        <w:t>Experience in delivery of membership services</w:t>
      </w:r>
      <w:r w:rsidR="007B7B82" w:rsidRPr="007160E4">
        <w:rPr>
          <w:rStyle w:val="PageNumber"/>
          <w:rFonts w:ascii="Arial" w:hAnsi="Arial" w:cs="Arial"/>
        </w:rPr>
        <w:t>.</w:t>
      </w:r>
    </w:p>
    <w:p w:rsidR="00577947" w:rsidRPr="007160E4" w:rsidRDefault="00577947" w:rsidP="007274E9">
      <w:pPr>
        <w:numPr>
          <w:ilvl w:val="0"/>
          <w:numId w:val="33"/>
        </w:numPr>
        <w:tabs>
          <w:tab w:val="left" w:pos="810"/>
        </w:tabs>
        <w:spacing w:line="288" w:lineRule="auto"/>
        <w:contextualSpacing/>
        <w:rPr>
          <w:rStyle w:val="PageNumber"/>
          <w:rFonts w:ascii="Arial" w:hAnsi="Arial" w:cs="Arial"/>
        </w:rPr>
      </w:pPr>
      <w:r w:rsidRPr="007160E4">
        <w:rPr>
          <w:rFonts w:ascii="Arial" w:hAnsi="Arial" w:cs="Arial"/>
        </w:rPr>
        <w:t>Lived exp</w:t>
      </w:r>
      <w:r w:rsidRPr="007160E4">
        <w:rPr>
          <w:rStyle w:val="PageNumber"/>
          <w:rFonts w:ascii="Arial" w:hAnsi="Arial" w:cs="Arial"/>
        </w:rPr>
        <w:t>erience of disability is highly desirable.</w:t>
      </w:r>
    </w:p>
    <w:p w:rsidR="00577947" w:rsidRPr="007160E4" w:rsidRDefault="00577947" w:rsidP="00577947">
      <w:pPr>
        <w:tabs>
          <w:tab w:val="left" w:pos="810"/>
        </w:tabs>
        <w:spacing w:line="288" w:lineRule="auto"/>
        <w:contextualSpacing/>
        <w:rPr>
          <w:rFonts w:ascii="Arial" w:hAnsi="Arial" w:cs="Arial"/>
        </w:rPr>
      </w:pPr>
    </w:p>
    <w:p w:rsidR="000A6849" w:rsidRPr="007160E4" w:rsidRDefault="000A6849" w:rsidP="000A6849">
      <w:pPr>
        <w:pBdr>
          <w:top w:val="none" w:sz="0" w:space="0" w:color="auto"/>
          <w:left w:val="none" w:sz="0" w:space="0" w:color="auto"/>
          <w:bottom w:val="none" w:sz="0" w:space="0" w:color="auto"/>
          <w:right w:val="none" w:sz="0" w:space="0" w:color="auto"/>
        </w:pBdr>
        <w:spacing w:before="280"/>
        <w:rPr>
          <w:rStyle w:val="PageNumber"/>
          <w:rFonts w:ascii="Arial" w:hAnsi="Arial" w:cs="Arial"/>
          <w:b/>
          <w:bCs/>
        </w:rPr>
      </w:pPr>
    </w:p>
    <w:p w:rsidR="00B821DC" w:rsidRPr="007160E4" w:rsidRDefault="00B821DC" w:rsidP="00B821DC">
      <w:pPr>
        <w:rPr>
          <w:rStyle w:val="PageNumber"/>
          <w:rFonts w:ascii="Arial" w:hAnsi="Arial" w:cs="Arial"/>
          <w:b/>
          <w:bCs/>
        </w:rPr>
      </w:pPr>
      <w:r w:rsidRPr="007160E4">
        <w:rPr>
          <w:rStyle w:val="PageNumber"/>
          <w:rFonts w:ascii="Arial" w:hAnsi="Arial" w:cs="Arial"/>
          <w:b/>
          <w:bCs/>
        </w:rPr>
        <w:t xml:space="preserve">POSITION CLASSIFICATION: </w:t>
      </w:r>
      <w:r w:rsidRPr="007160E4">
        <w:rPr>
          <w:rStyle w:val="PageNumber"/>
          <w:rFonts w:ascii="Arial" w:hAnsi="Arial" w:cs="Arial"/>
        </w:rPr>
        <w:t>Level 5 (WHV EBA 2007 descriptors)</w:t>
      </w:r>
    </w:p>
    <w:p w:rsidR="00B821DC" w:rsidRPr="007160E4" w:rsidRDefault="00B821DC" w:rsidP="00B821DC">
      <w:pPr>
        <w:spacing w:line="288" w:lineRule="auto"/>
        <w:rPr>
          <w:rStyle w:val="PageNumber"/>
          <w:rFonts w:ascii="Arial" w:hAnsi="Arial" w:cs="Arial"/>
          <w:b/>
          <w:bCs/>
        </w:rPr>
      </w:pPr>
    </w:p>
    <w:p w:rsidR="00B821DC" w:rsidRPr="007160E4" w:rsidRDefault="00B821DC" w:rsidP="00B821DC">
      <w:pPr>
        <w:spacing w:after="120"/>
        <w:rPr>
          <w:rFonts w:ascii="Arial" w:hAnsi="Arial" w:cs="Arial"/>
          <w:b/>
        </w:rPr>
      </w:pPr>
      <w:r w:rsidRPr="007160E4">
        <w:rPr>
          <w:rFonts w:ascii="Arial" w:hAnsi="Arial" w:cs="Arial"/>
          <w:b/>
        </w:rPr>
        <w:t>WHV ENTERPRISE AGREEMENT CLASSIFICATION LEVEL AND DEFINITION</w:t>
      </w:r>
    </w:p>
    <w:p w:rsidR="00B821DC" w:rsidRPr="007160E4" w:rsidRDefault="00B821DC" w:rsidP="007274E9">
      <w:pPr>
        <w:pStyle w:val="ListParagraph"/>
        <w:numPr>
          <w:ilvl w:val="0"/>
          <w:numId w:val="25"/>
        </w:numPr>
        <w:spacing w:after="120" w:line="240" w:lineRule="auto"/>
        <w:contextualSpacing/>
        <w:rPr>
          <w:rFonts w:ascii="Arial" w:hAnsi="Arial" w:cs="Arial"/>
          <w:sz w:val="24"/>
          <w:szCs w:val="24"/>
        </w:rPr>
      </w:pPr>
      <w:r w:rsidRPr="007160E4">
        <w:rPr>
          <w:rFonts w:ascii="Arial" w:hAnsi="Arial" w:cs="Arial"/>
          <w:sz w:val="24"/>
          <w:szCs w:val="24"/>
        </w:rPr>
        <w:t>WHV Enterprise Agreement 2007 Level Five Classification definition is as follows:</w:t>
      </w:r>
    </w:p>
    <w:p w:rsidR="00B821DC" w:rsidRPr="007160E4" w:rsidRDefault="00B821DC" w:rsidP="00B821DC">
      <w:pPr>
        <w:pStyle w:val="BodyText"/>
        <w:spacing w:before="1" w:line="252" w:lineRule="exact"/>
        <w:rPr>
          <w:rFonts w:ascii="Arial" w:hAnsi="Arial" w:cs="Arial"/>
        </w:rPr>
      </w:pPr>
    </w:p>
    <w:p w:rsidR="00B821DC" w:rsidRPr="007160E4" w:rsidRDefault="00B821DC" w:rsidP="007274E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Work is likely to be in accordance with a broad plan, budget or strategy. Responsibility and broad ranging accountability for the structure, management and output of the work of others and/or functions may be involved.</w:t>
      </w:r>
    </w:p>
    <w:p w:rsidR="00B821DC" w:rsidRPr="007160E4" w:rsidRDefault="00B821DC" w:rsidP="00B821DC">
      <w:pPr>
        <w:rPr>
          <w:rFonts w:ascii="Arial" w:hAnsi="Arial" w:cs="Arial"/>
        </w:rPr>
      </w:pPr>
    </w:p>
    <w:p w:rsidR="00B821DC" w:rsidRPr="007160E4" w:rsidRDefault="00B821DC" w:rsidP="007274E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 xml:space="preserve">Work involves the exercise of significant delegated authority with decisions and actions taken having a significant effect upon the </w:t>
      </w:r>
      <w:proofErr w:type="spellStart"/>
      <w:r w:rsidRPr="007160E4">
        <w:rPr>
          <w:rFonts w:ascii="Arial" w:hAnsi="Arial" w:cs="Arial"/>
        </w:rPr>
        <w:t>programmes</w:t>
      </w:r>
      <w:proofErr w:type="spellEnd"/>
      <w:r w:rsidRPr="007160E4">
        <w:rPr>
          <w:rFonts w:ascii="Arial" w:hAnsi="Arial" w:cs="Arial"/>
        </w:rPr>
        <w:t xml:space="preserve"> or work areas being managed. The selection of methods and techniques is based on sound judgement.</w:t>
      </w:r>
    </w:p>
    <w:p w:rsidR="00B821DC" w:rsidRPr="007160E4" w:rsidRDefault="00B821DC" w:rsidP="00B821DC">
      <w:pPr>
        <w:rPr>
          <w:rFonts w:ascii="Arial" w:hAnsi="Arial" w:cs="Arial"/>
        </w:rPr>
      </w:pPr>
    </w:p>
    <w:p w:rsidR="00B821DC" w:rsidRPr="007160E4" w:rsidRDefault="00B821DC" w:rsidP="007274E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 xml:space="preserve">Competency at this level involves the self-directed development and mastery of broad and/or </w:t>
      </w:r>
      <w:proofErr w:type="spellStart"/>
      <w:r w:rsidRPr="007160E4">
        <w:rPr>
          <w:rFonts w:ascii="Arial" w:hAnsi="Arial" w:cs="Arial"/>
        </w:rPr>
        <w:t>specialised</w:t>
      </w:r>
      <w:proofErr w:type="spellEnd"/>
      <w:r w:rsidRPr="007160E4">
        <w:rPr>
          <w:rFonts w:ascii="Arial" w:hAnsi="Arial" w:cs="Arial"/>
        </w:rPr>
        <w:t xml:space="preserve"> areas of knowledge with a range of skills. Application is to major, broad or </w:t>
      </w:r>
      <w:proofErr w:type="spellStart"/>
      <w:r w:rsidRPr="007160E4">
        <w:rPr>
          <w:rFonts w:ascii="Arial" w:hAnsi="Arial" w:cs="Arial"/>
        </w:rPr>
        <w:t>specialised</w:t>
      </w:r>
      <w:proofErr w:type="spellEnd"/>
      <w:r w:rsidRPr="007160E4">
        <w:rPr>
          <w:rFonts w:ascii="Arial" w:hAnsi="Arial" w:cs="Arial"/>
        </w:rPr>
        <w:t xml:space="preserve"> functions in highly varied and/or highly </w:t>
      </w:r>
      <w:proofErr w:type="spellStart"/>
      <w:r w:rsidRPr="007160E4">
        <w:rPr>
          <w:rFonts w:ascii="Arial" w:hAnsi="Arial" w:cs="Arial"/>
        </w:rPr>
        <w:t>specialised</w:t>
      </w:r>
      <w:proofErr w:type="spellEnd"/>
      <w:r w:rsidRPr="007160E4">
        <w:rPr>
          <w:rFonts w:ascii="Arial" w:hAnsi="Arial" w:cs="Arial"/>
        </w:rPr>
        <w:t xml:space="preserve"> contexts.</w:t>
      </w:r>
    </w:p>
    <w:p w:rsidR="00B821DC" w:rsidRPr="007160E4" w:rsidRDefault="00B821DC" w:rsidP="00B821DC">
      <w:pPr>
        <w:rPr>
          <w:rFonts w:ascii="Arial" w:hAnsi="Arial" w:cs="Arial"/>
        </w:rPr>
      </w:pPr>
    </w:p>
    <w:p w:rsidR="00B821DC" w:rsidRPr="007160E4" w:rsidRDefault="00B821DC" w:rsidP="007274E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7160E4">
        <w:rPr>
          <w:rFonts w:ascii="Arial" w:hAnsi="Arial" w:cs="Arial"/>
        </w:rPr>
        <w:t>Competencies are normally used independently and are non-routine. Significant high level judgement is required in planning, design, operational, technical and/or management functions.</w:t>
      </w:r>
    </w:p>
    <w:p w:rsidR="00B821DC" w:rsidRPr="007160E4" w:rsidRDefault="00B821DC" w:rsidP="00B821DC">
      <w:pPr>
        <w:pStyle w:val="BodyText"/>
        <w:spacing w:before="6"/>
        <w:rPr>
          <w:rFonts w:ascii="Arial" w:hAnsi="Arial" w:cs="Arial"/>
        </w:rPr>
      </w:pPr>
    </w:p>
    <w:p w:rsidR="00B821DC" w:rsidRPr="007160E4" w:rsidRDefault="00B821DC" w:rsidP="00B821DC">
      <w:pPr>
        <w:ind w:right="424"/>
        <w:rPr>
          <w:rFonts w:ascii="Arial" w:hAnsi="Arial" w:cs="Arial"/>
          <w:b/>
        </w:rPr>
      </w:pPr>
      <w:r w:rsidRPr="007160E4">
        <w:rPr>
          <w:rFonts w:ascii="Arial" w:hAnsi="Arial" w:cs="Arial"/>
          <w:b/>
        </w:rPr>
        <w:t xml:space="preserve">POSITION COMPETENCIES: </w:t>
      </w:r>
    </w:p>
    <w:p w:rsidR="00B821DC" w:rsidRPr="007160E4" w:rsidRDefault="00B821DC" w:rsidP="00B821DC">
      <w:pPr>
        <w:ind w:right="424"/>
        <w:rPr>
          <w:rFonts w:ascii="Arial" w:hAnsi="Arial" w:cs="Arial"/>
          <w:b/>
        </w:rPr>
      </w:pPr>
    </w:p>
    <w:p w:rsidR="00B821DC" w:rsidRPr="007160E4" w:rsidRDefault="00B821DC" w:rsidP="00B821DC">
      <w:pPr>
        <w:tabs>
          <w:tab w:val="left" w:pos="1134"/>
        </w:tabs>
        <w:ind w:left="284" w:right="424" w:hanging="284"/>
        <w:rPr>
          <w:rFonts w:ascii="Arial" w:hAnsi="Arial" w:cs="Arial"/>
        </w:rPr>
      </w:pPr>
      <w:r w:rsidRPr="007160E4">
        <w:rPr>
          <w:rFonts w:ascii="Arial" w:hAnsi="Arial" w:cs="Arial"/>
          <w:b/>
        </w:rPr>
        <w:t>WHV Enterprise Agreement 2007 core competencies for Level 5 are</w:t>
      </w:r>
      <w:r w:rsidRPr="007160E4">
        <w:rPr>
          <w:rFonts w:ascii="Arial" w:hAnsi="Arial" w:cs="Arial"/>
        </w:rPr>
        <w:t>:</w:t>
      </w:r>
      <w:r w:rsidRPr="007160E4">
        <w:rPr>
          <w:rFonts w:ascii="Arial" w:hAnsi="Arial" w:cs="Arial"/>
        </w:rPr>
        <w:br/>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link the Service’s corporate strategy and the effectiveness of its program delivery. This requires constant scanning of the Service’s internal and external environment for significant changes likely to affect either the original strategy or its subsequent delivery.  Possible modifications would then be assessed to ensure that client service remains effective, through input from clients, management and staff.</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Ability to achieve work area objectives while monitoring and improving where possible financial management.  </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focus on clients’ needs by matching the Service’s program objectives with present priorities and expected results.</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continually promote work area objectives that are set in conjunction with staff, feedback that is given on staff performance and teamwork.</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Ability to effectively represent the Service through liaison and negotiation, plus developing and maintain networks to share expertise.</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Ability to manage for results by allocating and monitoring resources to balance competing priorities and respond to changing ones. This requires </w:t>
      </w:r>
      <w:r w:rsidR="00816BB4" w:rsidRPr="007160E4">
        <w:rPr>
          <w:rFonts w:ascii="Arial" w:hAnsi="Arial" w:cs="Arial"/>
        </w:rPr>
        <w:t>workload</w:t>
      </w:r>
      <w:r w:rsidRPr="007160E4">
        <w:rPr>
          <w:rFonts w:ascii="Arial" w:hAnsi="Arial" w:cs="Arial"/>
        </w:rPr>
        <w:t xml:space="preserve"> to be assessed, staff to be involved and targets to be reviewed.  Significant liaison would also be required with management and other resource allocation bodies.</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lastRenderedPageBreak/>
        <w:t>Ability to ensure that effective change management strategy is drawn up assessed and evaluated in consultation with staff and implemented through them.</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 xml:space="preserve">Recognition of personal abilities and ways these could be enhanced, through feedback from others in the immediate work environment and a strategy for self-development.  </w:t>
      </w:r>
    </w:p>
    <w:p w:rsidR="00B821DC" w:rsidRPr="007160E4" w:rsidRDefault="00B821DC" w:rsidP="007274E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424"/>
        <w:rPr>
          <w:rFonts w:ascii="Arial" w:hAnsi="Arial" w:cs="Arial"/>
        </w:rPr>
      </w:pPr>
      <w:r w:rsidRPr="007160E4">
        <w:rPr>
          <w:rFonts w:ascii="Arial" w:hAnsi="Arial" w:cs="Arial"/>
        </w:rPr>
        <w:t>Application of effective time management techniques.</w:t>
      </w:r>
    </w:p>
    <w:p w:rsidR="00B821DC" w:rsidRPr="007160E4" w:rsidRDefault="00B821DC" w:rsidP="00B821DC">
      <w:pPr>
        <w:ind w:right="424"/>
        <w:rPr>
          <w:rFonts w:ascii="Arial" w:hAnsi="Arial" w:cs="Arial"/>
        </w:rPr>
      </w:pPr>
    </w:p>
    <w:p w:rsidR="00B821DC" w:rsidRPr="007160E4" w:rsidRDefault="00B821DC" w:rsidP="00B821DC">
      <w:pPr>
        <w:pStyle w:val="List"/>
        <w:spacing w:line="288" w:lineRule="auto"/>
        <w:contextualSpacing/>
        <w:rPr>
          <w:rStyle w:val="PageNumber"/>
          <w:rFonts w:ascii="Arial" w:hAnsi="Arial" w:cs="Arial"/>
          <w:b/>
        </w:rPr>
      </w:pPr>
    </w:p>
    <w:p w:rsidR="00B821DC" w:rsidRPr="007160E4" w:rsidRDefault="00B821DC" w:rsidP="00B821DC">
      <w:pPr>
        <w:pStyle w:val="List"/>
        <w:spacing w:line="288" w:lineRule="auto"/>
        <w:contextualSpacing/>
        <w:rPr>
          <w:rFonts w:ascii="Arial" w:hAnsi="Arial" w:cs="Arial"/>
        </w:rPr>
      </w:pPr>
      <w:r w:rsidRPr="007160E4">
        <w:rPr>
          <w:rStyle w:val="PageNumber"/>
          <w:rFonts w:ascii="Arial" w:hAnsi="Arial" w:cs="Arial"/>
          <w:b/>
        </w:rPr>
        <w:t>PD Date of approval:</w:t>
      </w:r>
      <w:r w:rsidR="009C46B0" w:rsidRPr="007160E4">
        <w:rPr>
          <w:rStyle w:val="PageNumber"/>
          <w:rFonts w:ascii="Arial" w:hAnsi="Arial" w:cs="Arial"/>
        </w:rPr>
        <w:t xml:space="preserve"> </w:t>
      </w:r>
      <w:r w:rsidR="00D55C0A" w:rsidRPr="007160E4">
        <w:rPr>
          <w:rStyle w:val="PageNumber"/>
          <w:rFonts w:ascii="Arial" w:hAnsi="Arial" w:cs="Arial"/>
        </w:rPr>
        <w:t xml:space="preserve">4 </w:t>
      </w:r>
      <w:r w:rsidR="009C46B0" w:rsidRPr="007160E4">
        <w:rPr>
          <w:rStyle w:val="PageNumber"/>
          <w:rFonts w:ascii="Arial" w:hAnsi="Arial" w:cs="Arial"/>
        </w:rPr>
        <w:t xml:space="preserve">May 2020 </w:t>
      </w:r>
    </w:p>
    <w:p w:rsidR="00B821DC" w:rsidRPr="007160E4" w:rsidRDefault="00B821DC" w:rsidP="00B821DC">
      <w:pPr>
        <w:ind w:right="424"/>
        <w:rPr>
          <w:rFonts w:ascii="Arial" w:hAnsi="Arial" w:cs="Arial"/>
        </w:rPr>
      </w:pPr>
    </w:p>
    <w:p w:rsidR="00B821DC" w:rsidRPr="007160E4" w:rsidRDefault="00B821DC">
      <w:pPr>
        <w:rPr>
          <w:rStyle w:val="PageNumber"/>
          <w:rFonts w:ascii="Arial" w:hAnsi="Arial" w:cs="Arial"/>
          <w:b/>
          <w:bCs/>
        </w:rPr>
      </w:pPr>
    </w:p>
    <w:sectPr w:rsidR="00B821DC" w:rsidRPr="007160E4" w:rsidSect="002908E0">
      <w:headerReference w:type="default" r:id="rId10"/>
      <w:type w:val="continuous"/>
      <w:pgSz w:w="11900" w:h="16840"/>
      <w:pgMar w:top="1440" w:right="1440" w:bottom="1440" w:left="1440" w:header="709"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62" w:rsidRDefault="00105062">
      <w:r>
        <w:separator/>
      </w:r>
    </w:p>
  </w:endnote>
  <w:endnote w:type="continuationSeparator" w:id="0">
    <w:p w:rsidR="00105062" w:rsidRDefault="0010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DF" w:rsidRPr="00E81625" w:rsidRDefault="004D75DF" w:rsidP="004D75DF">
    <w:pPr>
      <w:spacing w:line="288" w:lineRule="auto"/>
      <w:contextualSpacing/>
      <w:rPr>
        <w:rFonts w:ascii="Arial" w:hAnsi="Arial" w:cs="Arial"/>
        <w:sz w:val="18"/>
        <w:szCs w:val="18"/>
      </w:rPr>
    </w:pPr>
    <w:r>
      <w:rPr>
        <w:rStyle w:val="PageNumber"/>
        <w:rFonts w:ascii="Arial" w:hAnsi="Arial"/>
        <w:sz w:val="18"/>
        <w:szCs w:val="18"/>
      </w:rPr>
      <w:t>PD – Senior Operations Manager</w:t>
    </w:r>
    <w:r>
      <w:rPr>
        <w:rStyle w:val="PageNumber"/>
        <w:rFonts w:ascii="Arial" w:hAnsi="Arial"/>
        <w:sz w:val="18"/>
        <w:szCs w:val="18"/>
      </w:rPr>
      <w:tab/>
    </w:r>
    <w:r>
      <w:rPr>
        <w:rStyle w:val="PageNumber"/>
        <w:rFonts w:ascii="Arial" w:hAnsi="Arial"/>
        <w:sz w:val="18"/>
        <w:szCs w:val="18"/>
      </w:rPr>
      <w:tab/>
    </w:r>
    <w:r>
      <w:rPr>
        <w:rStyle w:val="PageNumber"/>
        <w:rFonts w:ascii="Arial" w:hAnsi="Arial"/>
        <w:sz w:val="18"/>
        <w:szCs w:val="18"/>
      </w:rPr>
      <w:tab/>
    </w:r>
    <w:r>
      <w:rPr>
        <w:rStyle w:val="PageNumber"/>
        <w:rFonts w:ascii="Arial" w:hAnsi="Arial"/>
        <w:sz w:val="18"/>
        <w:szCs w:val="18"/>
      </w:rPr>
      <w:tab/>
    </w:r>
    <w:r w:rsidRPr="00E81625">
      <w:rPr>
        <w:rStyle w:val="PageNumber"/>
        <w:rFonts w:ascii="Arial" w:hAnsi="Arial"/>
        <w:sz w:val="18"/>
        <w:szCs w:val="18"/>
      </w:rPr>
      <w:tab/>
    </w:r>
    <w:r w:rsidRPr="00E81625">
      <w:rPr>
        <w:rStyle w:val="PageNumber"/>
        <w:rFonts w:ascii="Arial" w:hAnsi="Arial"/>
        <w:sz w:val="18"/>
        <w:szCs w:val="18"/>
      </w:rPr>
      <w:tab/>
    </w:r>
    <w:r w:rsidRPr="00E81625">
      <w:rPr>
        <w:rStyle w:val="PageNumber"/>
        <w:rFonts w:ascii="Arial" w:hAnsi="Arial"/>
        <w:sz w:val="18"/>
        <w:szCs w:val="18"/>
      </w:rPr>
      <w:tab/>
    </w:r>
    <w:r w:rsidRPr="00E81625">
      <w:rPr>
        <w:rFonts w:ascii="Arial" w:hAnsi="Arial" w:cs="Arial"/>
        <w:sz w:val="18"/>
        <w:szCs w:val="18"/>
      </w:rPr>
      <w:t xml:space="preserve">Page </w:t>
    </w:r>
    <w:r w:rsidRPr="00E81625">
      <w:rPr>
        <w:rFonts w:ascii="Arial" w:hAnsi="Arial" w:cs="Arial"/>
        <w:sz w:val="18"/>
        <w:szCs w:val="18"/>
      </w:rPr>
      <w:fldChar w:fldCharType="begin"/>
    </w:r>
    <w:r w:rsidRPr="00E81625">
      <w:rPr>
        <w:rFonts w:ascii="Arial" w:hAnsi="Arial" w:cs="Arial"/>
        <w:sz w:val="18"/>
        <w:szCs w:val="18"/>
      </w:rPr>
      <w:instrText xml:space="preserve"> PAGE  \* Arabic  \* MERGEFORMAT </w:instrText>
    </w:r>
    <w:r w:rsidRPr="00E81625">
      <w:rPr>
        <w:rFonts w:ascii="Arial" w:hAnsi="Arial" w:cs="Arial"/>
        <w:sz w:val="18"/>
        <w:szCs w:val="18"/>
      </w:rPr>
      <w:fldChar w:fldCharType="separate"/>
    </w:r>
    <w:r w:rsidR="002046E5">
      <w:rPr>
        <w:rFonts w:ascii="Arial" w:hAnsi="Arial" w:cs="Arial"/>
        <w:noProof/>
        <w:sz w:val="18"/>
        <w:szCs w:val="18"/>
      </w:rPr>
      <w:t>2</w:t>
    </w:r>
    <w:r w:rsidRPr="00E81625">
      <w:rPr>
        <w:rFonts w:ascii="Arial" w:hAnsi="Arial" w:cs="Arial"/>
        <w:sz w:val="18"/>
        <w:szCs w:val="18"/>
      </w:rPr>
      <w:fldChar w:fldCharType="end"/>
    </w:r>
  </w:p>
  <w:p w:rsidR="004D75DF" w:rsidRDefault="004D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62" w:rsidRDefault="00105062">
      <w:r>
        <w:separator/>
      </w:r>
    </w:p>
  </w:footnote>
  <w:footnote w:type="continuationSeparator" w:id="0">
    <w:p w:rsidR="00105062" w:rsidRDefault="0010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DA" w:rsidRDefault="004B4B89" w:rsidP="00FE25FC">
    <w:pPr>
      <w:pStyle w:val="Header"/>
      <w:jc w:val="center"/>
    </w:pPr>
    <w:r>
      <w:rPr>
        <w:noProof/>
        <w:lang w:val="en-AU" w:eastAsia="en-AU"/>
      </w:rPr>
      <w:drawing>
        <wp:inline distT="0" distB="0" distL="0" distR="0" wp14:anchorId="251DF862" wp14:editId="09CE8BF1">
          <wp:extent cx="5270500" cy="1070597"/>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70500" cy="107059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48" w:rsidRDefault="00EB5548" w:rsidP="00FE25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397"/>
    <w:multiLevelType w:val="hybridMultilevel"/>
    <w:tmpl w:val="85AED464"/>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12295"/>
    <w:multiLevelType w:val="hybridMultilevel"/>
    <w:tmpl w:val="162A8BF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C70E2D"/>
    <w:multiLevelType w:val="hybridMultilevel"/>
    <w:tmpl w:val="33581C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7332FF"/>
    <w:multiLevelType w:val="multilevel"/>
    <w:tmpl w:val="51A4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F6A08"/>
    <w:multiLevelType w:val="hybridMultilevel"/>
    <w:tmpl w:val="ECA06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E6EDA"/>
    <w:multiLevelType w:val="hybridMultilevel"/>
    <w:tmpl w:val="E026A3F4"/>
    <w:lvl w:ilvl="0" w:tplc="0C090013">
      <w:start w:val="1"/>
      <w:numFmt w:val="upp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BE84F4D"/>
    <w:multiLevelType w:val="hybridMultilevel"/>
    <w:tmpl w:val="E342D8D4"/>
    <w:styleLink w:val="ImportedStyle8"/>
    <w:lvl w:ilvl="0" w:tplc="C7766D5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E3ED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ED380">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631E2">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099F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25F4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B81E6E">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62B7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C03DA">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CE7AEE"/>
    <w:multiLevelType w:val="hybridMultilevel"/>
    <w:tmpl w:val="8466B88A"/>
    <w:lvl w:ilvl="0" w:tplc="0C090005">
      <w:start w:val="1"/>
      <w:numFmt w:val="bullet"/>
      <w:lvlText w:val=""/>
      <w:lvlJc w:val="left"/>
      <w:pPr>
        <w:ind w:left="720" w:hanging="360"/>
      </w:pPr>
      <w:rPr>
        <w:rFonts w:ascii="Wingdings" w:hAnsi="Wingdings" w:hint="default"/>
      </w:rPr>
    </w:lvl>
    <w:lvl w:ilvl="1" w:tplc="0C090013">
      <w:start w:val="1"/>
      <w:numFmt w:val="upp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C12F9"/>
    <w:multiLevelType w:val="hybridMultilevel"/>
    <w:tmpl w:val="FB048756"/>
    <w:lvl w:ilvl="0" w:tplc="0C090013">
      <w:start w:val="1"/>
      <w:numFmt w:val="upp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2D77748B"/>
    <w:multiLevelType w:val="hybridMultilevel"/>
    <w:tmpl w:val="9FDA173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4414F3"/>
    <w:multiLevelType w:val="hybridMultilevel"/>
    <w:tmpl w:val="D532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355B7"/>
    <w:multiLevelType w:val="hybridMultilevel"/>
    <w:tmpl w:val="477A6B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15021A"/>
    <w:multiLevelType w:val="hybridMultilevel"/>
    <w:tmpl w:val="A2EE1C4E"/>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41E07E2D"/>
    <w:multiLevelType w:val="hybridMultilevel"/>
    <w:tmpl w:val="ABB2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5F6"/>
    <w:multiLevelType w:val="hybridMultilevel"/>
    <w:tmpl w:val="DA768F98"/>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4C63068"/>
    <w:multiLevelType w:val="hybridMultilevel"/>
    <w:tmpl w:val="162A8BF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7C92314"/>
    <w:multiLevelType w:val="hybridMultilevel"/>
    <w:tmpl w:val="162A8BF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A9152B5"/>
    <w:multiLevelType w:val="hybridMultilevel"/>
    <w:tmpl w:val="162A8BF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6E28A5"/>
    <w:multiLevelType w:val="hybridMultilevel"/>
    <w:tmpl w:val="EE409B00"/>
    <w:styleLink w:val="ImportedStyle3"/>
    <w:lvl w:ilvl="0" w:tplc="DA0EE1E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E8C1C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323A52">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2AFD2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6F2A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C44C0">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38C4D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A83F1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6B37A">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46D1259"/>
    <w:multiLevelType w:val="hybridMultilevel"/>
    <w:tmpl w:val="162A8BF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9671363"/>
    <w:multiLevelType w:val="hybridMultilevel"/>
    <w:tmpl w:val="FA8668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E18C3"/>
    <w:multiLevelType w:val="hybridMultilevel"/>
    <w:tmpl w:val="27CE67EA"/>
    <w:styleLink w:val="ImportedStyle1"/>
    <w:lvl w:ilvl="0" w:tplc="DDFE1260">
      <w:start w:val="1"/>
      <w:numFmt w:val="bullet"/>
      <w:lvlText w:val="•"/>
      <w:lvlJc w:val="left"/>
      <w:pPr>
        <w:ind w:left="28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C289A4">
      <w:start w:val="1"/>
      <w:numFmt w:val="bullet"/>
      <w:lvlText w:val="o"/>
      <w:lvlJc w:val="left"/>
      <w:pPr>
        <w:ind w:left="10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341698">
      <w:start w:val="1"/>
      <w:numFmt w:val="bullet"/>
      <w:lvlText w:val="▪"/>
      <w:lvlJc w:val="left"/>
      <w:pPr>
        <w:ind w:left="17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E4AE90">
      <w:start w:val="1"/>
      <w:numFmt w:val="bullet"/>
      <w:lvlText w:val="•"/>
      <w:lvlJc w:val="left"/>
      <w:pPr>
        <w:ind w:left="244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CEF8E">
      <w:start w:val="1"/>
      <w:numFmt w:val="bullet"/>
      <w:lvlText w:val="o"/>
      <w:lvlJc w:val="left"/>
      <w:pPr>
        <w:ind w:left="316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EC41A">
      <w:start w:val="1"/>
      <w:numFmt w:val="bullet"/>
      <w:lvlText w:val="▪"/>
      <w:lvlJc w:val="left"/>
      <w:pPr>
        <w:ind w:left="388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A91F0">
      <w:start w:val="1"/>
      <w:numFmt w:val="bullet"/>
      <w:lvlText w:val="•"/>
      <w:lvlJc w:val="left"/>
      <w:pPr>
        <w:ind w:left="4605"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821F72">
      <w:start w:val="1"/>
      <w:numFmt w:val="bullet"/>
      <w:lvlText w:val="o"/>
      <w:lvlJc w:val="left"/>
      <w:pPr>
        <w:ind w:left="532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C2E2A">
      <w:start w:val="1"/>
      <w:numFmt w:val="bullet"/>
      <w:lvlText w:val="▪"/>
      <w:lvlJc w:val="left"/>
      <w:pPr>
        <w:ind w:left="604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D730C9"/>
    <w:multiLevelType w:val="hybridMultilevel"/>
    <w:tmpl w:val="428A1C12"/>
    <w:styleLink w:val="ImportedStyle4"/>
    <w:lvl w:ilvl="0" w:tplc="428A1C12">
      <w:start w:val="1"/>
      <w:numFmt w:val="lowerLetter"/>
      <w:lvlText w:val="%1."/>
      <w:lvlJc w:val="left"/>
      <w:pPr>
        <w:ind w:left="42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6E188">
      <w:start w:val="1"/>
      <w:numFmt w:val="lowerLetter"/>
      <w:lvlText w:val="%2."/>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21612">
      <w:start w:val="1"/>
      <w:numFmt w:val="lowerRoman"/>
      <w:lvlText w:val="%3."/>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E2204">
      <w:start w:val="1"/>
      <w:numFmt w:val="decimal"/>
      <w:lvlText w:val="%4."/>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0CDC4">
      <w:start w:val="1"/>
      <w:numFmt w:val="lowerLetter"/>
      <w:lvlText w:val="%5."/>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C9134">
      <w:start w:val="1"/>
      <w:numFmt w:val="lowerRoman"/>
      <w:lvlText w:val="%6."/>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C20E0C">
      <w:start w:val="1"/>
      <w:numFmt w:val="decimal"/>
      <w:lvlText w:val="%7."/>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6078C">
      <w:start w:val="1"/>
      <w:numFmt w:val="lowerLetter"/>
      <w:lvlText w:val="%8."/>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A6096">
      <w:start w:val="1"/>
      <w:numFmt w:val="lowerRoman"/>
      <w:lvlText w:val="%9."/>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6A171E6"/>
    <w:multiLevelType w:val="hybridMultilevel"/>
    <w:tmpl w:val="A864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016FD7"/>
    <w:multiLevelType w:val="hybridMultilevel"/>
    <w:tmpl w:val="AAB2DB30"/>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8F4365E"/>
    <w:multiLevelType w:val="hybridMultilevel"/>
    <w:tmpl w:val="BF34DF8E"/>
    <w:styleLink w:val="ImportedStyle12"/>
    <w:lvl w:ilvl="0" w:tplc="073CF7FC">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34A9AC">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C2F64">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06996">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EB11A">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AF5B0">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2F2E">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18D93C">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6E69E">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B1A1E6A"/>
    <w:multiLevelType w:val="hybridMultilevel"/>
    <w:tmpl w:val="EC286764"/>
    <w:styleLink w:val="ImportedStyle7"/>
    <w:lvl w:ilvl="0" w:tplc="C39822F6">
      <w:start w:val="1"/>
      <w:numFmt w:val="lowerLetter"/>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49CE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C4804">
      <w:start w:val="1"/>
      <w:numFmt w:val="lowerLetter"/>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34D3A8">
      <w:start w:val="1"/>
      <w:numFmt w:val="low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C1BC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633B2">
      <w:start w:val="1"/>
      <w:numFmt w:val="lowerLetter"/>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EA95C">
      <w:start w:val="1"/>
      <w:numFmt w:val="lowerLetter"/>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EF57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7477C0">
      <w:start w:val="1"/>
      <w:numFmt w:val="lowerLetter"/>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14379AD"/>
    <w:multiLevelType w:val="hybridMultilevel"/>
    <w:tmpl w:val="6A1E857E"/>
    <w:styleLink w:val="ImportedStyle6"/>
    <w:lvl w:ilvl="0" w:tplc="A8CE69DA">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lowerLetter"/>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Letter"/>
      <w:lvlText w:val="%6."/>
      <w:lvlJc w:val="left"/>
      <w:pPr>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lowerLetter"/>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Letter"/>
      <w:lvlText w:val="%9."/>
      <w:lvlJc w:val="left"/>
      <w:pPr>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1550D95"/>
    <w:multiLevelType w:val="hybridMultilevel"/>
    <w:tmpl w:val="61766894"/>
    <w:lvl w:ilvl="0" w:tplc="0C090001">
      <w:start w:val="1"/>
      <w:numFmt w:val="bullet"/>
      <w:lvlText w:val=""/>
      <w:lvlJc w:val="left"/>
      <w:pPr>
        <w:ind w:left="714" w:hanging="357"/>
      </w:pPr>
      <w:rPr>
        <w:rFonts w:ascii="Symbol" w:hAnsi="Symbol" w:hint="default"/>
        <w:b w:val="0"/>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74CC0D12"/>
    <w:multiLevelType w:val="hybridMultilevel"/>
    <w:tmpl w:val="43A800EC"/>
    <w:styleLink w:val="ImportedStyle5"/>
    <w:lvl w:ilvl="0" w:tplc="9F8C58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224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4B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613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D832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A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E88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42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EA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8801150"/>
    <w:multiLevelType w:val="hybridMultilevel"/>
    <w:tmpl w:val="B62C3930"/>
    <w:styleLink w:val="ImportedStyle61"/>
    <w:lvl w:ilvl="0" w:tplc="7C0C72C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273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6063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8E5EE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071E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C7B5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12E5D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ABFA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A6AF38">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9237CE1"/>
    <w:multiLevelType w:val="hybridMultilevel"/>
    <w:tmpl w:val="4AF4D38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98B0AF5"/>
    <w:multiLevelType w:val="hybridMultilevel"/>
    <w:tmpl w:val="F9D4D3A8"/>
    <w:styleLink w:val="ImportedStyle9"/>
    <w:lvl w:ilvl="0" w:tplc="751EA132">
      <w:start w:val="1"/>
      <w:numFmt w:val="lowerRoman"/>
      <w:lvlText w:val="%1."/>
      <w:lvlJc w:val="left"/>
      <w:pPr>
        <w:ind w:left="680" w:hanging="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6CB2A">
      <w:start w:val="1"/>
      <w:numFmt w:val="lowerLetter"/>
      <w:lvlText w:val="%2."/>
      <w:lvlJc w:val="left"/>
      <w:pPr>
        <w:tabs>
          <w:tab w:val="left" w:pos="567"/>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E3598">
      <w:start w:val="1"/>
      <w:numFmt w:val="lowerLetter"/>
      <w:lvlText w:val="%3."/>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87F48">
      <w:start w:val="1"/>
      <w:numFmt w:val="decimal"/>
      <w:lvlText w:val="%4."/>
      <w:lvlJc w:val="left"/>
      <w:pPr>
        <w:tabs>
          <w:tab w:val="left" w:pos="567"/>
        </w:tabs>
        <w:ind w:left="128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014">
      <w:start w:val="1"/>
      <w:numFmt w:val="lowerLetter"/>
      <w:lvlText w:val="%5."/>
      <w:lvlJc w:val="left"/>
      <w:pPr>
        <w:tabs>
          <w:tab w:val="left" w:pos="567"/>
        </w:tabs>
        <w:ind w:left="200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8FDE8">
      <w:start w:val="1"/>
      <w:numFmt w:val="lowerRoman"/>
      <w:lvlText w:val="%6."/>
      <w:lvlJc w:val="left"/>
      <w:pPr>
        <w:tabs>
          <w:tab w:val="left" w:pos="567"/>
        </w:tabs>
        <w:ind w:left="272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8BFBA">
      <w:start w:val="1"/>
      <w:numFmt w:val="decimal"/>
      <w:lvlText w:val="%7."/>
      <w:lvlJc w:val="left"/>
      <w:pPr>
        <w:tabs>
          <w:tab w:val="left" w:pos="567"/>
        </w:tabs>
        <w:ind w:left="344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67AA">
      <w:start w:val="1"/>
      <w:numFmt w:val="lowerLetter"/>
      <w:lvlText w:val="%8."/>
      <w:lvlJc w:val="left"/>
      <w:pPr>
        <w:tabs>
          <w:tab w:val="left" w:pos="567"/>
        </w:tabs>
        <w:ind w:left="416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49594">
      <w:start w:val="1"/>
      <w:numFmt w:val="lowerRoman"/>
      <w:lvlText w:val="%9."/>
      <w:lvlJc w:val="left"/>
      <w:pPr>
        <w:tabs>
          <w:tab w:val="left" w:pos="567"/>
        </w:tabs>
        <w:ind w:left="488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9E7727E"/>
    <w:multiLevelType w:val="hybridMultilevel"/>
    <w:tmpl w:val="367C7A00"/>
    <w:styleLink w:val="ImportedStyle2"/>
    <w:lvl w:ilvl="0" w:tplc="8520A794">
      <w:start w:val="1"/>
      <w:numFmt w:val="low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B11A8E"/>
    <w:multiLevelType w:val="hybridMultilevel"/>
    <w:tmpl w:val="C570DA64"/>
    <w:styleLink w:val="ImportedStyle11"/>
    <w:lvl w:ilvl="0" w:tplc="8520A794">
      <w:start w:val="1"/>
      <w:numFmt w:val="lowerLetter"/>
      <w:lvlText w:val="%1."/>
      <w:lvlJc w:val="left"/>
      <w:pPr>
        <w:tabs>
          <w:tab w:val="left" w:pos="6480"/>
        </w:tabs>
        <w:ind w:left="654"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left" w:pos="6480"/>
        </w:tabs>
        <w:ind w:left="5694" w:hanging="56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tabs>
          <w:tab w:val="left" w:pos="6480"/>
        </w:tabs>
        <w:ind w:left="4898" w:hanging="48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left" w:pos="6480"/>
        </w:tabs>
        <w:ind w:left="4254" w:hanging="4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left" w:pos="6480"/>
        </w:tabs>
        <w:ind w:left="3534" w:hanging="3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tabs>
          <w:tab w:val="left" w:pos="720"/>
          <w:tab w:val="left" w:pos="6480"/>
        </w:tabs>
        <w:ind w:left="4026" w:hanging="2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left" w:pos="720"/>
          <w:tab w:val="left" w:pos="6480"/>
        </w:tabs>
        <w:ind w:left="4746" w:hanging="20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left" w:pos="720"/>
          <w:tab w:val="left" w:pos="6480"/>
        </w:tabs>
        <w:ind w:left="5466" w:hanging="13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tabs>
          <w:tab w:val="left" w:pos="720"/>
          <w:tab w:val="left" w:pos="6480"/>
        </w:tabs>
        <w:ind w:left="6186" w:hanging="5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CD83FA6"/>
    <w:multiLevelType w:val="hybridMultilevel"/>
    <w:tmpl w:val="245E7CA8"/>
    <w:styleLink w:val="ImportedStyle51"/>
    <w:lvl w:ilvl="0" w:tplc="C2221CE4">
      <w:start w:val="1"/>
      <w:numFmt w:val="lowerLetter"/>
      <w:lvlText w:val="%1."/>
      <w:lvlJc w:val="left"/>
      <w:pPr>
        <w:ind w:left="425"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C20656">
      <w:start w:val="1"/>
      <w:numFmt w:val="lowerLetter"/>
      <w:lvlText w:val="%2."/>
      <w:lvlJc w:val="left"/>
      <w:pPr>
        <w:ind w:left="12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8E31C">
      <w:start w:val="1"/>
      <w:numFmt w:val="lowerRoman"/>
      <w:lvlText w:val="%3."/>
      <w:lvlJc w:val="left"/>
      <w:pPr>
        <w:ind w:left="194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0628C2">
      <w:start w:val="1"/>
      <w:numFmt w:val="decimal"/>
      <w:lvlText w:val="%4."/>
      <w:lvlJc w:val="left"/>
      <w:pPr>
        <w:ind w:left="266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83078">
      <w:start w:val="1"/>
      <w:numFmt w:val="lowerLetter"/>
      <w:lvlText w:val="%5."/>
      <w:lvlJc w:val="left"/>
      <w:pPr>
        <w:ind w:left="338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E8656">
      <w:start w:val="1"/>
      <w:numFmt w:val="lowerRoman"/>
      <w:lvlText w:val="%6."/>
      <w:lvlJc w:val="left"/>
      <w:pPr>
        <w:ind w:left="410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3EFCD0">
      <w:start w:val="1"/>
      <w:numFmt w:val="decimal"/>
      <w:lvlText w:val="%7."/>
      <w:lvlJc w:val="left"/>
      <w:pPr>
        <w:ind w:left="48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2876A">
      <w:start w:val="1"/>
      <w:numFmt w:val="lowerLetter"/>
      <w:lvlText w:val="%8."/>
      <w:lvlJc w:val="left"/>
      <w:pPr>
        <w:ind w:left="554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F4998A">
      <w:start w:val="1"/>
      <w:numFmt w:val="lowerRoman"/>
      <w:lvlText w:val="%9."/>
      <w:lvlJc w:val="left"/>
      <w:pPr>
        <w:ind w:left="626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33"/>
  </w:num>
  <w:num w:numId="3">
    <w:abstractNumId w:val="18"/>
  </w:num>
  <w:num w:numId="4">
    <w:abstractNumId w:val="22"/>
  </w:num>
  <w:num w:numId="5">
    <w:abstractNumId w:val="29"/>
  </w:num>
  <w:num w:numId="6">
    <w:abstractNumId w:val="27"/>
  </w:num>
  <w:num w:numId="7">
    <w:abstractNumId w:val="26"/>
  </w:num>
  <w:num w:numId="8">
    <w:abstractNumId w:val="6"/>
  </w:num>
  <w:num w:numId="9">
    <w:abstractNumId w:val="32"/>
  </w:num>
  <w:num w:numId="10">
    <w:abstractNumId w:val="34"/>
  </w:num>
  <w:num w:numId="11">
    <w:abstractNumId w:val="25"/>
  </w:num>
  <w:num w:numId="12">
    <w:abstractNumId w:val="35"/>
  </w:num>
  <w:num w:numId="13">
    <w:abstractNumId w:val="30"/>
  </w:num>
  <w:num w:numId="14">
    <w:abstractNumId w:val="8"/>
  </w:num>
  <w:num w:numId="15">
    <w:abstractNumId w:val="5"/>
  </w:num>
  <w:num w:numId="16">
    <w:abstractNumId w:val="0"/>
  </w:num>
  <w:num w:numId="17">
    <w:abstractNumId w:val="31"/>
  </w:num>
  <w:num w:numId="18">
    <w:abstractNumId w:val="19"/>
  </w:num>
  <w:num w:numId="19">
    <w:abstractNumId w:val="17"/>
  </w:num>
  <w:num w:numId="20">
    <w:abstractNumId w:val="1"/>
  </w:num>
  <w:num w:numId="21">
    <w:abstractNumId w:val="7"/>
  </w:num>
  <w:num w:numId="22">
    <w:abstractNumId w:val="15"/>
  </w:num>
  <w:num w:numId="23">
    <w:abstractNumId w:val="16"/>
  </w:num>
  <w:num w:numId="24">
    <w:abstractNumId w:val="9"/>
  </w:num>
  <w:num w:numId="25">
    <w:abstractNumId w:val="11"/>
  </w:num>
  <w:num w:numId="26">
    <w:abstractNumId w:val="3"/>
  </w:num>
  <w:num w:numId="27">
    <w:abstractNumId w:val="13"/>
  </w:num>
  <w:num w:numId="28">
    <w:abstractNumId w:val="20"/>
  </w:num>
  <w:num w:numId="29">
    <w:abstractNumId w:val="24"/>
  </w:num>
  <w:num w:numId="30">
    <w:abstractNumId w:val="12"/>
  </w:num>
  <w:num w:numId="31">
    <w:abstractNumId w:val="28"/>
  </w:num>
  <w:num w:numId="32">
    <w:abstractNumId w:val="2"/>
  </w:num>
  <w:num w:numId="33">
    <w:abstractNumId w:val="14"/>
  </w:num>
  <w:num w:numId="34">
    <w:abstractNumId w:val="23"/>
  </w:num>
  <w:num w:numId="35">
    <w:abstractNumId w:val="4"/>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28"/>
    <w:rsid w:val="00025456"/>
    <w:rsid w:val="00027D27"/>
    <w:rsid w:val="0003200E"/>
    <w:rsid w:val="00047279"/>
    <w:rsid w:val="000552B6"/>
    <w:rsid w:val="00060E78"/>
    <w:rsid w:val="0007359F"/>
    <w:rsid w:val="00075A9C"/>
    <w:rsid w:val="000777B0"/>
    <w:rsid w:val="00093227"/>
    <w:rsid w:val="000A12ED"/>
    <w:rsid w:val="000A2107"/>
    <w:rsid w:val="000A2DD6"/>
    <w:rsid w:val="000A6849"/>
    <w:rsid w:val="000A7264"/>
    <w:rsid w:val="000C3384"/>
    <w:rsid w:val="000D0738"/>
    <w:rsid w:val="000D7CC9"/>
    <w:rsid w:val="000F16B9"/>
    <w:rsid w:val="000F50D4"/>
    <w:rsid w:val="00101238"/>
    <w:rsid w:val="0010305C"/>
    <w:rsid w:val="00103580"/>
    <w:rsid w:val="001045E1"/>
    <w:rsid w:val="00105062"/>
    <w:rsid w:val="0011778B"/>
    <w:rsid w:val="00125345"/>
    <w:rsid w:val="00136B78"/>
    <w:rsid w:val="0013764E"/>
    <w:rsid w:val="00165ED2"/>
    <w:rsid w:val="001727FA"/>
    <w:rsid w:val="00176148"/>
    <w:rsid w:val="00186026"/>
    <w:rsid w:val="00186666"/>
    <w:rsid w:val="00196B6E"/>
    <w:rsid w:val="001B17DC"/>
    <w:rsid w:val="001B5B91"/>
    <w:rsid w:val="001B61CC"/>
    <w:rsid w:val="001B65C6"/>
    <w:rsid w:val="001C00A8"/>
    <w:rsid w:val="001F698D"/>
    <w:rsid w:val="002046E5"/>
    <w:rsid w:val="002055DF"/>
    <w:rsid w:val="002262D8"/>
    <w:rsid w:val="002307C6"/>
    <w:rsid w:val="00253EED"/>
    <w:rsid w:val="00274D3B"/>
    <w:rsid w:val="00280ADD"/>
    <w:rsid w:val="002908E0"/>
    <w:rsid w:val="002A3588"/>
    <w:rsid w:val="002B0010"/>
    <w:rsid w:val="002B6862"/>
    <w:rsid w:val="0031332B"/>
    <w:rsid w:val="00330F58"/>
    <w:rsid w:val="003541B4"/>
    <w:rsid w:val="00357ECE"/>
    <w:rsid w:val="00365B0A"/>
    <w:rsid w:val="00385F1D"/>
    <w:rsid w:val="003927A1"/>
    <w:rsid w:val="003A1B76"/>
    <w:rsid w:val="003E0B52"/>
    <w:rsid w:val="003E399F"/>
    <w:rsid w:val="00412C95"/>
    <w:rsid w:val="00445B24"/>
    <w:rsid w:val="00451C44"/>
    <w:rsid w:val="00454984"/>
    <w:rsid w:val="0046204C"/>
    <w:rsid w:val="0046226D"/>
    <w:rsid w:val="00462958"/>
    <w:rsid w:val="00463EA0"/>
    <w:rsid w:val="00480918"/>
    <w:rsid w:val="00484333"/>
    <w:rsid w:val="00485B04"/>
    <w:rsid w:val="004875B7"/>
    <w:rsid w:val="0049521E"/>
    <w:rsid w:val="0049757C"/>
    <w:rsid w:val="004B037C"/>
    <w:rsid w:val="004B4B89"/>
    <w:rsid w:val="004B4D4F"/>
    <w:rsid w:val="004B5D6B"/>
    <w:rsid w:val="004B7A38"/>
    <w:rsid w:val="004C0961"/>
    <w:rsid w:val="004D14D9"/>
    <w:rsid w:val="004D75DF"/>
    <w:rsid w:val="004E7834"/>
    <w:rsid w:val="005000DC"/>
    <w:rsid w:val="00541A18"/>
    <w:rsid w:val="0056177B"/>
    <w:rsid w:val="00577947"/>
    <w:rsid w:val="00587856"/>
    <w:rsid w:val="00596544"/>
    <w:rsid w:val="005B0B44"/>
    <w:rsid w:val="005C26A3"/>
    <w:rsid w:val="00602D89"/>
    <w:rsid w:val="00612A81"/>
    <w:rsid w:val="006141A9"/>
    <w:rsid w:val="00617342"/>
    <w:rsid w:val="00651E0B"/>
    <w:rsid w:val="00664E0D"/>
    <w:rsid w:val="00695B24"/>
    <w:rsid w:val="006A6EE9"/>
    <w:rsid w:val="006C0D08"/>
    <w:rsid w:val="006D7083"/>
    <w:rsid w:val="00705854"/>
    <w:rsid w:val="00710DC4"/>
    <w:rsid w:val="007160E4"/>
    <w:rsid w:val="00725D4F"/>
    <w:rsid w:val="00726535"/>
    <w:rsid w:val="007274E9"/>
    <w:rsid w:val="00733B5B"/>
    <w:rsid w:val="007351FE"/>
    <w:rsid w:val="00736EAC"/>
    <w:rsid w:val="0074156B"/>
    <w:rsid w:val="007473B8"/>
    <w:rsid w:val="0074757A"/>
    <w:rsid w:val="00756218"/>
    <w:rsid w:val="007730FA"/>
    <w:rsid w:val="0078364D"/>
    <w:rsid w:val="00783CA1"/>
    <w:rsid w:val="00797E14"/>
    <w:rsid w:val="007B2D5A"/>
    <w:rsid w:val="007B7B82"/>
    <w:rsid w:val="007C1317"/>
    <w:rsid w:val="007C146B"/>
    <w:rsid w:val="007C41AF"/>
    <w:rsid w:val="007C7FFB"/>
    <w:rsid w:val="007E025C"/>
    <w:rsid w:val="007E748D"/>
    <w:rsid w:val="007F7E84"/>
    <w:rsid w:val="0080576D"/>
    <w:rsid w:val="00806B78"/>
    <w:rsid w:val="008136D3"/>
    <w:rsid w:val="00816BB4"/>
    <w:rsid w:val="008204C9"/>
    <w:rsid w:val="008237C0"/>
    <w:rsid w:val="008430AC"/>
    <w:rsid w:val="00845706"/>
    <w:rsid w:val="00851080"/>
    <w:rsid w:val="0085386C"/>
    <w:rsid w:val="00856528"/>
    <w:rsid w:val="008716C0"/>
    <w:rsid w:val="0088131E"/>
    <w:rsid w:val="008A5774"/>
    <w:rsid w:val="008B71C1"/>
    <w:rsid w:val="008C1AB5"/>
    <w:rsid w:val="008C3B60"/>
    <w:rsid w:val="008D2AF3"/>
    <w:rsid w:val="008E38F8"/>
    <w:rsid w:val="008E4CA9"/>
    <w:rsid w:val="0090749A"/>
    <w:rsid w:val="00907A59"/>
    <w:rsid w:val="00907B7C"/>
    <w:rsid w:val="00916691"/>
    <w:rsid w:val="009279DB"/>
    <w:rsid w:val="00937F89"/>
    <w:rsid w:val="00942A7D"/>
    <w:rsid w:val="009477A9"/>
    <w:rsid w:val="0095190A"/>
    <w:rsid w:val="009537C9"/>
    <w:rsid w:val="009635EA"/>
    <w:rsid w:val="009728C1"/>
    <w:rsid w:val="00977E91"/>
    <w:rsid w:val="009C46B0"/>
    <w:rsid w:val="009D419E"/>
    <w:rsid w:val="00A06C35"/>
    <w:rsid w:val="00A12D10"/>
    <w:rsid w:val="00A21AD0"/>
    <w:rsid w:val="00A21EEE"/>
    <w:rsid w:val="00A35185"/>
    <w:rsid w:val="00A411EE"/>
    <w:rsid w:val="00A43F4A"/>
    <w:rsid w:val="00A44DF5"/>
    <w:rsid w:val="00A52BA0"/>
    <w:rsid w:val="00A712BC"/>
    <w:rsid w:val="00A81BE2"/>
    <w:rsid w:val="00A84693"/>
    <w:rsid w:val="00AA69AE"/>
    <w:rsid w:val="00AB4A9E"/>
    <w:rsid w:val="00AC0979"/>
    <w:rsid w:val="00AC346A"/>
    <w:rsid w:val="00AE549F"/>
    <w:rsid w:val="00B03118"/>
    <w:rsid w:val="00B06FC5"/>
    <w:rsid w:val="00B41F2B"/>
    <w:rsid w:val="00B570DB"/>
    <w:rsid w:val="00B60093"/>
    <w:rsid w:val="00B75F31"/>
    <w:rsid w:val="00B821DC"/>
    <w:rsid w:val="00B91C09"/>
    <w:rsid w:val="00B93559"/>
    <w:rsid w:val="00B965B3"/>
    <w:rsid w:val="00BA1468"/>
    <w:rsid w:val="00BB05D7"/>
    <w:rsid w:val="00BB4962"/>
    <w:rsid w:val="00BD1C8C"/>
    <w:rsid w:val="00BD24C2"/>
    <w:rsid w:val="00BE3DA2"/>
    <w:rsid w:val="00C22C5B"/>
    <w:rsid w:val="00C4346D"/>
    <w:rsid w:val="00C53617"/>
    <w:rsid w:val="00C547B6"/>
    <w:rsid w:val="00C548A8"/>
    <w:rsid w:val="00C652F5"/>
    <w:rsid w:val="00C66BC4"/>
    <w:rsid w:val="00C855AB"/>
    <w:rsid w:val="00C91E31"/>
    <w:rsid w:val="00C96392"/>
    <w:rsid w:val="00CD5491"/>
    <w:rsid w:val="00D125B3"/>
    <w:rsid w:val="00D27701"/>
    <w:rsid w:val="00D31FF6"/>
    <w:rsid w:val="00D53B58"/>
    <w:rsid w:val="00D55C0A"/>
    <w:rsid w:val="00D63C5C"/>
    <w:rsid w:val="00D70733"/>
    <w:rsid w:val="00D77598"/>
    <w:rsid w:val="00D810AD"/>
    <w:rsid w:val="00DA23C6"/>
    <w:rsid w:val="00DB27DE"/>
    <w:rsid w:val="00DD47DC"/>
    <w:rsid w:val="00DE269C"/>
    <w:rsid w:val="00DF07E3"/>
    <w:rsid w:val="00DF3920"/>
    <w:rsid w:val="00DF5B4F"/>
    <w:rsid w:val="00E02260"/>
    <w:rsid w:val="00E0629F"/>
    <w:rsid w:val="00E44B6E"/>
    <w:rsid w:val="00E44C25"/>
    <w:rsid w:val="00E4642D"/>
    <w:rsid w:val="00E740D2"/>
    <w:rsid w:val="00EA38E6"/>
    <w:rsid w:val="00EA651D"/>
    <w:rsid w:val="00EB5548"/>
    <w:rsid w:val="00EC3801"/>
    <w:rsid w:val="00EC60A8"/>
    <w:rsid w:val="00EE1375"/>
    <w:rsid w:val="00F140DA"/>
    <w:rsid w:val="00F26A85"/>
    <w:rsid w:val="00F30C6A"/>
    <w:rsid w:val="00F333F3"/>
    <w:rsid w:val="00F45903"/>
    <w:rsid w:val="00F51025"/>
    <w:rsid w:val="00F60EF8"/>
    <w:rsid w:val="00F65D85"/>
    <w:rsid w:val="00F721DE"/>
    <w:rsid w:val="00F722FC"/>
    <w:rsid w:val="00F74C39"/>
    <w:rsid w:val="00F74D8B"/>
    <w:rsid w:val="00F75ED6"/>
    <w:rsid w:val="00F83E28"/>
    <w:rsid w:val="00F93157"/>
    <w:rsid w:val="00FA2873"/>
    <w:rsid w:val="00FA6194"/>
    <w:rsid w:val="00FD53C6"/>
    <w:rsid w:val="00FD57C2"/>
    <w:rsid w:val="00FE25FC"/>
    <w:rsid w:val="00FE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0F186"/>
  <w15:docId w15:val="{BDBA5946-FB09-423E-9B22-0C2E1E87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paragraph" w:styleId="Heading2">
    <w:name w:val="heading 2"/>
    <w:basedOn w:val="Normal"/>
    <w:next w:val="Normal"/>
    <w:link w:val="Heading2Char"/>
    <w:uiPriority w:val="9"/>
    <w:unhideWhenUsed/>
    <w:qFormat/>
    <w:rsid w:val="00D810AD"/>
    <w:pPr>
      <w:keepNext/>
      <w:outlineLvl w:val="1"/>
    </w:pPr>
    <w:rPr>
      <w:rFonts w:ascii="Arial" w:hAnsi="Arial"/>
      <w:b/>
      <w:bCs/>
      <w:sz w:val="22"/>
      <w:szCs w:val="22"/>
    </w:rPr>
  </w:style>
  <w:style w:type="paragraph" w:styleId="Heading3">
    <w:name w:val="heading 3"/>
    <w:basedOn w:val="Normal"/>
    <w:next w:val="Normal"/>
    <w:link w:val="Heading3Char"/>
    <w:uiPriority w:val="9"/>
    <w:unhideWhenUsed/>
    <w:qFormat/>
    <w:rsid w:val="00C855AB"/>
    <w:pPr>
      <w:keepNext/>
      <w:spacing w:afterLines="60" w:after="144" w:line="288" w:lineRule="auto"/>
      <w:jc w:val="both"/>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qFormat/>
  </w:style>
  <w:style w:type="paragraph" w:styleId="ListParagraph">
    <w:name w:val="List Paragraph"/>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odyText">
    <w:name w:val="Body Text"/>
    <w:link w:val="BodyTextChar"/>
    <w:pPr>
      <w:widowControl w:val="0"/>
      <w:jc w:val="both"/>
    </w:pPr>
    <w:rPr>
      <w:rFonts w:cs="Arial Unicode MS"/>
      <w:color w:val="000000"/>
      <w:sz w:val="24"/>
      <w:szCs w:val="24"/>
      <w:u w:color="000000"/>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1">
    <w:name w:val="Imported Style 11"/>
    <w:pPr>
      <w:numPr>
        <w:numId w:val="10"/>
      </w:numPr>
    </w:pPr>
  </w:style>
  <w:style w:type="paragraph" w:styleId="List">
    <w:name w:val="List"/>
    <w:pPr>
      <w:ind w:left="283" w:hanging="283"/>
    </w:pPr>
    <w:rPr>
      <w:rFonts w:eastAsia="Times New Roman"/>
      <w:color w:val="000000"/>
      <w:sz w:val="24"/>
      <w:szCs w:val="24"/>
      <w:u w:color="000000"/>
    </w:rPr>
  </w:style>
  <w:style w:type="numbering" w:customStyle="1" w:styleId="ImportedStyle12">
    <w:name w:val="Imported Style 12"/>
    <w:pPr>
      <w:numPr>
        <w:numId w:val="11"/>
      </w:numPr>
    </w:pPr>
  </w:style>
  <w:style w:type="numbering" w:customStyle="1" w:styleId="ImportedStyle51">
    <w:name w:val="Imported Style 51"/>
    <w:rsid w:val="007730FA"/>
    <w:pPr>
      <w:numPr>
        <w:numId w:val="12"/>
      </w:numPr>
    </w:pPr>
  </w:style>
  <w:style w:type="numbering" w:customStyle="1" w:styleId="ImportedStyle61">
    <w:name w:val="Imported Style 61"/>
    <w:rsid w:val="004875B7"/>
    <w:pPr>
      <w:numPr>
        <w:numId w:val="13"/>
      </w:numPr>
    </w:pPr>
  </w:style>
  <w:style w:type="paragraph" w:styleId="BalloonText">
    <w:name w:val="Balloon Text"/>
    <w:basedOn w:val="Normal"/>
    <w:link w:val="BalloonTextChar"/>
    <w:uiPriority w:val="99"/>
    <w:semiHidden/>
    <w:unhideWhenUsed/>
    <w:rsid w:val="00705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854"/>
    <w:rPr>
      <w:rFonts w:ascii="Segoe UI" w:hAnsi="Segoe UI" w:cs="Segoe UI"/>
      <w:color w:val="000000"/>
      <w:sz w:val="18"/>
      <w:szCs w:val="18"/>
      <w:u w:color="000000"/>
    </w:rPr>
  </w:style>
  <w:style w:type="paragraph" w:styleId="Header">
    <w:name w:val="header"/>
    <w:basedOn w:val="Normal"/>
    <w:link w:val="HeaderChar"/>
    <w:uiPriority w:val="99"/>
    <w:unhideWhenUsed/>
    <w:rsid w:val="00D53B58"/>
    <w:pPr>
      <w:tabs>
        <w:tab w:val="center" w:pos="4513"/>
        <w:tab w:val="right" w:pos="9026"/>
      </w:tabs>
    </w:pPr>
  </w:style>
  <w:style w:type="character" w:customStyle="1" w:styleId="HeaderChar">
    <w:name w:val="Header Char"/>
    <w:basedOn w:val="DefaultParagraphFont"/>
    <w:link w:val="Header"/>
    <w:uiPriority w:val="99"/>
    <w:rsid w:val="00D53B58"/>
    <w:rPr>
      <w:rFonts w:ascii="Century Gothic" w:hAnsi="Century Gothic" w:cs="Arial Unicode MS"/>
      <w:color w:val="000000"/>
      <w:sz w:val="24"/>
      <w:szCs w:val="24"/>
      <w:u w:color="000000"/>
    </w:rPr>
  </w:style>
  <w:style w:type="paragraph" w:customStyle="1" w:styleId="ColorfulList-Accent11">
    <w:name w:val="Colorful List - Accent 11"/>
    <w:rsid w:val="00EA38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Calibri"/>
      <w:color w:val="000000"/>
      <w:sz w:val="22"/>
      <w:szCs w:val="22"/>
      <w:u w:color="000000"/>
      <w:bdr w:val="none" w:sz="0" w:space="0" w:color="auto"/>
      <w:lang w:val="en-AU" w:eastAsia="en-AU"/>
    </w:rPr>
  </w:style>
  <w:style w:type="character" w:customStyle="1" w:styleId="Heading2Char">
    <w:name w:val="Heading 2 Char"/>
    <w:basedOn w:val="DefaultParagraphFont"/>
    <w:link w:val="Heading2"/>
    <w:uiPriority w:val="9"/>
    <w:rsid w:val="00D810AD"/>
    <w:rPr>
      <w:rFonts w:ascii="Arial" w:hAnsi="Arial" w:cs="Arial Unicode MS"/>
      <w:b/>
      <w:bCs/>
      <w:color w:val="000000"/>
      <w:sz w:val="22"/>
      <w:szCs w:val="22"/>
      <w:u w:color="000000"/>
    </w:rPr>
  </w:style>
  <w:style w:type="paragraph" w:styleId="BodyText2">
    <w:name w:val="Body Text 2"/>
    <w:basedOn w:val="Normal"/>
    <w:link w:val="BodyText2Char"/>
    <w:uiPriority w:val="99"/>
    <w:unhideWhenUsed/>
    <w:rsid w:val="00FE25FC"/>
    <w:pPr>
      <w:pBdr>
        <w:top w:val="none" w:sz="0" w:space="0" w:color="auto"/>
        <w:left w:val="none" w:sz="0" w:space="0" w:color="auto"/>
        <w:bottom w:val="none" w:sz="0" w:space="0" w:color="auto"/>
        <w:right w:val="none" w:sz="0" w:space="0" w:color="auto"/>
        <w:between w:val="none" w:sz="0" w:space="0" w:color="auto"/>
        <w:bar w:val="none" w:sz="0" w:color="auto"/>
      </w:pBdr>
      <w:ind w:right="282"/>
    </w:pPr>
    <w:rPr>
      <w:rFonts w:ascii="Arial" w:hAnsi="Arial" w:cs="Arial"/>
      <w:sz w:val="22"/>
      <w:szCs w:val="22"/>
    </w:rPr>
  </w:style>
  <w:style w:type="character" w:customStyle="1" w:styleId="BodyText2Char">
    <w:name w:val="Body Text 2 Char"/>
    <w:basedOn w:val="DefaultParagraphFont"/>
    <w:link w:val="BodyText2"/>
    <w:uiPriority w:val="99"/>
    <w:rsid w:val="00FE25FC"/>
    <w:rPr>
      <w:rFonts w:ascii="Arial" w:hAnsi="Arial" w:cs="Arial"/>
      <w:color w:val="000000"/>
      <w:sz w:val="22"/>
      <w:szCs w:val="22"/>
      <w:u w:color="000000"/>
    </w:rPr>
  </w:style>
  <w:style w:type="paragraph" w:styleId="BodyText3">
    <w:name w:val="Body Text 3"/>
    <w:basedOn w:val="Normal"/>
    <w:link w:val="BodyText3Char"/>
    <w:uiPriority w:val="99"/>
    <w:unhideWhenUsed/>
    <w:rsid w:val="00C855AB"/>
    <w:pPr>
      <w:spacing w:after="240" w:line="288" w:lineRule="auto"/>
    </w:pPr>
    <w:rPr>
      <w:rFonts w:ascii="Arial" w:hAnsi="Arial" w:cs="Arial"/>
      <w:sz w:val="22"/>
      <w:szCs w:val="22"/>
    </w:rPr>
  </w:style>
  <w:style w:type="character" w:customStyle="1" w:styleId="BodyText3Char">
    <w:name w:val="Body Text 3 Char"/>
    <w:basedOn w:val="DefaultParagraphFont"/>
    <w:link w:val="BodyText3"/>
    <w:uiPriority w:val="99"/>
    <w:rsid w:val="00C855AB"/>
    <w:rPr>
      <w:rFonts w:ascii="Arial" w:hAnsi="Arial" w:cs="Arial"/>
      <w:color w:val="000000"/>
      <w:sz w:val="22"/>
      <w:szCs w:val="22"/>
      <w:u w:color="000000"/>
    </w:rPr>
  </w:style>
  <w:style w:type="character" w:customStyle="1" w:styleId="Heading3Char">
    <w:name w:val="Heading 3 Char"/>
    <w:basedOn w:val="DefaultParagraphFont"/>
    <w:link w:val="Heading3"/>
    <w:uiPriority w:val="9"/>
    <w:rsid w:val="00C855AB"/>
    <w:rPr>
      <w:rFonts w:ascii="Arial" w:hAnsi="Arial" w:cs="Arial"/>
      <w:b/>
      <w:bCs/>
      <w:color w:val="000000"/>
      <w:sz w:val="22"/>
      <w:szCs w:val="22"/>
      <w:u w:color="000000"/>
    </w:rPr>
  </w:style>
  <w:style w:type="character" w:customStyle="1" w:styleId="BodyTextChar">
    <w:name w:val="Body Text Char"/>
    <w:basedOn w:val="DefaultParagraphFont"/>
    <w:link w:val="BodyText"/>
    <w:rsid w:val="00BB4962"/>
    <w:rPr>
      <w:rFonts w:cs="Arial Unicode MS"/>
      <w:color w:val="000000"/>
      <w:sz w:val="24"/>
      <w:szCs w:val="24"/>
      <w:u w:color="000000"/>
    </w:rPr>
  </w:style>
  <w:style w:type="character" w:styleId="Strong">
    <w:name w:val="Strong"/>
    <w:basedOn w:val="DefaultParagraphFont"/>
    <w:uiPriority w:val="22"/>
    <w:qFormat/>
    <w:rsid w:val="001B5B91"/>
    <w:rPr>
      <w:b/>
      <w:bCs/>
    </w:rPr>
  </w:style>
  <w:style w:type="character" w:styleId="CommentReference">
    <w:name w:val="annotation reference"/>
    <w:basedOn w:val="DefaultParagraphFont"/>
    <w:uiPriority w:val="99"/>
    <w:semiHidden/>
    <w:unhideWhenUsed/>
    <w:rsid w:val="00451C44"/>
    <w:rPr>
      <w:sz w:val="16"/>
      <w:szCs w:val="16"/>
    </w:rPr>
  </w:style>
  <w:style w:type="paragraph" w:styleId="CommentText">
    <w:name w:val="annotation text"/>
    <w:basedOn w:val="Normal"/>
    <w:link w:val="CommentTextChar"/>
    <w:uiPriority w:val="99"/>
    <w:semiHidden/>
    <w:unhideWhenUsed/>
    <w:rsid w:val="00451C44"/>
    <w:rPr>
      <w:sz w:val="20"/>
      <w:szCs w:val="20"/>
    </w:rPr>
  </w:style>
  <w:style w:type="character" w:customStyle="1" w:styleId="CommentTextChar">
    <w:name w:val="Comment Text Char"/>
    <w:basedOn w:val="DefaultParagraphFont"/>
    <w:link w:val="CommentText"/>
    <w:uiPriority w:val="99"/>
    <w:semiHidden/>
    <w:rsid w:val="00451C44"/>
    <w:rPr>
      <w:rFonts w:ascii="Century Gothic" w:hAnsi="Century Gothic" w:cs="Arial Unicode MS"/>
      <w:color w:val="000000"/>
      <w:u w:color="000000"/>
    </w:rPr>
  </w:style>
  <w:style w:type="paragraph" w:styleId="CommentSubject">
    <w:name w:val="annotation subject"/>
    <w:basedOn w:val="CommentText"/>
    <w:next w:val="CommentText"/>
    <w:link w:val="CommentSubjectChar"/>
    <w:uiPriority w:val="99"/>
    <w:semiHidden/>
    <w:unhideWhenUsed/>
    <w:rsid w:val="00451C44"/>
    <w:rPr>
      <w:b/>
      <w:bCs/>
    </w:rPr>
  </w:style>
  <w:style w:type="character" w:customStyle="1" w:styleId="CommentSubjectChar">
    <w:name w:val="Comment Subject Char"/>
    <w:basedOn w:val="CommentTextChar"/>
    <w:link w:val="CommentSubject"/>
    <w:uiPriority w:val="99"/>
    <w:semiHidden/>
    <w:rsid w:val="00451C44"/>
    <w:rPr>
      <w:rFonts w:ascii="Century Gothic" w:hAnsi="Century Gothic" w:cs="Arial Unicode MS"/>
      <w:b/>
      <w:bCs/>
      <w:color w:val="000000"/>
      <w:u w:color="000000"/>
    </w:rPr>
  </w:style>
  <w:style w:type="character" w:customStyle="1" w:styleId="ListParagraphChar">
    <w:name w:val="List Paragraph Char"/>
    <w:link w:val="ListParagraph"/>
    <w:uiPriority w:val="34"/>
    <w:rsid w:val="00B821D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52">
      <w:bodyDiv w:val="1"/>
      <w:marLeft w:val="0"/>
      <w:marRight w:val="0"/>
      <w:marTop w:val="0"/>
      <w:marBottom w:val="0"/>
      <w:divBdr>
        <w:top w:val="none" w:sz="0" w:space="0" w:color="auto"/>
        <w:left w:val="none" w:sz="0" w:space="0" w:color="auto"/>
        <w:bottom w:val="none" w:sz="0" w:space="0" w:color="auto"/>
        <w:right w:val="none" w:sz="0" w:space="0" w:color="auto"/>
      </w:divBdr>
    </w:div>
    <w:div w:id="623774248">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710954932">
      <w:bodyDiv w:val="1"/>
      <w:marLeft w:val="0"/>
      <w:marRight w:val="0"/>
      <w:marTop w:val="0"/>
      <w:marBottom w:val="0"/>
      <w:divBdr>
        <w:top w:val="none" w:sz="0" w:space="0" w:color="auto"/>
        <w:left w:val="none" w:sz="0" w:space="0" w:color="auto"/>
        <w:bottom w:val="none" w:sz="0" w:space="0" w:color="auto"/>
        <w:right w:val="none" w:sz="0" w:space="0" w:color="auto"/>
      </w:divBdr>
    </w:div>
    <w:div w:id="735323830">
      <w:bodyDiv w:val="1"/>
      <w:marLeft w:val="0"/>
      <w:marRight w:val="0"/>
      <w:marTop w:val="0"/>
      <w:marBottom w:val="0"/>
      <w:divBdr>
        <w:top w:val="none" w:sz="0" w:space="0" w:color="auto"/>
        <w:left w:val="none" w:sz="0" w:space="0" w:color="auto"/>
        <w:bottom w:val="none" w:sz="0" w:space="0" w:color="auto"/>
        <w:right w:val="none" w:sz="0" w:space="0" w:color="auto"/>
      </w:divBdr>
    </w:div>
    <w:div w:id="878931960">
      <w:bodyDiv w:val="1"/>
      <w:marLeft w:val="0"/>
      <w:marRight w:val="0"/>
      <w:marTop w:val="0"/>
      <w:marBottom w:val="0"/>
      <w:divBdr>
        <w:top w:val="none" w:sz="0" w:space="0" w:color="auto"/>
        <w:left w:val="none" w:sz="0" w:space="0" w:color="auto"/>
        <w:bottom w:val="none" w:sz="0" w:space="0" w:color="auto"/>
        <w:right w:val="none" w:sz="0" w:space="0" w:color="auto"/>
      </w:divBdr>
    </w:div>
    <w:div w:id="1630624906">
      <w:bodyDiv w:val="1"/>
      <w:marLeft w:val="0"/>
      <w:marRight w:val="0"/>
      <w:marTop w:val="0"/>
      <w:marBottom w:val="0"/>
      <w:divBdr>
        <w:top w:val="none" w:sz="0" w:space="0" w:color="auto"/>
        <w:left w:val="none" w:sz="0" w:space="0" w:color="auto"/>
        <w:bottom w:val="none" w:sz="0" w:space="0" w:color="auto"/>
        <w:right w:val="none" w:sz="0" w:space="0" w:color="auto"/>
      </w:divBdr>
    </w:div>
    <w:div w:id="1825779953">
      <w:bodyDiv w:val="1"/>
      <w:marLeft w:val="0"/>
      <w:marRight w:val="0"/>
      <w:marTop w:val="0"/>
      <w:marBottom w:val="0"/>
      <w:divBdr>
        <w:top w:val="none" w:sz="0" w:space="0" w:color="auto"/>
        <w:left w:val="none" w:sz="0" w:space="0" w:color="auto"/>
        <w:bottom w:val="none" w:sz="0" w:space="0" w:color="auto"/>
        <w:right w:val="none" w:sz="0" w:space="0" w:color="auto"/>
      </w:divBdr>
    </w:div>
    <w:div w:id="1940259464">
      <w:bodyDiv w:val="1"/>
      <w:marLeft w:val="0"/>
      <w:marRight w:val="0"/>
      <w:marTop w:val="0"/>
      <w:marBottom w:val="0"/>
      <w:divBdr>
        <w:top w:val="none" w:sz="0" w:space="0" w:color="auto"/>
        <w:left w:val="none" w:sz="0" w:space="0" w:color="auto"/>
        <w:bottom w:val="none" w:sz="0" w:space="0" w:color="auto"/>
        <w:right w:val="none" w:sz="0" w:space="0" w:color="auto"/>
      </w:divBdr>
    </w:div>
    <w:div w:id="195057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542F-4FDC-4869-AECF-A0564C71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Fofi Christou</dc:creator>
  <cp:lastModifiedBy>Vikki@WDV.local</cp:lastModifiedBy>
  <cp:revision>5</cp:revision>
  <cp:lastPrinted>2020-05-05T05:52:00Z</cp:lastPrinted>
  <dcterms:created xsi:type="dcterms:W3CDTF">2020-05-04T03:50:00Z</dcterms:created>
  <dcterms:modified xsi:type="dcterms:W3CDTF">2020-05-05T05:52:00Z</dcterms:modified>
</cp:coreProperties>
</file>