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09C59" w14:textId="77777777" w:rsidR="00063929" w:rsidRPr="00122BD5" w:rsidRDefault="00063929" w:rsidP="00063929">
      <w:pPr>
        <w:pStyle w:val="Heading1"/>
        <w:rPr>
          <w:b w:val="0"/>
        </w:rPr>
      </w:pPr>
      <w:r>
        <w:t>Early Intervention in Family Violence</w:t>
      </w:r>
    </w:p>
    <w:p w14:paraId="664ACADC" w14:textId="77777777" w:rsidR="00063929" w:rsidRPr="003272DB" w:rsidRDefault="00063929" w:rsidP="00063929">
      <w:pPr>
        <w:rPr>
          <w:color w:val="000000" w:themeColor="text1"/>
          <w:szCs w:val="24"/>
        </w:rPr>
      </w:pPr>
      <w:r w:rsidRPr="003272DB">
        <w:rPr>
          <w:bCs/>
          <w:szCs w:val="24"/>
        </w:rPr>
        <w:t>This video focuses on</w:t>
      </w:r>
      <w:r w:rsidRPr="003272DB">
        <w:rPr>
          <w:b/>
          <w:bCs/>
          <w:szCs w:val="24"/>
        </w:rPr>
        <w:t xml:space="preserve"> </w:t>
      </w:r>
      <w:r w:rsidRPr="003272DB">
        <w:rPr>
          <w:b/>
          <w:bCs/>
          <w:color w:val="5C1E64"/>
          <w:szCs w:val="24"/>
        </w:rPr>
        <w:t xml:space="preserve">early intervention of violence against women with disabilities. </w:t>
      </w:r>
      <w:r w:rsidRPr="003272DB">
        <w:rPr>
          <w:color w:val="000000" w:themeColor="text1"/>
          <w:szCs w:val="24"/>
        </w:rPr>
        <w:t>It covers how to recognise some of the early warning signs that someone might be at risk of family violence and take action to address these.</w:t>
      </w:r>
    </w:p>
    <w:p w14:paraId="5E555387" w14:textId="77777777" w:rsidR="00063929" w:rsidRPr="000B52EB" w:rsidRDefault="00063929" w:rsidP="00063929">
      <w:pPr>
        <w:pStyle w:val="Heading2"/>
        <w:rPr>
          <w:b w:val="0"/>
          <w:bCs w:val="0"/>
        </w:rPr>
      </w:pPr>
      <w:r w:rsidRPr="000B52EB">
        <w:t xml:space="preserve">What is </w:t>
      </w:r>
      <w:r>
        <w:t>early intervention</w:t>
      </w:r>
      <w:r w:rsidRPr="000B52EB">
        <w:t>?</w:t>
      </w:r>
    </w:p>
    <w:p w14:paraId="0A725AAE" w14:textId="53DDC4C3" w:rsidR="00063929" w:rsidRPr="003272DB" w:rsidRDefault="00063929" w:rsidP="00063929">
      <w:pPr>
        <w:tabs>
          <w:tab w:val="left" w:pos="0"/>
          <w:tab w:val="left" w:pos="1710"/>
        </w:tabs>
        <w:rPr>
          <w:bCs/>
          <w:szCs w:val="24"/>
        </w:rPr>
      </w:pPr>
      <w:r w:rsidRPr="003272DB">
        <w:rPr>
          <w:bCs/>
          <w:szCs w:val="24"/>
        </w:rPr>
        <w:t xml:space="preserve">Early intervention – or secondary prevention – aims to ‘change the trajectory’ for individuals at higher-than-average risk of perpetrating or experiencing </w:t>
      </w:r>
      <w:r w:rsidR="00C1675E" w:rsidRPr="003272DB">
        <w:rPr>
          <w:bCs/>
          <w:szCs w:val="24"/>
        </w:rPr>
        <w:t>violence</w:t>
      </w:r>
      <w:r w:rsidR="00C1675E">
        <w:rPr>
          <w:bCs/>
          <w:szCs w:val="24"/>
        </w:rPr>
        <w:t xml:space="preserve"> (</w:t>
      </w:r>
      <w:r w:rsidRPr="00F268D3">
        <w:rPr>
          <w:rFonts w:eastAsia="Times New Roman"/>
          <w:lang w:eastAsia="en-GB"/>
        </w:rPr>
        <w:t>Our Watch, ANROWS and VicHealth</w:t>
      </w:r>
      <w:r>
        <w:rPr>
          <w:rFonts w:eastAsia="Times New Roman"/>
          <w:lang w:eastAsia="en-GB"/>
        </w:rPr>
        <w:t xml:space="preserve">, </w:t>
      </w:r>
      <w:r w:rsidRPr="00F268D3">
        <w:rPr>
          <w:rFonts w:eastAsia="Times New Roman"/>
          <w:lang w:eastAsia="en-GB"/>
        </w:rPr>
        <w:t>2015)</w:t>
      </w:r>
      <w:r w:rsidRPr="003272DB">
        <w:rPr>
          <w:bCs/>
          <w:szCs w:val="24"/>
        </w:rPr>
        <w:t>.</w:t>
      </w:r>
      <w:r w:rsidR="00C1675E" w:rsidRPr="003272DB">
        <w:rPr>
          <w:bCs/>
          <w:szCs w:val="24"/>
        </w:rPr>
        <w:t xml:space="preserve"> </w:t>
      </w:r>
      <w:r w:rsidRPr="003272DB">
        <w:rPr>
          <w:bCs/>
          <w:szCs w:val="24"/>
        </w:rPr>
        <w:t xml:space="preserve">By taking action at the early signs that someone is at risk, it may be possible to reduce the likelihood they might experience violence, increase their safety or intervene early to minimise the impact and escalation of violence. </w:t>
      </w:r>
    </w:p>
    <w:p w14:paraId="600D899E" w14:textId="77777777" w:rsidR="00063929" w:rsidRPr="003272DB" w:rsidRDefault="00063929" w:rsidP="00063929">
      <w:pPr>
        <w:tabs>
          <w:tab w:val="left" w:pos="0"/>
          <w:tab w:val="left" w:pos="1710"/>
        </w:tabs>
        <w:rPr>
          <w:bCs/>
          <w:szCs w:val="24"/>
        </w:rPr>
      </w:pPr>
      <w:r w:rsidRPr="003272DB">
        <w:rPr>
          <w:bCs/>
          <w:szCs w:val="24"/>
        </w:rPr>
        <w:t xml:space="preserve">Early intervention can include: </w:t>
      </w:r>
    </w:p>
    <w:p w14:paraId="02656C63" w14:textId="77777777"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Identifying early warning signs</w:t>
      </w:r>
    </w:p>
    <w:p w14:paraId="07FBBA5B" w14:textId="77777777"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Supporting people to understand what family violence is, what their rights are, and what they can do if they need support</w:t>
      </w:r>
    </w:p>
    <w:p w14:paraId="5F28E4DD" w14:textId="4878B7BF"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Providing information or linking people to education or empowerment programs, advocacy, or peer support groups.</w:t>
      </w:r>
    </w:p>
    <w:p w14:paraId="3EE0DEC6" w14:textId="77777777" w:rsidR="00063929" w:rsidRPr="003272DB" w:rsidRDefault="00063929" w:rsidP="00063929">
      <w:pPr>
        <w:pStyle w:val="Heading2"/>
        <w:rPr>
          <w:b w:val="0"/>
          <w:bCs w:val="0"/>
        </w:rPr>
      </w:pPr>
      <w:r w:rsidRPr="003272DB">
        <w:t>Recognising early warning signs</w:t>
      </w:r>
    </w:p>
    <w:p w14:paraId="53CF1D15" w14:textId="77777777" w:rsidR="00063929" w:rsidRPr="003272DB" w:rsidRDefault="00063929" w:rsidP="00063929">
      <w:pPr>
        <w:tabs>
          <w:tab w:val="left" w:pos="360"/>
        </w:tabs>
        <w:contextualSpacing/>
        <w:rPr>
          <w:bCs/>
          <w:color w:val="000000" w:themeColor="text1"/>
          <w:szCs w:val="24"/>
        </w:rPr>
      </w:pPr>
      <w:r w:rsidRPr="003272DB">
        <w:rPr>
          <w:bCs/>
          <w:color w:val="000000" w:themeColor="text1"/>
          <w:szCs w:val="24"/>
        </w:rPr>
        <w:t xml:space="preserve">Early intervention means understanding who might be at risk of family violence and taking action to assist them to reduce this risk and keep safe. </w:t>
      </w:r>
      <w:r w:rsidRPr="003272DB">
        <w:rPr>
          <w:szCs w:val="24"/>
        </w:rPr>
        <w:t>You might recognise some of these early warning signs from the film.</w:t>
      </w:r>
    </w:p>
    <w:p w14:paraId="4B9B8F96" w14:textId="653C5845"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Loss of control, power, or decision-making</w:t>
      </w:r>
    </w:p>
    <w:p w14:paraId="29E048FB" w14:textId="1C137B49"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Isolation from family, friends, or community</w:t>
      </w:r>
    </w:p>
    <w:p w14:paraId="1C5C96B5" w14:textId="77777777"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Being demeaned, criticised or spoken down to in front of others</w:t>
      </w:r>
    </w:p>
    <w:p w14:paraId="270E6935" w14:textId="77777777"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Limited control or access to personal finances, or knowledge of how this is being used</w:t>
      </w:r>
    </w:p>
    <w:p w14:paraId="6EE6ECB8" w14:textId="77777777"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Monitoring, limiting or controlled someone’s movements or use of technology</w:t>
      </w:r>
    </w:p>
    <w:p w14:paraId="2C144036" w14:textId="4B55D679" w:rsidR="00063929" w:rsidRPr="009D6949" w:rsidRDefault="00063929" w:rsidP="00063929">
      <w:pPr>
        <w:rPr>
          <w:b/>
          <w:color w:val="5A2064"/>
          <w:szCs w:val="24"/>
        </w:rPr>
      </w:pPr>
      <w:r w:rsidRPr="009D6949">
        <w:rPr>
          <w:szCs w:val="24"/>
        </w:rPr>
        <w:lastRenderedPageBreak/>
        <w:t>Other things can increase risk too, for instance, if a woman lives in a rural or remote area, is culturally isolated or is older</w:t>
      </w:r>
      <w:r w:rsidR="00C1675E">
        <w:rPr>
          <w:szCs w:val="24"/>
        </w:rPr>
        <w:t xml:space="preserve"> (Healy, 2013)</w:t>
      </w:r>
      <w:r w:rsidRPr="009D6949">
        <w:rPr>
          <w:szCs w:val="24"/>
        </w:rPr>
        <w:t>.</w:t>
      </w:r>
    </w:p>
    <w:p w14:paraId="1FF02AB7" w14:textId="77777777" w:rsidR="00063929" w:rsidRPr="003272DB" w:rsidRDefault="00063929" w:rsidP="00063929">
      <w:pPr>
        <w:rPr>
          <w:szCs w:val="24"/>
        </w:rPr>
      </w:pPr>
      <w:r w:rsidRPr="003272DB">
        <w:rPr>
          <w:szCs w:val="24"/>
        </w:rPr>
        <w:t>Here are some examples:</w:t>
      </w:r>
    </w:p>
    <w:p w14:paraId="5BA372D0" w14:textId="15DFBDF4"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A woman who does not have access to a communication board and is being isolated from services and the community</w:t>
      </w:r>
    </w:p>
    <w:p w14:paraId="28788894" w14:textId="77777777"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A woman with disabilities who is prevented from or unable to secure employment and is financially dependent on her partner</w:t>
      </w:r>
    </w:p>
    <w:p w14:paraId="331C68A3" w14:textId="77777777" w:rsidR="00063929" w:rsidRPr="009D6949" w:rsidRDefault="00063929" w:rsidP="00063929">
      <w:pPr>
        <w:pStyle w:val="ListParagraph"/>
        <w:widowControl w:val="0"/>
        <w:numPr>
          <w:ilvl w:val="0"/>
          <w:numId w:val="20"/>
        </w:numPr>
        <w:autoSpaceDE w:val="0"/>
        <w:autoSpaceDN w:val="0"/>
        <w:spacing w:before="120" w:after="120"/>
        <w:ind w:hanging="720"/>
        <w:rPr>
          <w:color w:val="000000" w:themeColor="text1"/>
          <w:szCs w:val="24"/>
          <w14:textOutline w14:w="9525" w14:cap="rnd" w14:cmpd="sng" w14:algn="ctr">
            <w14:noFill/>
            <w14:prstDash w14:val="solid"/>
            <w14:bevel/>
          </w14:textOutline>
        </w:rPr>
      </w:pPr>
      <w:r w:rsidRPr="009D6949">
        <w:rPr>
          <w:color w:val="000000" w:themeColor="text1"/>
          <w:szCs w:val="24"/>
          <w14:textOutline w14:w="9525" w14:cap="rnd" w14:cmpd="sng" w14:algn="ctr">
            <w14:noFill/>
            <w14:prstDash w14:val="solid"/>
            <w14:bevel/>
          </w14:textOutline>
        </w:rPr>
        <w:t xml:space="preserve">A woman with disabilities whose parents </w:t>
      </w:r>
      <w:proofErr w:type="gramStart"/>
      <w:r w:rsidRPr="009D6949">
        <w:rPr>
          <w:color w:val="000000" w:themeColor="text1"/>
          <w:szCs w:val="24"/>
          <w14:textOutline w14:w="9525" w14:cap="rnd" w14:cmpd="sng" w14:algn="ctr">
            <w14:noFill/>
            <w14:prstDash w14:val="solid"/>
            <w14:bevel/>
          </w14:textOutline>
        </w:rPr>
        <w:t>control</w:t>
      </w:r>
      <w:proofErr w:type="gramEnd"/>
      <w:r w:rsidRPr="009D6949">
        <w:rPr>
          <w:color w:val="000000" w:themeColor="text1"/>
          <w:szCs w:val="24"/>
          <w14:textOutline w14:w="9525" w14:cap="rnd" w14:cmpd="sng" w14:algn="ctr">
            <w14:noFill/>
            <w14:prstDash w14:val="solid"/>
            <w14:bevel/>
          </w14:textOutline>
        </w:rPr>
        <w:t xml:space="preserve"> her finances and do not allow her any choice in how her money is used.</w:t>
      </w:r>
    </w:p>
    <w:p w14:paraId="63E70B02" w14:textId="2A4EBFFF" w:rsidR="00063929" w:rsidRPr="00754A20" w:rsidRDefault="00063929" w:rsidP="00063929">
      <w:pPr>
        <w:rPr>
          <w:color w:val="000000" w:themeColor="text1"/>
          <w:szCs w:val="24"/>
          <w14:textOutline w14:w="9525" w14:cap="rnd" w14:cmpd="sng" w14:algn="ctr">
            <w14:noFill/>
            <w14:prstDash w14:val="solid"/>
            <w14:bevel/>
          </w14:textOutline>
        </w:rPr>
      </w:pPr>
      <w:r w:rsidRPr="00754A20">
        <w:rPr>
          <w:color w:val="000000" w:themeColor="text1"/>
          <w:szCs w:val="24"/>
          <w14:textOutline w14:w="9525" w14:cap="rnd" w14:cmpd="sng" w14:algn="ctr">
            <w14:noFill/>
            <w14:prstDash w14:val="solid"/>
            <w14:bevel/>
          </w14:textOutline>
        </w:rPr>
        <w:t xml:space="preserve">Controlling </w:t>
      </w:r>
      <w:proofErr w:type="spellStart"/>
      <w:r w:rsidRPr="00754A20">
        <w:rPr>
          <w:color w:val="000000" w:themeColor="text1"/>
          <w:szCs w:val="24"/>
          <w14:textOutline w14:w="9525" w14:cap="rnd" w14:cmpd="sng" w14:algn="ctr">
            <w14:noFill/>
            <w14:prstDash w14:val="solid"/>
            <w14:bevel/>
          </w14:textOutline>
        </w:rPr>
        <w:t>behavior</w:t>
      </w:r>
      <w:proofErr w:type="spellEnd"/>
      <w:r w:rsidRPr="00754A20">
        <w:rPr>
          <w:color w:val="000000" w:themeColor="text1"/>
          <w:szCs w:val="24"/>
          <w14:textOutline w14:w="9525" w14:cap="rnd" w14:cmpd="sng" w14:algn="ctr">
            <w14:noFill/>
            <w14:prstDash w14:val="solid"/>
            <w14:bevel/>
          </w14:textOutline>
        </w:rPr>
        <w:t xml:space="preserve"> might appear as acts of care or protection, but it is important that all people are able to make decisions about their lives and are supported to be safe, </w:t>
      </w:r>
      <w:r w:rsidR="00C1675E" w:rsidRPr="00754A20">
        <w:rPr>
          <w:color w:val="000000" w:themeColor="text1"/>
          <w:szCs w:val="24"/>
          <w14:textOutline w14:w="9525" w14:cap="rnd" w14:cmpd="sng" w14:algn="ctr">
            <w14:noFill/>
            <w14:prstDash w14:val="solid"/>
            <w14:bevel/>
          </w14:textOutline>
        </w:rPr>
        <w:t>empowered,</w:t>
      </w:r>
      <w:r w:rsidRPr="00754A20">
        <w:rPr>
          <w:color w:val="000000" w:themeColor="text1"/>
          <w:szCs w:val="24"/>
          <w14:textOutline w14:w="9525" w14:cap="rnd" w14:cmpd="sng" w14:algn="ctr">
            <w14:noFill/>
            <w14:prstDash w14:val="solid"/>
            <w14:bevel/>
          </w14:textOutline>
        </w:rPr>
        <w:t xml:space="preserve"> and independent. </w:t>
      </w:r>
    </w:p>
    <w:p w14:paraId="319E24BE" w14:textId="77777777" w:rsidR="00063929" w:rsidRPr="009D6949" w:rsidRDefault="00063929" w:rsidP="00063929">
      <w:pPr>
        <w:pStyle w:val="Heading2"/>
        <w:rPr>
          <w:b w:val="0"/>
          <w:bCs w:val="0"/>
        </w:rPr>
      </w:pPr>
      <w:r w:rsidRPr="009D6949">
        <w:t>Early intervention tools you could use to support your clients</w:t>
      </w:r>
    </w:p>
    <w:p w14:paraId="1AF45EC6" w14:textId="421A086A" w:rsidR="00063929" w:rsidRPr="003272DB" w:rsidRDefault="00063929" w:rsidP="00063929">
      <w:pPr>
        <w:rPr>
          <w:szCs w:val="24"/>
        </w:rPr>
      </w:pPr>
      <w:r w:rsidRPr="003272DB">
        <w:rPr>
          <w:szCs w:val="24"/>
        </w:rPr>
        <w:t xml:space="preserve">As a worker there are </w:t>
      </w:r>
      <w:r w:rsidR="00C1675E" w:rsidRPr="003272DB">
        <w:rPr>
          <w:szCs w:val="24"/>
        </w:rPr>
        <w:t>several</w:t>
      </w:r>
      <w:r w:rsidRPr="003272DB">
        <w:rPr>
          <w:szCs w:val="24"/>
        </w:rPr>
        <w:t xml:space="preserve"> things you can do to support your clients.</w:t>
      </w:r>
    </w:p>
    <w:p w14:paraId="2BE48BED" w14:textId="7F0742B0" w:rsidR="00063929" w:rsidRPr="003272DB" w:rsidRDefault="00063929" w:rsidP="00063929">
      <w:pPr>
        <w:pStyle w:val="Default"/>
        <w:numPr>
          <w:ilvl w:val="0"/>
          <w:numId w:val="21"/>
        </w:numPr>
        <w:spacing w:before="120" w:after="120" w:line="276" w:lineRule="auto"/>
        <w:ind w:hanging="720"/>
        <w:rPr>
          <w:rFonts w:ascii="Verdana" w:hAnsi="Verdana"/>
        </w:rPr>
      </w:pPr>
      <w:r w:rsidRPr="003272DB">
        <w:rPr>
          <w:rFonts w:ascii="Verdana" w:eastAsia="Arial" w:hAnsi="Verdana"/>
          <w:b/>
          <w:color w:val="5A2064"/>
          <w:lang w:val="en-US"/>
        </w:rPr>
        <w:t>Listen to women with disabilities:</w:t>
      </w:r>
      <w:r w:rsidRPr="003272DB">
        <w:rPr>
          <w:rFonts w:ascii="Verdana" w:hAnsi="Verdana"/>
        </w:rPr>
        <w:t xml:space="preserve"> women report that the most important help they received was having someone listen to them</w:t>
      </w:r>
      <w:r w:rsidR="00C1675E">
        <w:rPr>
          <w:rFonts w:ascii="Verdana" w:hAnsi="Verdana"/>
        </w:rPr>
        <w:t xml:space="preserve"> (Women with Disabilities Victoria, 2019.</w:t>
      </w:r>
    </w:p>
    <w:p w14:paraId="79D8CD33" w14:textId="77777777" w:rsidR="00063929" w:rsidRPr="003272DB" w:rsidRDefault="00063929" w:rsidP="00063929">
      <w:pPr>
        <w:pStyle w:val="Default"/>
        <w:numPr>
          <w:ilvl w:val="0"/>
          <w:numId w:val="21"/>
        </w:numPr>
        <w:spacing w:before="120" w:after="120" w:line="276" w:lineRule="auto"/>
        <w:ind w:hanging="720"/>
        <w:rPr>
          <w:rFonts w:ascii="Verdana" w:hAnsi="Verdana"/>
        </w:rPr>
      </w:pPr>
      <w:r w:rsidRPr="003272DB">
        <w:rPr>
          <w:rFonts w:ascii="Verdana" w:hAnsi="Verdana"/>
        </w:rPr>
        <w:t xml:space="preserve">Provide </w:t>
      </w:r>
      <w:r w:rsidRPr="003272DB">
        <w:rPr>
          <w:rFonts w:ascii="Verdana" w:eastAsia="Arial" w:hAnsi="Verdana"/>
          <w:b/>
          <w:color w:val="5A2064"/>
          <w:lang w:val="en-US"/>
        </w:rPr>
        <w:t>accessible information</w:t>
      </w:r>
      <w:r w:rsidRPr="003272DB">
        <w:rPr>
          <w:rFonts w:ascii="Verdana" w:hAnsi="Verdana"/>
        </w:rPr>
        <w:t xml:space="preserve"> </w:t>
      </w:r>
      <w:r w:rsidRPr="003272DB">
        <w:rPr>
          <w:rFonts w:ascii="Verdana" w:eastAsia="Arial" w:hAnsi="Verdana"/>
          <w:b/>
          <w:color w:val="5A2064"/>
          <w:lang w:val="en-US"/>
        </w:rPr>
        <w:t xml:space="preserve">to support women to their rights, including their right to safety and respect, </w:t>
      </w:r>
      <w:r w:rsidRPr="003272DB">
        <w:rPr>
          <w:rFonts w:ascii="Verdana" w:eastAsia="Arial" w:hAnsi="Verdana"/>
          <w:bCs/>
          <w:color w:val="000000" w:themeColor="text1"/>
          <w:lang w:val="en-US"/>
        </w:rPr>
        <w:t xml:space="preserve">or </w:t>
      </w:r>
      <w:r w:rsidRPr="003272DB">
        <w:rPr>
          <w:rFonts w:ascii="Verdana" w:hAnsi="Verdana"/>
        </w:rPr>
        <w:t>link them to education and services who specialise in this</w:t>
      </w:r>
    </w:p>
    <w:p w14:paraId="0D451005" w14:textId="77777777" w:rsidR="00063929" w:rsidRPr="003272DB" w:rsidRDefault="00063929" w:rsidP="00063929">
      <w:pPr>
        <w:pStyle w:val="Default"/>
        <w:numPr>
          <w:ilvl w:val="0"/>
          <w:numId w:val="21"/>
        </w:numPr>
        <w:spacing w:before="120" w:after="120" w:line="276" w:lineRule="auto"/>
        <w:ind w:hanging="720"/>
        <w:rPr>
          <w:rFonts w:ascii="Verdana" w:eastAsia="Arial" w:hAnsi="Verdana"/>
          <w:b/>
          <w:color w:val="5A2064"/>
          <w:lang w:val="en-US"/>
        </w:rPr>
      </w:pPr>
      <w:r w:rsidRPr="003272DB">
        <w:rPr>
          <w:rFonts w:ascii="Verdana" w:hAnsi="Verdana"/>
        </w:rPr>
        <w:t xml:space="preserve">If you are worried someone might be experiencing family violence, </w:t>
      </w:r>
      <w:r w:rsidRPr="003272DB">
        <w:rPr>
          <w:rFonts w:ascii="Verdana" w:eastAsia="Arial" w:hAnsi="Verdana"/>
          <w:b/>
          <w:color w:val="5A2064"/>
          <w:lang w:val="en-US"/>
        </w:rPr>
        <w:t xml:space="preserve">seek information from a specialist service on how to take appropriate action that </w:t>
      </w:r>
      <w:proofErr w:type="spellStart"/>
      <w:r w:rsidRPr="003272DB">
        <w:rPr>
          <w:rFonts w:ascii="Verdana" w:eastAsia="Arial" w:hAnsi="Verdana"/>
          <w:b/>
          <w:color w:val="5A2064"/>
          <w:lang w:val="en-US"/>
        </w:rPr>
        <w:t>prioritises</w:t>
      </w:r>
      <w:proofErr w:type="spellEnd"/>
      <w:r w:rsidRPr="003272DB">
        <w:rPr>
          <w:rFonts w:ascii="Verdana" w:eastAsia="Arial" w:hAnsi="Verdana"/>
          <w:b/>
          <w:color w:val="5A2064"/>
          <w:lang w:val="en-US"/>
        </w:rPr>
        <w:t xml:space="preserve"> the safety and wellbeing of your client</w:t>
      </w:r>
    </w:p>
    <w:p w14:paraId="2D845846" w14:textId="5CB16F89" w:rsidR="00063929" w:rsidRPr="003272DB" w:rsidRDefault="00063929" w:rsidP="00063929">
      <w:pPr>
        <w:pStyle w:val="Default"/>
        <w:numPr>
          <w:ilvl w:val="0"/>
          <w:numId w:val="21"/>
        </w:numPr>
        <w:spacing w:before="120" w:after="120" w:line="276" w:lineRule="auto"/>
        <w:ind w:hanging="720"/>
        <w:rPr>
          <w:rFonts w:ascii="Verdana" w:eastAsia="Arial" w:hAnsi="Verdana"/>
          <w:b/>
          <w:color w:val="5A2064"/>
          <w:lang w:val="en-US"/>
        </w:rPr>
      </w:pPr>
      <w:r w:rsidRPr="003272DB">
        <w:rPr>
          <w:rFonts w:ascii="Verdana" w:eastAsia="Arial" w:hAnsi="Verdana"/>
          <w:b/>
          <w:color w:val="5A2064"/>
          <w:lang w:val="en-US"/>
        </w:rPr>
        <w:t xml:space="preserve">Build their self-esteem, confidence, and experience </w:t>
      </w:r>
      <w:r w:rsidRPr="003272DB">
        <w:rPr>
          <w:rFonts w:ascii="Verdana" w:hAnsi="Verdana"/>
        </w:rPr>
        <w:t>to make decisions and advocate for themselves</w:t>
      </w:r>
    </w:p>
    <w:p w14:paraId="493B41B5" w14:textId="77777777" w:rsidR="00063929" w:rsidRPr="003272DB" w:rsidRDefault="00063929" w:rsidP="00C145C7">
      <w:r w:rsidRPr="003272DB">
        <w:rPr>
          <w:rFonts w:eastAsia="Arial"/>
          <w:b/>
          <w:color w:val="5A2064"/>
          <w:lang w:val="en-US"/>
        </w:rPr>
        <w:t>Reduce isolation</w:t>
      </w:r>
      <w:r w:rsidRPr="003272DB">
        <w:t xml:space="preserve"> by linking them to peer support groups or other opportunities to build social connection</w:t>
      </w:r>
    </w:p>
    <w:p w14:paraId="01549326" w14:textId="77777777" w:rsidR="00063929" w:rsidRPr="003272DB" w:rsidRDefault="00063929" w:rsidP="00C145C7">
      <w:r w:rsidRPr="003272DB">
        <w:rPr>
          <w:rFonts w:eastAsia="Arial"/>
          <w:b/>
          <w:color w:val="5A2064"/>
          <w:lang w:val="en-US"/>
        </w:rPr>
        <w:t>Build your own knowledge</w:t>
      </w:r>
      <w:r w:rsidRPr="003272DB">
        <w:t xml:space="preserve"> of what other supports, information and programs are out there that might assist your clients, including understanding the drivers of violence against women</w:t>
      </w:r>
    </w:p>
    <w:p w14:paraId="249DDCD7" w14:textId="77777777" w:rsidR="00063929" w:rsidRPr="003272DB" w:rsidRDefault="00063929" w:rsidP="00063929">
      <w:pPr>
        <w:pStyle w:val="Default"/>
        <w:numPr>
          <w:ilvl w:val="0"/>
          <w:numId w:val="21"/>
        </w:numPr>
        <w:spacing w:before="120" w:after="120" w:line="276" w:lineRule="auto"/>
        <w:ind w:hanging="720"/>
        <w:rPr>
          <w:rFonts w:ascii="Verdana" w:hAnsi="Verdana"/>
        </w:rPr>
      </w:pPr>
      <w:r w:rsidRPr="003272DB">
        <w:rPr>
          <w:rFonts w:ascii="Verdana" w:hAnsi="Verdana"/>
        </w:rPr>
        <w:t xml:space="preserve">Work with your client to </w:t>
      </w:r>
      <w:r w:rsidRPr="003272DB">
        <w:rPr>
          <w:rFonts w:ascii="Verdana" w:eastAsia="Arial" w:hAnsi="Verdana"/>
          <w:b/>
          <w:color w:val="5A2064"/>
          <w:lang w:val="en-US"/>
        </w:rPr>
        <w:t xml:space="preserve">identify opportunities across all areas of her life to build independence and decision making, </w:t>
      </w:r>
      <w:r w:rsidRPr="003272DB">
        <w:rPr>
          <w:rFonts w:ascii="Verdana" w:hAnsi="Verdana"/>
        </w:rPr>
        <w:t xml:space="preserve">such as employment, education, housing, </w:t>
      </w:r>
      <w:proofErr w:type="gramStart"/>
      <w:r w:rsidRPr="003272DB">
        <w:rPr>
          <w:rFonts w:ascii="Verdana" w:hAnsi="Verdana"/>
        </w:rPr>
        <w:t>parenting</w:t>
      </w:r>
      <w:proofErr w:type="gramEnd"/>
      <w:r w:rsidRPr="003272DB">
        <w:rPr>
          <w:rFonts w:ascii="Verdana" w:hAnsi="Verdana"/>
        </w:rPr>
        <w:t xml:space="preserve"> and personal relationships. </w:t>
      </w:r>
    </w:p>
    <w:p w14:paraId="572DFB3F" w14:textId="77777777" w:rsidR="00063929" w:rsidRPr="003272DB" w:rsidRDefault="00063929" w:rsidP="00063929">
      <w:pPr>
        <w:pStyle w:val="Default"/>
        <w:numPr>
          <w:ilvl w:val="0"/>
          <w:numId w:val="21"/>
        </w:numPr>
        <w:spacing w:before="120" w:after="120" w:line="276" w:lineRule="auto"/>
        <w:ind w:hanging="720"/>
        <w:rPr>
          <w:rFonts w:ascii="Verdana" w:hAnsi="Verdana"/>
        </w:rPr>
      </w:pPr>
      <w:r w:rsidRPr="003272DB">
        <w:rPr>
          <w:rFonts w:ascii="Verdana" w:hAnsi="Verdana"/>
        </w:rPr>
        <w:lastRenderedPageBreak/>
        <w:t xml:space="preserve">Work with </w:t>
      </w:r>
      <w:r w:rsidRPr="003272DB">
        <w:rPr>
          <w:rFonts w:ascii="Verdana" w:eastAsia="Arial" w:hAnsi="Verdana"/>
          <w:b/>
          <w:color w:val="5A2064"/>
          <w:lang w:val="en-US"/>
        </w:rPr>
        <w:t>their family and friends so that they understand what supported decision making is</w:t>
      </w:r>
      <w:r w:rsidRPr="003272DB">
        <w:rPr>
          <w:rFonts w:ascii="Verdana" w:hAnsi="Verdana"/>
        </w:rPr>
        <w:t>, and how they can act to support this</w:t>
      </w:r>
    </w:p>
    <w:p w14:paraId="019FFB64" w14:textId="44AA1FB1" w:rsidR="00C1675E" w:rsidRPr="00C1675E" w:rsidRDefault="00063929" w:rsidP="00C1675E">
      <w:pPr>
        <w:pStyle w:val="Default"/>
        <w:numPr>
          <w:ilvl w:val="0"/>
          <w:numId w:val="21"/>
        </w:numPr>
        <w:spacing w:before="120" w:after="120" w:line="276" w:lineRule="auto"/>
        <w:ind w:hanging="720"/>
        <w:rPr>
          <w:rFonts w:ascii="Verdana" w:hAnsi="Verdana"/>
        </w:rPr>
      </w:pPr>
      <w:r w:rsidRPr="003272DB">
        <w:rPr>
          <w:rFonts w:ascii="Verdana" w:hAnsi="Verdana"/>
        </w:rPr>
        <w:t xml:space="preserve">Identify opportunities to </w:t>
      </w:r>
      <w:r w:rsidRPr="003272DB">
        <w:rPr>
          <w:rFonts w:ascii="Verdana" w:eastAsia="Arial" w:hAnsi="Verdana"/>
          <w:b/>
          <w:color w:val="5A2064"/>
          <w:lang w:val="en-US"/>
        </w:rPr>
        <w:t>support and foster women’s independence,</w:t>
      </w:r>
      <w:r w:rsidRPr="003272DB">
        <w:rPr>
          <w:rFonts w:ascii="Verdana" w:hAnsi="Verdana"/>
        </w:rPr>
        <w:t xml:space="preserve"> for instance access to communication aids or confidence to access public transport. </w:t>
      </w:r>
    </w:p>
    <w:p w14:paraId="691A2BBD"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Where to go for additional information and support</w:t>
      </w:r>
    </w:p>
    <w:p w14:paraId="2C0CCEB9" w14:textId="77777777" w:rsidR="001062D4" w:rsidRPr="001062D4" w:rsidRDefault="001062D4" w:rsidP="001062D4">
      <w:pPr>
        <w:suppressAutoHyphens/>
        <w:autoSpaceDE w:val="0"/>
        <w:autoSpaceDN w:val="0"/>
        <w:adjustRightInd w:val="0"/>
        <w:spacing w:before="240" w:line="288" w:lineRule="auto"/>
        <w:outlineLvl w:val="3"/>
        <w:rPr>
          <w:rFonts w:eastAsia="Calibri" w:cs="Verdana"/>
          <w:color w:val="652165"/>
          <w:szCs w:val="24"/>
          <w:lang w:val="en-GB"/>
        </w:rPr>
      </w:pPr>
      <w:r w:rsidRPr="001062D4">
        <w:rPr>
          <w:rFonts w:eastAsia="Calibri" w:cs="Verdana"/>
          <w:b/>
          <w:bCs/>
          <w:color w:val="652165"/>
          <w:szCs w:val="24"/>
          <w:lang w:val="en-GB"/>
        </w:rPr>
        <w:t xml:space="preserve">Support for someone experiencing family violence </w:t>
      </w:r>
    </w:p>
    <w:p w14:paraId="0263599D" w14:textId="77777777" w:rsidR="001062D4" w:rsidRPr="001062D4" w:rsidRDefault="001062D4" w:rsidP="001062D4">
      <w:pPr>
        <w:rPr>
          <w:rFonts w:eastAsia="Calibri" w:cs="Arial"/>
          <w:b/>
          <w:bCs/>
          <w:color w:val="5A2064"/>
          <w:szCs w:val="24"/>
        </w:rPr>
      </w:pPr>
      <w:r w:rsidRPr="001062D4">
        <w:rPr>
          <w:rFonts w:eastAsia="Calibri" w:cs="Arial"/>
          <w:szCs w:val="24"/>
        </w:rPr>
        <w:t xml:space="preserve">In an emergency, always call </w:t>
      </w:r>
      <w:r w:rsidRPr="001062D4">
        <w:rPr>
          <w:rFonts w:eastAsia="Calibri" w:cs="Arial"/>
          <w:b/>
          <w:color w:val="5A2064"/>
          <w:szCs w:val="24"/>
        </w:rPr>
        <w:t xml:space="preserve">Victoria Police </w:t>
      </w:r>
      <w:r w:rsidRPr="001062D4">
        <w:rPr>
          <w:rFonts w:eastAsia="Calibri" w:cs="Arial"/>
          <w:szCs w:val="24"/>
        </w:rPr>
        <w:t>on 000.</w:t>
      </w:r>
    </w:p>
    <w:p w14:paraId="38719DAC" w14:textId="77777777" w:rsidR="001062D4" w:rsidRPr="001062D4" w:rsidRDefault="001062D4" w:rsidP="001062D4">
      <w:pPr>
        <w:rPr>
          <w:rFonts w:eastAsia="Calibri" w:cs="Arial"/>
          <w:b/>
          <w:color w:val="5A2064"/>
          <w:szCs w:val="24"/>
        </w:rPr>
      </w:pPr>
    </w:p>
    <w:p w14:paraId="79BAADD1"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1800RESPECT </w:t>
      </w:r>
      <w:r w:rsidRPr="001062D4">
        <w:rPr>
          <w:rFonts w:eastAsia="Calibri" w:cs="Arial"/>
          <w:szCs w:val="24"/>
        </w:rPr>
        <w:t>is the national family violence counselling, referral and information service and is open 24 hours a day, 7 days a week</w:t>
      </w:r>
      <w:r w:rsidRPr="001062D4">
        <w:rPr>
          <w:rFonts w:eastAsia="Calibri" w:cs="Arial"/>
          <w:b/>
          <w:color w:val="5A2064"/>
          <w:szCs w:val="24"/>
        </w:rPr>
        <w:t xml:space="preserve">. </w:t>
      </w:r>
      <w:r w:rsidRPr="001062D4">
        <w:rPr>
          <w:rFonts w:eastAsia="Calibri" w:cs="Arial"/>
          <w:szCs w:val="24"/>
        </w:rPr>
        <w:t xml:space="preserve">Phone 1800 7377 328 or </w:t>
      </w:r>
      <w:hyperlink r:id="rId8" w:history="1">
        <w:r w:rsidRPr="001062D4">
          <w:rPr>
            <w:rFonts w:eastAsia="Calibri" w:cs="Arial"/>
            <w:szCs w:val="24"/>
            <w:u w:val="single"/>
          </w:rPr>
          <w:t>www.1800respect.org.au</w:t>
        </w:r>
      </w:hyperlink>
      <w:r w:rsidRPr="001062D4">
        <w:rPr>
          <w:rFonts w:eastAsia="Calibri" w:cs="Arial"/>
          <w:szCs w:val="24"/>
        </w:rPr>
        <w:t xml:space="preserve"> </w:t>
      </w:r>
    </w:p>
    <w:p w14:paraId="09AB3612" w14:textId="77777777" w:rsidR="001062D4" w:rsidRPr="001062D4" w:rsidRDefault="001062D4" w:rsidP="001062D4">
      <w:pPr>
        <w:rPr>
          <w:rFonts w:eastAsia="Calibri" w:cs="Arial"/>
          <w:b/>
          <w:color w:val="5A2064"/>
          <w:szCs w:val="24"/>
        </w:rPr>
      </w:pPr>
    </w:p>
    <w:p w14:paraId="08460FDB"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Safe Steps Family Violence Response Centre </w:t>
      </w:r>
      <w:r w:rsidRPr="001062D4">
        <w:rPr>
          <w:rFonts w:eastAsia="Calibri" w:cs="Arial"/>
          <w:szCs w:val="24"/>
        </w:rPr>
        <w:t>is Victoria’s family violence support service and is open 24 hours, 7 days a week.</w:t>
      </w:r>
      <w:r w:rsidRPr="001062D4">
        <w:rPr>
          <w:rFonts w:eastAsia="Calibri" w:cs="Arial"/>
          <w:b/>
          <w:color w:val="5A2064"/>
          <w:szCs w:val="24"/>
        </w:rPr>
        <w:t xml:space="preserve"> </w:t>
      </w:r>
      <w:r w:rsidRPr="001062D4">
        <w:rPr>
          <w:rFonts w:eastAsia="Calibri" w:cs="Arial"/>
          <w:szCs w:val="24"/>
        </w:rPr>
        <w:t xml:space="preserve">Phone 1800 015 188 or </w:t>
      </w:r>
      <w:hyperlink r:id="rId9" w:history="1">
        <w:r w:rsidRPr="001062D4">
          <w:rPr>
            <w:rFonts w:eastAsia="Calibri" w:cs="Arial"/>
            <w:szCs w:val="24"/>
            <w:u w:val="single"/>
          </w:rPr>
          <w:t>www.safesteps.org.au</w:t>
        </w:r>
      </w:hyperlink>
      <w:r w:rsidRPr="001062D4">
        <w:rPr>
          <w:rFonts w:eastAsia="Calibri" w:cs="Arial"/>
          <w:szCs w:val="24"/>
        </w:rPr>
        <w:t xml:space="preserve"> </w:t>
      </w:r>
    </w:p>
    <w:p w14:paraId="02DB0AB2" w14:textId="77777777" w:rsidR="001062D4" w:rsidRPr="001062D4" w:rsidRDefault="001062D4" w:rsidP="001062D4">
      <w:pPr>
        <w:rPr>
          <w:rFonts w:eastAsia="Calibri" w:cs="Arial"/>
          <w:b/>
          <w:color w:val="5A2064"/>
          <w:szCs w:val="24"/>
        </w:rPr>
      </w:pPr>
    </w:p>
    <w:p w14:paraId="283602BE" w14:textId="77777777" w:rsidR="001062D4" w:rsidRPr="001062D4" w:rsidRDefault="001062D4" w:rsidP="001062D4">
      <w:pPr>
        <w:rPr>
          <w:rFonts w:eastAsia="Calibri" w:cs="Arial"/>
          <w:szCs w:val="24"/>
        </w:rPr>
      </w:pPr>
      <w:r w:rsidRPr="001062D4">
        <w:rPr>
          <w:rFonts w:eastAsia="Calibri" w:cs="Arial"/>
          <w:b/>
          <w:color w:val="5A2064"/>
          <w:szCs w:val="24"/>
        </w:rPr>
        <w:t xml:space="preserve">Centre Against Sexual Assault (CASA House) </w:t>
      </w:r>
      <w:r w:rsidRPr="001062D4">
        <w:rPr>
          <w:rFonts w:eastAsia="Calibri" w:cs="Arial"/>
          <w:szCs w:val="24"/>
        </w:rPr>
        <w:t xml:space="preserve">provides sexual assault counselling and crisis support. Phone 1800 806 292 or </w:t>
      </w:r>
      <w:hyperlink r:id="rId10" w:history="1">
        <w:r w:rsidRPr="001062D4">
          <w:rPr>
            <w:rFonts w:eastAsia="Calibri" w:cs="Arial"/>
            <w:szCs w:val="24"/>
            <w:u w:val="single"/>
          </w:rPr>
          <w:t>www.casahouse.com.au</w:t>
        </w:r>
      </w:hyperlink>
      <w:r w:rsidRPr="001062D4">
        <w:rPr>
          <w:rFonts w:eastAsia="Calibri" w:cs="Arial"/>
          <w:szCs w:val="24"/>
        </w:rPr>
        <w:t xml:space="preserve"> </w:t>
      </w:r>
    </w:p>
    <w:p w14:paraId="3B13EFB8" w14:textId="77777777" w:rsidR="001062D4" w:rsidRPr="001062D4" w:rsidRDefault="001062D4" w:rsidP="001062D4">
      <w:pPr>
        <w:rPr>
          <w:rFonts w:eastAsia="Calibri" w:cs="Arial"/>
          <w:szCs w:val="24"/>
        </w:rPr>
      </w:pPr>
    </w:p>
    <w:p w14:paraId="06E03546"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Djirra </w:t>
      </w:r>
      <w:r w:rsidRPr="001062D4">
        <w:rPr>
          <w:rFonts w:eastAsia="Calibri" w:cs="Arial"/>
          <w:szCs w:val="24"/>
        </w:rPr>
        <w:t>provides information, referral, support, legal service, and workshops for Aboriginal and Torres Strait Islander women in Victoria who are experiencing family violence.</w:t>
      </w:r>
      <w:r w:rsidRPr="001062D4">
        <w:rPr>
          <w:rFonts w:eastAsia="Calibri" w:cs="Arial"/>
          <w:b/>
          <w:color w:val="5A2064"/>
          <w:szCs w:val="24"/>
        </w:rPr>
        <w:t xml:space="preserve"> </w:t>
      </w:r>
      <w:r w:rsidRPr="001062D4">
        <w:rPr>
          <w:rFonts w:eastAsia="Calibri" w:cs="Arial"/>
          <w:szCs w:val="24"/>
        </w:rPr>
        <w:t xml:space="preserve">Phone 1800 105 303 or (03) 9244 3333 or </w:t>
      </w:r>
      <w:hyperlink r:id="rId11" w:history="1">
        <w:r w:rsidRPr="001062D4">
          <w:rPr>
            <w:rFonts w:eastAsia="Calibri" w:cs="Arial"/>
            <w:szCs w:val="24"/>
            <w:u w:val="single"/>
          </w:rPr>
          <w:t>https://djirra.org.au/</w:t>
        </w:r>
      </w:hyperlink>
    </w:p>
    <w:p w14:paraId="62686038" w14:textId="77777777" w:rsidR="001062D4" w:rsidRPr="001062D4" w:rsidRDefault="001062D4" w:rsidP="001062D4">
      <w:pPr>
        <w:rPr>
          <w:rFonts w:eastAsia="Calibri" w:cs="Arial"/>
          <w:szCs w:val="24"/>
        </w:rPr>
      </w:pPr>
    </w:p>
    <w:p w14:paraId="59404179" w14:textId="77777777" w:rsidR="001062D4" w:rsidRPr="001062D4" w:rsidRDefault="001062D4" w:rsidP="001062D4">
      <w:pPr>
        <w:rPr>
          <w:rFonts w:eastAsia="Calibri" w:cs="Arial"/>
          <w:szCs w:val="24"/>
        </w:rPr>
      </w:pPr>
      <w:r w:rsidRPr="001062D4">
        <w:rPr>
          <w:rFonts w:eastAsia="Calibri" w:cs="Arial"/>
          <w:b/>
          <w:color w:val="5A2064"/>
          <w:szCs w:val="24"/>
        </w:rPr>
        <w:t>InTouch – Multicultural Centre Against Family Violence</w:t>
      </w:r>
      <w:r w:rsidRPr="001062D4">
        <w:rPr>
          <w:rFonts w:eastAsia="Calibri" w:cs="Arial"/>
          <w:szCs w:val="24"/>
        </w:rPr>
        <w:t xml:space="preserve"> supports women and children from migrant and refugee communities who are experiencing violence. Phone 1800 755 988 or </w:t>
      </w:r>
      <w:hyperlink r:id="rId12" w:history="1">
        <w:r w:rsidRPr="001062D4">
          <w:rPr>
            <w:rFonts w:eastAsia="Calibri" w:cs="Arial"/>
            <w:szCs w:val="24"/>
            <w:u w:val="single"/>
          </w:rPr>
          <w:t>https://intouch.org.au/</w:t>
        </w:r>
      </w:hyperlink>
    </w:p>
    <w:p w14:paraId="111CA5D6" w14:textId="77777777" w:rsidR="001062D4" w:rsidRPr="001062D4" w:rsidRDefault="001062D4" w:rsidP="001062D4">
      <w:pPr>
        <w:rPr>
          <w:rFonts w:eastAsia="Calibri" w:cs="Arial"/>
          <w:szCs w:val="24"/>
        </w:rPr>
      </w:pPr>
    </w:p>
    <w:p w14:paraId="1312C548"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With Respect </w:t>
      </w:r>
      <w:r w:rsidRPr="001062D4">
        <w:rPr>
          <w:rFonts w:eastAsia="Calibri" w:cs="Arial"/>
          <w:szCs w:val="24"/>
        </w:rPr>
        <w:t>provides specialist LGBTIQ family violence support and counselling.</w:t>
      </w:r>
      <w:r w:rsidRPr="001062D4">
        <w:rPr>
          <w:rFonts w:eastAsia="Calibri" w:cs="Arial"/>
          <w:b/>
          <w:color w:val="5A2064"/>
          <w:szCs w:val="24"/>
        </w:rPr>
        <w:t xml:space="preserve"> </w:t>
      </w:r>
      <w:r w:rsidRPr="001062D4">
        <w:rPr>
          <w:rFonts w:eastAsia="Calibri" w:cs="Arial"/>
          <w:szCs w:val="24"/>
        </w:rPr>
        <w:t xml:space="preserve">Phone 1800 LGBTIQ (1800 542 847) or </w:t>
      </w:r>
      <w:hyperlink r:id="rId13" w:history="1">
        <w:r w:rsidRPr="001062D4">
          <w:rPr>
            <w:rFonts w:eastAsia="Calibri" w:cs="Arial"/>
            <w:szCs w:val="24"/>
            <w:u w:val="single"/>
          </w:rPr>
          <w:t>https://www.withrespect.org.au/</w:t>
        </w:r>
      </w:hyperlink>
    </w:p>
    <w:p w14:paraId="52271A05" w14:textId="77777777" w:rsidR="001062D4" w:rsidRPr="001062D4" w:rsidRDefault="001062D4" w:rsidP="001062D4">
      <w:pPr>
        <w:rPr>
          <w:rFonts w:eastAsia="Calibri" w:cs="Arial"/>
          <w:b/>
          <w:color w:val="5A2064"/>
          <w:szCs w:val="24"/>
        </w:rPr>
      </w:pPr>
    </w:p>
    <w:p w14:paraId="411E1ADE" w14:textId="77777777" w:rsidR="001062D4" w:rsidRPr="001062D4" w:rsidRDefault="001062D4" w:rsidP="001062D4">
      <w:pPr>
        <w:rPr>
          <w:rFonts w:eastAsia="Calibri" w:cs="Arial"/>
          <w:szCs w:val="24"/>
        </w:rPr>
      </w:pPr>
      <w:r w:rsidRPr="001062D4">
        <w:rPr>
          <w:rFonts w:eastAsia="Calibri" w:cs="Arial"/>
          <w:b/>
          <w:color w:val="5A2064"/>
          <w:szCs w:val="24"/>
        </w:rPr>
        <w:t>WIRE</w:t>
      </w:r>
      <w:r w:rsidRPr="001062D4">
        <w:rPr>
          <w:rFonts w:eastAsia="Calibri" w:cs="Arial"/>
          <w:szCs w:val="24"/>
        </w:rPr>
        <w:t xml:space="preserve"> offers a free information and referral service for all Victorian women</w:t>
      </w:r>
      <w:r w:rsidRPr="001062D4">
        <w:rPr>
          <w:rFonts w:eastAsia="Calibri" w:cs="Arial"/>
          <w:b/>
          <w:color w:val="5A2064"/>
          <w:szCs w:val="24"/>
        </w:rPr>
        <w:t xml:space="preserve">. </w:t>
      </w:r>
      <w:r w:rsidRPr="001062D4">
        <w:rPr>
          <w:rFonts w:eastAsia="Calibri" w:cs="Arial"/>
          <w:szCs w:val="24"/>
        </w:rPr>
        <w:t xml:space="preserve">Phone (03) 8346 5200 or email </w:t>
      </w:r>
      <w:hyperlink r:id="rId14" w:history="1">
        <w:r w:rsidRPr="001062D4">
          <w:rPr>
            <w:rFonts w:eastAsia="Calibri" w:cs="Arial"/>
            <w:szCs w:val="24"/>
            <w:u w:val="single"/>
          </w:rPr>
          <w:t>support@wire.org.au</w:t>
        </w:r>
      </w:hyperlink>
      <w:r w:rsidRPr="001062D4">
        <w:rPr>
          <w:rFonts w:eastAsia="Calibri" w:cs="Arial"/>
          <w:szCs w:val="24"/>
        </w:rPr>
        <w:t xml:space="preserve"> or </w:t>
      </w:r>
      <w:hyperlink r:id="rId15" w:history="1">
        <w:r w:rsidRPr="001062D4">
          <w:rPr>
            <w:rFonts w:eastAsia="Calibri" w:cs="Arial"/>
            <w:szCs w:val="24"/>
            <w:u w:val="single"/>
          </w:rPr>
          <w:t>www.wire.org.au</w:t>
        </w:r>
      </w:hyperlink>
      <w:r w:rsidRPr="001062D4">
        <w:rPr>
          <w:rFonts w:eastAsia="Calibri" w:cs="Arial"/>
          <w:szCs w:val="24"/>
        </w:rPr>
        <w:t xml:space="preserve"> </w:t>
      </w:r>
    </w:p>
    <w:p w14:paraId="3AF98373" w14:textId="77777777" w:rsidR="001062D4" w:rsidRPr="001062D4" w:rsidRDefault="001062D4" w:rsidP="001062D4">
      <w:pPr>
        <w:rPr>
          <w:rFonts w:eastAsia="Calibri" w:cs="Arial"/>
          <w:b/>
          <w:color w:val="5A2064"/>
          <w:szCs w:val="24"/>
        </w:rPr>
      </w:pPr>
    </w:p>
    <w:p w14:paraId="1134B396"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Additional information and resources</w:t>
      </w:r>
    </w:p>
    <w:p w14:paraId="2DDA4F0B" w14:textId="77777777" w:rsidR="001062D4" w:rsidRPr="001062D4" w:rsidRDefault="001062D4" w:rsidP="001062D4">
      <w:pPr>
        <w:rPr>
          <w:rFonts w:eastAsia="Calibri" w:cs="Arial"/>
          <w:szCs w:val="24"/>
        </w:rPr>
      </w:pPr>
      <w:r w:rsidRPr="001062D4">
        <w:rPr>
          <w:rFonts w:eastAsia="Calibri" w:cs="Arial"/>
          <w:b/>
          <w:color w:val="5A2064"/>
          <w:szCs w:val="24"/>
        </w:rPr>
        <w:t xml:space="preserve">Our Watch </w:t>
      </w:r>
      <w:r w:rsidRPr="001062D4">
        <w:rPr>
          <w:rFonts w:eastAsia="Calibri" w:cs="Arial"/>
          <w:szCs w:val="24"/>
        </w:rPr>
        <w:t xml:space="preserve">is a national leader in the primary prevention of violence against women and their children in Australia. </w:t>
      </w:r>
      <w:hyperlink r:id="rId16" w:history="1">
        <w:r w:rsidRPr="001062D4">
          <w:rPr>
            <w:rFonts w:eastAsia="Calibri" w:cs="Arial"/>
            <w:color w:val="652266"/>
            <w:szCs w:val="24"/>
            <w:u w:val="single"/>
            <w14:textOutline w14:w="9525" w14:cap="rnd" w14:cmpd="sng" w14:algn="ctr">
              <w14:noFill/>
              <w14:prstDash w14:val="solid"/>
              <w14:bevel/>
            </w14:textOutline>
          </w:rPr>
          <w:t>www.ourwatch.org.au</w:t>
        </w:r>
      </w:hyperlink>
    </w:p>
    <w:p w14:paraId="2B1732C3" w14:textId="77777777" w:rsidR="001062D4" w:rsidRPr="001062D4" w:rsidRDefault="001062D4" w:rsidP="001062D4">
      <w:pPr>
        <w:rPr>
          <w:rFonts w:eastAsia="Calibri" w:cs="Arial"/>
          <w:b/>
          <w:color w:val="5A2064"/>
          <w:szCs w:val="24"/>
        </w:rPr>
      </w:pPr>
    </w:p>
    <w:p w14:paraId="34032D8B" w14:textId="77777777" w:rsidR="001062D4" w:rsidRPr="001062D4" w:rsidRDefault="001062D4" w:rsidP="001062D4">
      <w:pPr>
        <w:rPr>
          <w:rFonts w:eastAsia="Calibri" w:cs="Arial"/>
          <w:b/>
          <w:color w:val="5A2064"/>
          <w:szCs w:val="24"/>
        </w:rPr>
      </w:pPr>
      <w:r w:rsidRPr="001062D4">
        <w:rPr>
          <w:rFonts w:eastAsia="Calibri" w:cs="Arial"/>
          <w:b/>
          <w:color w:val="5A2064"/>
          <w:szCs w:val="24"/>
        </w:rPr>
        <w:t xml:space="preserve">Australia’s National Research Organisation for Women’s Safety (ANROWS) </w:t>
      </w:r>
      <w:r w:rsidRPr="001062D4">
        <w:rPr>
          <w:rFonts w:eastAsia="Calibri" w:cs="Arial"/>
          <w:szCs w:val="24"/>
        </w:rPr>
        <w:t>is the national research organisation on addressing violence against women and their children.</w:t>
      </w:r>
      <w:r w:rsidRPr="001062D4">
        <w:rPr>
          <w:rFonts w:eastAsia="Calibri" w:cs="Arial"/>
          <w:b/>
          <w:color w:val="5A2064"/>
          <w:szCs w:val="24"/>
        </w:rPr>
        <w:t xml:space="preserve"> </w:t>
      </w:r>
      <w:hyperlink r:id="rId17" w:history="1">
        <w:r w:rsidRPr="001062D4">
          <w:rPr>
            <w:rFonts w:eastAsia="Calibri" w:cs="Arial"/>
            <w:color w:val="652266"/>
            <w:szCs w:val="24"/>
            <w:u w:val="single"/>
          </w:rPr>
          <w:t>www.anrows.org.au</w:t>
        </w:r>
      </w:hyperlink>
    </w:p>
    <w:p w14:paraId="78F70B01" w14:textId="77777777" w:rsidR="001062D4" w:rsidRPr="001062D4" w:rsidRDefault="001062D4" w:rsidP="001062D4">
      <w:pPr>
        <w:rPr>
          <w:rFonts w:eastAsia="Calibri" w:cs="Arial"/>
          <w:b/>
          <w:color w:val="5A2064"/>
          <w:szCs w:val="24"/>
        </w:rPr>
      </w:pPr>
    </w:p>
    <w:p w14:paraId="386E1994" w14:textId="63A66781" w:rsidR="001062D4" w:rsidRPr="001062D4" w:rsidRDefault="001062D4" w:rsidP="001062D4">
      <w:pPr>
        <w:rPr>
          <w:rFonts w:eastAsia="Calibri" w:cs="Arial"/>
          <w:b/>
          <w:color w:val="5A2064"/>
          <w:szCs w:val="24"/>
        </w:rPr>
      </w:pPr>
      <w:r w:rsidRPr="001062D4">
        <w:rPr>
          <w:rFonts w:eastAsia="Calibri" w:cs="Arial"/>
          <w:b/>
          <w:color w:val="5A2064"/>
          <w:szCs w:val="24"/>
        </w:rPr>
        <w:t xml:space="preserve">Domestic Violence Resource Centre Victoria (DVRCV) </w:t>
      </w:r>
      <w:r w:rsidRPr="001062D4">
        <w:rPr>
          <w:rFonts w:eastAsia="Calibri" w:cs="Arial"/>
          <w:szCs w:val="24"/>
        </w:rPr>
        <w:t xml:space="preserve">is a </w:t>
      </w:r>
      <w:r w:rsidR="00685BA5" w:rsidRPr="001062D4">
        <w:rPr>
          <w:rFonts w:eastAsia="Calibri" w:cs="Arial"/>
          <w:szCs w:val="24"/>
        </w:rPr>
        <w:t>state-wide</w:t>
      </w:r>
      <w:r w:rsidRPr="001062D4">
        <w:rPr>
          <w:rFonts w:eastAsia="Calibri" w:cs="Arial"/>
          <w:szCs w:val="24"/>
        </w:rPr>
        <w:t xml:space="preserve"> Victorian organisation working to build the capability of professionals, </w:t>
      </w:r>
      <w:proofErr w:type="gramStart"/>
      <w:r w:rsidRPr="001062D4">
        <w:rPr>
          <w:rFonts w:eastAsia="Calibri" w:cs="Arial"/>
          <w:szCs w:val="24"/>
        </w:rPr>
        <w:t>organisations</w:t>
      </w:r>
      <w:proofErr w:type="gramEnd"/>
      <w:r w:rsidRPr="001062D4">
        <w:rPr>
          <w:rFonts w:eastAsia="Calibri" w:cs="Arial"/>
          <w:szCs w:val="24"/>
        </w:rPr>
        <w:t xml:space="preserve"> and systems to prevent and respond to violence against women.</w:t>
      </w:r>
      <w:r w:rsidRPr="001062D4">
        <w:rPr>
          <w:rFonts w:eastAsia="Calibri" w:cs="Arial"/>
          <w:b/>
          <w:color w:val="5A2064"/>
          <w:szCs w:val="24"/>
        </w:rPr>
        <w:t xml:space="preserve"> </w:t>
      </w:r>
      <w:hyperlink r:id="rId18" w:history="1">
        <w:r w:rsidRPr="001062D4">
          <w:rPr>
            <w:rFonts w:eastAsia="Calibri" w:cs="Arial"/>
            <w:color w:val="652266"/>
            <w:szCs w:val="24"/>
            <w:u w:val="single"/>
          </w:rPr>
          <w:t>www.dvrcv.org.au</w:t>
        </w:r>
      </w:hyperlink>
    </w:p>
    <w:p w14:paraId="72D8121D" w14:textId="77777777" w:rsidR="001062D4" w:rsidRPr="001062D4" w:rsidRDefault="001062D4" w:rsidP="001062D4">
      <w:pPr>
        <w:rPr>
          <w:rFonts w:eastAsia="Calibri" w:cs="Arial"/>
          <w:szCs w:val="24"/>
        </w:rPr>
      </w:pPr>
    </w:p>
    <w:p w14:paraId="663BCA16" w14:textId="77777777" w:rsidR="001062D4" w:rsidRP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Women with Disabilities Victoria information and resources</w:t>
      </w:r>
    </w:p>
    <w:p w14:paraId="1EC48908" w14:textId="77777777" w:rsidR="001062D4" w:rsidRPr="001062D4" w:rsidRDefault="001062D4" w:rsidP="001062D4">
      <w:pPr>
        <w:rPr>
          <w:rFonts w:eastAsia="Calibri" w:cs="Arial"/>
          <w:b/>
          <w:color w:val="5A2064"/>
          <w:szCs w:val="24"/>
        </w:rPr>
      </w:pPr>
      <w:r w:rsidRPr="001062D4">
        <w:rPr>
          <w:rFonts w:eastAsia="Calibri" w:cs="Arial"/>
          <w:szCs w:val="24"/>
        </w:rPr>
        <w:t xml:space="preserve">A range of additional fact sheets and resources can be found at </w:t>
      </w:r>
      <w:hyperlink r:id="rId19" w:history="1">
        <w:r w:rsidRPr="001062D4">
          <w:rPr>
            <w:rFonts w:eastAsia="Calibri" w:cs="Arial"/>
            <w:color w:val="652266"/>
            <w:szCs w:val="24"/>
            <w:u w:val="single"/>
          </w:rPr>
          <w:t>www.wdv.org.au</w:t>
        </w:r>
      </w:hyperlink>
    </w:p>
    <w:p w14:paraId="74C9C5FB" w14:textId="77777777" w:rsidR="001062D4" w:rsidRPr="001062D4" w:rsidRDefault="001062D4" w:rsidP="001062D4">
      <w:pPr>
        <w:autoSpaceDE w:val="0"/>
        <w:autoSpaceDN w:val="0"/>
        <w:adjustRightInd w:val="0"/>
        <w:rPr>
          <w:rFonts w:eastAsia="Calibri" w:cs="Arial"/>
          <w:color w:val="000000"/>
          <w:szCs w:val="24"/>
        </w:rPr>
      </w:pPr>
      <w:r w:rsidRPr="001062D4">
        <w:rPr>
          <w:rFonts w:eastAsia="Calibri" w:cs="Arial"/>
          <w:color w:val="000000"/>
          <w:szCs w:val="24"/>
        </w:rPr>
        <w:t xml:space="preserve">You can also find out more about Women with Disabilities Victoria’s </w:t>
      </w:r>
      <w:r w:rsidRPr="001062D4">
        <w:rPr>
          <w:rFonts w:eastAsia="Calibri" w:cs="Arial"/>
          <w:b/>
          <w:color w:val="652165"/>
          <w:szCs w:val="24"/>
        </w:rPr>
        <w:t xml:space="preserve">Workforce Development Program on Gender and Disability. </w:t>
      </w:r>
      <w:r w:rsidRPr="001062D4">
        <w:rPr>
          <w:rFonts w:eastAsia="Calibri" w:cs="Arial"/>
          <w:color w:val="000000"/>
          <w:szCs w:val="24"/>
        </w:rPr>
        <w:t>The program is a primary prevention strategy which aims to:</w:t>
      </w:r>
    </w:p>
    <w:p w14:paraId="7BBD125C" w14:textId="77777777" w:rsidR="001062D4" w:rsidRPr="001062D4" w:rsidRDefault="001062D4" w:rsidP="001062D4">
      <w:pPr>
        <w:numPr>
          <w:ilvl w:val="0"/>
          <w:numId w:val="19"/>
        </w:numPr>
        <w:ind w:hanging="720"/>
        <w:rPr>
          <w:rFonts w:eastAsia="Calibri" w:cs="Arial"/>
        </w:rPr>
      </w:pPr>
      <w:r w:rsidRPr="001062D4">
        <w:rPr>
          <w:rFonts w:eastAsia="Calibri" w:cs="Arial"/>
        </w:rPr>
        <w:t>prevent violence against women with disabilities</w:t>
      </w:r>
    </w:p>
    <w:p w14:paraId="1F764E15" w14:textId="77777777" w:rsidR="001062D4" w:rsidRPr="001062D4" w:rsidRDefault="001062D4" w:rsidP="001062D4">
      <w:pPr>
        <w:numPr>
          <w:ilvl w:val="0"/>
          <w:numId w:val="19"/>
        </w:numPr>
        <w:ind w:hanging="720"/>
        <w:rPr>
          <w:rFonts w:eastAsia="Calibri" w:cs="Arial"/>
        </w:rPr>
      </w:pPr>
      <w:r w:rsidRPr="001062D4">
        <w:rPr>
          <w:rFonts w:eastAsia="Calibri" w:cs="Arial"/>
        </w:rPr>
        <w:t>improve gender and disability responsive service practice, and</w:t>
      </w:r>
    </w:p>
    <w:p w14:paraId="189E3C72" w14:textId="77777777" w:rsidR="001062D4" w:rsidRPr="001062D4" w:rsidRDefault="001062D4" w:rsidP="001062D4">
      <w:pPr>
        <w:numPr>
          <w:ilvl w:val="0"/>
          <w:numId w:val="19"/>
        </w:numPr>
        <w:ind w:hanging="720"/>
        <w:rPr>
          <w:rFonts w:eastAsia="Calibri" w:cs="Arial"/>
        </w:rPr>
      </w:pPr>
      <w:r w:rsidRPr="001062D4">
        <w:rPr>
          <w:rFonts w:eastAsia="Calibri" w:cs="Arial"/>
        </w:rPr>
        <w:t xml:space="preserve">improve the status and opportunities of women with disabilities. </w:t>
      </w:r>
    </w:p>
    <w:p w14:paraId="09819977" w14:textId="4A151CDA" w:rsidR="001062D4" w:rsidRPr="001062D4" w:rsidRDefault="001062D4" w:rsidP="001062D4">
      <w:pPr>
        <w:jc w:val="both"/>
        <w:rPr>
          <w:rFonts w:eastAsia="Calibri" w:cs="Arial"/>
          <w:szCs w:val="24"/>
        </w:rPr>
      </w:pPr>
      <w:r w:rsidRPr="001062D4">
        <w:rPr>
          <w:rFonts w:eastAsia="Calibri" w:cs="Arial"/>
          <w:szCs w:val="24"/>
        </w:rPr>
        <w:t xml:space="preserve">The Program works with women with disabilities, social service and government organisations and workforces to increase awareness and capacity to prevent violence against women with disabilities. It does this by implementing cultural change strategies and delivering gender and disability equitable, </w:t>
      </w:r>
      <w:r w:rsidR="00063929" w:rsidRPr="001062D4">
        <w:rPr>
          <w:rFonts w:eastAsia="Calibri" w:cs="Arial"/>
          <w:szCs w:val="24"/>
        </w:rPr>
        <w:t>responsive,</w:t>
      </w:r>
      <w:r w:rsidRPr="001062D4">
        <w:rPr>
          <w:rFonts w:eastAsia="Calibri" w:cs="Arial"/>
          <w:szCs w:val="24"/>
        </w:rPr>
        <w:t xml:space="preserve"> and inclusive services.</w:t>
      </w:r>
    </w:p>
    <w:p w14:paraId="4BE9189C" w14:textId="77777777" w:rsidR="001062D4" w:rsidRPr="001062D4" w:rsidRDefault="001062D4" w:rsidP="001062D4">
      <w:pPr>
        <w:jc w:val="both"/>
        <w:rPr>
          <w:rFonts w:eastAsia="Calibri" w:cs="Arial"/>
          <w:szCs w:val="24"/>
        </w:rPr>
      </w:pPr>
      <w:r w:rsidRPr="001062D4">
        <w:rPr>
          <w:rFonts w:eastAsia="Calibri" w:cs="Arial"/>
          <w:szCs w:val="24"/>
        </w:rPr>
        <w:lastRenderedPageBreak/>
        <w:t xml:space="preserve">The program is supported by the Victorian Government through the Office for Women as an initiative under the Family Violence Industry Plan. </w:t>
      </w:r>
    </w:p>
    <w:p w14:paraId="36EA9FEC" w14:textId="77777777" w:rsidR="001062D4" w:rsidRDefault="001062D4" w:rsidP="00C145C7">
      <w:pPr>
        <w:rPr>
          <w:rFonts w:eastAsia="Calibri" w:cs="Arial"/>
          <w:szCs w:val="24"/>
        </w:rPr>
      </w:pPr>
      <w:r w:rsidRPr="001062D4">
        <w:rPr>
          <w:rFonts w:eastAsia="Calibri" w:cs="Arial"/>
          <w:szCs w:val="24"/>
        </w:rPr>
        <w:t xml:space="preserve">For more information about the program or to engage Women with Disabilities Victoria to provide training to your organisation please contact (03) 9286 7800 or email your inquiry to </w:t>
      </w:r>
      <w:hyperlink r:id="rId20" w:history="1">
        <w:r w:rsidRPr="001062D4">
          <w:rPr>
            <w:rFonts w:eastAsia="Calibri" w:cs="Arial"/>
            <w:szCs w:val="24"/>
            <w:u w:val="single"/>
          </w:rPr>
          <w:t>wdv@wdv.org.au</w:t>
        </w:r>
      </w:hyperlink>
    </w:p>
    <w:p w14:paraId="50C30754" w14:textId="77777777" w:rsidR="00C145C7" w:rsidRDefault="00C145C7" w:rsidP="00C145C7">
      <w:pPr>
        <w:rPr>
          <w:rFonts w:eastAsia="Calibri" w:cs="Arial"/>
          <w:szCs w:val="24"/>
        </w:rPr>
      </w:pPr>
    </w:p>
    <w:p w14:paraId="08D9EA5A" w14:textId="48849B05" w:rsidR="001062D4" w:rsidRDefault="001062D4" w:rsidP="001062D4">
      <w:pPr>
        <w:autoSpaceDE w:val="0"/>
        <w:autoSpaceDN w:val="0"/>
        <w:adjustRightInd w:val="0"/>
        <w:spacing w:before="240" w:after="240" w:line="288" w:lineRule="auto"/>
        <w:outlineLvl w:val="1"/>
        <w:rPr>
          <w:rFonts w:eastAsia="Calibri" w:cs="Verdana"/>
          <w:b/>
          <w:bCs/>
          <w:color w:val="652165"/>
          <w:sz w:val="36"/>
          <w:szCs w:val="36"/>
          <w:lang w:val="en-GB"/>
        </w:rPr>
      </w:pPr>
      <w:r w:rsidRPr="001062D4">
        <w:rPr>
          <w:rFonts w:eastAsia="Calibri" w:cs="Verdana"/>
          <w:b/>
          <w:bCs/>
          <w:color w:val="652165"/>
          <w:sz w:val="36"/>
          <w:szCs w:val="36"/>
          <w:lang w:val="en-GB"/>
        </w:rPr>
        <w:t>References</w:t>
      </w:r>
    </w:p>
    <w:p w14:paraId="70AC7771" w14:textId="0CE76E02" w:rsidR="00C1675E" w:rsidRPr="00C1675E" w:rsidRDefault="00C1675E" w:rsidP="00C1675E">
      <w:r w:rsidRPr="00C1675E">
        <w:rPr>
          <w:lang w:eastAsia="en-GB"/>
        </w:rPr>
        <w:t>Our Watch, ANROWS and VicHealth (2015), Change the story: A shared framework for the primary prevention of violence against women and their children in Australia, Our Watch, Melbourne, Australia, p.15.</w:t>
      </w:r>
    </w:p>
    <w:p w14:paraId="236F0FE1" w14:textId="5E0D7B43" w:rsidR="00C1675E" w:rsidRPr="00C1675E" w:rsidRDefault="00C1675E" w:rsidP="00C1675E">
      <w:pPr>
        <w:rPr>
          <w:lang w:eastAsia="en-GB"/>
        </w:rPr>
      </w:pPr>
      <w:r w:rsidRPr="00C1675E">
        <w:rPr>
          <w:lang w:eastAsia="en-GB"/>
        </w:rPr>
        <w:t>Healey, Lucy, (2013), ‘Voices Against Violence: Paper 2: Current Issues in Understanding and Responding to Violence Against Women with Disabilities.’ Women with Disabilities Victoria, Office of the Public Advocate, Domestic Violence Resource Centre Victoria.</w:t>
      </w:r>
    </w:p>
    <w:p w14:paraId="76C0FEE1" w14:textId="6CAA9B35" w:rsidR="00C1675E" w:rsidRPr="00C1675E" w:rsidRDefault="00C1675E" w:rsidP="00C1675E">
      <w:pPr>
        <w:rPr>
          <w:rFonts w:cstheme="minorHAnsi"/>
          <w:color w:val="231F20"/>
          <w:spacing w:val="-3"/>
        </w:rPr>
      </w:pPr>
      <w:r w:rsidRPr="00C1675E">
        <w:rPr>
          <w:color w:val="231F20"/>
          <w:spacing w:val="-3"/>
        </w:rPr>
        <w:t>Women with Disabilities Victoria (2019), Fact Sheet 03 Violence against women with disabilities</w:t>
      </w:r>
      <w:r w:rsidRPr="00C1675E">
        <w:rPr>
          <w:rFonts w:cstheme="minorHAnsi"/>
          <w:color w:val="231F20"/>
          <w:spacing w:val="-3"/>
        </w:rPr>
        <w:t>.</w:t>
      </w:r>
    </w:p>
    <w:p w14:paraId="223BF180" w14:textId="77777777" w:rsidR="00C1675E" w:rsidRPr="001062D4" w:rsidRDefault="00C1675E" w:rsidP="001062D4">
      <w:pPr>
        <w:autoSpaceDE w:val="0"/>
        <w:autoSpaceDN w:val="0"/>
        <w:adjustRightInd w:val="0"/>
        <w:spacing w:before="240" w:after="240" w:line="288" w:lineRule="auto"/>
        <w:outlineLvl w:val="1"/>
        <w:rPr>
          <w:rFonts w:eastAsia="Calibri" w:cs="Verdana"/>
          <w:b/>
          <w:bCs/>
          <w:color w:val="652165"/>
          <w:sz w:val="36"/>
          <w:szCs w:val="36"/>
          <w:lang w:val="en-GB"/>
        </w:rPr>
      </w:pPr>
    </w:p>
    <w:p w14:paraId="4C1F80E2" w14:textId="77777777" w:rsidR="001062D4" w:rsidRPr="001062D4" w:rsidRDefault="001062D4" w:rsidP="001062D4">
      <w:pPr>
        <w:rPr>
          <w:rFonts w:eastAsia="Calibri" w:cs="Arial"/>
          <w:lang w:val="en-GB"/>
        </w:rPr>
      </w:pPr>
    </w:p>
    <w:p w14:paraId="6FA045CD" w14:textId="77777777" w:rsidR="001062D4" w:rsidRPr="001062D4" w:rsidRDefault="001062D4" w:rsidP="001062D4">
      <w:pPr>
        <w:rPr>
          <w:rFonts w:eastAsia="Calibri" w:cs="Arial"/>
          <w:szCs w:val="24"/>
        </w:rPr>
      </w:pPr>
    </w:p>
    <w:p w14:paraId="72A2B24B" w14:textId="77777777" w:rsidR="001062D4" w:rsidRPr="001062D4" w:rsidRDefault="001062D4" w:rsidP="001062D4">
      <w:pPr>
        <w:rPr>
          <w:rFonts w:eastAsia="Calibri" w:cs="Arial"/>
        </w:rPr>
      </w:pPr>
    </w:p>
    <w:p w14:paraId="66E5FCBA" w14:textId="1D2EB9F0" w:rsidR="00F971FD" w:rsidRPr="001062D4" w:rsidRDefault="00F971FD" w:rsidP="001062D4"/>
    <w:sectPr w:rsidR="00F971FD" w:rsidRPr="001062D4" w:rsidSect="00C803F4">
      <w:headerReference w:type="even" r:id="rId21"/>
      <w:headerReference w:type="default" r:id="rId22"/>
      <w:footerReference w:type="even" r:id="rId23"/>
      <w:footerReference w:type="default" r:id="rId24"/>
      <w:headerReference w:type="first" r:id="rId25"/>
      <w:footerReference w:type="first" r:id="rId26"/>
      <w:pgSz w:w="11906" w:h="16838"/>
      <w:pgMar w:top="1389" w:right="1134" w:bottom="1389" w:left="1134" w:header="45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109AA" w14:textId="77777777" w:rsidR="002E5917" w:rsidRDefault="002E5917" w:rsidP="00D7695F">
      <w:r>
        <w:separator/>
      </w:r>
    </w:p>
  </w:endnote>
  <w:endnote w:type="continuationSeparator" w:id="0">
    <w:p w14:paraId="41F38A73" w14:textId="77777777" w:rsidR="002E5917" w:rsidRDefault="002E5917"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C0A1CAD-0A21-4641-8D40-5D7DDF0879DA}"/>
    <w:embedBold r:id="rId2" w:fontKey="{4D96D5E0-135A-4654-9490-BF352BA61E48}"/>
  </w:font>
  <w:font w:name="Calibri">
    <w:panose1 w:val="020F0502020204030204"/>
    <w:charset w:val="00"/>
    <w:family w:val="swiss"/>
    <w:pitch w:val="variable"/>
    <w:sig w:usb0="E0002AFF" w:usb1="4000ACFF" w:usb2="00000001" w:usb3="00000000" w:csb0="000001FF" w:csb1="00000000"/>
    <w:embedRegular r:id="rId3" w:fontKey="{AC8C91C7-8C03-4A5B-807C-46CD2D8C3639}"/>
    <w:embedBold r:id="rId4" w:fontKey="{70583E65-358D-4639-94B1-C23E0752CF48}"/>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9C850E99-368D-45D0-B323-81501E2C5217}"/>
  </w:font>
  <w:font w:name="Calibri Light">
    <w:panose1 w:val="020F0302020204030204"/>
    <w:charset w:val="00"/>
    <w:family w:val="swiss"/>
    <w:pitch w:val="variable"/>
    <w:sig w:usb0="A0002AEF" w:usb1="4000207B" w:usb2="00000000" w:usb3="00000000" w:csb0="000001FF" w:csb1="00000000"/>
    <w:embedRegular r:id="rId6" w:fontKey="{47CF1217-59C2-474C-ADD8-43FEFA583A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0E9EE" w14:textId="77777777" w:rsidR="00D13E42" w:rsidRDefault="00D13E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752E8" w14:textId="77777777"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Pr="00C803F4">
      <w:rPr>
        <w:rStyle w:val="PageNumber"/>
      </w:rPr>
      <w:t>1</w:t>
    </w:r>
    <w:r w:rsidRPr="00C803F4">
      <w:rPr>
        <w:rStyle w:val="PageNumber"/>
      </w:rPr>
      <w:fldChar w:fldCharType="end"/>
    </w:r>
  </w:p>
  <w:p w14:paraId="4A3E2EDB" w14:textId="77777777" w:rsidR="00D13E42" w:rsidRPr="00DB515A" w:rsidRDefault="00D13E42" w:rsidP="00D13E42">
    <w:pPr>
      <w:rPr>
        <w:rFonts w:ascii="Calibri" w:hAnsi="Calibri" w:cs="Calibri"/>
        <w:color w:val="000000" w:themeColor="text1"/>
        <w14:textOutline w14:w="9525" w14:cap="rnd" w14:cmpd="sng" w14:algn="ctr">
          <w14:noFill/>
          <w14:prstDash w14:val="solid"/>
          <w14:bevel/>
        </w14:textOutline>
      </w:rPr>
    </w:pPr>
    <w:r>
      <w:rPr>
        <w:rFonts w:ascii="Calibri" w:hAnsi="Calibri"/>
        <w:noProof/>
        <w:lang w:eastAsia="en-AU"/>
      </w:rPr>
      <w:drawing>
        <wp:anchor distT="0" distB="0" distL="114300" distR="114300" simplePos="0" relativeHeight="251659264" behindDoc="0" locked="0" layoutInCell="1" allowOverlap="1" wp14:anchorId="46C938A2" wp14:editId="308E6EBA">
          <wp:simplePos x="0" y="0"/>
          <wp:positionH relativeFrom="column">
            <wp:posOffset>4381500</wp:posOffset>
          </wp:positionH>
          <wp:positionV relativeFrom="paragraph">
            <wp:posOffset>9109075</wp:posOffset>
          </wp:positionV>
          <wp:extent cx="2357290" cy="54132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7290" cy="541320"/>
                  </a:xfrm>
                  <a:prstGeom prst="rect">
                    <a:avLst/>
                  </a:prstGeom>
                </pic:spPr>
              </pic:pic>
            </a:graphicData>
          </a:graphic>
          <wp14:sizeRelH relativeFrom="margin">
            <wp14:pctWidth>0</wp14:pctWidth>
          </wp14:sizeRelH>
          <wp14:sizeRelV relativeFrom="margin">
            <wp14:pctHeight>0</wp14:pctHeight>
          </wp14:sizeRelV>
        </wp:anchor>
      </w:drawing>
    </w:r>
    <w:r w:rsidRPr="00B21B81">
      <w:rPr>
        <w:rFonts w:ascii="Calibri" w:hAnsi="Calibri" w:cs="Calibri"/>
        <w:color w:val="000000" w:themeColor="text1"/>
        <w14:textOutline w14:w="9525" w14:cap="rnd" w14:cmpd="sng" w14:algn="ctr">
          <w14:noFill/>
          <w14:prstDash w14:val="solid"/>
          <w14:bevel/>
        </w14:textOutline>
      </w:rPr>
      <w:t>Copyright © Women with Disabilities Victoria 20</w:t>
    </w:r>
    <w:r>
      <w:rPr>
        <w:rFonts w:ascii="Calibri" w:hAnsi="Calibri" w:cs="Calibri"/>
        <w:color w:val="000000" w:themeColor="text1"/>
        <w14:textOutline w14:w="9525" w14:cap="rnd" w14:cmpd="sng" w14:algn="ctr">
          <w14:noFill/>
          <w14:prstDash w14:val="solid"/>
          <w14:bevel/>
        </w14:textOutline>
      </w:rPr>
      <w:t xml:space="preserve">20, </w:t>
    </w:r>
    <w:hyperlink r:id="rId2" w:history="1">
      <w:r w:rsidRPr="00AC4F12">
        <w:rPr>
          <w:rStyle w:val="Hyperlink"/>
          <w:rFonts w:ascii="Calibri" w:hAnsi="Calibri" w:cs="Calibri"/>
          <w14:textOutline w14:w="9525" w14:cap="rnd" w14:cmpd="sng" w14:algn="ctr">
            <w14:noFill/>
            <w14:prstDash w14:val="solid"/>
            <w14:bevel/>
          </w14:textOutline>
        </w:rPr>
        <w:t>www.wdv.org.au</w:t>
      </w:r>
    </w:hyperlink>
  </w:p>
  <w:p w14:paraId="4E9860DF" w14:textId="77777777" w:rsidR="00D13E42" w:rsidRDefault="00D13E42" w:rsidP="00D13E42"/>
  <w:p w14:paraId="5276139F" w14:textId="77777777" w:rsidR="00237DE3" w:rsidRDefault="00237D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06771" w14:textId="77777777"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Pr="000B7816">
      <w:rPr>
        <w:rStyle w:val="PageNumber"/>
      </w:rPr>
      <w:t>2</w:t>
    </w:r>
    <w:r w:rsidRPr="000B7816">
      <w:rPr>
        <w:rStyle w:val="PageNumber"/>
      </w:rPr>
      <w:fldChar w:fldCharType="end"/>
    </w:r>
  </w:p>
  <w:sdt>
    <w:sdtPr>
      <w:id w:val="758649204"/>
      <w:docPartObj>
        <w:docPartGallery w:val="Page Numbers (Bottom of Page)"/>
        <w:docPartUnique/>
      </w:docPartObj>
    </w:sdtPr>
    <w:sdtEndPr>
      <w:rPr>
        <w:noProof/>
      </w:rPr>
    </w:sdtEndPr>
    <w:sdtContent>
      <w:p w14:paraId="524D47F8" w14:textId="77777777" w:rsidR="00906D1B" w:rsidRPr="007C0932" w:rsidRDefault="00844456" w:rsidP="00CD4A93">
        <w:pPr>
          <w:pStyle w:val="Footer"/>
          <w:ind w:right="850"/>
        </w:pPr>
        <w:fldSimple w:instr=" FILENAME  \p  \* MERGEFORMAT ">
          <w:r w:rsidR="001062D4">
            <w:rPr>
              <w:noProof/>
            </w:rPr>
            <w:t>Document2</w:t>
          </w:r>
        </w:fldSimple>
      </w:p>
    </w:sdtContent>
  </w:sdt>
  <w:p w14:paraId="62CC76C4" w14:textId="77777777" w:rsidR="00237DE3" w:rsidRDefault="00237D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82D660" w14:textId="77777777" w:rsidR="002E5917" w:rsidRDefault="002E5917" w:rsidP="00D7695F">
      <w:r>
        <w:separator/>
      </w:r>
    </w:p>
  </w:footnote>
  <w:footnote w:type="continuationSeparator" w:id="0">
    <w:p w14:paraId="645B8EC9" w14:textId="77777777" w:rsidR="002E5917" w:rsidRDefault="002E5917"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D957F" w14:textId="77777777" w:rsidR="00D13E42" w:rsidRDefault="00D13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8A43B" w14:textId="77777777" w:rsidR="00D13E42" w:rsidRDefault="00D13E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0B8E6" w14:textId="4DA27FDF" w:rsidR="005C4087" w:rsidRDefault="00DA3B02" w:rsidP="00742797">
    <w:pPr>
      <w:pStyle w:val="Header"/>
    </w:pPr>
    <w:r w:rsidRPr="00DA3B02">
      <w:rPr>
        <w:b/>
        <w:bCs/>
        <w:noProof/>
      </w:rPr>
      <w:drawing>
        <wp:inline distT="0" distB="0" distL="0" distR="0" wp14:anchorId="6E1072A3" wp14:editId="080AD53F">
          <wp:extent cx="3240000" cy="561117"/>
          <wp:effectExtent l="0" t="0" r="0" b="0"/>
          <wp:docPr id="10" name="Picture 10"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p w14:paraId="1437741B" w14:textId="77777777" w:rsidR="00237DE3" w:rsidRDefault="00237D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9987D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4B7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589A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0FC52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40AA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E7A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4C45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937D0E"/>
    <w:multiLevelType w:val="hybridMultilevel"/>
    <w:tmpl w:val="B5BC8A3A"/>
    <w:lvl w:ilvl="0" w:tplc="ABF8B8D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9A2BEB"/>
    <w:multiLevelType w:val="hybridMultilevel"/>
    <w:tmpl w:val="9020895A"/>
    <w:lvl w:ilvl="0" w:tplc="ACCEE63A">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22345F"/>
    <w:multiLevelType w:val="hybridMultilevel"/>
    <w:tmpl w:val="D42C3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FC768CA"/>
    <w:multiLevelType w:val="hybridMultilevel"/>
    <w:tmpl w:val="D0DAF7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2E05FE"/>
    <w:multiLevelType w:val="hybridMultilevel"/>
    <w:tmpl w:val="22CAFF18"/>
    <w:lvl w:ilvl="0" w:tplc="EBC8D806">
      <w:start w:val="1"/>
      <w:numFmt w:val="bullet"/>
      <w:lvlText w:val=""/>
      <w:lvlJc w:val="left"/>
      <w:pPr>
        <w:ind w:left="720" w:hanging="360"/>
      </w:pPr>
      <w:rPr>
        <w:rFonts w:ascii="Symbol" w:hAnsi="Symbol" w:hint="default"/>
        <w:color w:val="000000" w:themeColor="text1"/>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E831B43"/>
    <w:multiLevelType w:val="hybridMultilevel"/>
    <w:tmpl w:val="30F8F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0"/>
  </w:num>
  <w:num w:numId="15">
    <w:abstractNumId w:val="20"/>
  </w:num>
  <w:num w:numId="16">
    <w:abstractNumId w:val="17"/>
  </w:num>
  <w:num w:numId="17">
    <w:abstractNumId w:val="18"/>
  </w:num>
  <w:num w:numId="18">
    <w:abstractNumId w:val="16"/>
  </w:num>
  <w:num w:numId="19">
    <w:abstractNumId w:val="15"/>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2D4"/>
    <w:rsid w:val="00030358"/>
    <w:rsid w:val="00052F35"/>
    <w:rsid w:val="000562FB"/>
    <w:rsid w:val="00063929"/>
    <w:rsid w:val="000839CA"/>
    <w:rsid w:val="000B7816"/>
    <w:rsid w:val="000C22B3"/>
    <w:rsid w:val="000D4DD3"/>
    <w:rsid w:val="00102F1E"/>
    <w:rsid w:val="001062D4"/>
    <w:rsid w:val="00127D1B"/>
    <w:rsid w:val="001302C1"/>
    <w:rsid w:val="00143E31"/>
    <w:rsid w:val="001D70FA"/>
    <w:rsid w:val="001E5A7C"/>
    <w:rsid w:val="002122A4"/>
    <w:rsid w:val="00237DE3"/>
    <w:rsid w:val="0029761C"/>
    <w:rsid w:val="002B2BA6"/>
    <w:rsid w:val="002E481D"/>
    <w:rsid w:val="002E5917"/>
    <w:rsid w:val="002E71BA"/>
    <w:rsid w:val="00332DCC"/>
    <w:rsid w:val="00346C39"/>
    <w:rsid w:val="00370C2F"/>
    <w:rsid w:val="003C34D8"/>
    <w:rsid w:val="003C7CDD"/>
    <w:rsid w:val="0049433F"/>
    <w:rsid w:val="004C1CD2"/>
    <w:rsid w:val="004C3BCE"/>
    <w:rsid w:val="004D5F2F"/>
    <w:rsid w:val="004F3EB9"/>
    <w:rsid w:val="0050543F"/>
    <w:rsid w:val="005474C9"/>
    <w:rsid w:val="005C4087"/>
    <w:rsid w:val="005C7D0D"/>
    <w:rsid w:val="006562EE"/>
    <w:rsid w:val="00685BA5"/>
    <w:rsid w:val="006959E8"/>
    <w:rsid w:val="006C47A7"/>
    <w:rsid w:val="00727598"/>
    <w:rsid w:val="00742797"/>
    <w:rsid w:val="00751454"/>
    <w:rsid w:val="00754080"/>
    <w:rsid w:val="007C0932"/>
    <w:rsid w:val="007E648C"/>
    <w:rsid w:val="00801A71"/>
    <w:rsid w:val="0080443E"/>
    <w:rsid w:val="008056F0"/>
    <w:rsid w:val="008073C3"/>
    <w:rsid w:val="00833E98"/>
    <w:rsid w:val="00844456"/>
    <w:rsid w:val="00862481"/>
    <w:rsid w:val="008D3281"/>
    <w:rsid w:val="008D58E9"/>
    <w:rsid w:val="008F42E4"/>
    <w:rsid w:val="00906D1B"/>
    <w:rsid w:val="00937001"/>
    <w:rsid w:val="009503CF"/>
    <w:rsid w:val="009536EC"/>
    <w:rsid w:val="009B2703"/>
    <w:rsid w:val="009F59D2"/>
    <w:rsid w:val="00A10742"/>
    <w:rsid w:val="00A44ACC"/>
    <w:rsid w:val="00A4547D"/>
    <w:rsid w:val="00AA7528"/>
    <w:rsid w:val="00AB4107"/>
    <w:rsid w:val="00AB64D3"/>
    <w:rsid w:val="00B44862"/>
    <w:rsid w:val="00B80F76"/>
    <w:rsid w:val="00BB07EB"/>
    <w:rsid w:val="00C145C7"/>
    <w:rsid w:val="00C1675E"/>
    <w:rsid w:val="00C72477"/>
    <w:rsid w:val="00C803F4"/>
    <w:rsid w:val="00C93304"/>
    <w:rsid w:val="00CA2E1F"/>
    <w:rsid w:val="00CB1BF6"/>
    <w:rsid w:val="00CD2ADB"/>
    <w:rsid w:val="00CD4A93"/>
    <w:rsid w:val="00CD56A1"/>
    <w:rsid w:val="00CD6D6C"/>
    <w:rsid w:val="00D13E42"/>
    <w:rsid w:val="00D15F59"/>
    <w:rsid w:val="00D7695F"/>
    <w:rsid w:val="00D87A40"/>
    <w:rsid w:val="00D97DD6"/>
    <w:rsid w:val="00DA3B02"/>
    <w:rsid w:val="00DB640A"/>
    <w:rsid w:val="00DC4A7C"/>
    <w:rsid w:val="00E0795A"/>
    <w:rsid w:val="00E133D5"/>
    <w:rsid w:val="00E42484"/>
    <w:rsid w:val="00E5420C"/>
    <w:rsid w:val="00E74FB3"/>
    <w:rsid w:val="00E77562"/>
    <w:rsid w:val="00E86008"/>
    <w:rsid w:val="00E95B6C"/>
    <w:rsid w:val="00EE1C00"/>
    <w:rsid w:val="00F274FD"/>
    <w:rsid w:val="00F53F11"/>
    <w:rsid w:val="00F54291"/>
    <w:rsid w:val="00F971FD"/>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FD31B"/>
  <w14:defaultImageDpi w14:val="32767"/>
  <w15:chartTrackingRefBased/>
  <w15:docId w15:val="{2D7BC347-8116-42F7-B6F1-FBB45A42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839CA"/>
    <w:pPr>
      <w:spacing w:before="360" w:after="360"/>
      <w:outlineLvl w:val="0"/>
    </w:pPr>
    <w:rPr>
      <w:b/>
      <w:bCs/>
      <w:color w:val="652266"/>
      <w:sz w:val="44"/>
      <w:szCs w:val="44"/>
    </w:rPr>
  </w:style>
  <w:style w:type="paragraph" w:styleId="Heading2">
    <w:name w:val="heading 2"/>
    <w:basedOn w:val="Normal"/>
    <w:next w:val="Normal"/>
    <w:link w:val="Heading2Char"/>
    <w:uiPriority w:val="9"/>
    <w:unhideWhenUsed/>
    <w:qFormat/>
    <w:rsid w:val="00CD6D6C"/>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CD6D6C"/>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0839CA"/>
    <w:rPr>
      <w:rFonts w:ascii="Verdana" w:hAnsi="Verdana"/>
      <w:b/>
      <w:bCs/>
      <w:color w:val="652266"/>
      <w:sz w:val="44"/>
      <w:szCs w:val="44"/>
    </w:rPr>
  </w:style>
  <w:style w:type="character" w:customStyle="1" w:styleId="Heading2Char">
    <w:name w:val="Heading 2 Char"/>
    <w:basedOn w:val="DefaultParagraphFont"/>
    <w:link w:val="Heading2"/>
    <w:uiPriority w:val="9"/>
    <w:rsid w:val="00CD6D6C"/>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742797"/>
    <w:pPr>
      <w:numPr>
        <w:numId w:val="1"/>
      </w:numPr>
      <w:spacing w:before="170" w:after="170"/>
      <w:ind w:left="357"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D6D6C"/>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BodyText">
    <w:name w:val="Body Text"/>
    <w:basedOn w:val="Normal"/>
    <w:link w:val="BodyTextChar"/>
    <w:uiPriority w:val="1"/>
    <w:qFormat/>
    <w:rsid w:val="00063929"/>
    <w:pPr>
      <w:widowControl w:val="0"/>
      <w:autoSpaceDE w:val="0"/>
      <w:autoSpaceDN w:val="0"/>
      <w:spacing w:before="0" w:after="0" w:line="240" w:lineRule="auto"/>
    </w:pPr>
    <w:rPr>
      <w:rFonts w:ascii="Arial" w:eastAsia="Arial" w:hAnsi="Arial" w:cs="Arial"/>
      <w:szCs w:val="24"/>
      <w:lang w:val="en-US"/>
    </w:rPr>
  </w:style>
  <w:style w:type="character" w:customStyle="1" w:styleId="BodyTextChar">
    <w:name w:val="Body Text Char"/>
    <w:basedOn w:val="DefaultParagraphFont"/>
    <w:link w:val="BodyText"/>
    <w:uiPriority w:val="1"/>
    <w:rsid w:val="00063929"/>
    <w:rPr>
      <w:rFonts w:ascii="Arial" w:eastAsia="Arial" w:hAnsi="Arial" w:cs="Arial"/>
      <w:sz w:val="24"/>
      <w:szCs w:val="24"/>
      <w:lang w:val="en-US"/>
    </w:rPr>
  </w:style>
  <w:style w:type="paragraph" w:customStyle="1" w:styleId="Default">
    <w:name w:val="Default"/>
    <w:rsid w:val="00063929"/>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063929"/>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063929"/>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0639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497448">
      <w:bodyDiv w:val="1"/>
      <w:marLeft w:val="0"/>
      <w:marRight w:val="0"/>
      <w:marTop w:val="0"/>
      <w:marBottom w:val="0"/>
      <w:divBdr>
        <w:top w:val="none" w:sz="0" w:space="0" w:color="auto"/>
        <w:left w:val="none" w:sz="0" w:space="0" w:color="auto"/>
        <w:bottom w:val="none" w:sz="0" w:space="0" w:color="auto"/>
        <w:right w:val="none" w:sz="0" w:space="0" w:color="auto"/>
      </w:divBdr>
    </w:div>
    <w:div w:id="160133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800respect.org.au" TargetMode="External"/><Relationship Id="rId13" Type="http://schemas.openxmlformats.org/officeDocument/2006/relationships/hyperlink" Target="https://www.withrespect.org.au/" TargetMode="External"/><Relationship Id="rId18" Type="http://schemas.openxmlformats.org/officeDocument/2006/relationships/hyperlink" Target="http://www.dvrcv.org.a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touch.org.au/" TargetMode="External"/><Relationship Id="rId17" Type="http://schemas.openxmlformats.org/officeDocument/2006/relationships/hyperlink" Target="http://www.anrows.org.au/"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ourwatch.org.au/" TargetMode="External"/><Relationship Id="rId20" Type="http://schemas.openxmlformats.org/officeDocument/2006/relationships/hyperlink" Target="mailto:Bianca.Evans@wdv.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jirra.org.a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wire.org.a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casahouse.com.au" TargetMode="External"/><Relationship Id="rId19" Type="http://schemas.openxmlformats.org/officeDocument/2006/relationships/hyperlink" Target="http://www.wdv.org.au/" TargetMode="External"/><Relationship Id="rId4" Type="http://schemas.openxmlformats.org/officeDocument/2006/relationships/settings" Target="settings.xml"/><Relationship Id="rId9" Type="http://schemas.openxmlformats.org/officeDocument/2006/relationships/hyperlink" Target="http://www.safesteps.org.au" TargetMode="External"/><Relationship Id="rId14" Type="http://schemas.openxmlformats.org/officeDocument/2006/relationships/hyperlink" Target="mailto:support@wire.org.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wdv.org.au"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i\Downloads\3477%20-%20WDV%20-%20Accessible%20template%20-%20Document_with_logo%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7A301-3EFA-4C3B-ACEF-4ACAB930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3477 - WDV - Accessible template - Document_with_logo (4).dotx</Template>
  <TotalTime>1</TotalTime>
  <Pages>5</Pages>
  <Words>1215</Words>
  <Characters>6927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[Subject line]</dc:subject>
  <dc:creator>Fiona Chen</dc:creator>
  <cp:keywords/>
  <dc:description/>
  <cp:lastModifiedBy>Nicole Smith</cp:lastModifiedBy>
  <cp:revision>2</cp:revision>
  <dcterms:created xsi:type="dcterms:W3CDTF">2020-07-16T04:25:00Z</dcterms:created>
  <dcterms:modified xsi:type="dcterms:W3CDTF">2020-07-16T04:25:00Z</dcterms:modified>
</cp:coreProperties>
</file>