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CE9EF5" w14:textId="4B46CFAD" w:rsidR="00676011" w:rsidRDefault="00676011" w:rsidP="00063929">
      <w:pPr>
        <w:pStyle w:val="Heading1"/>
      </w:pPr>
    </w:p>
    <w:p w14:paraId="2CDC6CF2" w14:textId="70E1CED4" w:rsidR="007C7402" w:rsidRDefault="007C7402" w:rsidP="00C93E36">
      <w:pPr>
        <w:pStyle w:val="Heading1"/>
        <w:jc w:val="center"/>
        <w:rPr>
          <w:b w:val="0"/>
          <w:bCs w:val="0"/>
          <w:color w:val="auto"/>
          <w:sz w:val="24"/>
          <w:szCs w:val="22"/>
        </w:rPr>
      </w:pPr>
    </w:p>
    <w:p w14:paraId="21C887E3" w14:textId="4CAD66BF" w:rsidR="00623808" w:rsidRDefault="00623808" w:rsidP="00623808"/>
    <w:p w14:paraId="334B9B15" w14:textId="77777777" w:rsidR="00AB5FEA" w:rsidRPr="00623808" w:rsidRDefault="00AB5FEA" w:rsidP="00623808"/>
    <w:p w14:paraId="3DE4DBC9" w14:textId="1C456265" w:rsidR="00C93E36" w:rsidRPr="00FA506D" w:rsidRDefault="00C93E36" w:rsidP="00623808">
      <w:pPr>
        <w:rPr>
          <w:b/>
          <w:color w:val="652266"/>
          <w:sz w:val="56"/>
        </w:rPr>
      </w:pPr>
      <w:bookmarkStart w:id="0" w:name="_Toc46419479"/>
      <w:r w:rsidRPr="00FA506D">
        <w:rPr>
          <w:b/>
          <w:color w:val="652266"/>
          <w:sz w:val="56"/>
        </w:rPr>
        <w:t>Working towards Gender and Disability Equality</w:t>
      </w:r>
      <w:bookmarkEnd w:id="0"/>
    </w:p>
    <w:p w14:paraId="7ABC2097" w14:textId="77777777" w:rsidR="007C7402" w:rsidRDefault="007C7402" w:rsidP="00623808"/>
    <w:p w14:paraId="62838AE3" w14:textId="77777777" w:rsidR="007C7402" w:rsidRDefault="007C7402" w:rsidP="00623808"/>
    <w:p w14:paraId="5DFA0DF6" w14:textId="77777777" w:rsidR="007C7402" w:rsidRDefault="007C7402" w:rsidP="00623808"/>
    <w:p w14:paraId="69D6A78D" w14:textId="6B740BEA" w:rsidR="00C93E36" w:rsidRPr="00FA506D" w:rsidRDefault="00C93E36" w:rsidP="00623808">
      <w:pPr>
        <w:rPr>
          <w:b/>
          <w:color w:val="652266"/>
          <w:sz w:val="36"/>
        </w:rPr>
      </w:pPr>
      <w:bookmarkStart w:id="1" w:name="_Toc46419480"/>
      <w:r w:rsidRPr="00FA506D">
        <w:rPr>
          <w:b/>
          <w:color w:val="652266"/>
          <w:sz w:val="36"/>
        </w:rPr>
        <w:t>A workbook to support disability services to take practical steps towards becoming a more gender and disability equitable organisation</w:t>
      </w:r>
      <w:bookmarkEnd w:id="1"/>
    </w:p>
    <w:p w14:paraId="1CB4ED33" w14:textId="77777777" w:rsidR="00C93E36" w:rsidRPr="00C93E36" w:rsidRDefault="00C93E36" w:rsidP="00623808"/>
    <w:p w14:paraId="632FC865" w14:textId="2A6672AF" w:rsidR="00AA7BF9" w:rsidRDefault="00AA7BF9" w:rsidP="00623808"/>
    <w:p w14:paraId="7EDC392A" w14:textId="2816E2D6" w:rsidR="00AA7BF9" w:rsidRDefault="00AA7BF9" w:rsidP="00623808"/>
    <w:p w14:paraId="732B8321" w14:textId="77777777" w:rsidR="007E289A" w:rsidRDefault="007E289A" w:rsidP="00623808"/>
    <w:p w14:paraId="12B37045" w14:textId="3399A3CA" w:rsidR="00AA7BF9" w:rsidRDefault="00AA7BF9" w:rsidP="00623808"/>
    <w:p w14:paraId="15D1FC3D" w14:textId="514E7420" w:rsidR="00623808" w:rsidRDefault="00623808" w:rsidP="00623808">
      <w:bookmarkStart w:id="2" w:name="_Toc44338302"/>
      <w:r>
        <w:br w:type="page"/>
      </w:r>
    </w:p>
    <w:sdt>
      <w:sdtPr>
        <w:rPr>
          <w:rFonts w:ascii="Verdana" w:eastAsiaTheme="minorHAnsi" w:hAnsi="Verdana" w:cstheme="minorBidi"/>
          <w:b w:val="0"/>
          <w:bCs w:val="0"/>
          <w:color w:val="auto"/>
          <w:sz w:val="24"/>
          <w:szCs w:val="22"/>
          <w:lang w:val="en-AU"/>
        </w:rPr>
        <w:id w:val="1269346542"/>
        <w:docPartObj>
          <w:docPartGallery w:val="Table of Contents"/>
          <w:docPartUnique/>
        </w:docPartObj>
      </w:sdtPr>
      <w:sdtEndPr>
        <w:rPr>
          <w:noProof/>
        </w:rPr>
      </w:sdtEndPr>
      <w:sdtContent>
        <w:p w14:paraId="1F5853A1" w14:textId="77777777" w:rsidR="0031201E" w:rsidRDefault="00623808" w:rsidP="002B6EC5">
          <w:pPr>
            <w:pStyle w:val="TOCHeading"/>
            <w:rPr>
              <w:noProof/>
            </w:rPr>
          </w:pPr>
          <w:r w:rsidRPr="00BC215B">
            <w:rPr>
              <w:rFonts w:ascii="Verdana" w:hAnsi="Verdana"/>
              <w:sz w:val="40"/>
            </w:rPr>
            <w:t>Table of Contents</w:t>
          </w:r>
          <w:r w:rsidR="00E82EF4">
            <w:fldChar w:fldCharType="begin"/>
          </w:r>
          <w:r w:rsidR="00E82EF4">
            <w:instrText xml:space="preserve"> TOC \o "1-3" \h \z \u </w:instrText>
          </w:r>
          <w:r w:rsidR="00E82EF4">
            <w:fldChar w:fldCharType="separate"/>
          </w:r>
        </w:p>
        <w:p w14:paraId="1A8D060E" w14:textId="6C0EE3D2" w:rsidR="0031201E" w:rsidRDefault="00684186">
          <w:pPr>
            <w:pStyle w:val="TOC2"/>
            <w:tabs>
              <w:tab w:val="right" w:leader="dot" w:pos="9628"/>
            </w:tabs>
            <w:rPr>
              <w:rFonts w:asciiTheme="minorHAnsi" w:eastAsiaTheme="minorEastAsia" w:hAnsiTheme="minorHAnsi"/>
              <w:noProof/>
              <w:sz w:val="22"/>
              <w:lang w:eastAsia="en-AU"/>
            </w:rPr>
          </w:pPr>
          <w:hyperlink w:anchor="_Toc48048442" w:history="1">
            <w:r w:rsidR="0031201E" w:rsidRPr="00AE4BA8">
              <w:rPr>
                <w:rStyle w:val="Hyperlink"/>
                <w:noProof/>
              </w:rPr>
              <w:t>Acknowledgement of traditional owners</w:t>
            </w:r>
            <w:r w:rsidR="0031201E">
              <w:rPr>
                <w:noProof/>
                <w:webHidden/>
              </w:rPr>
              <w:tab/>
            </w:r>
            <w:r w:rsidR="0031201E">
              <w:rPr>
                <w:noProof/>
                <w:webHidden/>
              </w:rPr>
              <w:fldChar w:fldCharType="begin"/>
            </w:r>
            <w:r w:rsidR="0031201E">
              <w:rPr>
                <w:noProof/>
                <w:webHidden/>
              </w:rPr>
              <w:instrText xml:space="preserve"> PAGEREF _Toc48048442 \h </w:instrText>
            </w:r>
            <w:r w:rsidR="0031201E">
              <w:rPr>
                <w:noProof/>
                <w:webHidden/>
              </w:rPr>
            </w:r>
            <w:r w:rsidR="0031201E">
              <w:rPr>
                <w:noProof/>
                <w:webHidden/>
              </w:rPr>
              <w:fldChar w:fldCharType="separate"/>
            </w:r>
            <w:r w:rsidR="0031201E">
              <w:rPr>
                <w:noProof/>
                <w:webHidden/>
              </w:rPr>
              <w:t>3</w:t>
            </w:r>
            <w:r w:rsidR="0031201E">
              <w:rPr>
                <w:noProof/>
                <w:webHidden/>
              </w:rPr>
              <w:fldChar w:fldCharType="end"/>
            </w:r>
          </w:hyperlink>
        </w:p>
        <w:p w14:paraId="2F2E1443" w14:textId="54297425" w:rsidR="0031201E" w:rsidRDefault="00684186">
          <w:pPr>
            <w:pStyle w:val="TOC2"/>
            <w:tabs>
              <w:tab w:val="right" w:leader="dot" w:pos="9628"/>
            </w:tabs>
            <w:rPr>
              <w:rFonts w:asciiTheme="minorHAnsi" w:eastAsiaTheme="minorEastAsia" w:hAnsiTheme="minorHAnsi"/>
              <w:noProof/>
              <w:sz w:val="22"/>
              <w:lang w:eastAsia="en-AU"/>
            </w:rPr>
          </w:pPr>
          <w:hyperlink w:anchor="_Toc48048443" w:history="1">
            <w:r w:rsidR="0031201E" w:rsidRPr="00AE4BA8">
              <w:rPr>
                <w:rStyle w:val="Hyperlink"/>
                <w:noProof/>
              </w:rPr>
              <w:t>Publication information</w:t>
            </w:r>
            <w:r w:rsidR="0031201E">
              <w:rPr>
                <w:noProof/>
                <w:webHidden/>
              </w:rPr>
              <w:tab/>
            </w:r>
            <w:r w:rsidR="0031201E">
              <w:rPr>
                <w:noProof/>
                <w:webHidden/>
              </w:rPr>
              <w:fldChar w:fldCharType="begin"/>
            </w:r>
            <w:r w:rsidR="0031201E">
              <w:rPr>
                <w:noProof/>
                <w:webHidden/>
              </w:rPr>
              <w:instrText xml:space="preserve"> PAGEREF _Toc48048443 \h </w:instrText>
            </w:r>
            <w:r w:rsidR="0031201E">
              <w:rPr>
                <w:noProof/>
                <w:webHidden/>
              </w:rPr>
            </w:r>
            <w:r w:rsidR="0031201E">
              <w:rPr>
                <w:noProof/>
                <w:webHidden/>
              </w:rPr>
              <w:fldChar w:fldCharType="separate"/>
            </w:r>
            <w:r w:rsidR="0031201E">
              <w:rPr>
                <w:noProof/>
                <w:webHidden/>
              </w:rPr>
              <w:t>3</w:t>
            </w:r>
            <w:r w:rsidR="0031201E">
              <w:rPr>
                <w:noProof/>
                <w:webHidden/>
              </w:rPr>
              <w:fldChar w:fldCharType="end"/>
            </w:r>
          </w:hyperlink>
        </w:p>
        <w:p w14:paraId="15CC2BA1" w14:textId="11AE76A7" w:rsidR="0031201E" w:rsidRDefault="00684186">
          <w:pPr>
            <w:pStyle w:val="TOC2"/>
            <w:tabs>
              <w:tab w:val="right" w:leader="dot" w:pos="9628"/>
            </w:tabs>
            <w:rPr>
              <w:rFonts w:asciiTheme="minorHAnsi" w:eastAsiaTheme="minorEastAsia" w:hAnsiTheme="minorHAnsi"/>
              <w:noProof/>
              <w:sz w:val="22"/>
              <w:lang w:eastAsia="en-AU"/>
            </w:rPr>
          </w:pPr>
          <w:hyperlink w:anchor="_Toc48048444" w:history="1">
            <w:r w:rsidR="0031201E" w:rsidRPr="00AE4BA8">
              <w:rPr>
                <w:rStyle w:val="Hyperlink"/>
                <w:noProof/>
              </w:rPr>
              <w:t>About Women with Disabilities Victoria</w:t>
            </w:r>
            <w:r w:rsidR="0031201E">
              <w:rPr>
                <w:noProof/>
                <w:webHidden/>
              </w:rPr>
              <w:tab/>
            </w:r>
            <w:r w:rsidR="0031201E">
              <w:rPr>
                <w:noProof/>
                <w:webHidden/>
              </w:rPr>
              <w:fldChar w:fldCharType="begin"/>
            </w:r>
            <w:r w:rsidR="0031201E">
              <w:rPr>
                <w:noProof/>
                <w:webHidden/>
              </w:rPr>
              <w:instrText xml:space="preserve"> PAGEREF _Toc48048444 \h </w:instrText>
            </w:r>
            <w:r w:rsidR="0031201E">
              <w:rPr>
                <w:noProof/>
                <w:webHidden/>
              </w:rPr>
            </w:r>
            <w:r w:rsidR="0031201E">
              <w:rPr>
                <w:noProof/>
                <w:webHidden/>
              </w:rPr>
              <w:fldChar w:fldCharType="separate"/>
            </w:r>
            <w:r w:rsidR="0031201E">
              <w:rPr>
                <w:noProof/>
                <w:webHidden/>
              </w:rPr>
              <w:t>3</w:t>
            </w:r>
            <w:r w:rsidR="0031201E">
              <w:rPr>
                <w:noProof/>
                <w:webHidden/>
              </w:rPr>
              <w:fldChar w:fldCharType="end"/>
            </w:r>
          </w:hyperlink>
        </w:p>
        <w:p w14:paraId="54B2786F" w14:textId="089D9D73" w:rsidR="0031201E" w:rsidRDefault="00684186">
          <w:pPr>
            <w:pStyle w:val="TOC2"/>
            <w:tabs>
              <w:tab w:val="right" w:leader="dot" w:pos="9628"/>
            </w:tabs>
            <w:rPr>
              <w:rFonts w:asciiTheme="minorHAnsi" w:eastAsiaTheme="minorEastAsia" w:hAnsiTheme="minorHAnsi"/>
              <w:noProof/>
              <w:sz w:val="22"/>
              <w:lang w:eastAsia="en-AU"/>
            </w:rPr>
          </w:pPr>
          <w:hyperlink w:anchor="_Toc48048445" w:history="1">
            <w:r w:rsidR="0031201E" w:rsidRPr="00AE4BA8">
              <w:rPr>
                <w:rStyle w:val="Hyperlink"/>
                <w:noProof/>
              </w:rPr>
              <w:t>About the Workforce Development Program on Gender and Disability</w:t>
            </w:r>
            <w:r w:rsidR="0031201E">
              <w:rPr>
                <w:noProof/>
                <w:webHidden/>
              </w:rPr>
              <w:tab/>
            </w:r>
            <w:r w:rsidR="0031201E">
              <w:rPr>
                <w:noProof/>
                <w:webHidden/>
              </w:rPr>
              <w:fldChar w:fldCharType="begin"/>
            </w:r>
            <w:r w:rsidR="0031201E">
              <w:rPr>
                <w:noProof/>
                <w:webHidden/>
              </w:rPr>
              <w:instrText xml:space="preserve"> PAGEREF _Toc48048445 \h </w:instrText>
            </w:r>
            <w:r w:rsidR="0031201E">
              <w:rPr>
                <w:noProof/>
                <w:webHidden/>
              </w:rPr>
            </w:r>
            <w:r w:rsidR="0031201E">
              <w:rPr>
                <w:noProof/>
                <w:webHidden/>
              </w:rPr>
              <w:fldChar w:fldCharType="separate"/>
            </w:r>
            <w:r w:rsidR="0031201E">
              <w:rPr>
                <w:noProof/>
                <w:webHidden/>
              </w:rPr>
              <w:t>4</w:t>
            </w:r>
            <w:r w:rsidR="0031201E">
              <w:rPr>
                <w:noProof/>
                <w:webHidden/>
              </w:rPr>
              <w:fldChar w:fldCharType="end"/>
            </w:r>
          </w:hyperlink>
        </w:p>
        <w:p w14:paraId="5DC315F6" w14:textId="5D8BC08F" w:rsidR="0031201E" w:rsidRDefault="00684186">
          <w:pPr>
            <w:pStyle w:val="TOC3"/>
            <w:tabs>
              <w:tab w:val="right" w:leader="dot" w:pos="9628"/>
            </w:tabs>
            <w:rPr>
              <w:rFonts w:asciiTheme="minorHAnsi" w:eastAsiaTheme="minorEastAsia" w:hAnsiTheme="minorHAnsi"/>
              <w:noProof/>
              <w:sz w:val="22"/>
              <w:lang w:eastAsia="en-AU"/>
            </w:rPr>
          </w:pPr>
          <w:hyperlink w:anchor="_Toc48048446" w:history="1">
            <w:r w:rsidR="0031201E" w:rsidRPr="00AE4BA8">
              <w:rPr>
                <w:rStyle w:val="Hyperlink"/>
                <w:noProof/>
              </w:rPr>
              <w:t>Our Training Options</w:t>
            </w:r>
            <w:r w:rsidR="0031201E">
              <w:rPr>
                <w:noProof/>
                <w:webHidden/>
              </w:rPr>
              <w:tab/>
            </w:r>
            <w:r w:rsidR="0031201E">
              <w:rPr>
                <w:noProof/>
                <w:webHidden/>
              </w:rPr>
              <w:fldChar w:fldCharType="begin"/>
            </w:r>
            <w:r w:rsidR="0031201E">
              <w:rPr>
                <w:noProof/>
                <w:webHidden/>
              </w:rPr>
              <w:instrText xml:space="preserve"> PAGEREF _Toc48048446 \h </w:instrText>
            </w:r>
            <w:r w:rsidR="0031201E">
              <w:rPr>
                <w:noProof/>
                <w:webHidden/>
              </w:rPr>
            </w:r>
            <w:r w:rsidR="0031201E">
              <w:rPr>
                <w:noProof/>
                <w:webHidden/>
              </w:rPr>
              <w:fldChar w:fldCharType="separate"/>
            </w:r>
            <w:r w:rsidR="0031201E">
              <w:rPr>
                <w:noProof/>
                <w:webHidden/>
              </w:rPr>
              <w:t>5</w:t>
            </w:r>
            <w:r w:rsidR="0031201E">
              <w:rPr>
                <w:noProof/>
                <w:webHidden/>
              </w:rPr>
              <w:fldChar w:fldCharType="end"/>
            </w:r>
          </w:hyperlink>
        </w:p>
        <w:p w14:paraId="202E5DD4" w14:textId="60A2E96F" w:rsidR="0031201E" w:rsidRDefault="00684186">
          <w:pPr>
            <w:pStyle w:val="TOC3"/>
            <w:tabs>
              <w:tab w:val="right" w:leader="dot" w:pos="9628"/>
            </w:tabs>
            <w:rPr>
              <w:rFonts w:asciiTheme="minorHAnsi" w:eastAsiaTheme="minorEastAsia" w:hAnsiTheme="minorHAnsi"/>
              <w:noProof/>
              <w:sz w:val="22"/>
              <w:lang w:eastAsia="en-AU"/>
            </w:rPr>
          </w:pPr>
          <w:hyperlink w:anchor="_Toc48048447" w:history="1">
            <w:r w:rsidR="0031201E" w:rsidRPr="00AE4BA8">
              <w:rPr>
                <w:rStyle w:val="Hyperlink"/>
                <w:noProof/>
              </w:rPr>
              <w:t>Training Purpose</w:t>
            </w:r>
            <w:r w:rsidR="0031201E">
              <w:rPr>
                <w:noProof/>
                <w:webHidden/>
              </w:rPr>
              <w:tab/>
            </w:r>
            <w:r w:rsidR="0031201E">
              <w:rPr>
                <w:noProof/>
                <w:webHidden/>
              </w:rPr>
              <w:fldChar w:fldCharType="begin"/>
            </w:r>
            <w:r w:rsidR="0031201E">
              <w:rPr>
                <w:noProof/>
                <w:webHidden/>
              </w:rPr>
              <w:instrText xml:space="preserve"> PAGEREF _Toc48048447 \h </w:instrText>
            </w:r>
            <w:r w:rsidR="0031201E">
              <w:rPr>
                <w:noProof/>
                <w:webHidden/>
              </w:rPr>
            </w:r>
            <w:r w:rsidR="0031201E">
              <w:rPr>
                <w:noProof/>
                <w:webHidden/>
              </w:rPr>
              <w:fldChar w:fldCharType="separate"/>
            </w:r>
            <w:r w:rsidR="0031201E">
              <w:rPr>
                <w:noProof/>
                <w:webHidden/>
              </w:rPr>
              <w:t>5</w:t>
            </w:r>
            <w:r w:rsidR="0031201E">
              <w:rPr>
                <w:noProof/>
                <w:webHidden/>
              </w:rPr>
              <w:fldChar w:fldCharType="end"/>
            </w:r>
          </w:hyperlink>
        </w:p>
        <w:p w14:paraId="2DD2513A" w14:textId="0876B5EB" w:rsidR="0031201E" w:rsidRDefault="00684186">
          <w:pPr>
            <w:pStyle w:val="TOC2"/>
            <w:tabs>
              <w:tab w:val="right" w:leader="dot" w:pos="9628"/>
            </w:tabs>
            <w:rPr>
              <w:rFonts w:asciiTheme="minorHAnsi" w:eastAsiaTheme="minorEastAsia" w:hAnsiTheme="minorHAnsi"/>
              <w:noProof/>
              <w:sz w:val="22"/>
              <w:lang w:eastAsia="en-AU"/>
            </w:rPr>
          </w:pPr>
          <w:hyperlink w:anchor="_Toc48048448" w:history="1">
            <w:r w:rsidR="0031201E" w:rsidRPr="00AE4BA8">
              <w:rPr>
                <w:rStyle w:val="Hyperlink"/>
                <w:noProof/>
              </w:rPr>
              <w:t>Content Disclaimer</w:t>
            </w:r>
            <w:r w:rsidR="0031201E">
              <w:rPr>
                <w:noProof/>
                <w:webHidden/>
              </w:rPr>
              <w:tab/>
            </w:r>
            <w:r w:rsidR="0031201E">
              <w:rPr>
                <w:noProof/>
                <w:webHidden/>
              </w:rPr>
              <w:fldChar w:fldCharType="begin"/>
            </w:r>
            <w:r w:rsidR="0031201E">
              <w:rPr>
                <w:noProof/>
                <w:webHidden/>
              </w:rPr>
              <w:instrText xml:space="preserve"> PAGEREF _Toc48048448 \h </w:instrText>
            </w:r>
            <w:r w:rsidR="0031201E">
              <w:rPr>
                <w:noProof/>
                <w:webHidden/>
              </w:rPr>
            </w:r>
            <w:r w:rsidR="0031201E">
              <w:rPr>
                <w:noProof/>
                <w:webHidden/>
              </w:rPr>
              <w:fldChar w:fldCharType="separate"/>
            </w:r>
            <w:r w:rsidR="0031201E">
              <w:rPr>
                <w:noProof/>
                <w:webHidden/>
              </w:rPr>
              <w:t>6</w:t>
            </w:r>
            <w:r w:rsidR="0031201E">
              <w:rPr>
                <w:noProof/>
                <w:webHidden/>
              </w:rPr>
              <w:fldChar w:fldCharType="end"/>
            </w:r>
          </w:hyperlink>
        </w:p>
        <w:p w14:paraId="7882F549" w14:textId="71856F5F" w:rsidR="0031201E" w:rsidRDefault="00684186">
          <w:pPr>
            <w:pStyle w:val="TOC2"/>
            <w:tabs>
              <w:tab w:val="right" w:leader="dot" w:pos="9628"/>
            </w:tabs>
            <w:rPr>
              <w:rFonts w:asciiTheme="minorHAnsi" w:eastAsiaTheme="minorEastAsia" w:hAnsiTheme="minorHAnsi"/>
              <w:noProof/>
              <w:sz w:val="22"/>
              <w:lang w:eastAsia="en-AU"/>
            </w:rPr>
          </w:pPr>
          <w:hyperlink w:anchor="_Toc48048449" w:history="1">
            <w:r w:rsidR="0031201E" w:rsidRPr="00AE4BA8">
              <w:rPr>
                <w:rStyle w:val="Hyperlink"/>
                <w:noProof/>
              </w:rPr>
              <w:t>About this workbook</w:t>
            </w:r>
            <w:r w:rsidR="0031201E">
              <w:rPr>
                <w:noProof/>
                <w:webHidden/>
              </w:rPr>
              <w:tab/>
            </w:r>
            <w:r w:rsidR="0031201E">
              <w:rPr>
                <w:noProof/>
                <w:webHidden/>
              </w:rPr>
              <w:fldChar w:fldCharType="begin"/>
            </w:r>
            <w:r w:rsidR="0031201E">
              <w:rPr>
                <w:noProof/>
                <w:webHidden/>
              </w:rPr>
              <w:instrText xml:space="preserve"> PAGEREF _Toc48048449 \h </w:instrText>
            </w:r>
            <w:r w:rsidR="0031201E">
              <w:rPr>
                <w:noProof/>
                <w:webHidden/>
              </w:rPr>
            </w:r>
            <w:r w:rsidR="0031201E">
              <w:rPr>
                <w:noProof/>
                <w:webHidden/>
              </w:rPr>
              <w:fldChar w:fldCharType="separate"/>
            </w:r>
            <w:r w:rsidR="0031201E">
              <w:rPr>
                <w:noProof/>
                <w:webHidden/>
              </w:rPr>
              <w:t>6</w:t>
            </w:r>
            <w:r w:rsidR="0031201E">
              <w:rPr>
                <w:noProof/>
                <w:webHidden/>
              </w:rPr>
              <w:fldChar w:fldCharType="end"/>
            </w:r>
          </w:hyperlink>
        </w:p>
        <w:p w14:paraId="5308DBD8" w14:textId="1E93F256" w:rsidR="0031201E" w:rsidRDefault="00684186">
          <w:pPr>
            <w:pStyle w:val="TOC2"/>
            <w:tabs>
              <w:tab w:val="right" w:leader="dot" w:pos="9628"/>
            </w:tabs>
            <w:rPr>
              <w:rFonts w:asciiTheme="minorHAnsi" w:eastAsiaTheme="minorEastAsia" w:hAnsiTheme="minorHAnsi"/>
              <w:noProof/>
              <w:sz w:val="22"/>
              <w:lang w:eastAsia="en-AU"/>
            </w:rPr>
          </w:pPr>
          <w:hyperlink w:anchor="_Toc48048450" w:history="1">
            <w:r w:rsidR="0031201E" w:rsidRPr="00AE4BA8">
              <w:rPr>
                <w:rStyle w:val="Hyperlink"/>
                <w:noProof/>
              </w:rPr>
              <w:t>Why are we working to Prevent Violence Against Women with Disabilities?</w:t>
            </w:r>
            <w:r w:rsidR="0031201E">
              <w:rPr>
                <w:noProof/>
                <w:webHidden/>
              </w:rPr>
              <w:tab/>
            </w:r>
            <w:r w:rsidR="0031201E">
              <w:rPr>
                <w:noProof/>
                <w:webHidden/>
              </w:rPr>
              <w:fldChar w:fldCharType="begin"/>
            </w:r>
            <w:r w:rsidR="0031201E">
              <w:rPr>
                <w:noProof/>
                <w:webHidden/>
              </w:rPr>
              <w:instrText xml:space="preserve"> PAGEREF _Toc48048450 \h </w:instrText>
            </w:r>
            <w:r w:rsidR="0031201E">
              <w:rPr>
                <w:noProof/>
                <w:webHidden/>
              </w:rPr>
            </w:r>
            <w:r w:rsidR="0031201E">
              <w:rPr>
                <w:noProof/>
                <w:webHidden/>
              </w:rPr>
              <w:fldChar w:fldCharType="separate"/>
            </w:r>
            <w:r w:rsidR="0031201E">
              <w:rPr>
                <w:noProof/>
                <w:webHidden/>
              </w:rPr>
              <w:t>7</w:t>
            </w:r>
            <w:r w:rsidR="0031201E">
              <w:rPr>
                <w:noProof/>
                <w:webHidden/>
              </w:rPr>
              <w:fldChar w:fldCharType="end"/>
            </w:r>
          </w:hyperlink>
        </w:p>
        <w:p w14:paraId="15E6BDB8" w14:textId="6FFC3851" w:rsidR="0031201E" w:rsidRDefault="00684186">
          <w:pPr>
            <w:pStyle w:val="TOC2"/>
            <w:tabs>
              <w:tab w:val="right" w:leader="dot" w:pos="9628"/>
            </w:tabs>
            <w:rPr>
              <w:rFonts w:asciiTheme="minorHAnsi" w:eastAsiaTheme="minorEastAsia" w:hAnsiTheme="minorHAnsi"/>
              <w:noProof/>
              <w:sz w:val="22"/>
              <w:lang w:eastAsia="en-AU"/>
            </w:rPr>
          </w:pPr>
          <w:hyperlink w:anchor="_Toc48048451" w:history="1">
            <w:r w:rsidR="0031201E" w:rsidRPr="00AE4BA8">
              <w:rPr>
                <w:rStyle w:val="Hyperlink"/>
                <w:noProof/>
              </w:rPr>
              <w:t>Why do we want to work towards being a gender and disability equitable organisation?</w:t>
            </w:r>
            <w:r w:rsidR="0031201E">
              <w:rPr>
                <w:noProof/>
                <w:webHidden/>
              </w:rPr>
              <w:tab/>
            </w:r>
            <w:r w:rsidR="0031201E">
              <w:rPr>
                <w:noProof/>
                <w:webHidden/>
              </w:rPr>
              <w:fldChar w:fldCharType="begin"/>
            </w:r>
            <w:r w:rsidR="0031201E">
              <w:rPr>
                <w:noProof/>
                <w:webHidden/>
              </w:rPr>
              <w:instrText xml:space="preserve"> PAGEREF _Toc48048451 \h </w:instrText>
            </w:r>
            <w:r w:rsidR="0031201E">
              <w:rPr>
                <w:noProof/>
                <w:webHidden/>
              </w:rPr>
            </w:r>
            <w:r w:rsidR="0031201E">
              <w:rPr>
                <w:noProof/>
                <w:webHidden/>
              </w:rPr>
              <w:fldChar w:fldCharType="separate"/>
            </w:r>
            <w:r w:rsidR="0031201E">
              <w:rPr>
                <w:noProof/>
                <w:webHidden/>
              </w:rPr>
              <w:t>7</w:t>
            </w:r>
            <w:r w:rsidR="0031201E">
              <w:rPr>
                <w:noProof/>
                <w:webHidden/>
              </w:rPr>
              <w:fldChar w:fldCharType="end"/>
            </w:r>
          </w:hyperlink>
        </w:p>
        <w:p w14:paraId="500903ED" w14:textId="6032C22B" w:rsidR="0031201E" w:rsidRDefault="00684186">
          <w:pPr>
            <w:pStyle w:val="TOC2"/>
            <w:tabs>
              <w:tab w:val="right" w:leader="dot" w:pos="9628"/>
            </w:tabs>
            <w:rPr>
              <w:rFonts w:asciiTheme="minorHAnsi" w:eastAsiaTheme="minorEastAsia" w:hAnsiTheme="minorHAnsi"/>
              <w:noProof/>
              <w:sz w:val="22"/>
              <w:lang w:eastAsia="en-AU"/>
            </w:rPr>
          </w:pPr>
          <w:hyperlink w:anchor="_Toc48048452" w:history="1">
            <w:r w:rsidR="0031201E" w:rsidRPr="00AE4BA8">
              <w:rPr>
                <w:rStyle w:val="Hyperlink"/>
                <w:noProof/>
              </w:rPr>
              <w:t>Taking action</w:t>
            </w:r>
            <w:r w:rsidR="0031201E">
              <w:rPr>
                <w:noProof/>
                <w:webHidden/>
              </w:rPr>
              <w:tab/>
            </w:r>
            <w:r w:rsidR="0031201E">
              <w:rPr>
                <w:noProof/>
                <w:webHidden/>
              </w:rPr>
              <w:fldChar w:fldCharType="begin"/>
            </w:r>
            <w:r w:rsidR="0031201E">
              <w:rPr>
                <w:noProof/>
                <w:webHidden/>
              </w:rPr>
              <w:instrText xml:space="preserve"> PAGEREF _Toc48048452 \h </w:instrText>
            </w:r>
            <w:r w:rsidR="0031201E">
              <w:rPr>
                <w:noProof/>
                <w:webHidden/>
              </w:rPr>
            </w:r>
            <w:r w:rsidR="0031201E">
              <w:rPr>
                <w:noProof/>
                <w:webHidden/>
              </w:rPr>
              <w:fldChar w:fldCharType="separate"/>
            </w:r>
            <w:r w:rsidR="0031201E">
              <w:rPr>
                <w:noProof/>
                <w:webHidden/>
              </w:rPr>
              <w:t>7</w:t>
            </w:r>
            <w:r w:rsidR="0031201E">
              <w:rPr>
                <w:noProof/>
                <w:webHidden/>
              </w:rPr>
              <w:fldChar w:fldCharType="end"/>
            </w:r>
          </w:hyperlink>
        </w:p>
        <w:p w14:paraId="04E86AE6" w14:textId="000A53B0" w:rsidR="0031201E" w:rsidRDefault="00684186">
          <w:pPr>
            <w:pStyle w:val="TOC2"/>
            <w:tabs>
              <w:tab w:val="right" w:leader="dot" w:pos="9628"/>
            </w:tabs>
            <w:rPr>
              <w:rFonts w:asciiTheme="minorHAnsi" w:eastAsiaTheme="minorEastAsia" w:hAnsiTheme="minorHAnsi"/>
              <w:noProof/>
              <w:sz w:val="22"/>
              <w:lang w:eastAsia="en-AU"/>
            </w:rPr>
          </w:pPr>
          <w:hyperlink w:anchor="_Toc48048453" w:history="1">
            <w:r w:rsidR="0031201E" w:rsidRPr="00AE4BA8">
              <w:rPr>
                <w:rStyle w:val="Hyperlink"/>
                <w:noProof/>
              </w:rPr>
              <w:t>Ten actions to become a more gender and disability equitable organisation</w:t>
            </w:r>
            <w:r w:rsidR="0031201E">
              <w:rPr>
                <w:noProof/>
                <w:webHidden/>
              </w:rPr>
              <w:tab/>
            </w:r>
            <w:r w:rsidR="0031201E">
              <w:rPr>
                <w:noProof/>
                <w:webHidden/>
              </w:rPr>
              <w:fldChar w:fldCharType="begin"/>
            </w:r>
            <w:r w:rsidR="0031201E">
              <w:rPr>
                <w:noProof/>
                <w:webHidden/>
              </w:rPr>
              <w:instrText xml:space="preserve"> PAGEREF _Toc48048453 \h </w:instrText>
            </w:r>
            <w:r w:rsidR="0031201E">
              <w:rPr>
                <w:noProof/>
                <w:webHidden/>
              </w:rPr>
            </w:r>
            <w:r w:rsidR="0031201E">
              <w:rPr>
                <w:noProof/>
                <w:webHidden/>
              </w:rPr>
              <w:fldChar w:fldCharType="separate"/>
            </w:r>
            <w:r w:rsidR="0031201E">
              <w:rPr>
                <w:noProof/>
                <w:webHidden/>
              </w:rPr>
              <w:t>8</w:t>
            </w:r>
            <w:r w:rsidR="0031201E">
              <w:rPr>
                <w:noProof/>
                <w:webHidden/>
              </w:rPr>
              <w:fldChar w:fldCharType="end"/>
            </w:r>
          </w:hyperlink>
        </w:p>
        <w:p w14:paraId="6359BE30" w14:textId="2A6E008B" w:rsidR="0031201E" w:rsidRDefault="00684186">
          <w:pPr>
            <w:pStyle w:val="TOC2"/>
            <w:tabs>
              <w:tab w:val="right" w:leader="dot" w:pos="9628"/>
            </w:tabs>
            <w:rPr>
              <w:rFonts w:asciiTheme="minorHAnsi" w:eastAsiaTheme="minorEastAsia" w:hAnsiTheme="minorHAnsi"/>
              <w:noProof/>
              <w:sz w:val="22"/>
              <w:lang w:eastAsia="en-AU"/>
            </w:rPr>
          </w:pPr>
          <w:hyperlink w:anchor="_Toc48048454" w:history="1">
            <w:r w:rsidR="0031201E" w:rsidRPr="00AE4BA8">
              <w:rPr>
                <w:rStyle w:val="Hyperlink"/>
                <w:noProof/>
              </w:rPr>
              <w:t>Where to go for training and resources</w:t>
            </w:r>
            <w:r w:rsidR="0031201E">
              <w:rPr>
                <w:noProof/>
                <w:webHidden/>
              </w:rPr>
              <w:tab/>
            </w:r>
            <w:r w:rsidR="0031201E">
              <w:rPr>
                <w:noProof/>
                <w:webHidden/>
              </w:rPr>
              <w:fldChar w:fldCharType="begin"/>
            </w:r>
            <w:r w:rsidR="0031201E">
              <w:rPr>
                <w:noProof/>
                <w:webHidden/>
              </w:rPr>
              <w:instrText xml:space="preserve"> PAGEREF _Toc48048454 \h </w:instrText>
            </w:r>
            <w:r w:rsidR="0031201E">
              <w:rPr>
                <w:noProof/>
                <w:webHidden/>
              </w:rPr>
            </w:r>
            <w:r w:rsidR="0031201E">
              <w:rPr>
                <w:noProof/>
                <w:webHidden/>
              </w:rPr>
              <w:fldChar w:fldCharType="separate"/>
            </w:r>
            <w:r w:rsidR="0031201E">
              <w:rPr>
                <w:noProof/>
                <w:webHidden/>
              </w:rPr>
              <w:t>19</w:t>
            </w:r>
            <w:r w:rsidR="0031201E">
              <w:rPr>
                <w:noProof/>
                <w:webHidden/>
              </w:rPr>
              <w:fldChar w:fldCharType="end"/>
            </w:r>
          </w:hyperlink>
        </w:p>
        <w:p w14:paraId="04E21FF7" w14:textId="5120A32A" w:rsidR="0031201E" w:rsidRDefault="00684186">
          <w:pPr>
            <w:pStyle w:val="TOC2"/>
            <w:tabs>
              <w:tab w:val="right" w:leader="dot" w:pos="9628"/>
            </w:tabs>
            <w:rPr>
              <w:rFonts w:asciiTheme="minorHAnsi" w:eastAsiaTheme="minorEastAsia" w:hAnsiTheme="minorHAnsi"/>
              <w:noProof/>
              <w:sz w:val="22"/>
              <w:lang w:eastAsia="en-AU"/>
            </w:rPr>
          </w:pPr>
          <w:hyperlink w:anchor="_Toc48048455" w:history="1">
            <w:r w:rsidR="0031201E" w:rsidRPr="00AE4BA8">
              <w:rPr>
                <w:rStyle w:val="Hyperlink"/>
                <w:noProof/>
              </w:rPr>
              <w:t>Women with Disabilities Victoria Resources</w:t>
            </w:r>
            <w:r w:rsidR="0031201E">
              <w:rPr>
                <w:noProof/>
                <w:webHidden/>
              </w:rPr>
              <w:tab/>
            </w:r>
            <w:r w:rsidR="0031201E">
              <w:rPr>
                <w:noProof/>
                <w:webHidden/>
              </w:rPr>
              <w:fldChar w:fldCharType="begin"/>
            </w:r>
            <w:r w:rsidR="0031201E">
              <w:rPr>
                <w:noProof/>
                <w:webHidden/>
              </w:rPr>
              <w:instrText xml:space="preserve"> PAGEREF _Toc48048455 \h </w:instrText>
            </w:r>
            <w:r w:rsidR="0031201E">
              <w:rPr>
                <w:noProof/>
                <w:webHidden/>
              </w:rPr>
            </w:r>
            <w:r w:rsidR="0031201E">
              <w:rPr>
                <w:noProof/>
                <w:webHidden/>
              </w:rPr>
              <w:fldChar w:fldCharType="separate"/>
            </w:r>
            <w:r w:rsidR="0031201E">
              <w:rPr>
                <w:noProof/>
                <w:webHidden/>
              </w:rPr>
              <w:t>19</w:t>
            </w:r>
            <w:r w:rsidR="0031201E">
              <w:rPr>
                <w:noProof/>
                <w:webHidden/>
              </w:rPr>
              <w:fldChar w:fldCharType="end"/>
            </w:r>
          </w:hyperlink>
        </w:p>
        <w:p w14:paraId="71F1091D" w14:textId="46AFFEF5" w:rsidR="0031201E" w:rsidRDefault="00684186">
          <w:pPr>
            <w:pStyle w:val="TOC2"/>
            <w:tabs>
              <w:tab w:val="right" w:leader="dot" w:pos="9628"/>
            </w:tabs>
            <w:rPr>
              <w:rFonts w:asciiTheme="minorHAnsi" w:eastAsiaTheme="minorEastAsia" w:hAnsiTheme="minorHAnsi"/>
              <w:noProof/>
              <w:sz w:val="22"/>
              <w:lang w:eastAsia="en-AU"/>
            </w:rPr>
          </w:pPr>
          <w:hyperlink w:anchor="_Toc48048456" w:history="1">
            <w:r w:rsidR="0031201E" w:rsidRPr="00AE4BA8">
              <w:rPr>
                <w:rStyle w:val="Hyperlink"/>
                <w:noProof/>
              </w:rPr>
              <w:t>References</w:t>
            </w:r>
            <w:r w:rsidR="0031201E">
              <w:rPr>
                <w:noProof/>
                <w:webHidden/>
              </w:rPr>
              <w:tab/>
            </w:r>
            <w:r w:rsidR="0031201E">
              <w:rPr>
                <w:noProof/>
                <w:webHidden/>
              </w:rPr>
              <w:fldChar w:fldCharType="begin"/>
            </w:r>
            <w:r w:rsidR="0031201E">
              <w:rPr>
                <w:noProof/>
                <w:webHidden/>
              </w:rPr>
              <w:instrText xml:space="preserve"> PAGEREF _Toc48048456 \h </w:instrText>
            </w:r>
            <w:r w:rsidR="0031201E">
              <w:rPr>
                <w:noProof/>
                <w:webHidden/>
              </w:rPr>
            </w:r>
            <w:r w:rsidR="0031201E">
              <w:rPr>
                <w:noProof/>
                <w:webHidden/>
              </w:rPr>
              <w:fldChar w:fldCharType="separate"/>
            </w:r>
            <w:r w:rsidR="0031201E">
              <w:rPr>
                <w:noProof/>
                <w:webHidden/>
              </w:rPr>
              <w:t>21</w:t>
            </w:r>
            <w:r w:rsidR="0031201E">
              <w:rPr>
                <w:noProof/>
                <w:webHidden/>
              </w:rPr>
              <w:fldChar w:fldCharType="end"/>
            </w:r>
          </w:hyperlink>
        </w:p>
        <w:p w14:paraId="0F7BF708" w14:textId="13D20BBF" w:rsidR="00E82EF4" w:rsidRDefault="00E82EF4">
          <w:r>
            <w:rPr>
              <w:b/>
              <w:bCs/>
              <w:noProof/>
            </w:rPr>
            <w:fldChar w:fldCharType="end"/>
          </w:r>
        </w:p>
      </w:sdtContent>
    </w:sdt>
    <w:p w14:paraId="7762DB47" w14:textId="1236F32A" w:rsidR="00E82EF4" w:rsidRDefault="00E82EF4" w:rsidP="00D26E08"/>
    <w:p w14:paraId="1916752C" w14:textId="404B352A" w:rsidR="00BC215B" w:rsidRDefault="00BC215B" w:rsidP="00BC215B">
      <w:pPr>
        <w:rPr>
          <w:rFonts w:cstheme="minorHAnsi"/>
        </w:rPr>
      </w:pPr>
      <w:r w:rsidRPr="006A7C51">
        <w:rPr>
          <w:rFonts w:cs="HelveticaNeue-Light"/>
          <w:noProof/>
          <w:sz w:val="16"/>
          <w:szCs w:val="16"/>
          <w:lang w:eastAsia="en-AU"/>
        </w:rPr>
        <w:drawing>
          <wp:anchor distT="0" distB="0" distL="114300" distR="114300" simplePos="0" relativeHeight="251659264" behindDoc="1" locked="0" layoutInCell="1" allowOverlap="1" wp14:anchorId="2B68E97F" wp14:editId="4C1155EB">
            <wp:simplePos x="0" y="0"/>
            <wp:positionH relativeFrom="column">
              <wp:posOffset>5080635</wp:posOffset>
            </wp:positionH>
            <wp:positionV relativeFrom="paragraph">
              <wp:posOffset>77470</wp:posOffset>
            </wp:positionV>
            <wp:extent cx="1038860" cy="593725"/>
            <wp:effectExtent l="0" t="0" r="0" b="0"/>
            <wp:wrapSquare wrapText="bothSides"/>
            <wp:docPr id="10" name="Picture 10" title="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ctorianGovernment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8860" cy="59372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T</w:t>
      </w:r>
      <w:r w:rsidRPr="004372FD">
        <w:rPr>
          <w:rFonts w:cstheme="minorHAnsi"/>
        </w:rPr>
        <w:t>he Workforce Development Program on Gender and Disability is supported by Office for Women and</w:t>
      </w:r>
      <w:r>
        <w:rPr>
          <w:rFonts w:cstheme="minorHAnsi"/>
        </w:rPr>
        <w:t xml:space="preserve"> </w:t>
      </w:r>
      <w:r w:rsidRPr="006A7C51">
        <w:rPr>
          <w:rFonts w:cstheme="minorHAnsi"/>
        </w:rPr>
        <w:t>the Victorian Government.</w:t>
      </w:r>
    </w:p>
    <w:p w14:paraId="0D99E617" w14:textId="5944D278" w:rsidR="00BC215B" w:rsidRPr="006A7C51" w:rsidRDefault="00BC215B" w:rsidP="00BC215B">
      <w:pPr>
        <w:rPr>
          <w:rFonts w:cs="HelveticaNeue-Light"/>
          <w:sz w:val="16"/>
          <w:szCs w:val="16"/>
        </w:rPr>
      </w:pPr>
      <w:r>
        <w:rPr>
          <w:rFonts w:cstheme="minorHAnsi"/>
        </w:rPr>
        <w:t xml:space="preserve">The Victorian Government’s funding is gratefully acknowledged. </w:t>
      </w:r>
    </w:p>
    <w:p w14:paraId="0DB64841" w14:textId="516FB056" w:rsidR="00BC215B" w:rsidRPr="006A7C51" w:rsidRDefault="00BC215B" w:rsidP="00BC215B">
      <w:pPr>
        <w:rPr>
          <w:rFonts w:cstheme="minorHAnsi"/>
        </w:rPr>
      </w:pPr>
      <w:r w:rsidRPr="006A7C51">
        <w:rPr>
          <w:rFonts w:cstheme="minorHAnsi"/>
        </w:rPr>
        <w:t>This document and all its components (including images, audio, video, text) is copyright. Apart from fair dealing for the purposes of private study, research, criticism or review as permitted under the Copyright Act 1968, no part may be reproduced, copied, transmitted in any form or by any means (electronic, mechanical or graphic) without the prior written permission of Women with Disabilities Victoria.</w:t>
      </w:r>
    </w:p>
    <w:p w14:paraId="24FE9498" w14:textId="77777777" w:rsidR="00BC215B" w:rsidRDefault="00BC215B" w:rsidP="00BC215B">
      <w:pPr>
        <w:rPr>
          <w:rFonts w:cstheme="minorHAnsi"/>
        </w:rPr>
      </w:pPr>
      <w:r>
        <w:rPr>
          <w:rFonts w:cstheme="minorHAnsi"/>
        </w:rPr>
        <w:t>P</w:t>
      </w:r>
      <w:r w:rsidRPr="006A7C51">
        <w:rPr>
          <w:rFonts w:cstheme="minorHAnsi"/>
        </w:rPr>
        <w:t xml:space="preserve">ublished by Women with Disabilities Victoria, 2020 </w:t>
      </w:r>
      <w:r w:rsidRPr="006A7C51">
        <w:rPr>
          <w:rFonts w:cstheme="minorHAnsi"/>
        </w:rPr>
        <w:br/>
      </w:r>
      <w:r>
        <w:rPr>
          <w:rFonts w:cstheme="minorHAnsi"/>
        </w:rPr>
        <w:t>Level 9/255 Bourke Street, Melbourne, Victoria 3000</w:t>
      </w:r>
    </w:p>
    <w:p w14:paraId="559760C9" w14:textId="77777777" w:rsidR="00BC215B" w:rsidRPr="006A7C51" w:rsidRDefault="00BC215B" w:rsidP="00BC215B">
      <w:pPr>
        <w:rPr>
          <w:rFonts w:cstheme="minorHAnsi"/>
        </w:rPr>
      </w:pPr>
      <w:r w:rsidRPr="006A7C51">
        <w:rPr>
          <w:rFonts w:cstheme="minorHAnsi"/>
        </w:rPr>
        <w:t>©Women with Disabilities Victoria 2020.</w:t>
      </w:r>
    </w:p>
    <w:p w14:paraId="4806FB8F" w14:textId="42F29DE4" w:rsidR="00C93E36" w:rsidRPr="004372FD" w:rsidRDefault="00C93E36" w:rsidP="0029195B">
      <w:pPr>
        <w:pStyle w:val="Heading2"/>
      </w:pPr>
      <w:bookmarkStart w:id="3" w:name="_Toc48048442"/>
      <w:r w:rsidRPr="004372FD">
        <w:lastRenderedPageBreak/>
        <w:t>Acknowledgement of traditional owners</w:t>
      </w:r>
      <w:bookmarkEnd w:id="2"/>
      <w:bookmarkEnd w:id="3"/>
    </w:p>
    <w:p w14:paraId="15F6DF06" w14:textId="3FE9E0C3" w:rsidR="00AA7BF9" w:rsidRDefault="00F33F54" w:rsidP="00623808">
      <w:r w:rsidRPr="00F33F54">
        <w:t>Women with Disabilities Victoria acknowledges the Australian Aboriginal and Torres Strait Islander peoples as the first inhabitants and traditional custodians of the lands on which we live and work. We pay our respects to ancestors and Elders, past and present. The WDV community is committed to honouring the unique cultural and spiritual relationship Aboriginal and Torres Strait Islander peoples have with the land and waters, and their rich contribution to society.</w:t>
      </w:r>
    </w:p>
    <w:p w14:paraId="3B5143BA" w14:textId="5CF67D3E" w:rsidR="00F33F54" w:rsidRPr="004372FD" w:rsidRDefault="00F33F54" w:rsidP="0029195B">
      <w:pPr>
        <w:pStyle w:val="Heading2"/>
      </w:pPr>
      <w:bookmarkStart w:id="4" w:name="_Toc44338058"/>
      <w:bookmarkStart w:id="5" w:name="_Toc44338303"/>
      <w:bookmarkStart w:id="6" w:name="_Toc48048443"/>
      <w:r w:rsidRPr="004372FD">
        <w:t>Publication information</w:t>
      </w:r>
      <w:bookmarkEnd w:id="4"/>
      <w:bookmarkEnd w:id="5"/>
      <w:bookmarkEnd w:id="6"/>
    </w:p>
    <w:p w14:paraId="0769740A" w14:textId="77777777" w:rsidR="00F33F54" w:rsidRPr="006A7C51" w:rsidRDefault="00F33F54" w:rsidP="00623808">
      <w:r w:rsidRPr="006A7C51">
        <w:t xml:space="preserve">The resource was written by Olivia Franklin (WDV), Bianca Evans (WDV) and Claire Varley (Consultant). </w:t>
      </w:r>
    </w:p>
    <w:p w14:paraId="739545A6" w14:textId="77777777" w:rsidR="00F33F54" w:rsidRPr="006A7C51" w:rsidRDefault="00F33F54" w:rsidP="00623808">
      <w:r w:rsidRPr="006A7C51">
        <w:t>It builds on the foundational work of organisations seeking to prevent violence against women in Australia, including Our Watch, VicHealth, ANROWS and the women’s health sector.</w:t>
      </w:r>
    </w:p>
    <w:p w14:paraId="409DDCFA" w14:textId="77777777" w:rsidR="00F33F54" w:rsidRPr="006A7C51" w:rsidRDefault="00F33F54" w:rsidP="00623808">
      <w:r w:rsidRPr="006A7C51">
        <w:t xml:space="preserve">This resource was made possible through the ongoing support and </w:t>
      </w:r>
      <w:r w:rsidRPr="004372FD">
        <w:t>funding from the Office for Women,</w:t>
      </w:r>
      <w:r w:rsidRPr="006A7C51">
        <w:t xml:space="preserve"> Victoria Government.</w:t>
      </w:r>
    </w:p>
    <w:p w14:paraId="03333D6A" w14:textId="77777777" w:rsidR="00F33F54" w:rsidRPr="006A7C51" w:rsidRDefault="00F33F54" w:rsidP="00623808">
      <w:r w:rsidRPr="006A7C51">
        <w:t>Women with Disabilities Victoria would like to acknowledge the work of women’s and disability rights movements in Australia and internationally, as well as all the women with disabilities and their allies who have worked and fought to improve the rights of women with disabilities in the past.</w:t>
      </w:r>
    </w:p>
    <w:p w14:paraId="0A403071" w14:textId="77777777" w:rsidR="00CF1544" w:rsidRPr="0029195B" w:rsidRDefault="00CF1544" w:rsidP="0029195B">
      <w:pPr>
        <w:pStyle w:val="Heading2"/>
      </w:pPr>
      <w:bookmarkStart w:id="7" w:name="_Toc44338304"/>
      <w:bookmarkStart w:id="8" w:name="_Toc48048444"/>
      <w:r w:rsidRPr="0029195B">
        <w:t>About Women with Disabilities Victoria</w:t>
      </w:r>
      <w:bookmarkEnd w:id="7"/>
      <w:bookmarkEnd w:id="8"/>
    </w:p>
    <w:p w14:paraId="5B8F1872" w14:textId="77777777" w:rsidR="00CF1544" w:rsidRPr="004372FD" w:rsidRDefault="00CF1544" w:rsidP="00623808">
      <w:pPr>
        <w:rPr>
          <w:lang w:val="en-GB"/>
        </w:rPr>
      </w:pPr>
      <w:r w:rsidRPr="004372FD">
        <w:rPr>
          <w:lang w:val="en-GB"/>
        </w:rPr>
        <w:t>Women with Disabilities Victoria (WDV) is the peak body of women with disabilities in Victoria. Women with Disabilities Victoria:</w:t>
      </w:r>
    </w:p>
    <w:p w14:paraId="1BA9AC80" w14:textId="77777777" w:rsidR="00CF1544" w:rsidRPr="00D02345" w:rsidRDefault="00CF1544" w:rsidP="00623808">
      <w:pPr>
        <w:pStyle w:val="ListParagraph"/>
      </w:pPr>
      <w:r w:rsidRPr="00D02345">
        <w:t xml:space="preserve">Provides systemic support, </w:t>
      </w:r>
      <w:proofErr w:type="gramStart"/>
      <w:r w:rsidRPr="00D02345">
        <w:t>advocacy</w:t>
      </w:r>
      <w:proofErr w:type="gramEnd"/>
      <w:r w:rsidRPr="00D02345">
        <w:t xml:space="preserve"> and resources to women with disabilities in leadership roles</w:t>
      </w:r>
    </w:p>
    <w:p w14:paraId="574B713B" w14:textId="77777777" w:rsidR="00CF1544" w:rsidRPr="00D02345" w:rsidRDefault="00CF1544" w:rsidP="00623808">
      <w:pPr>
        <w:pStyle w:val="ListParagraph"/>
      </w:pPr>
      <w:r w:rsidRPr="00D02345">
        <w:t>Works with community services and organisations to ensure they are inclusive of women with disabilities</w:t>
      </w:r>
    </w:p>
    <w:p w14:paraId="0443D042" w14:textId="77777777" w:rsidR="00CF1544" w:rsidRPr="00D02345" w:rsidRDefault="00CF1544" w:rsidP="00623808">
      <w:pPr>
        <w:pStyle w:val="ListParagraph"/>
      </w:pPr>
      <w:r w:rsidRPr="00D02345">
        <w:t>Ensures services for people with disabilities consider a gender perspective that is responsive to women with disabilities</w:t>
      </w:r>
    </w:p>
    <w:p w14:paraId="38993610" w14:textId="77777777" w:rsidR="00CF1544" w:rsidRPr="00D02345" w:rsidRDefault="00CF1544" w:rsidP="00623808">
      <w:pPr>
        <w:pStyle w:val="ListParagraph"/>
      </w:pPr>
      <w:r w:rsidRPr="00D02345">
        <w:t>Works in partnership with other disability and women’s organisations</w:t>
      </w:r>
    </w:p>
    <w:p w14:paraId="68BBE597" w14:textId="77777777" w:rsidR="00CF1544" w:rsidRPr="00D02345" w:rsidRDefault="00CF1544" w:rsidP="00623808">
      <w:pPr>
        <w:pStyle w:val="ListParagraph"/>
      </w:pPr>
      <w:r w:rsidRPr="00D02345">
        <w:t>Encourages and undertakes research on issues affecting women with disabilities</w:t>
      </w:r>
    </w:p>
    <w:p w14:paraId="0B63D3A3" w14:textId="77777777" w:rsidR="00CF1544" w:rsidRPr="00D02345" w:rsidRDefault="00CF1544" w:rsidP="00623808">
      <w:pPr>
        <w:pStyle w:val="ListParagraph"/>
      </w:pPr>
      <w:r w:rsidRPr="00D02345">
        <w:t>Provides a voice for women with disabilities to influence government policy and legislation</w:t>
      </w:r>
    </w:p>
    <w:p w14:paraId="0FBAB869" w14:textId="1ECD997C" w:rsidR="00CF1544" w:rsidRDefault="00CF1544" w:rsidP="00623808">
      <w:r w:rsidRPr="006A7C51">
        <w:lastRenderedPageBreak/>
        <w:t xml:space="preserve">We are an organisation of women with disabilities in Victoria with a </w:t>
      </w:r>
      <w:r>
        <w:t>d</w:t>
      </w:r>
      <w:r w:rsidRPr="006A7C51">
        <w:t xml:space="preserve">iverse and growing membership. Our members have a range of disabilities, backgrounds, </w:t>
      </w:r>
      <w:proofErr w:type="gramStart"/>
      <w:r w:rsidRPr="006A7C51">
        <w:t>lifestyles</w:t>
      </w:r>
      <w:proofErr w:type="gramEnd"/>
      <w:r w:rsidRPr="006A7C51">
        <w:t xml:space="preserve"> and ages.</w:t>
      </w:r>
    </w:p>
    <w:p w14:paraId="5085E0D2" w14:textId="54E04529" w:rsidR="00FA506D" w:rsidRPr="00FA506D" w:rsidRDefault="00FA506D" w:rsidP="00CF1544">
      <w:pPr>
        <w:rPr>
          <w:rStyle w:val="IntenseEmphasis"/>
        </w:rPr>
      </w:pPr>
      <w:r w:rsidRPr="00FA506D">
        <w:rPr>
          <w:rStyle w:val="IntenseEmphasis"/>
        </w:rPr>
        <w:t>Our vision</w:t>
      </w:r>
    </w:p>
    <w:p w14:paraId="09413D5C" w14:textId="58CFE20A" w:rsidR="00CF1544" w:rsidRPr="00F024E9" w:rsidRDefault="00CF1544" w:rsidP="00E82EF4">
      <w:pPr>
        <w:rPr>
          <w:rFonts w:cs="Verdana"/>
          <w:color w:val="652165"/>
          <w:sz w:val="28"/>
          <w:szCs w:val="28"/>
          <w:lang w:val="en-GB"/>
        </w:rPr>
      </w:pPr>
      <w:bookmarkStart w:id="9" w:name="_Toc44319895"/>
      <w:bookmarkStart w:id="10" w:name="_Toc44320107"/>
      <w:bookmarkStart w:id="11" w:name="_Toc44320259"/>
      <w:bookmarkStart w:id="12" w:name="_Toc44338060"/>
      <w:bookmarkStart w:id="13" w:name="_Toc44338305"/>
      <w:r w:rsidRPr="00F024E9">
        <w:t>A world where all women are respected and can fully experience life.</w:t>
      </w:r>
      <w:bookmarkEnd w:id="9"/>
      <w:bookmarkEnd w:id="10"/>
      <w:bookmarkEnd w:id="11"/>
      <w:bookmarkEnd w:id="12"/>
      <w:bookmarkEnd w:id="13"/>
    </w:p>
    <w:p w14:paraId="3CFD00DC" w14:textId="77777777" w:rsidR="00732A01" w:rsidRPr="006A7C51" w:rsidRDefault="00732A01" w:rsidP="00732A01">
      <w:pPr>
        <w:pStyle w:val="Heading2"/>
        <w:rPr>
          <w:rFonts w:cs="Arial"/>
          <w:b w:val="0"/>
          <w:bCs w:val="0"/>
          <w:color w:val="000000"/>
          <w:sz w:val="24"/>
          <w:szCs w:val="24"/>
        </w:rPr>
      </w:pPr>
      <w:bookmarkStart w:id="14" w:name="_Toc44338308"/>
      <w:bookmarkStart w:id="15" w:name="_Toc48048445"/>
      <w:bookmarkStart w:id="16" w:name="_Toc44338309"/>
      <w:r w:rsidRPr="00D02345">
        <w:t>About the Workforce Development Program on Gender and Disability</w:t>
      </w:r>
      <w:bookmarkEnd w:id="14"/>
      <w:bookmarkEnd w:id="15"/>
    </w:p>
    <w:p w14:paraId="5116CBB1" w14:textId="77777777" w:rsidR="00732A01" w:rsidRPr="006A7C51" w:rsidRDefault="00732A01" w:rsidP="00623808">
      <w:r w:rsidRPr="006A7C51">
        <w:t xml:space="preserve">A primary prevention strategy which aims to prevent violence against women with disabilities, improve gender and disability equitable service practice and ultimately improve the status and opportunities of women with disabilities. </w:t>
      </w:r>
    </w:p>
    <w:p w14:paraId="729121FC" w14:textId="416A50ED" w:rsidR="00732A01" w:rsidRPr="006A7C51" w:rsidRDefault="00732A01" w:rsidP="00623808">
      <w:r w:rsidRPr="006A7C51">
        <w:t xml:space="preserve">This program provides social services and disability organisations with training, </w:t>
      </w:r>
      <w:r w:rsidR="00F024E9" w:rsidRPr="006A7C51">
        <w:t>consultation,</w:t>
      </w:r>
      <w:r w:rsidRPr="006A7C51">
        <w:t xml:space="preserve"> and resources in:</w:t>
      </w:r>
    </w:p>
    <w:p w14:paraId="44D1B4D6" w14:textId="77777777" w:rsidR="00732A01" w:rsidRPr="00D02345" w:rsidRDefault="00732A01" w:rsidP="00623808">
      <w:pPr>
        <w:pStyle w:val="ListParagraph"/>
      </w:pPr>
      <w:r w:rsidRPr="00D02345">
        <w:t>Gender and disability intersectionality</w:t>
      </w:r>
    </w:p>
    <w:p w14:paraId="3C134BFC" w14:textId="77777777" w:rsidR="00732A01" w:rsidRPr="00D02345" w:rsidRDefault="00732A01" w:rsidP="00623808">
      <w:pPr>
        <w:pStyle w:val="ListParagraph"/>
      </w:pPr>
      <w:r w:rsidRPr="00D02345">
        <w:t>Prevention of violence against women with disabilities</w:t>
      </w:r>
    </w:p>
    <w:p w14:paraId="4B56DF02" w14:textId="77777777" w:rsidR="00732A01" w:rsidRPr="00D02345" w:rsidRDefault="00732A01" w:rsidP="00623808">
      <w:pPr>
        <w:pStyle w:val="ListParagraph"/>
      </w:pPr>
      <w:r w:rsidRPr="00D02345">
        <w:t>Gender and disability equitable practice</w:t>
      </w:r>
    </w:p>
    <w:p w14:paraId="5EB62F1C" w14:textId="77777777" w:rsidR="00732A01" w:rsidRPr="00D02345" w:rsidRDefault="00732A01" w:rsidP="00623808">
      <w:pPr>
        <w:pStyle w:val="ListParagraph"/>
      </w:pPr>
      <w:r w:rsidRPr="00D02345">
        <w:t>Becoming a gender &amp; disability equitable organisation</w:t>
      </w:r>
    </w:p>
    <w:p w14:paraId="0E3A27C8" w14:textId="77777777" w:rsidR="00732A01" w:rsidRPr="006A7C51" w:rsidRDefault="00732A01" w:rsidP="00623808">
      <w:r w:rsidRPr="006A7C51">
        <w:t xml:space="preserve">Fundamental to this program is our co-design, </w:t>
      </w:r>
      <w:proofErr w:type="gramStart"/>
      <w:r w:rsidRPr="006A7C51">
        <w:t>development</w:t>
      </w:r>
      <w:proofErr w:type="gramEnd"/>
      <w:r w:rsidRPr="006A7C51">
        <w:t xml:space="preserve"> and facilitation model. This model brings together women with disabilities and prevention partners to ensure high quality training design, development, </w:t>
      </w:r>
      <w:proofErr w:type="gramStart"/>
      <w:r w:rsidRPr="006A7C51">
        <w:t>implementation</w:t>
      </w:r>
      <w:proofErr w:type="gramEnd"/>
      <w:r w:rsidRPr="006A7C51">
        <w:t xml:space="preserve"> and delivery from both a lived experience perspective and a violence prevention perspective. </w:t>
      </w:r>
    </w:p>
    <w:p w14:paraId="6814D8A1" w14:textId="77777777" w:rsidR="00732A01" w:rsidRPr="006A7C51" w:rsidRDefault="00732A01" w:rsidP="00623808">
      <w:r w:rsidRPr="006A7C51">
        <w:t xml:space="preserve">The program is evidence-based aligning with the latest research on disability, Our Watch’s Change the Story </w:t>
      </w:r>
      <w:proofErr w:type="gramStart"/>
      <w:r w:rsidRPr="006A7C51">
        <w:t>Framework</w:t>
      </w:r>
      <w:proofErr w:type="gramEnd"/>
      <w:r w:rsidRPr="006A7C51">
        <w:t xml:space="preserve"> and the fundamental contributor section of the Preventing Family Violence &amp; Violence against Women Capability Framework.</w:t>
      </w:r>
    </w:p>
    <w:p w14:paraId="02C78271" w14:textId="77777777" w:rsidR="00732A01" w:rsidRPr="006A7C51" w:rsidRDefault="00732A01" w:rsidP="00623808">
      <w:r w:rsidRPr="006A7C51">
        <w:t xml:space="preserve">The program works with women with disabilities, social service and government organisations and workforces to increase awareness and capacity to prevent violence against women with disabilities. It does this by implementing cultural change strategies and delivering gender and disability equitable, </w:t>
      </w:r>
      <w:proofErr w:type="gramStart"/>
      <w:r w:rsidRPr="006A7C51">
        <w:t>responsive</w:t>
      </w:r>
      <w:proofErr w:type="gramEnd"/>
      <w:r w:rsidRPr="006A7C51">
        <w:t xml:space="preserve"> and inclusive services.</w:t>
      </w:r>
    </w:p>
    <w:p w14:paraId="3AE3D662" w14:textId="0F5D6EA7" w:rsidR="00732A01" w:rsidRPr="006A7C51" w:rsidRDefault="00732A01" w:rsidP="00623808">
      <w:r w:rsidRPr="006A7C51">
        <w:t xml:space="preserve">For more information about the program or to engage Women with Disabilities Victoria to provide training to your organisation, please contact (03) 9286 7800 or email your inquiry to </w:t>
      </w:r>
      <w:hyperlink r:id="rId9" w:history="1">
        <w:r w:rsidRPr="00D056D9">
          <w:rPr>
            <w:rStyle w:val="Hyperlink"/>
          </w:rPr>
          <w:t>wdv@wdv.org.au</w:t>
        </w:r>
      </w:hyperlink>
      <w:r w:rsidR="00D056D9">
        <w:t>.</w:t>
      </w:r>
    </w:p>
    <w:p w14:paraId="69D067EB" w14:textId="77777777" w:rsidR="00732A01" w:rsidRDefault="00732A01">
      <w:pPr>
        <w:spacing w:before="0" w:after="160" w:line="259" w:lineRule="auto"/>
        <w:rPr>
          <w:rFonts w:cs="Verdana"/>
          <w:b/>
          <w:bCs/>
          <w:color w:val="652165"/>
          <w:sz w:val="28"/>
          <w:szCs w:val="28"/>
          <w:lang w:val="en-GB"/>
        </w:rPr>
      </w:pPr>
      <w:r>
        <w:br w:type="page"/>
      </w:r>
    </w:p>
    <w:p w14:paraId="29FBBC59" w14:textId="77777777" w:rsidR="000470ED" w:rsidRDefault="000470ED" w:rsidP="000470ED">
      <w:pPr>
        <w:pStyle w:val="Heading3"/>
      </w:pPr>
      <w:bookmarkStart w:id="17" w:name="_Toc48048446"/>
      <w:bookmarkStart w:id="18" w:name="_Toc44338310"/>
      <w:bookmarkEnd w:id="16"/>
      <w:r>
        <w:lastRenderedPageBreak/>
        <w:t>Our Training Options</w:t>
      </w:r>
      <w:bookmarkEnd w:id="17"/>
    </w:p>
    <w:p w14:paraId="39756432" w14:textId="77777777" w:rsidR="000470ED" w:rsidRDefault="000470ED" w:rsidP="000470ED">
      <w:pPr>
        <w:rPr>
          <w:color w:val="000000" w:themeColor="text1"/>
          <w:szCs w:val="24"/>
        </w:rPr>
      </w:pPr>
      <w:r>
        <w:rPr>
          <w:color w:val="000000" w:themeColor="text1"/>
          <w:szCs w:val="24"/>
        </w:rPr>
        <w:t xml:space="preserve">WDV have a range of violence prevention workforce training options. These include webinars, online training sessions and face to face. We offer tailoring of training to your organisational needs and set training throughout the year. Length and purpose of training vary based on training goals. </w:t>
      </w:r>
    </w:p>
    <w:p w14:paraId="67919F0A" w14:textId="77777777" w:rsidR="000470ED" w:rsidRDefault="000470ED" w:rsidP="000470ED">
      <w:pPr>
        <w:rPr>
          <w:color w:val="000000" w:themeColor="text1"/>
          <w:szCs w:val="24"/>
        </w:rPr>
      </w:pPr>
      <w:r>
        <w:rPr>
          <w:color w:val="000000" w:themeColor="text1"/>
          <w:szCs w:val="24"/>
        </w:rPr>
        <w:t xml:space="preserve">For further information on the above programs or to enquire about training for your organisation, please contact Gender and Disability Project Officer Olivia Franklin at </w:t>
      </w:r>
      <w:hyperlink r:id="rId10" w:history="1">
        <w:r w:rsidRPr="00572720">
          <w:rPr>
            <w:rStyle w:val="Hyperlink"/>
            <w:szCs w:val="24"/>
          </w:rPr>
          <w:t>olivia.franklin@wdv.org.au</w:t>
        </w:r>
      </w:hyperlink>
      <w:r>
        <w:rPr>
          <w:color w:val="000000" w:themeColor="text1"/>
          <w:szCs w:val="24"/>
        </w:rPr>
        <w:t xml:space="preserve">. </w:t>
      </w:r>
    </w:p>
    <w:p w14:paraId="042B0E26" w14:textId="77777777" w:rsidR="00900D6E" w:rsidRPr="00A32CE8" w:rsidRDefault="00900D6E" w:rsidP="00900D6E">
      <w:pPr>
        <w:pStyle w:val="Heading3"/>
      </w:pPr>
      <w:bookmarkStart w:id="19" w:name="_Toc48048447"/>
      <w:r w:rsidRPr="00A32CE8">
        <w:t>Training Purpose</w:t>
      </w:r>
      <w:bookmarkEnd w:id="18"/>
      <w:bookmarkEnd w:id="19"/>
    </w:p>
    <w:p w14:paraId="02CA74D7" w14:textId="77777777" w:rsidR="00900D6E" w:rsidRPr="003A022F" w:rsidRDefault="00900D6E" w:rsidP="00623808">
      <w:pPr>
        <w:pStyle w:val="ListParagraph"/>
      </w:pPr>
      <w:r w:rsidRPr="003A022F">
        <w:t xml:space="preserve">Raise </w:t>
      </w:r>
      <w:r w:rsidRPr="003A022F">
        <w:rPr>
          <w:b/>
          <w:bCs/>
        </w:rPr>
        <w:t xml:space="preserve">awareness </w:t>
      </w:r>
      <w:r w:rsidRPr="003A022F">
        <w:t>of gender and disability inequality and drivers of violence against women</w:t>
      </w:r>
    </w:p>
    <w:p w14:paraId="2BF115F4" w14:textId="77777777" w:rsidR="00900D6E" w:rsidRPr="003A022F" w:rsidRDefault="00900D6E" w:rsidP="00623808">
      <w:pPr>
        <w:pStyle w:val="ListParagraph"/>
      </w:pPr>
      <w:r w:rsidRPr="003A022F">
        <w:rPr>
          <w:b/>
          <w:bCs/>
        </w:rPr>
        <w:t xml:space="preserve">Promote human rights </w:t>
      </w:r>
      <w:r w:rsidRPr="003A022F">
        <w:t>and improve the status and quality of life for women and men with disabilities</w:t>
      </w:r>
    </w:p>
    <w:p w14:paraId="5AE3EDCF" w14:textId="77777777" w:rsidR="00900D6E" w:rsidRPr="003A022F" w:rsidRDefault="00900D6E" w:rsidP="00623808">
      <w:pPr>
        <w:pStyle w:val="ListParagraph"/>
      </w:pPr>
      <w:r w:rsidRPr="003A022F">
        <w:t xml:space="preserve">Apply a </w:t>
      </w:r>
      <w:r w:rsidRPr="003A022F">
        <w:rPr>
          <w:b/>
          <w:bCs/>
        </w:rPr>
        <w:t xml:space="preserve">gender and disability lens </w:t>
      </w:r>
      <w:r w:rsidRPr="003A022F">
        <w:t xml:space="preserve">to practices </w:t>
      </w:r>
    </w:p>
    <w:p w14:paraId="75270992" w14:textId="33E3A8C2" w:rsidR="00900D6E" w:rsidRPr="003A022F" w:rsidRDefault="00900D6E" w:rsidP="00623808">
      <w:pPr>
        <w:pStyle w:val="ListParagraph"/>
      </w:pPr>
      <w:r w:rsidRPr="003A022F">
        <w:t xml:space="preserve">Identify and </w:t>
      </w:r>
      <w:r w:rsidRPr="003A022F">
        <w:rPr>
          <w:b/>
          <w:bCs/>
        </w:rPr>
        <w:t xml:space="preserve">develop strategies </w:t>
      </w:r>
      <w:r w:rsidRPr="003A022F">
        <w:t>to address gender and disability inequality and stop violence against women with disabilities</w:t>
      </w:r>
      <w:r w:rsidR="00D056D9">
        <w:t>.</w:t>
      </w:r>
    </w:p>
    <w:p w14:paraId="75A70B0A" w14:textId="77777777" w:rsidR="00900D6E" w:rsidRPr="003A022F" w:rsidRDefault="00900D6E" w:rsidP="00900D6E">
      <w:pPr>
        <w:rPr>
          <w:color w:val="000000" w:themeColor="text1"/>
          <w:szCs w:val="24"/>
        </w:rPr>
      </w:pPr>
    </w:p>
    <w:p w14:paraId="245F7925" w14:textId="77777777" w:rsidR="00900D6E" w:rsidRPr="006A7C51" w:rsidRDefault="00900D6E" w:rsidP="00900D6E">
      <w:pPr>
        <w:rPr>
          <w:rFonts w:eastAsia="Times New Roman" w:cs="Arial"/>
          <w:b/>
          <w:bCs/>
          <w:sz w:val="28"/>
          <w:szCs w:val="28"/>
          <w:lang w:eastAsia="en-GB"/>
        </w:rPr>
      </w:pPr>
    </w:p>
    <w:p w14:paraId="4C1F80E2" w14:textId="7DB73350" w:rsidR="001062D4" w:rsidRPr="001062D4" w:rsidRDefault="00900D6E" w:rsidP="00900D6E">
      <w:pPr>
        <w:rPr>
          <w:rFonts w:eastAsia="Calibri" w:cs="Arial"/>
          <w:lang w:val="en-GB"/>
        </w:rPr>
      </w:pPr>
      <w:r w:rsidRPr="006A7C51">
        <w:rPr>
          <w:sz w:val="28"/>
          <w:szCs w:val="28"/>
        </w:rPr>
        <w:br w:type="page"/>
      </w:r>
    </w:p>
    <w:p w14:paraId="1FF418B9" w14:textId="77777777" w:rsidR="00732A01" w:rsidRDefault="00732A01" w:rsidP="00732A01">
      <w:pPr>
        <w:pStyle w:val="Heading2"/>
        <w:rPr>
          <w:sz w:val="28"/>
          <w:szCs w:val="28"/>
        </w:rPr>
      </w:pPr>
      <w:bookmarkStart w:id="20" w:name="_Toc44338311"/>
      <w:bookmarkStart w:id="21" w:name="_Toc48048448"/>
      <w:r w:rsidRPr="00677F49">
        <w:lastRenderedPageBreak/>
        <w:t>C</w:t>
      </w:r>
      <w:r>
        <w:t>ontent Disclaimer</w:t>
      </w:r>
      <w:bookmarkEnd w:id="20"/>
      <w:bookmarkEnd w:id="21"/>
    </w:p>
    <w:p w14:paraId="726529A0" w14:textId="77777777" w:rsidR="00732A01" w:rsidRPr="00C72010" w:rsidRDefault="00732A01" w:rsidP="00623808">
      <w:pPr>
        <w:rPr>
          <w:lang w:eastAsia="en-GB"/>
        </w:rPr>
      </w:pPr>
      <w:r>
        <w:rPr>
          <w:lang w:eastAsia="en-GB"/>
        </w:rPr>
        <w:t>This workbook contains references to discrimination and violence against women and people with disabilities. These topics may make you feel uncomfortable, or even be triggering for some people. If this is the case, you might like to contact 1800 Respect for a confidential debrief. You can access their services online or by phone on 1800 737 732.</w:t>
      </w:r>
    </w:p>
    <w:p w14:paraId="2DFAD6B6" w14:textId="77777777" w:rsidR="00732A01" w:rsidRPr="00677F49" w:rsidRDefault="00732A01" w:rsidP="00732A01">
      <w:pPr>
        <w:pStyle w:val="Heading2"/>
      </w:pPr>
      <w:bookmarkStart w:id="22" w:name="_Toc44338312"/>
      <w:bookmarkStart w:id="23" w:name="_Toc48048449"/>
      <w:r w:rsidRPr="00677F49">
        <w:t>About this workbook</w:t>
      </w:r>
      <w:bookmarkEnd w:id="22"/>
      <w:bookmarkEnd w:id="23"/>
    </w:p>
    <w:p w14:paraId="0B0BDA10" w14:textId="77777777" w:rsidR="00732A01" w:rsidRPr="006A7C51" w:rsidRDefault="00732A01" w:rsidP="00623808">
      <w:r w:rsidRPr="006A7C51">
        <w:t xml:space="preserve">We all want a world where everyone is safe and equal, and where all people have access to the same opportunities and resources. Unfortunately, we know that this is not the case and many people experience discrimination and inequality based on their gender, disability, race, </w:t>
      </w:r>
      <w:proofErr w:type="gramStart"/>
      <w:r w:rsidRPr="006A7C51">
        <w:t>culture</w:t>
      </w:r>
      <w:proofErr w:type="gramEnd"/>
      <w:r w:rsidRPr="006A7C51">
        <w:t xml:space="preserve"> and other factors. </w:t>
      </w:r>
    </w:p>
    <w:p w14:paraId="60B95866" w14:textId="77777777" w:rsidR="00732A01" w:rsidRPr="006A7C51" w:rsidRDefault="00732A01" w:rsidP="00623808">
      <w:r w:rsidRPr="006A7C51">
        <w:t xml:space="preserve">An equity approach recognises that </w:t>
      </w:r>
      <w:proofErr w:type="gramStart"/>
      <w:r w:rsidRPr="006A7C51">
        <w:t>in order to</w:t>
      </w:r>
      <w:proofErr w:type="gramEnd"/>
      <w:r w:rsidRPr="006A7C51">
        <w:t xml:space="preserve"> address these current imbalances, specific action is required to direct resources and attention towards those who are currently missing out. The result is a fairer, more equal world for all people.  </w:t>
      </w:r>
    </w:p>
    <w:p w14:paraId="418130EC" w14:textId="77777777" w:rsidR="00732A01" w:rsidRPr="006A7C51" w:rsidRDefault="00732A01" w:rsidP="00623808">
      <w:r w:rsidRPr="006A7C51">
        <w:t>This workbook provides a starting point to help you identify opportunities to promote gender and disability equality within your organisation. It outlines ten practical actions your organisation can take towards becoming a more gender and disability equitable organisation. After each action, prompts are provided to help reflect on what you have just learnt and start to consider how this might apply to your own workplace.</w:t>
      </w:r>
    </w:p>
    <w:p w14:paraId="143EAED8" w14:textId="77777777" w:rsidR="00732A01" w:rsidRDefault="00732A01" w:rsidP="00623808">
      <w:r w:rsidRPr="006A7C51">
        <w:t>Effectively implementing the ten actions in your organisation will require a whole-of-organisation approach. This means that commitment to change should be seen across all levels of the organisation. You should take time to consider who you will need buy in from to support each action, as well as what resources will be required to achieve it.</w:t>
      </w:r>
    </w:p>
    <w:p w14:paraId="43C65788" w14:textId="77777777" w:rsidR="00732A01" w:rsidRDefault="00732A01" w:rsidP="00732A01">
      <w:pPr>
        <w:rPr>
          <w:rFonts w:cs="Arial"/>
          <w:szCs w:val="24"/>
        </w:rPr>
      </w:pPr>
    </w:p>
    <w:p w14:paraId="2B18C5B0" w14:textId="77777777" w:rsidR="00732A01" w:rsidRDefault="00732A01" w:rsidP="00732A01">
      <w:pPr>
        <w:rPr>
          <w:rFonts w:cs="Arial"/>
          <w:szCs w:val="24"/>
        </w:rPr>
      </w:pPr>
    </w:p>
    <w:p w14:paraId="6FA045CD" w14:textId="77777777" w:rsidR="001062D4" w:rsidRPr="001062D4" w:rsidRDefault="001062D4" w:rsidP="001062D4">
      <w:pPr>
        <w:rPr>
          <w:rFonts w:eastAsia="Calibri" w:cs="Arial"/>
          <w:szCs w:val="24"/>
        </w:rPr>
      </w:pPr>
    </w:p>
    <w:p w14:paraId="72A2B24B" w14:textId="77777777" w:rsidR="001062D4" w:rsidRPr="001062D4" w:rsidRDefault="001062D4" w:rsidP="001062D4">
      <w:pPr>
        <w:rPr>
          <w:rFonts w:eastAsia="Calibri" w:cs="Arial"/>
        </w:rPr>
      </w:pPr>
    </w:p>
    <w:p w14:paraId="3F0B1570" w14:textId="77777777" w:rsidR="00732A01" w:rsidRDefault="00732A01">
      <w:pPr>
        <w:spacing w:before="0" w:after="160" w:line="259" w:lineRule="auto"/>
        <w:rPr>
          <w:rFonts w:cs="Verdana"/>
          <w:b/>
          <w:bCs/>
          <w:color w:val="652165"/>
          <w:sz w:val="36"/>
          <w:szCs w:val="36"/>
          <w:lang w:val="en-GB"/>
        </w:rPr>
      </w:pPr>
      <w:bookmarkStart w:id="24" w:name="_Toc44338313"/>
      <w:r>
        <w:br w:type="page"/>
      </w:r>
    </w:p>
    <w:p w14:paraId="1272E7DE" w14:textId="370E6A26" w:rsidR="00732A01" w:rsidRDefault="00732A01" w:rsidP="00732A01">
      <w:pPr>
        <w:pStyle w:val="Heading2"/>
        <w:rPr>
          <w:b w:val="0"/>
          <w:bCs w:val="0"/>
        </w:rPr>
      </w:pPr>
      <w:bookmarkStart w:id="25" w:name="_Toc48048450"/>
      <w:r>
        <w:lastRenderedPageBreak/>
        <w:t>Why are we working to P</w:t>
      </w:r>
      <w:r w:rsidRPr="00D673C1">
        <w:t>revent</w:t>
      </w:r>
      <w:r>
        <w:t xml:space="preserve"> V</w:t>
      </w:r>
      <w:r w:rsidRPr="00D673C1">
        <w:t>iolence Against Women with Disabilities</w:t>
      </w:r>
      <w:r>
        <w:t>?</w:t>
      </w:r>
      <w:bookmarkEnd w:id="24"/>
      <w:bookmarkEnd w:id="25"/>
      <w:r>
        <w:t xml:space="preserve"> </w:t>
      </w:r>
    </w:p>
    <w:p w14:paraId="5D35F5EE" w14:textId="77777777" w:rsidR="00732A01" w:rsidRPr="00A32CE8" w:rsidRDefault="00732A01" w:rsidP="00623808">
      <w:r w:rsidRPr="00A32CE8">
        <w:t xml:space="preserve">Women with disabilities experience at least twice the amount of violence as women without disabilities. Women with disabilities are more likely to experience violence by multiple perpetrators, and over longer periods of time than women without disabilities. </w:t>
      </w:r>
    </w:p>
    <w:p w14:paraId="7A2893D5" w14:textId="77777777" w:rsidR="00732A01" w:rsidRPr="00A32CE8" w:rsidRDefault="00732A01" w:rsidP="00623808">
      <w:r w:rsidRPr="00A32CE8">
        <w:t>In addition to the kinds of violence experienced by other women, women with disabilities also experience disability-based violence, including rough-handling, neglect, and denial of mobility and communication aids or medication.</w:t>
      </w:r>
    </w:p>
    <w:p w14:paraId="01BC538F" w14:textId="77777777" w:rsidR="00732A01" w:rsidRPr="00A32CE8" w:rsidRDefault="00732A01" w:rsidP="00623808">
      <w:r w:rsidRPr="00A32CE8">
        <w:t>Gender-based and disability-based discrimination intersect and increase the risk of violence for women with disabilities. Like many other groups such as Aboriginal and Torres Strait Islanders, multicultural communities, LGBTQI+ communities and older Australians, women with disabilities also experience additional barriers to accessing support services.</w:t>
      </w:r>
    </w:p>
    <w:p w14:paraId="5E1C353D" w14:textId="6C4481DA" w:rsidR="0029195B" w:rsidRPr="00A71D06" w:rsidRDefault="00732A01" w:rsidP="00A71D06">
      <w:pPr>
        <w:rPr>
          <w:b/>
          <w:color w:val="652266"/>
          <w:sz w:val="28"/>
        </w:rPr>
      </w:pPr>
      <w:bookmarkStart w:id="26" w:name="_Toc44319905"/>
      <w:bookmarkStart w:id="27" w:name="_Toc44320117"/>
      <w:bookmarkStart w:id="28" w:name="_Toc44320269"/>
      <w:bookmarkStart w:id="29" w:name="_Toc44338070"/>
      <w:bookmarkStart w:id="30" w:name="_Toc44338315"/>
      <w:r w:rsidRPr="00623808">
        <w:rPr>
          <w:rStyle w:val="SubtleEmphasis"/>
          <w:b/>
          <w:sz w:val="28"/>
        </w:rPr>
        <w:t>Violence and discrimination are preventable.</w:t>
      </w:r>
      <w:bookmarkStart w:id="31" w:name="_Toc44338316"/>
      <w:bookmarkEnd w:id="26"/>
      <w:bookmarkEnd w:id="27"/>
      <w:bookmarkEnd w:id="28"/>
      <w:bookmarkEnd w:id="29"/>
      <w:bookmarkEnd w:id="30"/>
    </w:p>
    <w:p w14:paraId="184D63E6" w14:textId="02B7BEB7" w:rsidR="00732A01" w:rsidRPr="00732A01" w:rsidRDefault="00732A01" w:rsidP="00F024E9">
      <w:pPr>
        <w:pStyle w:val="Heading2"/>
        <w:rPr>
          <w:rFonts w:cstheme="minorBidi"/>
          <w:color w:val="auto"/>
          <w:lang w:val="en-AU"/>
        </w:rPr>
      </w:pPr>
      <w:bookmarkStart w:id="32" w:name="_Toc48048451"/>
      <w:r>
        <w:t>W</w:t>
      </w:r>
      <w:r w:rsidRPr="00041FC1">
        <w:t>hy do we want to work towards being a gender and disability equitable organisation?</w:t>
      </w:r>
      <w:bookmarkEnd w:id="31"/>
      <w:bookmarkEnd w:id="32"/>
      <w:r>
        <w:t xml:space="preserve"> </w:t>
      </w:r>
    </w:p>
    <w:p w14:paraId="2F5D7716" w14:textId="77777777" w:rsidR="00F024E9" w:rsidRDefault="00732A01" w:rsidP="00623808">
      <w:r w:rsidRPr="00A32CE8">
        <w:t xml:space="preserve">Being gender and disability equitable means that all people can feel safe, </w:t>
      </w:r>
      <w:r w:rsidR="00F024E9" w:rsidRPr="00A32CE8">
        <w:t>included,</w:t>
      </w:r>
      <w:r w:rsidRPr="00A32CE8">
        <w:t xml:space="preserve"> and accepted within your organisation. This kind of organisation change is a vital step in eradicating gender and disability discrimination and inequality, which ultimately drives violence against women with disabilities. </w:t>
      </w:r>
    </w:p>
    <w:p w14:paraId="12E7767D" w14:textId="5E2793C9" w:rsidR="00732A01" w:rsidRPr="00A32CE8" w:rsidRDefault="00732A01" w:rsidP="00623808">
      <w:r w:rsidRPr="00A32CE8">
        <w:t>By taking these actions, your organisation is working towards a world where all women are respected and can live free from violence. You are also creating the opportunity for your organisation to benefit from the wealth of knowledge, lived experience and diversity that women with disabilities bring.</w:t>
      </w:r>
    </w:p>
    <w:p w14:paraId="4FDF7C29" w14:textId="1B367FDC" w:rsidR="003B3B21" w:rsidRPr="00E82EF4" w:rsidRDefault="003B3B21" w:rsidP="003B3B21">
      <w:pPr>
        <w:pStyle w:val="Heading2"/>
      </w:pPr>
      <w:bookmarkStart w:id="33" w:name="_Toc46419496"/>
      <w:bookmarkStart w:id="34" w:name="_Toc48048452"/>
      <w:bookmarkStart w:id="35" w:name="_Toc43898489"/>
      <w:bookmarkStart w:id="36" w:name="_Toc44338317"/>
      <w:proofErr w:type="gramStart"/>
      <w:r w:rsidRPr="00E82EF4">
        <w:t>Taking action</w:t>
      </w:r>
      <w:bookmarkEnd w:id="33"/>
      <w:bookmarkEnd w:id="34"/>
      <w:proofErr w:type="gramEnd"/>
    </w:p>
    <w:p w14:paraId="4BAB062A" w14:textId="17957894" w:rsidR="003B3B21" w:rsidRPr="006A7C51" w:rsidRDefault="003B3B21" w:rsidP="003B3B21">
      <w:pPr>
        <w:rPr>
          <w:rFonts w:cs="Arial"/>
          <w:szCs w:val="24"/>
        </w:rPr>
      </w:pPr>
      <w:r>
        <w:rPr>
          <w:rFonts w:cs="Arial"/>
          <w:szCs w:val="24"/>
        </w:rPr>
        <w:t xml:space="preserve">As you work through this workbook, consider ways that you might be able to improve your organisation, programs, </w:t>
      </w:r>
      <w:proofErr w:type="gramStart"/>
      <w:r>
        <w:rPr>
          <w:rFonts w:cs="Arial"/>
          <w:szCs w:val="24"/>
        </w:rPr>
        <w:t>services</w:t>
      </w:r>
      <w:proofErr w:type="gramEnd"/>
      <w:r>
        <w:rPr>
          <w:rFonts w:cs="Arial"/>
          <w:szCs w:val="24"/>
        </w:rPr>
        <w:t xml:space="preserve"> and practice. There are </w:t>
      </w:r>
      <w:proofErr w:type="gramStart"/>
      <w:r>
        <w:rPr>
          <w:rFonts w:cs="Arial"/>
          <w:szCs w:val="24"/>
        </w:rPr>
        <w:t>a number of</w:t>
      </w:r>
      <w:proofErr w:type="gramEnd"/>
      <w:r>
        <w:rPr>
          <w:rFonts w:cs="Arial"/>
          <w:szCs w:val="24"/>
        </w:rPr>
        <w:t xml:space="preserve"> ways forward. We have provided 10 actions</w:t>
      </w:r>
      <w:r w:rsidR="00896F2D">
        <w:rPr>
          <w:rFonts w:cs="Arial"/>
          <w:szCs w:val="24"/>
        </w:rPr>
        <w:t xml:space="preserve"> for consideration</w:t>
      </w:r>
      <w:r>
        <w:rPr>
          <w:rFonts w:cs="Arial"/>
          <w:szCs w:val="24"/>
        </w:rPr>
        <w:t xml:space="preserve"> to help get you started. </w:t>
      </w:r>
    </w:p>
    <w:p w14:paraId="7B1847DB" w14:textId="0D691885" w:rsidR="003B3B21" w:rsidRPr="00552D14" w:rsidRDefault="003B3B21" w:rsidP="00D056D9">
      <w:pPr>
        <w:pStyle w:val="ListParagraph"/>
      </w:pPr>
      <w:r w:rsidRPr="00552D14">
        <w:t>You might like to start by picking one action</w:t>
      </w:r>
      <w:r w:rsidR="00896F2D">
        <w:t xml:space="preserve"> overall or one action</w:t>
      </w:r>
      <w:r w:rsidRPr="00552D14">
        <w:t xml:space="preserve"> from each section that you can get started on right away.</w:t>
      </w:r>
    </w:p>
    <w:p w14:paraId="6D898B26" w14:textId="77777777" w:rsidR="003B3B21" w:rsidRPr="00552D14" w:rsidRDefault="003B3B21" w:rsidP="00D056D9">
      <w:pPr>
        <w:pStyle w:val="ListParagraph"/>
      </w:pPr>
      <w:r w:rsidRPr="00552D14">
        <w:lastRenderedPageBreak/>
        <w:t xml:space="preserve">You might also like to identify which actions require more time and effort and plan out what steps need to occur for this action to </w:t>
      </w:r>
      <w:r>
        <w:t xml:space="preserve">take </w:t>
      </w:r>
      <w:r w:rsidRPr="00552D14">
        <w:t>place.</w:t>
      </w:r>
    </w:p>
    <w:p w14:paraId="50AC34E7" w14:textId="77777777" w:rsidR="003B3B21" w:rsidRPr="00552D14" w:rsidRDefault="003B3B21" w:rsidP="00D056D9">
      <w:pPr>
        <w:pStyle w:val="ListParagraph"/>
      </w:pPr>
      <w:r w:rsidRPr="00552D14">
        <w:t xml:space="preserve">Think about who needs to be involved </w:t>
      </w:r>
      <w:proofErr w:type="gramStart"/>
      <w:r w:rsidRPr="00552D14">
        <w:t>in order to</w:t>
      </w:r>
      <w:proofErr w:type="gramEnd"/>
      <w:r w:rsidRPr="00552D14">
        <w:t xml:space="preserve"> give the action credibility, authority and influence, and how to bring them on board. This includes ensuring the voices of women with disabilities are at the heart of how you undertake action in your workplace.</w:t>
      </w:r>
    </w:p>
    <w:p w14:paraId="0CDD37A5" w14:textId="4593F48B" w:rsidR="0029195B" w:rsidRPr="00A71D06" w:rsidRDefault="003B3B21" w:rsidP="00D056D9">
      <w:pPr>
        <w:pStyle w:val="ListParagraph"/>
      </w:pPr>
      <w:r w:rsidRPr="00552D14">
        <w:t>You can start small and build up your actions – the most important thing is to start somewhere!</w:t>
      </w:r>
    </w:p>
    <w:p w14:paraId="54B96742" w14:textId="651C61B5" w:rsidR="00732A01" w:rsidRPr="00A32CE8" w:rsidRDefault="00732A01" w:rsidP="00FA506D">
      <w:pPr>
        <w:pStyle w:val="Heading2"/>
      </w:pPr>
      <w:bookmarkStart w:id="37" w:name="_Toc48048453"/>
      <w:r w:rsidRPr="00A32CE8">
        <w:t xml:space="preserve">Ten actions to become </w:t>
      </w:r>
      <w:r>
        <w:t xml:space="preserve">a </w:t>
      </w:r>
      <w:r w:rsidRPr="00A32CE8">
        <w:t>more gender and disability equitable organisation</w:t>
      </w:r>
      <w:bookmarkEnd w:id="35"/>
      <w:bookmarkEnd w:id="36"/>
      <w:bookmarkEnd w:id="37"/>
    </w:p>
    <w:p w14:paraId="594D5133" w14:textId="77777777" w:rsidR="00A71D06" w:rsidRDefault="00A71D06" w:rsidP="00A71D06">
      <w:pPr>
        <w:pStyle w:val="ListParagraph"/>
        <w:numPr>
          <w:ilvl w:val="0"/>
          <w:numId w:val="41"/>
        </w:numPr>
        <w:spacing w:before="170" w:after="170"/>
      </w:pPr>
      <w:bookmarkStart w:id="38" w:name="_Toc44319908"/>
      <w:bookmarkStart w:id="39" w:name="_Toc44320120"/>
      <w:bookmarkStart w:id="40" w:name="_Toc44320272"/>
      <w:bookmarkStart w:id="41" w:name="_Toc44338073"/>
      <w:bookmarkStart w:id="42" w:name="_Toc44338318"/>
      <w:r>
        <w:t>We prioritise and resource ongoing action to promote gender and disability equality</w:t>
      </w:r>
      <w:r w:rsidRPr="00D92304">
        <w:t xml:space="preserve"> </w:t>
      </w:r>
    </w:p>
    <w:p w14:paraId="0630FA5B" w14:textId="77777777" w:rsidR="00A71D06" w:rsidRDefault="00A71D06" w:rsidP="00A71D06">
      <w:pPr>
        <w:pStyle w:val="ListParagraph"/>
        <w:numPr>
          <w:ilvl w:val="0"/>
          <w:numId w:val="41"/>
        </w:numPr>
        <w:spacing w:before="170" w:after="170"/>
      </w:pPr>
      <w:r>
        <w:t>We value the voices and expertise of those most impacted by discrimination and inequity in guiding our gender and disability equity action</w:t>
      </w:r>
    </w:p>
    <w:p w14:paraId="20012CF5" w14:textId="77777777" w:rsidR="00A71D06" w:rsidRPr="00732A01" w:rsidRDefault="00A71D06" w:rsidP="00A71D06">
      <w:pPr>
        <w:pStyle w:val="ListParagraph"/>
        <w:numPr>
          <w:ilvl w:val="0"/>
          <w:numId w:val="41"/>
        </w:numPr>
        <w:spacing w:before="170" w:after="170"/>
      </w:pPr>
      <w:r w:rsidRPr="00732A01">
        <w:t>We have best practice family violence policies and procedures to support staff, including clear, accessible disclosure pathways and paid family violence leave in our enterprise bargaining agreements</w:t>
      </w:r>
    </w:p>
    <w:p w14:paraId="682679CF" w14:textId="77777777" w:rsidR="00A71D06" w:rsidRPr="00732A01" w:rsidRDefault="00A71D06" w:rsidP="00A71D06">
      <w:pPr>
        <w:pStyle w:val="ListParagraph"/>
        <w:numPr>
          <w:ilvl w:val="0"/>
          <w:numId w:val="41"/>
        </w:numPr>
        <w:spacing w:before="170" w:after="170"/>
      </w:pPr>
      <w:r w:rsidRPr="00732A01">
        <w:t>Our workplace culture has zero tolerance for harassment, bullying or discrimination</w:t>
      </w:r>
    </w:p>
    <w:p w14:paraId="271BECFE" w14:textId="77777777" w:rsidR="00A71D06" w:rsidRPr="00732A01" w:rsidRDefault="00A71D06" w:rsidP="00A71D06">
      <w:pPr>
        <w:pStyle w:val="ListParagraph"/>
        <w:numPr>
          <w:ilvl w:val="0"/>
          <w:numId w:val="41"/>
        </w:numPr>
        <w:spacing w:before="170" w:after="170"/>
      </w:pPr>
      <w:r w:rsidRPr="00732A01">
        <w:t>All our staff are trained in understanding gender and disability inequality and feel confident taking action to address it</w:t>
      </w:r>
    </w:p>
    <w:p w14:paraId="755F8A3C" w14:textId="77777777" w:rsidR="00A71D06" w:rsidRPr="00732A01" w:rsidRDefault="00A71D06" w:rsidP="00A71D06">
      <w:pPr>
        <w:pStyle w:val="ListParagraph"/>
        <w:numPr>
          <w:ilvl w:val="0"/>
          <w:numId w:val="41"/>
        </w:numPr>
        <w:spacing w:before="170" w:after="170"/>
      </w:pPr>
      <w:r w:rsidRPr="00732A01">
        <w:t xml:space="preserve">We proactively foster a welcoming and inclusive working environment that encourages staff to access flexible working arrangements </w:t>
      </w:r>
      <w:proofErr w:type="gramStart"/>
      <w:r w:rsidRPr="00732A01">
        <w:t>in order to</w:t>
      </w:r>
      <w:proofErr w:type="gramEnd"/>
      <w:r w:rsidRPr="00732A01">
        <w:t xml:space="preserve"> successfully perform their roles</w:t>
      </w:r>
    </w:p>
    <w:p w14:paraId="6D472850" w14:textId="77777777" w:rsidR="00A71D06" w:rsidRPr="00732A01" w:rsidRDefault="00A71D06" w:rsidP="00A71D06">
      <w:pPr>
        <w:pStyle w:val="ListParagraph"/>
        <w:numPr>
          <w:ilvl w:val="0"/>
          <w:numId w:val="41"/>
        </w:numPr>
        <w:spacing w:before="170" w:after="170"/>
      </w:pPr>
      <w:r w:rsidRPr="00732A01">
        <w:t xml:space="preserve">We challenge stereotypes and traditional gender roles in the workplace </w:t>
      </w:r>
    </w:p>
    <w:p w14:paraId="5DE28377" w14:textId="77777777" w:rsidR="00A71D06" w:rsidRDefault="00A71D06" w:rsidP="00A71D06">
      <w:pPr>
        <w:pStyle w:val="ListParagraph"/>
        <w:numPr>
          <w:ilvl w:val="0"/>
          <w:numId w:val="41"/>
        </w:numPr>
        <w:spacing w:before="170" w:after="170"/>
      </w:pPr>
      <w:r w:rsidRPr="00732A01">
        <w:t xml:space="preserve">Our commitment to becoming a gender and disability equitable organisation is reflected in our internal and external communications </w:t>
      </w:r>
    </w:p>
    <w:p w14:paraId="55DA568D" w14:textId="77777777" w:rsidR="00A71D06" w:rsidRDefault="00A71D06" w:rsidP="00A71D06">
      <w:pPr>
        <w:pStyle w:val="ListParagraph"/>
        <w:numPr>
          <w:ilvl w:val="0"/>
          <w:numId w:val="41"/>
        </w:numPr>
        <w:spacing w:before="170" w:after="170"/>
      </w:pPr>
      <w:r w:rsidRPr="00732A01">
        <w:t>Our commitment to workplace diversity is reflected in our recruitment policies, practices, and strategies, such as targeted recruitment campaigns and quotas</w:t>
      </w:r>
    </w:p>
    <w:p w14:paraId="343755C3" w14:textId="32E8818F" w:rsidR="00A71D06" w:rsidRDefault="00A71D06" w:rsidP="00A71D06">
      <w:pPr>
        <w:pStyle w:val="ListParagraph"/>
        <w:numPr>
          <w:ilvl w:val="0"/>
          <w:numId w:val="41"/>
        </w:numPr>
        <w:spacing w:before="170" w:after="170"/>
      </w:pPr>
      <w:r w:rsidRPr="00732A01">
        <w:t xml:space="preserve">Our recruitment processes are safe, </w:t>
      </w:r>
      <w:proofErr w:type="gramStart"/>
      <w:r w:rsidRPr="00732A01">
        <w:t>inclusive</w:t>
      </w:r>
      <w:proofErr w:type="gramEnd"/>
      <w:r w:rsidRPr="00732A01">
        <w:t xml:space="preserve"> and accessible for women and people with disabilities</w:t>
      </w:r>
      <w:r w:rsidR="00C5212D">
        <w:t>.</w:t>
      </w:r>
      <w:r w:rsidRPr="00732A01">
        <w:t xml:space="preserve"> </w:t>
      </w:r>
    </w:p>
    <w:bookmarkEnd w:id="38"/>
    <w:bookmarkEnd w:id="39"/>
    <w:bookmarkEnd w:id="40"/>
    <w:bookmarkEnd w:id="41"/>
    <w:bookmarkEnd w:id="42"/>
    <w:p w14:paraId="368CB22F" w14:textId="77777777" w:rsidR="003C57F9" w:rsidRPr="006A7C51" w:rsidRDefault="003C57F9" w:rsidP="003C57F9">
      <w:pPr>
        <w:pStyle w:val="Heading4"/>
      </w:pPr>
      <w:r w:rsidRPr="00041FC1">
        <w:lastRenderedPageBreak/>
        <w:t xml:space="preserve">Action 1: </w:t>
      </w:r>
      <w:r w:rsidRPr="006A7C51">
        <w:t xml:space="preserve">We prioritise and resource ongoing action to promote gender and disability equality. </w:t>
      </w:r>
    </w:p>
    <w:p w14:paraId="4E9C9668" w14:textId="77777777" w:rsidR="003C57F9" w:rsidRPr="006A7C51" w:rsidRDefault="003C57F9" w:rsidP="003C57F9">
      <w:pPr>
        <w:jc w:val="both"/>
        <w:rPr>
          <w:rFonts w:cs="Arial"/>
          <w:szCs w:val="24"/>
        </w:rPr>
      </w:pPr>
      <w:r w:rsidRPr="006A7C51">
        <w:rPr>
          <w:rFonts w:cs="Arial"/>
          <w:szCs w:val="24"/>
        </w:rPr>
        <w:t>Ongoing action and staff engagement are necessary to embed and sustain progress towards gender and disability equity in your organisation.</w:t>
      </w:r>
    </w:p>
    <w:p w14:paraId="6842EBBF" w14:textId="77777777" w:rsidR="003C57F9" w:rsidRPr="00552D14" w:rsidRDefault="003C57F9" w:rsidP="00C5212D">
      <w:pPr>
        <w:pStyle w:val="ListParagraph"/>
      </w:pPr>
      <w:r w:rsidRPr="00552D14">
        <w:t>A good starting point is to identify a group of committed staff members to lead equity work within the organisation, ensuring this team reflects a range of genders and abilities.</w:t>
      </w:r>
    </w:p>
    <w:p w14:paraId="6A5AE1AA" w14:textId="77777777" w:rsidR="003C57F9" w:rsidRPr="00552D14" w:rsidRDefault="003C57F9" w:rsidP="00C5212D">
      <w:pPr>
        <w:pStyle w:val="ListParagraph"/>
      </w:pPr>
      <w:r w:rsidRPr="00552D14">
        <w:t xml:space="preserve">Ensure they have the time, resources and managerial support or mandate to work effectively and engage other staff. </w:t>
      </w:r>
    </w:p>
    <w:p w14:paraId="3B902A73" w14:textId="3D9CB91F" w:rsidR="003C57F9" w:rsidRPr="00552D14" w:rsidRDefault="001F1ABD" w:rsidP="00C5212D">
      <w:pPr>
        <w:pStyle w:val="ListParagraph"/>
      </w:pPr>
      <w:r>
        <w:t>Include</w:t>
      </w:r>
      <w:r w:rsidR="003C57F9" w:rsidRPr="00552D14">
        <w:t xml:space="preserve"> gender and disability equity on the agenda in staff </w:t>
      </w:r>
      <w:r w:rsidRPr="00552D14">
        <w:t>meetings</w:t>
      </w:r>
      <w:r>
        <w:t xml:space="preserve">, </w:t>
      </w:r>
      <w:r w:rsidRPr="00552D14">
        <w:t>send</w:t>
      </w:r>
      <w:r>
        <w:t xml:space="preserve"> out</w:t>
      </w:r>
      <w:r w:rsidR="003C57F9" w:rsidRPr="00552D14">
        <w:t xml:space="preserve"> whole-of-organisation communications on upcoming </w:t>
      </w:r>
      <w:r w:rsidR="002A138E">
        <w:t xml:space="preserve">staff </w:t>
      </w:r>
      <w:r>
        <w:t xml:space="preserve">equity </w:t>
      </w:r>
      <w:r w:rsidR="002A138E">
        <w:t xml:space="preserve">initiatives and </w:t>
      </w:r>
      <w:r w:rsidR="003C57F9" w:rsidRPr="00552D14">
        <w:t xml:space="preserve">activities, </w:t>
      </w:r>
      <w:r>
        <w:t xml:space="preserve">celebrate </w:t>
      </w:r>
      <w:r w:rsidR="003C57F9" w:rsidRPr="00552D14">
        <w:t>successes and progress towards goals.</w:t>
      </w:r>
    </w:p>
    <w:p w14:paraId="24B942A3" w14:textId="77777777" w:rsidR="003C57F9" w:rsidRPr="00E70C19" w:rsidRDefault="003C57F9" w:rsidP="003C57F9">
      <w:pPr>
        <w:pStyle w:val="Heading5"/>
      </w:pPr>
      <w:r w:rsidRPr="00E70C19">
        <w:t>Think about:</w:t>
      </w:r>
    </w:p>
    <w:p w14:paraId="723E3E47" w14:textId="77777777" w:rsidR="003C57F9" w:rsidRPr="00E70C19" w:rsidRDefault="003C57F9" w:rsidP="00C5212D">
      <w:pPr>
        <w:pStyle w:val="ListParagraph"/>
      </w:pPr>
      <w:r w:rsidRPr="00E70C19">
        <w:t xml:space="preserve">How might this action be implemented in your workplace? </w:t>
      </w:r>
    </w:p>
    <w:p w14:paraId="58E82C8B" w14:textId="77777777" w:rsidR="003C57F9" w:rsidRDefault="003C57F9" w:rsidP="00C5212D">
      <w:pPr>
        <w:pStyle w:val="ListParagraph"/>
      </w:pPr>
      <w:r w:rsidRPr="00E70C19">
        <w:t>Who needs to be involved and what resources would be required?</w:t>
      </w:r>
    </w:p>
    <w:p w14:paraId="5E01A8FC" w14:textId="77777777" w:rsidR="003C57F9" w:rsidRPr="00AB2395" w:rsidRDefault="003C57F9" w:rsidP="00C5212D">
      <w:pPr>
        <w:pStyle w:val="ListParagraph"/>
      </w:pPr>
      <w:r w:rsidRPr="00AB2395">
        <w:t xml:space="preserve">What kind of additional information or training do you need to </w:t>
      </w:r>
      <w:proofErr w:type="gramStart"/>
      <w:r w:rsidRPr="00AB2395">
        <w:t>take action</w:t>
      </w:r>
      <w:proofErr w:type="gramEnd"/>
      <w:r w:rsidRPr="00AB2395">
        <w:t xml:space="preserve">? </w:t>
      </w:r>
    </w:p>
    <w:tbl>
      <w:tblPr>
        <w:tblStyle w:val="Style1"/>
        <w:tblW w:w="10100" w:type="dxa"/>
        <w:tblLook w:val="04A0" w:firstRow="1" w:lastRow="0" w:firstColumn="1" w:lastColumn="0" w:noHBand="0" w:noVBand="1"/>
        <w:tblCaption w:val="Text box"/>
        <w:tblDescription w:val="Write your ideas in this box"/>
      </w:tblPr>
      <w:tblGrid>
        <w:gridCol w:w="10100"/>
      </w:tblGrid>
      <w:tr w:rsidR="003C57F9" w:rsidRPr="0023251F" w14:paraId="631B565D" w14:textId="77777777" w:rsidTr="007C7D50">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0100" w:type="dxa"/>
          </w:tcPr>
          <w:p w14:paraId="00BCB93F" w14:textId="77777777" w:rsidR="003C57F9" w:rsidRPr="0023251F" w:rsidRDefault="003C57F9" w:rsidP="007C7D50">
            <w:pPr>
              <w:spacing w:before="96" w:after="96"/>
              <w:rPr>
                <w:rFonts w:eastAsia="HelveticaNeue-Light"/>
              </w:rPr>
            </w:pPr>
            <w:r>
              <w:rPr>
                <w:rFonts w:eastAsia="HelveticaNeue-Light"/>
              </w:rPr>
              <w:t>Write your ideas in this box</w:t>
            </w:r>
            <w:r w:rsidRPr="0023251F">
              <w:rPr>
                <w:rFonts w:eastAsia="HelveticaNeue-Light"/>
              </w:rPr>
              <w:tab/>
            </w:r>
          </w:p>
        </w:tc>
      </w:tr>
      <w:tr w:rsidR="003C57F9" w:rsidRPr="00E47243" w14:paraId="68A70F04" w14:textId="77777777" w:rsidTr="007C7D50">
        <w:trPr>
          <w:trHeight w:val="3919"/>
        </w:trPr>
        <w:tc>
          <w:tcPr>
            <w:cnfStyle w:val="001000000000" w:firstRow="0" w:lastRow="0" w:firstColumn="1" w:lastColumn="0" w:oddVBand="0" w:evenVBand="0" w:oddHBand="0" w:evenHBand="0" w:firstRowFirstColumn="0" w:firstRowLastColumn="0" w:lastRowFirstColumn="0" w:lastRowLastColumn="0"/>
            <w:tcW w:w="10100" w:type="dxa"/>
          </w:tcPr>
          <w:p w14:paraId="2ACD1BA2" w14:textId="77777777" w:rsidR="003C57F9" w:rsidRDefault="003C57F9" w:rsidP="007C7D50">
            <w:pPr>
              <w:rPr>
                <w:rStyle w:val="Strong"/>
                <w:rFonts w:eastAsia="HelveticaNeue-Light"/>
                <w:b/>
              </w:rPr>
            </w:pPr>
            <w:r>
              <w:rPr>
                <w:rStyle w:val="Strong"/>
                <w:rFonts w:eastAsia="HelveticaNeue-Light"/>
              </w:rPr>
              <w:br/>
            </w:r>
          </w:p>
          <w:p w14:paraId="19A9DFBC" w14:textId="77777777" w:rsidR="003C57F9" w:rsidRDefault="003C57F9" w:rsidP="007C7D50">
            <w:pPr>
              <w:rPr>
                <w:rStyle w:val="Strong"/>
                <w:rFonts w:eastAsia="HelveticaNeue-Light"/>
                <w:b/>
              </w:rPr>
            </w:pPr>
          </w:p>
          <w:p w14:paraId="24F8E685" w14:textId="77777777" w:rsidR="003C57F9" w:rsidRDefault="003C57F9" w:rsidP="007C7D50">
            <w:pPr>
              <w:rPr>
                <w:rStyle w:val="Strong"/>
                <w:rFonts w:eastAsia="HelveticaNeue-Light"/>
                <w:b/>
              </w:rPr>
            </w:pPr>
          </w:p>
          <w:p w14:paraId="7BB05122" w14:textId="77777777" w:rsidR="003C57F9" w:rsidRDefault="003C57F9" w:rsidP="007C7D50">
            <w:pPr>
              <w:rPr>
                <w:rStyle w:val="Strong"/>
                <w:rFonts w:eastAsia="HelveticaNeue-Light"/>
                <w:b/>
              </w:rPr>
            </w:pPr>
          </w:p>
          <w:p w14:paraId="362576DE" w14:textId="77777777" w:rsidR="003C57F9" w:rsidRDefault="003C57F9" w:rsidP="007C7D50">
            <w:pPr>
              <w:rPr>
                <w:rStyle w:val="Strong"/>
                <w:rFonts w:eastAsia="HelveticaNeue-Light"/>
                <w:b/>
              </w:rPr>
            </w:pPr>
          </w:p>
          <w:p w14:paraId="564E03AE" w14:textId="77777777" w:rsidR="003C57F9" w:rsidRDefault="003C57F9" w:rsidP="007C7D50">
            <w:pPr>
              <w:rPr>
                <w:rStyle w:val="Strong"/>
                <w:rFonts w:eastAsia="HelveticaNeue-Light"/>
                <w:b/>
              </w:rPr>
            </w:pPr>
          </w:p>
          <w:p w14:paraId="09F00CAC" w14:textId="77777777" w:rsidR="003C57F9" w:rsidRDefault="003C57F9" w:rsidP="007C7D50">
            <w:pPr>
              <w:rPr>
                <w:rStyle w:val="Strong"/>
                <w:rFonts w:eastAsia="HelveticaNeue-Light"/>
                <w:b/>
              </w:rPr>
            </w:pPr>
          </w:p>
          <w:p w14:paraId="5922C985" w14:textId="77777777" w:rsidR="003C57F9" w:rsidRDefault="003C57F9" w:rsidP="007C7D50">
            <w:pPr>
              <w:rPr>
                <w:rStyle w:val="Strong"/>
                <w:rFonts w:eastAsia="HelveticaNeue-Light"/>
                <w:b/>
              </w:rPr>
            </w:pPr>
          </w:p>
          <w:p w14:paraId="2699E582" w14:textId="77777777" w:rsidR="003C57F9" w:rsidRDefault="003C57F9" w:rsidP="007C7D50">
            <w:pPr>
              <w:rPr>
                <w:rStyle w:val="Strong"/>
                <w:rFonts w:eastAsia="HelveticaNeue-Light"/>
                <w:b/>
              </w:rPr>
            </w:pPr>
          </w:p>
          <w:p w14:paraId="79067F2B" w14:textId="77777777" w:rsidR="003C57F9" w:rsidRDefault="003C57F9" w:rsidP="007C7D50">
            <w:pPr>
              <w:rPr>
                <w:rStyle w:val="Strong"/>
                <w:rFonts w:eastAsia="HelveticaNeue-Light"/>
                <w:b/>
              </w:rPr>
            </w:pPr>
          </w:p>
          <w:p w14:paraId="094997C0" w14:textId="77777777" w:rsidR="003C57F9" w:rsidRDefault="003C57F9" w:rsidP="007C7D50">
            <w:pPr>
              <w:rPr>
                <w:rStyle w:val="Strong"/>
                <w:rFonts w:eastAsia="HelveticaNeue-Light"/>
                <w:b/>
              </w:rPr>
            </w:pPr>
          </w:p>
          <w:p w14:paraId="674F4F6E" w14:textId="77777777" w:rsidR="003C57F9" w:rsidRPr="00E47243" w:rsidRDefault="003C57F9" w:rsidP="007C7D50">
            <w:pPr>
              <w:rPr>
                <w:rStyle w:val="Strong"/>
                <w:rFonts w:eastAsia="HelveticaNeue-Light"/>
              </w:rPr>
            </w:pPr>
          </w:p>
        </w:tc>
      </w:tr>
    </w:tbl>
    <w:p w14:paraId="6BF80768" w14:textId="77777777" w:rsidR="003C57F9" w:rsidRPr="006A7C51" w:rsidRDefault="003C57F9" w:rsidP="003C57F9">
      <w:pPr>
        <w:pStyle w:val="Heading4"/>
      </w:pPr>
      <w:r w:rsidRPr="006A7C51">
        <w:lastRenderedPageBreak/>
        <w:t xml:space="preserve">Action </w:t>
      </w:r>
      <w:r>
        <w:t>2</w:t>
      </w:r>
      <w:r w:rsidRPr="006A7C51">
        <w:t>: We value the voices and expertise of those most impacted by discrimination and inequity in guiding our gender and disability equity action</w:t>
      </w:r>
    </w:p>
    <w:p w14:paraId="254123C2" w14:textId="74C3E20B" w:rsidR="003C57F9" w:rsidRPr="006A7C51" w:rsidRDefault="002A138E" w:rsidP="003C57F9">
      <w:pPr>
        <w:jc w:val="both"/>
        <w:rPr>
          <w:rFonts w:cs="Arial"/>
          <w:szCs w:val="24"/>
        </w:rPr>
      </w:pPr>
      <w:r>
        <w:rPr>
          <w:rFonts w:cs="Arial"/>
          <w:szCs w:val="24"/>
        </w:rPr>
        <w:t>T</w:t>
      </w:r>
      <w:r w:rsidR="003C57F9" w:rsidRPr="006A7C51">
        <w:rPr>
          <w:rFonts w:cs="Arial"/>
          <w:szCs w:val="24"/>
        </w:rPr>
        <w:t xml:space="preserve">he voices of those most impacted by discrimination and inequity </w:t>
      </w:r>
      <w:r>
        <w:rPr>
          <w:rFonts w:cs="Arial"/>
          <w:szCs w:val="24"/>
        </w:rPr>
        <w:t>need to be represented</w:t>
      </w:r>
      <w:r w:rsidR="003C57F9" w:rsidRPr="006A7C51">
        <w:rPr>
          <w:rFonts w:cs="Arial"/>
          <w:szCs w:val="24"/>
        </w:rPr>
        <w:t xml:space="preserve"> at </w:t>
      </w:r>
      <w:r>
        <w:rPr>
          <w:rFonts w:cs="Arial"/>
          <w:szCs w:val="24"/>
        </w:rPr>
        <w:t>all levels in the</w:t>
      </w:r>
      <w:r w:rsidR="003C57F9" w:rsidRPr="006A7C51">
        <w:rPr>
          <w:rFonts w:cs="Arial"/>
          <w:szCs w:val="24"/>
        </w:rPr>
        <w:t xml:space="preserve"> work</w:t>
      </w:r>
      <w:r>
        <w:rPr>
          <w:rFonts w:cs="Arial"/>
          <w:szCs w:val="24"/>
        </w:rPr>
        <w:t xml:space="preserve">. They need an </w:t>
      </w:r>
      <w:r w:rsidR="003C57F9" w:rsidRPr="006A7C51">
        <w:rPr>
          <w:rFonts w:cs="Arial"/>
          <w:szCs w:val="24"/>
        </w:rPr>
        <w:t xml:space="preserve">active role in shaping how </w:t>
      </w:r>
      <w:r>
        <w:rPr>
          <w:rFonts w:cs="Arial"/>
          <w:szCs w:val="24"/>
        </w:rPr>
        <w:t>the</w:t>
      </w:r>
      <w:r w:rsidR="003C57F9" w:rsidRPr="006A7C51">
        <w:rPr>
          <w:rFonts w:cs="Arial"/>
          <w:szCs w:val="24"/>
        </w:rPr>
        <w:t xml:space="preserve"> organisation </w:t>
      </w:r>
      <w:proofErr w:type="gramStart"/>
      <w:r w:rsidR="003C57F9" w:rsidRPr="006A7C51">
        <w:rPr>
          <w:rFonts w:cs="Arial"/>
          <w:szCs w:val="24"/>
        </w:rPr>
        <w:t>takes action</w:t>
      </w:r>
      <w:proofErr w:type="gramEnd"/>
      <w:r w:rsidR="003C57F9" w:rsidRPr="006A7C51">
        <w:rPr>
          <w:rFonts w:cs="Arial"/>
          <w:szCs w:val="24"/>
        </w:rPr>
        <w:t>.</w:t>
      </w:r>
    </w:p>
    <w:p w14:paraId="4F05906F" w14:textId="3C313380" w:rsidR="003C57F9" w:rsidRPr="00552D14" w:rsidRDefault="003C57F9" w:rsidP="00C5212D">
      <w:pPr>
        <w:pStyle w:val="ListParagraph"/>
      </w:pPr>
      <w:r w:rsidRPr="00552D14">
        <w:t xml:space="preserve">Consider how </w:t>
      </w:r>
      <w:r w:rsidR="002A138E">
        <w:t xml:space="preserve">to </w:t>
      </w:r>
      <w:r w:rsidRPr="00552D14">
        <w:t xml:space="preserve">engage and consult with a range of people, including women with disabilities, Aboriginal and Torres Strait Islander women, women from culturally and linguistically diverse communities, or members of the LGBTIQ community. </w:t>
      </w:r>
    </w:p>
    <w:p w14:paraId="2382CCB1" w14:textId="27E723ED" w:rsidR="003C57F9" w:rsidRPr="00FA2130" w:rsidRDefault="003C57F9" w:rsidP="00C5212D">
      <w:pPr>
        <w:pStyle w:val="ListParagraph"/>
      </w:pPr>
      <w:r w:rsidRPr="00552D14">
        <w:t xml:space="preserve">Ensure consultation processes are respectful, </w:t>
      </w:r>
      <w:proofErr w:type="gramStart"/>
      <w:r w:rsidRPr="00552D14">
        <w:t>accessible</w:t>
      </w:r>
      <w:proofErr w:type="gramEnd"/>
      <w:r w:rsidRPr="00552D14">
        <w:t xml:space="preserve"> and empowering, and always pay your consultees for their time and expertise.</w:t>
      </w:r>
    </w:p>
    <w:p w14:paraId="6BF35806" w14:textId="77777777" w:rsidR="003C57F9" w:rsidRPr="00E70C19" w:rsidRDefault="003C57F9" w:rsidP="003C57F9">
      <w:pPr>
        <w:pStyle w:val="Heading5"/>
      </w:pPr>
      <w:r w:rsidRPr="00E70C19">
        <w:t>Think about:</w:t>
      </w:r>
    </w:p>
    <w:p w14:paraId="7184C115" w14:textId="77777777" w:rsidR="003C57F9" w:rsidRPr="00E70C19" w:rsidRDefault="003C57F9" w:rsidP="00C5212D">
      <w:pPr>
        <w:pStyle w:val="ListParagraph"/>
      </w:pPr>
      <w:r w:rsidRPr="00E70C19">
        <w:t xml:space="preserve">How might this action be implemented in your workplace? </w:t>
      </w:r>
    </w:p>
    <w:p w14:paraId="0CF039D8" w14:textId="77777777" w:rsidR="003C57F9" w:rsidRDefault="003C57F9" w:rsidP="00C5212D">
      <w:pPr>
        <w:pStyle w:val="ListParagraph"/>
      </w:pPr>
      <w:r w:rsidRPr="00E70C19">
        <w:t>Who needs to be involved and what resources would be required?</w:t>
      </w:r>
    </w:p>
    <w:p w14:paraId="76E7C6A4" w14:textId="77777777" w:rsidR="003C57F9" w:rsidRDefault="003C57F9" w:rsidP="00C5212D">
      <w:pPr>
        <w:pStyle w:val="ListParagraph"/>
      </w:pPr>
      <w:r w:rsidRPr="00290554">
        <w:t xml:space="preserve">What kind of additional information or training do you need to </w:t>
      </w:r>
      <w:proofErr w:type="gramStart"/>
      <w:r w:rsidRPr="00290554">
        <w:t>take action</w:t>
      </w:r>
      <w:proofErr w:type="gramEnd"/>
      <w:r w:rsidRPr="00290554">
        <w:t>?</w:t>
      </w:r>
    </w:p>
    <w:tbl>
      <w:tblPr>
        <w:tblStyle w:val="Style1"/>
        <w:tblW w:w="10100" w:type="dxa"/>
        <w:tblLook w:val="04A0" w:firstRow="1" w:lastRow="0" w:firstColumn="1" w:lastColumn="0" w:noHBand="0" w:noVBand="1"/>
        <w:tblCaption w:val="Text box"/>
        <w:tblDescription w:val="Write your ideas in this box"/>
      </w:tblPr>
      <w:tblGrid>
        <w:gridCol w:w="10100"/>
      </w:tblGrid>
      <w:tr w:rsidR="003C57F9" w:rsidRPr="0023251F" w14:paraId="3F24C378" w14:textId="77777777" w:rsidTr="007C7D50">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0100" w:type="dxa"/>
          </w:tcPr>
          <w:p w14:paraId="34BC841B" w14:textId="77777777" w:rsidR="003C57F9" w:rsidRPr="0023251F" w:rsidRDefault="003C57F9" w:rsidP="007C7D50">
            <w:pPr>
              <w:spacing w:before="96" w:after="96"/>
              <w:rPr>
                <w:rFonts w:eastAsia="HelveticaNeue-Light"/>
              </w:rPr>
            </w:pPr>
            <w:r>
              <w:rPr>
                <w:rFonts w:eastAsia="HelveticaNeue-Light"/>
              </w:rPr>
              <w:t>Write your ideas in this box</w:t>
            </w:r>
            <w:r w:rsidRPr="0023251F">
              <w:rPr>
                <w:rFonts w:eastAsia="HelveticaNeue-Light"/>
              </w:rPr>
              <w:tab/>
            </w:r>
          </w:p>
        </w:tc>
      </w:tr>
      <w:tr w:rsidR="003C57F9" w:rsidRPr="00E47243" w14:paraId="152A5AB1" w14:textId="77777777" w:rsidTr="007C7D50">
        <w:trPr>
          <w:trHeight w:val="3919"/>
        </w:trPr>
        <w:tc>
          <w:tcPr>
            <w:cnfStyle w:val="001000000000" w:firstRow="0" w:lastRow="0" w:firstColumn="1" w:lastColumn="0" w:oddVBand="0" w:evenVBand="0" w:oddHBand="0" w:evenHBand="0" w:firstRowFirstColumn="0" w:firstRowLastColumn="0" w:lastRowFirstColumn="0" w:lastRowLastColumn="0"/>
            <w:tcW w:w="10100" w:type="dxa"/>
          </w:tcPr>
          <w:p w14:paraId="006BAD43" w14:textId="77777777" w:rsidR="003C57F9" w:rsidRDefault="003C57F9" w:rsidP="007C7D50">
            <w:pPr>
              <w:rPr>
                <w:rStyle w:val="Strong"/>
                <w:rFonts w:eastAsia="HelveticaNeue-Light"/>
                <w:b/>
              </w:rPr>
            </w:pPr>
            <w:r>
              <w:rPr>
                <w:rStyle w:val="Strong"/>
                <w:rFonts w:eastAsia="HelveticaNeue-Light"/>
              </w:rPr>
              <w:br/>
            </w:r>
          </w:p>
          <w:p w14:paraId="3DE28E93" w14:textId="77777777" w:rsidR="003C57F9" w:rsidRDefault="003C57F9" w:rsidP="007C7D50">
            <w:pPr>
              <w:rPr>
                <w:rStyle w:val="Strong"/>
                <w:rFonts w:eastAsia="HelveticaNeue-Light"/>
                <w:b/>
              </w:rPr>
            </w:pPr>
          </w:p>
          <w:p w14:paraId="37846FD3" w14:textId="77777777" w:rsidR="003C57F9" w:rsidRDefault="003C57F9" w:rsidP="007C7D50">
            <w:pPr>
              <w:rPr>
                <w:rStyle w:val="Strong"/>
                <w:rFonts w:eastAsia="HelveticaNeue-Light"/>
                <w:b/>
              </w:rPr>
            </w:pPr>
          </w:p>
          <w:p w14:paraId="6EC2CF76" w14:textId="77777777" w:rsidR="003C57F9" w:rsidRDefault="003C57F9" w:rsidP="007C7D50">
            <w:pPr>
              <w:rPr>
                <w:rStyle w:val="Strong"/>
                <w:rFonts w:eastAsia="HelveticaNeue-Light"/>
                <w:b/>
              </w:rPr>
            </w:pPr>
          </w:p>
          <w:p w14:paraId="429DCB97" w14:textId="77777777" w:rsidR="003C57F9" w:rsidRDefault="003C57F9" w:rsidP="007C7D50">
            <w:pPr>
              <w:rPr>
                <w:rStyle w:val="Strong"/>
                <w:rFonts w:eastAsia="HelveticaNeue-Light"/>
                <w:b/>
              </w:rPr>
            </w:pPr>
          </w:p>
          <w:p w14:paraId="3A984516" w14:textId="77777777" w:rsidR="003C57F9" w:rsidRDefault="003C57F9" w:rsidP="007C7D50">
            <w:pPr>
              <w:rPr>
                <w:rStyle w:val="Strong"/>
                <w:rFonts w:eastAsia="HelveticaNeue-Light"/>
                <w:b/>
              </w:rPr>
            </w:pPr>
          </w:p>
          <w:p w14:paraId="7E9F1FAD" w14:textId="77777777" w:rsidR="003C57F9" w:rsidRDefault="003C57F9" w:rsidP="007C7D50">
            <w:pPr>
              <w:rPr>
                <w:rStyle w:val="Strong"/>
                <w:rFonts w:eastAsia="HelveticaNeue-Light"/>
                <w:b/>
              </w:rPr>
            </w:pPr>
          </w:p>
          <w:p w14:paraId="398F2303" w14:textId="77777777" w:rsidR="003C57F9" w:rsidRDefault="003C57F9" w:rsidP="007C7D50">
            <w:pPr>
              <w:rPr>
                <w:rStyle w:val="Strong"/>
                <w:rFonts w:eastAsia="HelveticaNeue-Light"/>
                <w:b/>
              </w:rPr>
            </w:pPr>
          </w:p>
          <w:p w14:paraId="433F0AF9" w14:textId="77777777" w:rsidR="003C57F9" w:rsidRDefault="003C57F9" w:rsidP="007C7D50">
            <w:pPr>
              <w:rPr>
                <w:rStyle w:val="Strong"/>
                <w:rFonts w:eastAsia="HelveticaNeue-Light"/>
                <w:b/>
              </w:rPr>
            </w:pPr>
          </w:p>
          <w:p w14:paraId="6494C6F9" w14:textId="77777777" w:rsidR="003C57F9" w:rsidRDefault="003C57F9" w:rsidP="007C7D50">
            <w:pPr>
              <w:rPr>
                <w:rStyle w:val="Strong"/>
                <w:rFonts w:eastAsia="HelveticaNeue-Light"/>
                <w:b/>
              </w:rPr>
            </w:pPr>
          </w:p>
          <w:p w14:paraId="3AA23A77" w14:textId="77777777" w:rsidR="003C57F9" w:rsidRDefault="003C57F9" w:rsidP="007C7D50">
            <w:pPr>
              <w:rPr>
                <w:rStyle w:val="Strong"/>
                <w:rFonts w:eastAsia="HelveticaNeue-Light"/>
                <w:b/>
              </w:rPr>
            </w:pPr>
          </w:p>
          <w:p w14:paraId="7CA9B24E" w14:textId="77777777" w:rsidR="003C57F9" w:rsidRPr="00E47243" w:rsidRDefault="003C57F9" w:rsidP="007C7D50">
            <w:pPr>
              <w:rPr>
                <w:rStyle w:val="Strong"/>
                <w:rFonts w:eastAsia="HelveticaNeue-Light"/>
              </w:rPr>
            </w:pPr>
          </w:p>
        </w:tc>
      </w:tr>
    </w:tbl>
    <w:p w14:paraId="14E5F1A0" w14:textId="77777777" w:rsidR="003C57F9" w:rsidRPr="0005541B" w:rsidRDefault="003C57F9" w:rsidP="003C57F9">
      <w:pPr>
        <w:pStyle w:val="Heading4"/>
      </w:pPr>
      <w:bookmarkStart w:id="43" w:name="_Toc44319913"/>
      <w:bookmarkStart w:id="44" w:name="_Toc44320125"/>
      <w:bookmarkStart w:id="45" w:name="_Toc44320277"/>
      <w:bookmarkStart w:id="46" w:name="_Toc44338078"/>
      <w:bookmarkStart w:id="47" w:name="_Toc44338323"/>
      <w:r w:rsidRPr="0005541B">
        <w:lastRenderedPageBreak/>
        <w:t xml:space="preserve">Action </w:t>
      </w:r>
      <w:r>
        <w:t>3</w:t>
      </w:r>
      <w:r w:rsidRPr="0005541B">
        <w:t>: We have best practice family violence policies and procedures to support staff</w:t>
      </w:r>
      <w:bookmarkEnd w:id="43"/>
      <w:bookmarkEnd w:id="44"/>
      <w:bookmarkEnd w:id="45"/>
      <w:bookmarkEnd w:id="46"/>
      <w:bookmarkEnd w:id="47"/>
    </w:p>
    <w:p w14:paraId="547338E0" w14:textId="77777777" w:rsidR="003C57F9" w:rsidRPr="006A7C51" w:rsidRDefault="003C57F9" w:rsidP="003C57F9">
      <w:pPr>
        <w:jc w:val="both"/>
        <w:rPr>
          <w:rFonts w:cs="Arial"/>
        </w:rPr>
      </w:pPr>
      <w:r w:rsidRPr="006A7C51">
        <w:rPr>
          <w:rFonts w:cs="Arial"/>
          <w:szCs w:val="24"/>
        </w:rPr>
        <w:t>Family violence is prevalent across every part of Australian society. One in four women has experienced violence by an intimate partner, with significantly higher rates for women with disabilities.</w:t>
      </w:r>
      <w:r w:rsidRPr="006A7C51">
        <w:rPr>
          <w:rFonts w:cs="Arial"/>
        </w:rPr>
        <w:t xml:space="preserve"> </w:t>
      </w:r>
      <w:r w:rsidRPr="006A7C51">
        <w:rPr>
          <w:rFonts w:cs="Arial"/>
          <w:szCs w:val="24"/>
        </w:rPr>
        <w:t xml:space="preserve">Family violence impacts workplaces in a range of ways, including lost productivity, increased unplanned leave and high staff turnover. </w:t>
      </w:r>
    </w:p>
    <w:p w14:paraId="3D4FCD90" w14:textId="77777777" w:rsidR="00896F2D" w:rsidRDefault="00896F2D" w:rsidP="00C5212D">
      <w:pPr>
        <w:pStyle w:val="ListParagraph"/>
      </w:pPr>
      <w:r>
        <w:t>F</w:t>
      </w:r>
      <w:r w:rsidR="003C57F9" w:rsidRPr="003A022F">
        <w:t xml:space="preserve">amily violence policies and procedures </w:t>
      </w:r>
      <w:r>
        <w:t>need to be</w:t>
      </w:r>
      <w:r w:rsidR="003C57F9" w:rsidRPr="003A022F">
        <w:t xml:space="preserve"> easily accessible for all staff. </w:t>
      </w:r>
      <w:r>
        <w:t>The policies need to</w:t>
      </w:r>
      <w:r w:rsidR="003C57F9" w:rsidRPr="003A022F">
        <w:t xml:space="preserve"> clearly outline how staff who are directly or indirectly affected by family violence can access support and what changes to working arrangements they can access </w:t>
      </w:r>
      <w:proofErr w:type="gramStart"/>
      <w:r w:rsidR="003C57F9" w:rsidRPr="003A022F">
        <w:t>in order to</w:t>
      </w:r>
      <w:proofErr w:type="gramEnd"/>
      <w:r w:rsidR="003C57F9" w:rsidRPr="003A022F">
        <w:t xml:space="preserve"> keep safe.</w:t>
      </w:r>
    </w:p>
    <w:p w14:paraId="6359DA97" w14:textId="0E1FE6CD" w:rsidR="003C57F9" w:rsidRPr="003A022F" w:rsidRDefault="00896F2D" w:rsidP="00C5212D">
      <w:pPr>
        <w:pStyle w:val="ListParagraph"/>
      </w:pPr>
      <w:r>
        <w:t xml:space="preserve">Adding </w:t>
      </w:r>
      <w:r w:rsidR="001F1ABD">
        <w:t xml:space="preserve">or campaign for </w:t>
      </w:r>
      <w:r w:rsidR="003C57F9" w:rsidRPr="003A022F">
        <w:t xml:space="preserve">family violence leave in your enterprise agreement. </w:t>
      </w:r>
    </w:p>
    <w:p w14:paraId="0923BE4E" w14:textId="4BFF6BC2" w:rsidR="003C57F9" w:rsidRPr="003A022F" w:rsidRDefault="001F1ABD" w:rsidP="00C5212D">
      <w:pPr>
        <w:pStyle w:val="ListParagraph"/>
      </w:pPr>
      <w:r>
        <w:t xml:space="preserve">Provide leadership </w:t>
      </w:r>
      <w:r w:rsidR="003C57F9" w:rsidRPr="003A022F">
        <w:t>staff additional training in how to appropriately manage any disclosures that occur in the workplace, including understanding how family violence impacts different population groups, such as women with disabilities, people from LGBTIQ communities, or women on temporary visas.</w:t>
      </w:r>
    </w:p>
    <w:p w14:paraId="3B487BF2" w14:textId="77777777" w:rsidR="003C57F9" w:rsidRPr="00E70C19" w:rsidRDefault="003C57F9" w:rsidP="003C57F9">
      <w:pPr>
        <w:pStyle w:val="Heading5"/>
      </w:pPr>
      <w:r w:rsidRPr="00E70C19">
        <w:t>Think about:</w:t>
      </w:r>
    </w:p>
    <w:p w14:paraId="66C7C2EF" w14:textId="77777777" w:rsidR="003C57F9" w:rsidRPr="00E70C19" w:rsidRDefault="003C57F9" w:rsidP="00C5212D">
      <w:pPr>
        <w:pStyle w:val="ListParagraph"/>
      </w:pPr>
      <w:r w:rsidRPr="00E70C19">
        <w:t xml:space="preserve">How might this action be implemented in your workplace? </w:t>
      </w:r>
    </w:p>
    <w:p w14:paraId="188E4ABB" w14:textId="77777777" w:rsidR="003C57F9" w:rsidRDefault="003C57F9" w:rsidP="00C5212D">
      <w:pPr>
        <w:pStyle w:val="ListParagraph"/>
      </w:pPr>
      <w:r w:rsidRPr="00E70C19">
        <w:t>Who needs to be involved and what resources would be required?</w:t>
      </w:r>
    </w:p>
    <w:p w14:paraId="25D59DBC" w14:textId="77777777" w:rsidR="003C57F9" w:rsidRPr="00F41B04" w:rsidRDefault="003C57F9" w:rsidP="00C5212D">
      <w:pPr>
        <w:pStyle w:val="ListParagraph"/>
      </w:pPr>
      <w:r w:rsidRPr="00F41B04">
        <w:t xml:space="preserve">What kind of additional information or training do you need to </w:t>
      </w:r>
      <w:proofErr w:type="gramStart"/>
      <w:r w:rsidRPr="00F41B04">
        <w:t>take action</w:t>
      </w:r>
      <w:proofErr w:type="gramEnd"/>
      <w:r w:rsidRPr="00F41B04">
        <w:t>?</w:t>
      </w:r>
    </w:p>
    <w:tbl>
      <w:tblPr>
        <w:tblStyle w:val="Style1"/>
        <w:tblW w:w="10100" w:type="dxa"/>
        <w:tblLook w:val="04A0" w:firstRow="1" w:lastRow="0" w:firstColumn="1" w:lastColumn="0" w:noHBand="0" w:noVBand="1"/>
        <w:tblCaption w:val="Text box"/>
        <w:tblDescription w:val="Write your ideas in this box"/>
      </w:tblPr>
      <w:tblGrid>
        <w:gridCol w:w="10100"/>
      </w:tblGrid>
      <w:tr w:rsidR="003C57F9" w:rsidRPr="0023251F" w14:paraId="1925E9EE" w14:textId="77777777" w:rsidTr="007C7D50">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0100" w:type="dxa"/>
          </w:tcPr>
          <w:p w14:paraId="0F10F8D0" w14:textId="77777777" w:rsidR="003C57F9" w:rsidRPr="0023251F" w:rsidRDefault="003C57F9" w:rsidP="007C7D50">
            <w:pPr>
              <w:spacing w:before="96" w:after="96"/>
              <w:rPr>
                <w:rFonts w:eastAsia="HelveticaNeue-Light"/>
              </w:rPr>
            </w:pPr>
            <w:r>
              <w:rPr>
                <w:rFonts w:eastAsia="HelveticaNeue-Light"/>
              </w:rPr>
              <w:t>Write your ideas in this box</w:t>
            </w:r>
            <w:r w:rsidRPr="0023251F">
              <w:rPr>
                <w:rFonts w:eastAsia="HelveticaNeue-Light"/>
              </w:rPr>
              <w:tab/>
            </w:r>
          </w:p>
        </w:tc>
      </w:tr>
      <w:tr w:rsidR="003C57F9" w:rsidRPr="00E47243" w14:paraId="4528A403" w14:textId="77777777" w:rsidTr="007C7D50">
        <w:trPr>
          <w:trHeight w:val="3919"/>
        </w:trPr>
        <w:tc>
          <w:tcPr>
            <w:cnfStyle w:val="001000000000" w:firstRow="0" w:lastRow="0" w:firstColumn="1" w:lastColumn="0" w:oddVBand="0" w:evenVBand="0" w:oddHBand="0" w:evenHBand="0" w:firstRowFirstColumn="0" w:firstRowLastColumn="0" w:lastRowFirstColumn="0" w:lastRowLastColumn="0"/>
            <w:tcW w:w="10100" w:type="dxa"/>
          </w:tcPr>
          <w:p w14:paraId="5E8C02EF" w14:textId="77777777" w:rsidR="003C57F9" w:rsidRDefault="003C57F9" w:rsidP="007C7D50">
            <w:pPr>
              <w:rPr>
                <w:rStyle w:val="Strong"/>
                <w:rFonts w:eastAsia="HelveticaNeue-Light"/>
                <w:b/>
              </w:rPr>
            </w:pPr>
            <w:r>
              <w:rPr>
                <w:rStyle w:val="Strong"/>
                <w:rFonts w:eastAsia="HelveticaNeue-Light"/>
              </w:rPr>
              <w:br/>
            </w:r>
          </w:p>
          <w:p w14:paraId="3C5982DC" w14:textId="77777777" w:rsidR="003C57F9" w:rsidRDefault="003C57F9" w:rsidP="007C7D50">
            <w:pPr>
              <w:rPr>
                <w:rStyle w:val="Strong"/>
                <w:rFonts w:eastAsia="HelveticaNeue-Light"/>
                <w:b/>
              </w:rPr>
            </w:pPr>
          </w:p>
          <w:p w14:paraId="50FE0B50" w14:textId="77777777" w:rsidR="003C57F9" w:rsidRDefault="003C57F9" w:rsidP="007C7D50">
            <w:pPr>
              <w:rPr>
                <w:rStyle w:val="Strong"/>
                <w:rFonts w:eastAsia="HelveticaNeue-Light"/>
                <w:b/>
              </w:rPr>
            </w:pPr>
          </w:p>
          <w:p w14:paraId="3D04CA4A" w14:textId="77777777" w:rsidR="003C57F9" w:rsidRDefault="003C57F9" w:rsidP="007C7D50">
            <w:pPr>
              <w:rPr>
                <w:rStyle w:val="Strong"/>
                <w:rFonts w:eastAsia="HelveticaNeue-Light"/>
                <w:b/>
              </w:rPr>
            </w:pPr>
          </w:p>
          <w:p w14:paraId="7BD144A2" w14:textId="77777777" w:rsidR="003C57F9" w:rsidRDefault="003C57F9" w:rsidP="007C7D50">
            <w:pPr>
              <w:rPr>
                <w:rStyle w:val="Strong"/>
                <w:rFonts w:eastAsia="HelveticaNeue-Light"/>
                <w:b/>
              </w:rPr>
            </w:pPr>
          </w:p>
          <w:p w14:paraId="2642ED32" w14:textId="77777777" w:rsidR="003C57F9" w:rsidRDefault="003C57F9" w:rsidP="007C7D50">
            <w:pPr>
              <w:rPr>
                <w:rStyle w:val="Strong"/>
                <w:rFonts w:eastAsia="HelveticaNeue-Light"/>
                <w:b/>
              </w:rPr>
            </w:pPr>
          </w:p>
          <w:p w14:paraId="709251D5" w14:textId="77777777" w:rsidR="003C57F9" w:rsidRDefault="003C57F9" w:rsidP="007C7D50">
            <w:pPr>
              <w:rPr>
                <w:rStyle w:val="Strong"/>
                <w:rFonts w:eastAsia="HelveticaNeue-Light"/>
                <w:b/>
              </w:rPr>
            </w:pPr>
          </w:p>
          <w:p w14:paraId="788FF14A" w14:textId="77777777" w:rsidR="003C57F9" w:rsidRPr="00E47243" w:rsidRDefault="003C57F9" w:rsidP="007C7D50">
            <w:pPr>
              <w:rPr>
                <w:rStyle w:val="Strong"/>
                <w:rFonts w:eastAsia="HelveticaNeue-Light"/>
              </w:rPr>
            </w:pPr>
          </w:p>
        </w:tc>
      </w:tr>
    </w:tbl>
    <w:p w14:paraId="4328D1F1" w14:textId="77777777" w:rsidR="003C57F9" w:rsidRPr="00931E6C" w:rsidRDefault="003C57F9" w:rsidP="003C57F9">
      <w:pPr>
        <w:pStyle w:val="Heading4"/>
      </w:pPr>
      <w:bookmarkStart w:id="48" w:name="_Toc44319912"/>
      <w:bookmarkStart w:id="49" w:name="_Toc44320124"/>
      <w:bookmarkStart w:id="50" w:name="_Toc44320276"/>
      <w:bookmarkStart w:id="51" w:name="_Toc44338077"/>
      <w:bookmarkStart w:id="52" w:name="_Toc44338322"/>
      <w:r w:rsidRPr="00931E6C">
        <w:lastRenderedPageBreak/>
        <w:t xml:space="preserve">Action </w:t>
      </w:r>
      <w:r>
        <w:t>4</w:t>
      </w:r>
      <w:r w:rsidRPr="00931E6C">
        <w:t>: Our workplace culture has zero tolerance for harassment, bullying or discrimination</w:t>
      </w:r>
      <w:bookmarkEnd w:id="48"/>
      <w:bookmarkEnd w:id="49"/>
      <w:bookmarkEnd w:id="50"/>
      <w:bookmarkEnd w:id="51"/>
      <w:bookmarkEnd w:id="52"/>
    </w:p>
    <w:p w14:paraId="100AF600" w14:textId="77777777" w:rsidR="003C57F9" w:rsidRPr="006A7C51" w:rsidRDefault="003C57F9" w:rsidP="003C57F9">
      <w:pPr>
        <w:jc w:val="both"/>
        <w:rPr>
          <w:rFonts w:cs="Arial"/>
          <w:szCs w:val="24"/>
        </w:rPr>
      </w:pPr>
      <w:r w:rsidRPr="006A7C51">
        <w:rPr>
          <w:rFonts w:cs="Arial"/>
          <w:szCs w:val="24"/>
        </w:rPr>
        <w:t xml:space="preserve">It is important to create a work environment where all staff feel safe, </w:t>
      </w:r>
      <w:proofErr w:type="gramStart"/>
      <w:r w:rsidRPr="006A7C51">
        <w:rPr>
          <w:rFonts w:cs="Arial"/>
          <w:szCs w:val="24"/>
        </w:rPr>
        <w:t>welcome</w:t>
      </w:r>
      <w:proofErr w:type="gramEnd"/>
      <w:r w:rsidRPr="006A7C51">
        <w:rPr>
          <w:rFonts w:cs="Arial"/>
          <w:szCs w:val="24"/>
        </w:rPr>
        <w:t xml:space="preserve"> and accepted. </w:t>
      </w:r>
    </w:p>
    <w:p w14:paraId="0F8C239D" w14:textId="77777777" w:rsidR="003C57F9" w:rsidRPr="00931E6C" w:rsidRDefault="003C57F9" w:rsidP="00C5212D">
      <w:pPr>
        <w:pStyle w:val="ListParagraph"/>
      </w:pPr>
      <w:r w:rsidRPr="00931E6C">
        <w:t xml:space="preserve">This means a ‘zero tolerance’ approach to harassment, bullying and discrimination or abuse based on, for instance, someone’s sex, gender, disability, age, race, or sexuality. </w:t>
      </w:r>
    </w:p>
    <w:p w14:paraId="0E3EE7B3" w14:textId="77777777" w:rsidR="003C57F9" w:rsidRPr="00931E6C" w:rsidRDefault="003C57F9" w:rsidP="00C5212D">
      <w:pPr>
        <w:pStyle w:val="ListParagraph"/>
      </w:pPr>
      <w:r w:rsidRPr="00931E6C">
        <w:t xml:space="preserve">Have a clear, </w:t>
      </w:r>
      <w:proofErr w:type="gramStart"/>
      <w:r w:rsidRPr="00931E6C">
        <w:t>safe</w:t>
      </w:r>
      <w:proofErr w:type="gramEnd"/>
      <w:r w:rsidRPr="00931E6C">
        <w:t xml:space="preserve"> and accessible process for reporting and investigating reports of harassment and bullying and a culture that supports staff to access this.</w:t>
      </w:r>
    </w:p>
    <w:p w14:paraId="1E4B7135" w14:textId="77777777" w:rsidR="003C57F9" w:rsidRPr="00931E6C" w:rsidRDefault="003C57F9" w:rsidP="00C5212D">
      <w:pPr>
        <w:pStyle w:val="ListParagraph"/>
      </w:pPr>
      <w:r w:rsidRPr="00931E6C">
        <w:t>Educate staff on what harassment and bullying might look like, its impact on individuals and workplaces, and how this contributes to inequality and violence against women and people with disabilities in the workplace and beyond.</w:t>
      </w:r>
    </w:p>
    <w:p w14:paraId="4F42B40D" w14:textId="77777777" w:rsidR="003C57F9" w:rsidRPr="00931E6C" w:rsidRDefault="003C57F9" w:rsidP="003C57F9">
      <w:pPr>
        <w:pStyle w:val="Heading5"/>
      </w:pPr>
      <w:r w:rsidRPr="00931E6C">
        <w:t>Think about:</w:t>
      </w:r>
    </w:p>
    <w:p w14:paraId="4D024099" w14:textId="77777777" w:rsidR="003C57F9" w:rsidRPr="00931E6C" w:rsidRDefault="003C57F9" w:rsidP="00C5212D">
      <w:pPr>
        <w:pStyle w:val="ListParagraph"/>
      </w:pPr>
      <w:r w:rsidRPr="00931E6C">
        <w:t xml:space="preserve">How might this action be implemented in your workplace? </w:t>
      </w:r>
    </w:p>
    <w:p w14:paraId="6A74FA4E" w14:textId="77777777" w:rsidR="003C57F9" w:rsidRPr="00931E6C" w:rsidRDefault="003C57F9" w:rsidP="00C5212D">
      <w:pPr>
        <w:pStyle w:val="ListParagraph"/>
      </w:pPr>
      <w:r w:rsidRPr="00931E6C">
        <w:t>Who needs to be involved and what resources would be required?</w:t>
      </w:r>
    </w:p>
    <w:p w14:paraId="24B3828A" w14:textId="77777777" w:rsidR="003C57F9" w:rsidRPr="00931E6C" w:rsidRDefault="003C57F9" w:rsidP="00C5212D">
      <w:pPr>
        <w:pStyle w:val="ListParagraph"/>
      </w:pPr>
      <w:r w:rsidRPr="00931E6C">
        <w:t xml:space="preserve">What kind of additional information or training do you need to </w:t>
      </w:r>
      <w:proofErr w:type="gramStart"/>
      <w:r w:rsidRPr="00931E6C">
        <w:t>take action</w:t>
      </w:r>
      <w:proofErr w:type="gramEnd"/>
      <w:r w:rsidRPr="00931E6C">
        <w:t>?</w:t>
      </w:r>
    </w:p>
    <w:tbl>
      <w:tblPr>
        <w:tblStyle w:val="Style1"/>
        <w:tblW w:w="10100" w:type="dxa"/>
        <w:tblLook w:val="04A0" w:firstRow="1" w:lastRow="0" w:firstColumn="1" w:lastColumn="0" w:noHBand="0" w:noVBand="1"/>
        <w:tblCaption w:val="Text box"/>
        <w:tblDescription w:val="Write your ideas in this box"/>
      </w:tblPr>
      <w:tblGrid>
        <w:gridCol w:w="10100"/>
      </w:tblGrid>
      <w:tr w:rsidR="003C57F9" w:rsidRPr="0023251F" w14:paraId="451BED3A" w14:textId="77777777" w:rsidTr="007C7D50">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0100" w:type="dxa"/>
          </w:tcPr>
          <w:p w14:paraId="15A3B9CF" w14:textId="77777777" w:rsidR="003C57F9" w:rsidRPr="0023251F" w:rsidRDefault="003C57F9" w:rsidP="007C7D50">
            <w:pPr>
              <w:spacing w:before="96" w:after="96"/>
              <w:rPr>
                <w:rFonts w:eastAsia="HelveticaNeue-Light"/>
              </w:rPr>
            </w:pPr>
            <w:r>
              <w:rPr>
                <w:rFonts w:eastAsia="HelveticaNeue-Light"/>
              </w:rPr>
              <w:t>Write your ideas in this box</w:t>
            </w:r>
            <w:r w:rsidRPr="0023251F">
              <w:rPr>
                <w:rFonts w:eastAsia="HelveticaNeue-Light"/>
              </w:rPr>
              <w:tab/>
            </w:r>
          </w:p>
        </w:tc>
      </w:tr>
      <w:tr w:rsidR="003C57F9" w:rsidRPr="00E47243" w14:paraId="3CB759AA" w14:textId="77777777" w:rsidTr="007C7D50">
        <w:trPr>
          <w:trHeight w:val="3919"/>
        </w:trPr>
        <w:tc>
          <w:tcPr>
            <w:cnfStyle w:val="001000000000" w:firstRow="0" w:lastRow="0" w:firstColumn="1" w:lastColumn="0" w:oddVBand="0" w:evenVBand="0" w:oddHBand="0" w:evenHBand="0" w:firstRowFirstColumn="0" w:firstRowLastColumn="0" w:lastRowFirstColumn="0" w:lastRowLastColumn="0"/>
            <w:tcW w:w="10100" w:type="dxa"/>
          </w:tcPr>
          <w:p w14:paraId="5B68984B" w14:textId="77777777" w:rsidR="003C57F9" w:rsidRDefault="003C57F9" w:rsidP="007C7D50">
            <w:pPr>
              <w:rPr>
                <w:rStyle w:val="Strong"/>
                <w:rFonts w:eastAsia="HelveticaNeue-Light"/>
                <w:b/>
              </w:rPr>
            </w:pPr>
            <w:r>
              <w:rPr>
                <w:rStyle w:val="Strong"/>
                <w:rFonts w:eastAsia="HelveticaNeue-Light"/>
              </w:rPr>
              <w:br/>
            </w:r>
          </w:p>
          <w:p w14:paraId="56A7675C" w14:textId="77777777" w:rsidR="003C57F9" w:rsidRDefault="003C57F9" w:rsidP="007C7D50">
            <w:pPr>
              <w:rPr>
                <w:rStyle w:val="Strong"/>
                <w:rFonts w:eastAsia="HelveticaNeue-Light"/>
                <w:b/>
              </w:rPr>
            </w:pPr>
          </w:p>
          <w:p w14:paraId="6F3526C3" w14:textId="77777777" w:rsidR="003C57F9" w:rsidRDefault="003C57F9" w:rsidP="007C7D50">
            <w:pPr>
              <w:rPr>
                <w:rStyle w:val="Strong"/>
                <w:rFonts w:eastAsia="HelveticaNeue-Light"/>
                <w:b/>
              </w:rPr>
            </w:pPr>
          </w:p>
          <w:p w14:paraId="651CE7B8" w14:textId="77777777" w:rsidR="003C57F9" w:rsidRDefault="003C57F9" w:rsidP="007C7D50">
            <w:pPr>
              <w:rPr>
                <w:rStyle w:val="Strong"/>
                <w:rFonts w:eastAsia="HelveticaNeue-Light"/>
                <w:b/>
              </w:rPr>
            </w:pPr>
          </w:p>
          <w:p w14:paraId="20F278CE" w14:textId="77777777" w:rsidR="003C57F9" w:rsidRDefault="003C57F9" w:rsidP="007C7D50">
            <w:pPr>
              <w:rPr>
                <w:rStyle w:val="Strong"/>
                <w:rFonts w:eastAsia="HelveticaNeue-Light"/>
                <w:b/>
              </w:rPr>
            </w:pPr>
          </w:p>
          <w:p w14:paraId="11112D16" w14:textId="77777777" w:rsidR="003C57F9" w:rsidRDefault="003C57F9" w:rsidP="007C7D50">
            <w:pPr>
              <w:rPr>
                <w:rStyle w:val="Strong"/>
                <w:rFonts w:eastAsia="HelveticaNeue-Light"/>
                <w:b/>
              </w:rPr>
            </w:pPr>
          </w:p>
          <w:p w14:paraId="5AFB6BF3" w14:textId="77777777" w:rsidR="003C57F9" w:rsidRDefault="003C57F9" w:rsidP="007C7D50">
            <w:pPr>
              <w:rPr>
                <w:rStyle w:val="Strong"/>
                <w:rFonts w:eastAsia="HelveticaNeue-Light"/>
              </w:rPr>
            </w:pPr>
          </w:p>
          <w:p w14:paraId="7A6923A3" w14:textId="77777777" w:rsidR="003C57F9" w:rsidRDefault="003C57F9" w:rsidP="007C7D50">
            <w:pPr>
              <w:rPr>
                <w:rStyle w:val="Strong"/>
                <w:rFonts w:eastAsia="HelveticaNeue-Light"/>
              </w:rPr>
            </w:pPr>
          </w:p>
          <w:p w14:paraId="2E8926AB" w14:textId="77777777" w:rsidR="003C57F9" w:rsidRDefault="003C57F9" w:rsidP="007C7D50">
            <w:pPr>
              <w:rPr>
                <w:rStyle w:val="Strong"/>
                <w:rFonts w:eastAsia="HelveticaNeue-Light"/>
                <w:b/>
              </w:rPr>
            </w:pPr>
          </w:p>
          <w:p w14:paraId="5E9D2ABD" w14:textId="77777777" w:rsidR="003C57F9" w:rsidRDefault="003C57F9" w:rsidP="007C7D50">
            <w:pPr>
              <w:rPr>
                <w:rStyle w:val="Strong"/>
                <w:rFonts w:eastAsia="HelveticaNeue-Light"/>
              </w:rPr>
            </w:pPr>
          </w:p>
          <w:p w14:paraId="4E7D6C7A" w14:textId="77777777" w:rsidR="003C57F9" w:rsidRPr="00E47243" w:rsidRDefault="003C57F9" w:rsidP="007C7D50">
            <w:pPr>
              <w:rPr>
                <w:rStyle w:val="Strong"/>
                <w:rFonts w:eastAsia="HelveticaNeue-Light"/>
              </w:rPr>
            </w:pPr>
          </w:p>
        </w:tc>
      </w:tr>
    </w:tbl>
    <w:p w14:paraId="60F7A453" w14:textId="77777777" w:rsidR="003C57F9" w:rsidRPr="00931E6C" w:rsidRDefault="003C57F9" w:rsidP="003C57F9">
      <w:pPr>
        <w:pStyle w:val="Heading4"/>
      </w:pPr>
      <w:bookmarkStart w:id="53" w:name="_Toc44319911"/>
      <w:bookmarkStart w:id="54" w:name="_Toc44320123"/>
      <w:bookmarkStart w:id="55" w:name="_Toc44320275"/>
      <w:bookmarkStart w:id="56" w:name="_Toc44338076"/>
      <w:bookmarkStart w:id="57" w:name="_Toc44338321"/>
      <w:r w:rsidRPr="00931E6C">
        <w:lastRenderedPageBreak/>
        <w:t xml:space="preserve">Action </w:t>
      </w:r>
      <w:r>
        <w:t>5</w:t>
      </w:r>
      <w:r w:rsidRPr="00931E6C">
        <w:t>: All our staff are trained in understanding gender and disability inequality and feel confident taking action to address it</w:t>
      </w:r>
      <w:bookmarkEnd w:id="53"/>
      <w:bookmarkEnd w:id="54"/>
      <w:bookmarkEnd w:id="55"/>
      <w:bookmarkEnd w:id="56"/>
      <w:bookmarkEnd w:id="57"/>
      <w:r w:rsidRPr="00931E6C">
        <w:t xml:space="preserve">  </w:t>
      </w:r>
    </w:p>
    <w:p w14:paraId="1767EEA1" w14:textId="77777777" w:rsidR="003C57F9" w:rsidRPr="006A7C51" w:rsidRDefault="003C57F9" w:rsidP="003C57F9">
      <w:pPr>
        <w:jc w:val="both"/>
        <w:rPr>
          <w:rFonts w:cs="Arial"/>
          <w:szCs w:val="24"/>
        </w:rPr>
      </w:pPr>
      <w:r w:rsidRPr="006A7C51">
        <w:rPr>
          <w:rFonts w:cs="Arial"/>
          <w:szCs w:val="24"/>
        </w:rPr>
        <w:t>All staff should be aware of how gender and disability inequality can occur in your work and workplace, and what they can do to prevent this.</w:t>
      </w:r>
    </w:p>
    <w:p w14:paraId="093A4E3D" w14:textId="7B7B6B83" w:rsidR="003C57F9" w:rsidRPr="00931E6C" w:rsidRDefault="003C57F9" w:rsidP="00C5212D">
      <w:pPr>
        <w:pStyle w:val="ListParagraph"/>
      </w:pPr>
      <w:r w:rsidRPr="00931E6C">
        <w:t>This includes all staff having an understanding family violence</w:t>
      </w:r>
      <w:r w:rsidR="0029247D">
        <w:t xml:space="preserve">, prevention and response, and </w:t>
      </w:r>
      <w:r w:rsidRPr="00931E6C">
        <w:t>access and inclusion</w:t>
      </w:r>
      <w:r w:rsidR="0029247D">
        <w:t xml:space="preserve">. </w:t>
      </w:r>
    </w:p>
    <w:p w14:paraId="1CD83309" w14:textId="66D56821" w:rsidR="003C57F9" w:rsidRPr="00931E6C" w:rsidRDefault="0029247D" w:rsidP="00C5212D">
      <w:pPr>
        <w:pStyle w:val="ListParagraph"/>
      </w:pPr>
      <w:r>
        <w:t>P</w:t>
      </w:r>
      <w:r w:rsidR="003C57F9" w:rsidRPr="00931E6C">
        <w:t xml:space="preserve">rofessional development </w:t>
      </w:r>
      <w:r>
        <w:t xml:space="preserve">needs to be </w:t>
      </w:r>
      <w:r w:rsidR="003C57F9" w:rsidRPr="00931E6C">
        <w:t xml:space="preserve">tailored to the specific needs of your workforce and delivered in a way that allows all staff to engage and participate fully. </w:t>
      </w:r>
    </w:p>
    <w:p w14:paraId="2D2A8E94" w14:textId="6F1E9DF1" w:rsidR="003C57F9" w:rsidRPr="00931E6C" w:rsidRDefault="0029247D" w:rsidP="00C5212D">
      <w:pPr>
        <w:pStyle w:val="ListParagraph"/>
      </w:pPr>
      <w:r>
        <w:t xml:space="preserve">Training needs to stay current and should be part of the annual training </w:t>
      </w:r>
      <w:r w:rsidR="003C57F9" w:rsidRPr="00931E6C">
        <w:t>calendar to refresh staff knowledge and ensure new staff are able to upskill.</w:t>
      </w:r>
    </w:p>
    <w:p w14:paraId="54AC80FB" w14:textId="4298D86D" w:rsidR="003C57F9" w:rsidRPr="00931E6C" w:rsidRDefault="0029247D" w:rsidP="00C5212D">
      <w:pPr>
        <w:pStyle w:val="ListParagraph"/>
      </w:pPr>
      <w:r>
        <w:t>For success, training needs to be supported with a culture where staff feel supported and safe to take</w:t>
      </w:r>
      <w:r w:rsidR="003C57F9" w:rsidRPr="00931E6C">
        <w:t xml:space="preserve"> action to prevent or respond to gender and disability </w:t>
      </w:r>
      <w:r>
        <w:t xml:space="preserve">violence and discrimination </w:t>
      </w:r>
      <w:r w:rsidR="003C57F9" w:rsidRPr="00931E6C">
        <w:t>in the workplace.</w:t>
      </w:r>
    </w:p>
    <w:p w14:paraId="78DD0661" w14:textId="77777777" w:rsidR="003C57F9" w:rsidRPr="00C5212D" w:rsidRDefault="003C57F9" w:rsidP="003C57F9">
      <w:pPr>
        <w:rPr>
          <w:b/>
        </w:rPr>
      </w:pPr>
      <w:r w:rsidRPr="00C5212D">
        <w:rPr>
          <w:b/>
        </w:rPr>
        <w:t>Think about:</w:t>
      </w:r>
    </w:p>
    <w:p w14:paraId="524AB857" w14:textId="77777777" w:rsidR="003C57F9" w:rsidRPr="00931E6C" w:rsidRDefault="003C57F9" w:rsidP="00C5212D">
      <w:pPr>
        <w:pStyle w:val="ListParagraph"/>
      </w:pPr>
      <w:r w:rsidRPr="00931E6C">
        <w:t xml:space="preserve">How might this action be implemented in your workplace? </w:t>
      </w:r>
    </w:p>
    <w:p w14:paraId="178EBA40" w14:textId="77777777" w:rsidR="003C57F9" w:rsidRDefault="003C57F9" w:rsidP="00C5212D">
      <w:pPr>
        <w:pStyle w:val="ListParagraph"/>
      </w:pPr>
      <w:r w:rsidRPr="00931E6C">
        <w:t>Who needs to be involved and what resources would be required?</w:t>
      </w:r>
    </w:p>
    <w:p w14:paraId="598BD827" w14:textId="77777777" w:rsidR="003C57F9" w:rsidRPr="00872485" w:rsidRDefault="003C57F9" w:rsidP="00C5212D">
      <w:pPr>
        <w:pStyle w:val="ListParagraph"/>
      </w:pPr>
      <w:r w:rsidRPr="00872485">
        <w:t xml:space="preserve">What kind of additional information or training do you need to </w:t>
      </w:r>
      <w:proofErr w:type="gramStart"/>
      <w:r w:rsidRPr="00872485">
        <w:t>take action</w:t>
      </w:r>
      <w:proofErr w:type="gramEnd"/>
      <w:r w:rsidRPr="00872485">
        <w:t>?</w:t>
      </w:r>
    </w:p>
    <w:tbl>
      <w:tblPr>
        <w:tblStyle w:val="Style1"/>
        <w:tblW w:w="10100" w:type="dxa"/>
        <w:tblLook w:val="04A0" w:firstRow="1" w:lastRow="0" w:firstColumn="1" w:lastColumn="0" w:noHBand="0" w:noVBand="1"/>
        <w:tblCaption w:val="Text box"/>
        <w:tblDescription w:val="Write your ideas in this box"/>
      </w:tblPr>
      <w:tblGrid>
        <w:gridCol w:w="10100"/>
      </w:tblGrid>
      <w:tr w:rsidR="003C57F9" w:rsidRPr="0023251F" w14:paraId="7098F194" w14:textId="77777777" w:rsidTr="007C7D50">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0100" w:type="dxa"/>
          </w:tcPr>
          <w:p w14:paraId="64F04521" w14:textId="77777777" w:rsidR="003C57F9" w:rsidRPr="0023251F" w:rsidRDefault="003C57F9" w:rsidP="007C7D50">
            <w:pPr>
              <w:spacing w:before="96" w:after="96"/>
              <w:rPr>
                <w:rFonts w:eastAsia="HelveticaNeue-Light"/>
              </w:rPr>
            </w:pPr>
            <w:r>
              <w:rPr>
                <w:rFonts w:eastAsia="HelveticaNeue-Light"/>
              </w:rPr>
              <w:t>Write your ideas in this box</w:t>
            </w:r>
            <w:r w:rsidRPr="0023251F">
              <w:rPr>
                <w:rFonts w:eastAsia="HelveticaNeue-Light"/>
              </w:rPr>
              <w:tab/>
            </w:r>
          </w:p>
        </w:tc>
      </w:tr>
      <w:tr w:rsidR="003C57F9" w:rsidRPr="00E47243" w14:paraId="0D08F1D9" w14:textId="77777777" w:rsidTr="007C7D50">
        <w:trPr>
          <w:trHeight w:val="3919"/>
        </w:trPr>
        <w:tc>
          <w:tcPr>
            <w:cnfStyle w:val="001000000000" w:firstRow="0" w:lastRow="0" w:firstColumn="1" w:lastColumn="0" w:oddVBand="0" w:evenVBand="0" w:oddHBand="0" w:evenHBand="0" w:firstRowFirstColumn="0" w:firstRowLastColumn="0" w:lastRowFirstColumn="0" w:lastRowLastColumn="0"/>
            <w:tcW w:w="10100" w:type="dxa"/>
          </w:tcPr>
          <w:p w14:paraId="3678BEDD" w14:textId="77777777" w:rsidR="003C57F9" w:rsidRDefault="003C57F9" w:rsidP="007C7D50">
            <w:pPr>
              <w:rPr>
                <w:rStyle w:val="Strong"/>
                <w:rFonts w:eastAsia="HelveticaNeue-Light"/>
                <w:b/>
              </w:rPr>
            </w:pPr>
            <w:r>
              <w:rPr>
                <w:rStyle w:val="Strong"/>
                <w:rFonts w:eastAsia="HelveticaNeue-Light"/>
              </w:rPr>
              <w:br/>
            </w:r>
          </w:p>
          <w:p w14:paraId="513F071D" w14:textId="77777777" w:rsidR="003C57F9" w:rsidRDefault="003C57F9" w:rsidP="007C7D50">
            <w:pPr>
              <w:rPr>
                <w:rStyle w:val="Strong"/>
                <w:rFonts w:eastAsia="HelveticaNeue-Light"/>
                <w:b/>
              </w:rPr>
            </w:pPr>
          </w:p>
          <w:p w14:paraId="7A00D3C6" w14:textId="77777777" w:rsidR="003C57F9" w:rsidRDefault="003C57F9" w:rsidP="007C7D50">
            <w:pPr>
              <w:rPr>
                <w:rStyle w:val="Strong"/>
                <w:rFonts w:eastAsia="HelveticaNeue-Light"/>
                <w:b/>
              </w:rPr>
            </w:pPr>
          </w:p>
          <w:p w14:paraId="0CC956E2" w14:textId="77777777" w:rsidR="003C57F9" w:rsidRDefault="003C57F9" w:rsidP="007C7D50">
            <w:pPr>
              <w:rPr>
                <w:rStyle w:val="Strong"/>
                <w:rFonts w:eastAsia="HelveticaNeue-Light"/>
                <w:b/>
              </w:rPr>
            </w:pPr>
          </w:p>
          <w:p w14:paraId="2316CAA2" w14:textId="77777777" w:rsidR="003C57F9" w:rsidRDefault="003C57F9" w:rsidP="007C7D50">
            <w:pPr>
              <w:rPr>
                <w:rStyle w:val="Strong"/>
                <w:rFonts w:eastAsia="HelveticaNeue-Light"/>
                <w:b/>
              </w:rPr>
            </w:pPr>
          </w:p>
          <w:p w14:paraId="3C687AF9" w14:textId="77777777" w:rsidR="003C57F9" w:rsidRDefault="003C57F9" w:rsidP="007C7D50">
            <w:pPr>
              <w:rPr>
                <w:rStyle w:val="Strong"/>
                <w:rFonts w:eastAsia="HelveticaNeue-Light"/>
                <w:b/>
              </w:rPr>
            </w:pPr>
          </w:p>
          <w:p w14:paraId="0F427F4C" w14:textId="77777777" w:rsidR="003C57F9" w:rsidRDefault="003C57F9" w:rsidP="007C7D50">
            <w:pPr>
              <w:rPr>
                <w:rStyle w:val="Strong"/>
                <w:rFonts w:eastAsia="HelveticaNeue-Light"/>
              </w:rPr>
            </w:pPr>
          </w:p>
          <w:p w14:paraId="051A3C1D" w14:textId="77777777" w:rsidR="003C57F9" w:rsidRDefault="003C57F9" w:rsidP="007C7D50">
            <w:pPr>
              <w:rPr>
                <w:rStyle w:val="Strong"/>
                <w:rFonts w:eastAsia="HelveticaNeue-Light"/>
              </w:rPr>
            </w:pPr>
          </w:p>
          <w:p w14:paraId="5A80CC2C" w14:textId="77777777" w:rsidR="003C57F9" w:rsidRDefault="003C57F9" w:rsidP="007C7D50">
            <w:pPr>
              <w:rPr>
                <w:rStyle w:val="Strong"/>
                <w:rFonts w:eastAsia="HelveticaNeue-Light"/>
              </w:rPr>
            </w:pPr>
          </w:p>
          <w:p w14:paraId="1A259133" w14:textId="77777777" w:rsidR="003C57F9" w:rsidRDefault="003C57F9" w:rsidP="007C7D50">
            <w:pPr>
              <w:rPr>
                <w:rStyle w:val="Strong"/>
                <w:rFonts w:eastAsia="HelveticaNeue-Light"/>
              </w:rPr>
            </w:pPr>
          </w:p>
          <w:p w14:paraId="68D34B9F" w14:textId="77777777" w:rsidR="003C57F9" w:rsidRPr="00E47243" w:rsidRDefault="003C57F9" w:rsidP="007C7D50">
            <w:pPr>
              <w:rPr>
                <w:rStyle w:val="Strong"/>
                <w:rFonts w:eastAsia="HelveticaNeue-Light"/>
              </w:rPr>
            </w:pPr>
          </w:p>
        </w:tc>
      </w:tr>
    </w:tbl>
    <w:p w14:paraId="2B32D891" w14:textId="77777777" w:rsidR="003C57F9" w:rsidRPr="00931E6C" w:rsidRDefault="003C57F9" w:rsidP="003C57F9">
      <w:pPr>
        <w:pStyle w:val="Heading4"/>
      </w:pPr>
      <w:r w:rsidRPr="00931E6C">
        <w:lastRenderedPageBreak/>
        <w:t xml:space="preserve">Action </w:t>
      </w:r>
      <w:r>
        <w:t>6</w:t>
      </w:r>
      <w:r w:rsidRPr="00931E6C">
        <w:t>: We proactively foster a welcoming and inclusive working environment</w:t>
      </w:r>
    </w:p>
    <w:p w14:paraId="58AAF822" w14:textId="77777777" w:rsidR="003C57F9" w:rsidRPr="006A7C51" w:rsidRDefault="003C57F9" w:rsidP="003C57F9">
      <w:pPr>
        <w:jc w:val="both"/>
        <w:rPr>
          <w:rFonts w:cs="Arial"/>
          <w:szCs w:val="24"/>
        </w:rPr>
      </w:pPr>
      <w:r w:rsidRPr="006A7C51">
        <w:rPr>
          <w:rFonts w:cs="Arial"/>
          <w:szCs w:val="24"/>
        </w:rPr>
        <w:t xml:space="preserve">An equity approach means recognising that different people will require different working arrangements </w:t>
      </w:r>
      <w:proofErr w:type="gramStart"/>
      <w:r w:rsidRPr="006A7C51">
        <w:rPr>
          <w:rFonts w:cs="Arial"/>
          <w:szCs w:val="24"/>
        </w:rPr>
        <w:t>in order to</w:t>
      </w:r>
      <w:proofErr w:type="gramEnd"/>
      <w:r w:rsidRPr="006A7C51">
        <w:rPr>
          <w:rFonts w:cs="Arial"/>
          <w:szCs w:val="24"/>
        </w:rPr>
        <w:t xml:space="preserve"> successfully perform their roles.</w:t>
      </w:r>
    </w:p>
    <w:p w14:paraId="7C0A5240" w14:textId="6F8C63BB" w:rsidR="003C57F9" w:rsidRPr="00261EF0" w:rsidRDefault="003C57F9" w:rsidP="00C5212D">
      <w:pPr>
        <w:pStyle w:val="ListParagraph"/>
      </w:pPr>
      <w:r w:rsidRPr="00931E6C">
        <w:t>Flexible working arrangements might mean changes to hours, patterns or location of work and can help employees better balance their work/life commitments and increase their productivity and efficiency.</w:t>
      </w:r>
      <w:r w:rsidR="00261EF0">
        <w:t xml:space="preserve"> </w:t>
      </w:r>
    </w:p>
    <w:p w14:paraId="33026307" w14:textId="77DAF81D" w:rsidR="003C57F9" w:rsidRDefault="00261EF0" w:rsidP="00C5212D">
      <w:pPr>
        <w:pStyle w:val="ListParagraph"/>
      </w:pPr>
      <w:r>
        <w:t xml:space="preserve">Flexible work conditions </w:t>
      </w:r>
      <w:r w:rsidR="003C57F9" w:rsidRPr="00931E6C">
        <w:t xml:space="preserve">should be reflected across all your day-to-day operations, such as scheduling meetings so that all staff can attend, not expecting staff to work outside of hours and scheduling staff social events at times and locations that do not exclude staff with caring responsibilities or access requirements. </w:t>
      </w:r>
    </w:p>
    <w:p w14:paraId="266D620E" w14:textId="482F2D20" w:rsidR="00261EF0" w:rsidRPr="00D26E08" w:rsidRDefault="00261EF0" w:rsidP="00C5212D">
      <w:pPr>
        <w:pStyle w:val="ListParagraph"/>
      </w:pPr>
      <w:r>
        <w:t xml:space="preserve">Access and inclusion need to be considered in all aspects of the workplace including documents, policies, practices, events, communications, </w:t>
      </w:r>
      <w:proofErr w:type="gramStart"/>
      <w:r>
        <w:t>workstations</w:t>
      </w:r>
      <w:proofErr w:type="gramEnd"/>
      <w:r>
        <w:t xml:space="preserve"> and practice. </w:t>
      </w:r>
    </w:p>
    <w:p w14:paraId="7D9DCE18" w14:textId="77777777" w:rsidR="003C57F9" w:rsidRPr="00C5212D" w:rsidRDefault="003C57F9" w:rsidP="003C57F9">
      <w:pPr>
        <w:spacing w:before="0" w:after="160" w:line="259" w:lineRule="auto"/>
        <w:rPr>
          <w:b/>
        </w:rPr>
      </w:pPr>
      <w:r w:rsidRPr="00C5212D">
        <w:rPr>
          <w:b/>
        </w:rPr>
        <w:t>Think about:</w:t>
      </w:r>
    </w:p>
    <w:p w14:paraId="29F864A8" w14:textId="77777777" w:rsidR="003C57F9" w:rsidRPr="00931E6C" w:rsidRDefault="003C57F9" w:rsidP="00C5212D">
      <w:pPr>
        <w:pStyle w:val="ListParagraph"/>
      </w:pPr>
      <w:r w:rsidRPr="00931E6C">
        <w:t xml:space="preserve">How might this action be implemented in your workplace? </w:t>
      </w:r>
    </w:p>
    <w:p w14:paraId="393A5746" w14:textId="77777777" w:rsidR="003C57F9" w:rsidRDefault="003C57F9" w:rsidP="00C5212D">
      <w:pPr>
        <w:pStyle w:val="ListParagraph"/>
      </w:pPr>
      <w:r w:rsidRPr="00931E6C">
        <w:t>Who needs to be involved and what resources would be required?</w:t>
      </w:r>
    </w:p>
    <w:p w14:paraId="0E32F4E5" w14:textId="77777777" w:rsidR="003C57F9" w:rsidRPr="000325DC" w:rsidRDefault="003C57F9" w:rsidP="00C5212D">
      <w:pPr>
        <w:pStyle w:val="ListParagraph"/>
      </w:pPr>
      <w:r w:rsidRPr="000325DC">
        <w:t xml:space="preserve">What kind of additional information or training do you need to </w:t>
      </w:r>
      <w:proofErr w:type="gramStart"/>
      <w:r w:rsidRPr="000325DC">
        <w:t>take action</w:t>
      </w:r>
      <w:proofErr w:type="gramEnd"/>
      <w:r w:rsidRPr="000325DC">
        <w:t>?</w:t>
      </w:r>
    </w:p>
    <w:tbl>
      <w:tblPr>
        <w:tblStyle w:val="Style1"/>
        <w:tblW w:w="10100" w:type="dxa"/>
        <w:tblLook w:val="04A0" w:firstRow="1" w:lastRow="0" w:firstColumn="1" w:lastColumn="0" w:noHBand="0" w:noVBand="1"/>
        <w:tblCaption w:val="Text box"/>
        <w:tblDescription w:val="Write your ideas in this box"/>
      </w:tblPr>
      <w:tblGrid>
        <w:gridCol w:w="10100"/>
      </w:tblGrid>
      <w:tr w:rsidR="003C57F9" w:rsidRPr="0023251F" w14:paraId="46CD3039" w14:textId="77777777" w:rsidTr="007C7D50">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0100" w:type="dxa"/>
          </w:tcPr>
          <w:p w14:paraId="53E9AE36" w14:textId="77777777" w:rsidR="003C57F9" w:rsidRPr="0023251F" w:rsidRDefault="003C57F9" w:rsidP="007C7D50">
            <w:pPr>
              <w:spacing w:before="96" w:after="96"/>
              <w:rPr>
                <w:rFonts w:eastAsia="HelveticaNeue-Light"/>
              </w:rPr>
            </w:pPr>
            <w:r>
              <w:rPr>
                <w:rFonts w:eastAsia="HelveticaNeue-Light"/>
              </w:rPr>
              <w:t>Write your ideas in this box</w:t>
            </w:r>
            <w:r w:rsidRPr="0023251F">
              <w:rPr>
                <w:rFonts w:eastAsia="HelveticaNeue-Light"/>
              </w:rPr>
              <w:tab/>
            </w:r>
          </w:p>
        </w:tc>
      </w:tr>
      <w:tr w:rsidR="003C57F9" w:rsidRPr="00E47243" w14:paraId="0419B124" w14:textId="77777777" w:rsidTr="007C7D50">
        <w:trPr>
          <w:trHeight w:val="3919"/>
        </w:trPr>
        <w:tc>
          <w:tcPr>
            <w:cnfStyle w:val="001000000000" w:firstRow="0" w:lastRow="0" w:firstColumn="1" w:lastColumn="0" w:oddVBand="0" w:evenVBand="0" w:oddHBand="0" w:evenHBand="0" w:firstRowFirstColumn="0" w:firstRowLastColumn="0" w:lastRowFirstColumn="0" w:lastRowLastColumn="0"/>
            <w:tcW w:w="10100" w:type="dxa"/>
          </w:tcPr>
          <w:p w14:paraId="48BFD60B" w14:textId="77777777" w:rsidR="003C57F9" w:rsidRDefault="003C57F9" w:rsidP="007C7D50">
            <w:pPr>
              <w:rPr>
                <w:rStyle w:val="Strong"/>
                <w:rFonts w:eastAsia="HelveticaNeue-Light"/>
                <w:b/>
              </w:rPr>
            </w:pPr>
            <w:r>
              <w:rPr>
                <w:rStyle w:val="Strong"/>
                <w:rFonts w:eastAsia="HelveticaNeue-Light"/>
              </w:rPr>
              <w:br/>
            </w:r>
          </w:p>
          <w:p w14:paraId="02834DF3" w14:textId="77777777" w:rsidR="003C57F9" w:rsidRDefault="003C57F9" w:rsidP="007C7D50">
            <w:pPr>
              <w:rPr>
                <w:rStyle w:val="Strong"/>
                <w:rFonts w:eastAsia="HelveticaNeue-Light"/>
                <w:b/>
              </w:rPr>
            </w:pPr>
          </w:p>
          <w:p w14:paraId="0252109D" w14:textId="77777777" w:rsidR="003C57F9" w:rsidRDefault="003C57F9" w:rsidP="007C7D50">
            <w:pPr>
              <w:rPr>
                <w:rStyle w:val="Strong"/>
                <w:rFonts w:eastAsia="HelveticaNeue-Light"/>
                <w:b/>
              </w:rPr>
            </w:pPr>
          </w:p>
          <w:p w14:paraId="21540665" w14:textId="77777777" w:rsidR="003C57F9" w:rsidRDefault="003C57F9" w:rsidP="007C7D50">
            <w:pPr>
              <w:rPr>
                <w:rStyle w:val="Strong"/>
                <w:rFonts w:eastAsia="HelveticaNeue-Light"/>
                <w:b/>
              </w:rPr>
            </w:pPr>
          </w:p>
          <w:p w14:paraId="2F861360" w14:textId="77777777" w:rsidR="003C57F9" w:rsidRDefault="003C57F9" w:rsidP="007C7D50">
            <w:pPr>
              <w:rPr>
                <w:rStyle w:val="Strong"/>
                <w:rFonts w:eastAsia="HelveticaNeue-Light"/>
                <w:b/>
              </w:rPr>
            </w:pPr>
          </w:p>
          <w:p w14:paraId="45A20F09" w14:textId="77777777" w:rsidR="003C57F9" w:rsidRDefault="003C57F9" w:rsidP="007C7D50">
            <w:pPr>
              <w:rPr>
                <w:rStyle w:val="Strong"/>
                <w:rFonts w:eastAsia="HelveticaNeue-Light"/>
                <w:b/>
              </w:rPr>
            </w:pPr>
          </w:p>
          <w:p w14:paraId="752798D8" w14:textId="77777777" w:rsidR="003C57F9" w:rsidRDefault="003C57F9" w:rsidP="007C7D50">
            <w:pPr>
              <w:rPr>
                <w:rStyle w:val="Strong"/>
                <w:rFonts w:eastAsia="HelveticaNeue-Light"/>
              </w:rPr>
            </w:pPr>
          </w:p>
          <w:p w14:paraId="0B1F88BD" w14:textId="77777777" w:rsidR="003C57F9" w:rsidRDefault="003C57F9" w:rsidP="007C7D50">
            <w:pPr>
              <w:rPr>
                <w:rStyle w:val="Strong"/>
                <w:rFonts w:eastAsia="HelveticaNeue-Light"/>
              </w:rPr>
            </w:pPr>
          </w:p>
          <w:p w14:paraId="53CD6E49" w14:textId="77777777" w:rsidR="003C57F9" w:rsidRDefault="003C57F9" w:rsidP="007C7D50">
            <w:pPr>
              <w:rPr>
                <w:rStyle w:val="Strong"/>
                <w:rFonts w:eastAsia="HelveticaNeue-Light"/>
                <w:b/>
              </w:rPr>
            </w:pPr>
          </w:p>
          <w:p w14:paraId="0B0CC622" w14:textId="77777777" w:rsidR="003C57F9" w:rsidRPr="00E47243" w:rsidRDefault="003C57F9" w:rsidP="007C7D50">
            <w:pPr>
              <w:rPr>
                <w:rStyle w:val="Strong"/>
                <w:rFonts w:eastAsia="HelveticaNeue-Light"/>
              </w:rPr>
            </w:pPr>
          </w:p>
        </w:tc>
      </w:tr>
    </w:tbl>
    <w:p w14:paraId="68AD5AB0" w14:textId="77777777" w:rsidR="003C57F9" w:rsidRPr="00E70C19" w:rsidRDefault="003C57F9" w:rsidP="003C57F9">
      <w:pPr>
        <w:pStyle w:val="Heading4"/>
      </w:pPr>
      <w:bookmarkStart w:id="58" w:name="_Toc44319914"/>
      <w:bookmarkStart w:id="59" w:name="_Toc44320126"/>
      <w:bookmarkStart w:id="60" w:name="_Toc44320278"/>
      <w:bookmarkStart w:id="61" w:name="_Toc44338079"/>
      <w:bookmarkStart w:id="62" w:name="_Toc44338324"/>
      <w:r w:rsidRPr="00E70C19">
        <w:lastRenderedPageBreak/>
        <w:t>Action 7: We challenge stereotypes and traditional gender roles in the workplace</w:t>
      </w:r>
      <w:bookmarkEnd w:id="58"/>
      <w:bookmarkEnd w:id="59"/>
      <w:bookmarkEnd w:id="60"/>
      <w:bookmarkEnd w:id="61"/>
      <w:bookmarkEnd w:id="62"/>
      <w:r w:rsidRPr="00E70C19">
        <w:t xml:space="preserve"> </w:t>
      </w:r>
    </w:p>
    <w:p w14:paraId="5D7CFD02" w14:textId="77777777" w:rsidR="003C57F9" w:rsidRPr="006A7C51" w:rsidRDefault="003C57F9" w:rsidP="003C57F9">
      <w:pPr>
        <w:jc w:val="both"/>
        <w:rPr>
          <w:rFonts w:cs="Arial"/>
          <w:szCs w:val="24"/>
        </w:rPr>
      </w:pPr>
      <w:r w:rsidRPr="006A7C51">
        <w:rPr>
          <w:rFonts w:cs="Arial"/>
          <w:szCs w:val="24"/>
        </w:rPr>
        <w:t>Challenging gender stereotypes and rigid gender roles at work helps promote a more gender equitable workplace.</w:t>
      </w:r>
    </w:p>
    <w:p w14:paraId="0FA77039" w14:textId="77777777" w:rsidR="00261EF0" w:rsidRDefault="003C57F9" w:rsidP="00C5212D">
      <w:pPr>
        <w:pStyle w:val="ListParagraph"/>
      </w:pPr>
      <w:r w:rsidRPr="00E70C19">
        <w:t xml:space="preserve">This includes making sure the division of labour </w:t>
      </w:r>
      <w:proofErr w:type="gramStart"/>
      <w:r w:rsidRPr="00E70C19">
        <w:t>doesn’t</w:t>
      </w:r>
      <w:proofErr w:type="gramEnd"/>
      <w:r w:rsidRPr="00E70C19">
        <w:t xml:space="preserve"> perpetuate traditional gender roles or stereotypes, whether formally or informally. </w:t>
      </w:r>
      <w:r w:rsidR="00261EF0">
        <w:t>F</w:t>
      </w:r>
      <w:r w:rsidRPr="00261EF0">
        <w:t xml:space="preserve">or instance, consider your workforce composition and who holds senior or managerial positions. Is there a balance of men and women in senior roles? Does this include women from a range of cultural backgrounds, </w:t>
      </w:r>
      <w:proofErr w:type="gramStart"/>
      <w:r w:rsidRPr="00261EF0">
        <w:t>ages</w:t>
      </w:r>
      <w:proofErr w:type="gramEnd"/>
      <w:r w:rsidRPr="00261EF0">
        <w:t xml:space="preserve"> and disabilities?</w:t>
      </w:r>
    </w:p>
    <w:p w14:paraId="61665D1F" w14:textId="2588E604" w:rsidR="003C57F9" w:rsidRDefault="003C57F9" w:rsidP="00C5212D">
      <w:pPr>
        <w:pStyle w:val="ListParagraph"/>
      </w:pPr>
      <w:r w:rsidRPr="00261EF0">
        <w:t>It is also important to look at the informal division of labour, such as who cleans the office kitchen, who takes minutes during meetings, and who undertakes additional unpaid work such as organising staff social events. If this does not reflect an equitable division of labour, it may require clear direction from management to ensure that women are not always tasked with undertaking this additional unpaid labour.</w:t>
      </w:r>
    </w:p>
    <w:p w14:paraId="0FED00D9" w14:textId="494CED61" w:rsidR="00261EF0" w:rsidRPr="00261EF0" w:rsidRDefault="00261EF0" w:rsidP="00C5212D">
      <w:pPr>
        <w:pStyle w:val="ListParagraph"/>
      </w:pPr>
      <w:r>
        <w:t xml:space="preserve">Programs, </w:t>
      </w:r>
      <w:proofErr w:type="gramStart"/>
      <w:r>
        <w:t>groups</w:t>
      </w:r>
      <w:proofErr w:type="gramEnd"/>
      <w:r>
        <w:t xml:space="preserve"> and activities can be gendered and enforce or perpetuate stereotypes. Actively engage all participants/clients in all activities and remove barriers to participation. </w:t>
      </w:r>
    </w:p>
    <w:p w14:paraId="2F0F5C08" w14:textId="77777777" w:rsidR="003C57F9" w:rsidRPr="00E70C19" w:rsidRDefault="003C57F9" w:rsidP="003C57F9">
      <w:pPr>
        <w:pStyle w:val="Heading5"/>
      </w:pPr>
      <w:r w:rsidRPr="00E70C19">
        <w:t>Think about:</w:t>
      </w:r>
    </w:p>
    <w:p w14:paraId="7B4A7CB7" w14:textId="77777777" w:rsidR="003C57F9" w:rsidRPr="00E70C19" w:rsidRDefault="003C57F9" w:rsidP="00C5212D">
      <w:pPr>
        <w:pStyle w:val="ListParagraph"/>
      </w:pPr>
      <w:r w:rsidRPr="00E70C19">
        <w:t xml:space="preserve">How might this action be implemented in your workplace? </w:t>
      </w:r>
    </w:p>
    <w:p w14:paraId="739F6234" w14:textId="77777777" w:rsidR="003C57F9" w:rsidRDefault="003C57F9" w:rsidP="00C5212D">
      <w:pPr>
        <w:pStyle w:val="ListParagraph"/>
      </w:pPr>
      <w:r w:rsidRPr="00E70C19">
        <w:t>Who needs to be involved and what resources would be required?</w:t>
      </w:r>
    </w:p>
    <w:p w14:paraId="44874A1E" w14:textId="77777777" w:rsidR="003C57F9" w:rsidRPr="00C058E5" w:rsidRDefault="003C57F9" w:rsidP="00C5212D">
      <w:pPr>
        <w:pStyle w:val="ListParagraph"/>
      </w:pPr>
      <w:r w:rsidRPr="00C058E5">
        <w:t xml:space="preserve">What kind of additional information or training do you need to </w:t>
      </w:r>
      <w:proofErr w:type="gramStart"/>
      <w:r w:rsidRPr="00C058E5">
        <w:t>take action</w:t>
      </w:r>
      <w:proofErr w:type="gramEnd"/>
      <w:r w:rsidRPr="00C058E5">
        <w:t>?</w:t>
      </w:r>
    </w:p>
    <w:tbl>
      <w:tblPr>
        <w:tblStyle w:val="Style1"/>
        <w:tblW w:w="10100" w:type="dxa"/>
        <w:tblLook w:val="04A0" w:firstRow="1" w:lastRow="0" w:firstColumn="1" w:lastColumn="0" w:noHBand="0" w:noVBand="1"/>
        <w:tblCaption w:val="Text box"/>
        <w:tblDescription w:val="Write your ideas in this box"/>
      </w:tblPr>
      <w:tblGrid>
        <w:gridCol w:w="10100"/>
      </w:tblGrid>
      <w:tr w:rsidR="003C57F9" w:rsidRPr="0023251F" w14:paraId="6BAB9BF2" w14:textId="77777777" w:rsidTr="007C7D50">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0100" w:type="dxa"/>
          </w:tcPr>
          <w:p w14:paraId="15334A07" w14:textId="77777777" w:rsidR="003C57F9" w:rsidRPr="0023251F" w:rsidRDefault="003C57F9" w:rsidP="007C7D50">
            <w:pPr>
              <w:spacing w:before="96" w:after="96"/>
              <w:rPr>
                <w:rFonts w:eastAsia="HelveticaNeue-Light"/>
              </w:rPr>
            </w:pPr>
            <w:r>
              <w:rPr>
                <w:rFonts w:eastAsia="HelveticaNeue-Light"/>
              </w:rPr>
              <w:t>Write your ideas in this box</w:t>
            </w:r>
            <w:r w:rsidRPr="0023251F">
              <w:rPr>
                <w:rFonts w:eastAsia="HelveticaNeue-Light"/>
              </w:rPr>
              <w:tab/>
            </w:r>
          </w:p>
        </w:tc>
      </w:tr>
      <w:tr w:rsidR="003C57F9" w:rsidRPr="00E47243" w14:paraId="67B088BD" w14:textId="77777777" w:rsidTr="007C7D50">
        <w:trPr>
          <w:trHeight w:val="3919"/>
        </w:trPr>
        <w:tc>
          <w:tcPr>
            <w:cnfStyle w:val="001000000000" w:firstRow="0" w:lastRow="0" w:firstColumn="1" w:lastColumn="0" w:oddVBand="0" w:evenVBand="0" w:oddHBand="0" w:evenHBand="0" w:firstRowFirstColumn="0" w:firstRowLastColumn="0" w:lastRowFirstColumn="0" w:lastRowLastColumn="0"/>
            <w:tcW w:w="10100" w:type="dxa"/>
          </w:tcPr>
          <w:p w14:paraId="318A95F7" w14:textId="77777777" w:rsidR="003C57F9" w:rsidRDefault="003C57F9" w:rsidP="007C7D50">
            <w:pPr>
              <w:rPr>
                <w:rStyle w:val="Strong"/>
                <w:rFonts w:eastAsia="HelveticaNeue-Light"/>
                <w:b/>
              </w:rPr>
            </w:pPr>
            <w:r>
              <w:rPr>
                <w:rStyle w:val="Strong"/>
                <w:rFonts w:eastAsia="HelveticaNeue-Light"/>
              </w:rPr>
              <w:br/>
            </w:r>
          </w:p>
          <w:p w14:paraId="2CA7F2BB" w14:textId="77777777" w:rsidR="003C57F9" w:rsidRDefault="003C57F9" w:rsidP="007C7D50">
            <w:pPr>
              <w:rPr>
                <w:rStyle w:val="Strong"/>
                <w:rFonts w:eastAsia="HelveticaNeue-Light"/>
                <w:b/>
              </w:rPr>
            </w:pPr>
          </w:p>
          <w:p w14:paraId="4217CD25" w14:textId="77777777" w:rsidR="003C57F9" w:rsidRDefault="003C57F9" w:rsidP="007C7D50">
            <w:pPr>
              <w:rPr>
                <w:rStyle w:val="Strong"/>
                <w:rFonts w:eastAsia="HelveticaNeue-Light"/>
                <w:b/>
              </w:rPr>
            </w:pPr>
          </w:p>
          <w:p w14:paraId="2625DCC9" w14:textId="77777777" w:rsidR="003C57F9" w:rsidRDefault="003C57F9" w:rsidP="007C7D50">
            <w:pPr>
              <w:rPr>
                <w:rStyle w:val="Strong"/>
                <w:rFonts w:eastAsia="HelveticaNeue-Light"/>
                <w:b/>
              </w:rPr>
            </w:pPr>
          </w:p>
          <w:p w14:paraId="1593C46B" w14:textId="77777777" w:rsidR="003C57F9" w:rsidRDefault="003C57F9" w:rsidP="007C7D50">
            <w:pPr>
              <w:rPr>
                <w:rStyle w:val="Strong"/>
                <w:rFonts w:eastAsia="HelveticaNeue-Light"/>
                <w:b/>
              </w:rPr>
            </w:pPr>
          </w:p>
          <w:p w14:paraId="60E2F597" w14:textId="77777777" w:rsidR="003C57F9" w:rsidRDefault="003C57F9" w:rsidP="007C7D50">
            <w:pPr>
              <w:rPr>
                <w:rStyle w:val="Strong"/>
                <w:rFonts w:eastAsia="HelveticaNeue-Light"/>
                <w:b/>
              </w:rPr>
            </w:pPr>
          </w:p>
          <w:p w14:paraId="7DF48EF3" w14:textId="77777777" w:rsidR="003C57F9" w:rsidRDefault="003C57F9" w:rsidP="007C7D50">
            <w:pPr>
              <w:rPr>
                <w:rStyle w:val="Strong"/>
                <w:rFonts w:eastAsia="HelveticaNeue-Light"/>
              </w:rPr>
            </w:pPr>
          </w:p>
          <w:p w14:paraId="67EC1A0E" w14:textId="77777777" w:rsidR="003C57F9" w:rsidRPr="00E47243" w:rsidRDefault="003C57F9" w:rsidP="007C7D50">
            <w:pPr>
              <w:rPr>
                <w:rStyle w:val="Strong"/>
                <w:rFonts w:eastAsia="HelveticaNeue-Light"/>
              </w:rPr>
            </w:pPr>
          </w:p>
        </w:tc>
      </w:tr>
    </w:tbl>
    <w:p w14:paraId="7A7AABF3" w14:textId="77777777" w:rsidR="003C57F9" w:rsidRPr="00E70C19" w:rsidRDefault="003C57F9" w:rsidP="003C57F9">
      <w:pPr>
        <w:pStyle w:val="Heading4"/>
      </w:pPr>
      <w:bookmarkStart w:id="63" w:name="_Toc44319915"/>
      <w:bookmarkStart w:id="64" w:name="_Toc44320127"/>
      <w:bookmarkStart w:id="65" w:name="_Toc44320279"/>
      <w:bookmarkStart w:id="66" w:name="_Toc44338080"/>
      <w:bookmarkStart w:id="67" w:name="_Toc44338325"/>
      <w:r w:rsidRPr="00E70C19">
        <w:lastRenderedPageBreak/>
        <w:t>Action 8: Our commitment to becoming a gender and disability equitable organisation is reflected in our internal and external communications</w:t>
      </w:r>
      <w:bookmarkEnd w:id="63"/>
      <w:bookmarkEnd w:id="64"/>
      <w:bookmarkEnd w:id="65"/>
      <w:bookmarkEnd w:id="66"/>
      <w:bookmarkEnd w:id="67"/>
      <w:r w:rsidRPr="00E70C19">
        <w:t xml:space="preserve"> </w:t>
      </w:r>
    </w:p>
    <w:p w14:paraId="4F237BB1" w14:textId="05C94833" w:rsidR="003C57F9" w:rsidRPr="006A7C51" w:rsidRDefault="003C57F9" w:rsidP="003C57F9">
      <w:pPr>
        <w:jc w:val="both"/>
        <w:rPr>
          <w:rFonts w:cs="Arial"/>
          <w:szCs w:val="24"/>
        </w:rPr>
      </w:pPr>
      <w:r w:rsidRPr="006A7C51">
        <w:rPr>
          <w:rFonts w:cs="Arial"/>
          <w:szCs w:val="24"/>
        </w:rPr>
        <w:t xml:space="preserve">It is important that </w:t>
      </w:r>
      <w:r w:rsidR="00261EF0">
        <w:rPr>
          <w:rFonts w:cs="Arial"/>
          <w:szCs w:val="24"/>
        </w:rPr>
        <w:t>the</w:t>
      </w:r>
      <w:r w:rsidRPr="006A7C51">
        <w:rPr>
          <w:rFonts w:cs="Arial"/>
          <w:szCs w:val="24"/>
        </w:rPr>
        <w:t xml:space="preserve"> organisation’s internal and external public image reflects you</w:t>
      </w:r>
      <w:r w:rsidR="00261EF0">
        <w:rPr>
          <w:rFonts w:cs="Arial"/>
          <w:szCs w:val="24"/>
        </w:rPr>
        <w:t>r</w:t>
      </w:r>
      <w:r w:rsidRPr="006A7C51">
        <w:rPr>
          <w:rFonts w:cs="Arial"/>
          <w:szCs w:val="24"/>
        </w:rPr>
        <w:t xml:space="preserve"> commitment to gender and disability equity.</w:t>
      </w:r>
    </w:p>
    <w:p w14:paraId="1F4D1D3B" w14:textId="6B7DB029" w:rsidR="003C57F9" w:rsidRPr="00E70C19" w:rsidRDefault="00261EF0" w:rsidP="00C5212D">
      <w:pPr>
        <w:pStyle w:val="ListParagraph"/>
      </w:pPr>
      <w:r>
        <w:t>A</w:t>
      </w:r>
      <w:r w:rsidR="003C57F9" w:rsidRPr="00E70C19">
        <w:t>ll communications, marketing, online activity, and anyone who publicly represent</w:t>
      </w:r>
      <w:r>
        <w:t>ing</w:t>
      </w:r>
      <w:r w:rsidR="003C57F9" w:rsidRPr="00E70C19">
        <w:t xml:space="preserve"> the organisation </w:t>
      </w:r>
      <w:r>
        <w:t xml:space="preserve">needs to </w:t>
      </w:r>
      <w:r w:rsidR="003C57F9" w:rsidRPr="00E70C19">
        <w:t xml:space="preserve">reflect gender and disability equitable attitudes and practice at all times. </w:t>
      </w:r>
    </w:p>
    <w:p w14:paraId="5155B759" w14:textId="77777777" w:rsidR="00261EF0" w:rsidRDefault="003C57F9" w:rsidP="00C5212D">
      <w:pPr>
        <w:pStyle w:val="ListParagraph"/>
      </w:pPr>
      <w:r w:rsidRPr="00E70C19">
        <w:t>Review your current communications and marketing to identify opportunities for improvement, including how you represent gender and disability in your imagery and advertising</w:t>
      </w:r>
      <w:r w:rsidR="00261EF0">
        <w:t xml:space="preserve">. </w:t>
      </w:r>
    </w:p>
    <w:p w14:paraId="6C67116F" w14:textId="0E657FF1" w:rsidR="003C57F9" w:rsidRPr="00E70C19" w:rsidRDefault="00261EF0" w:rsidP="00C5212D">
      <w:pPr>
        <w:pStyle w:val="ListParagraph"/>
      </w:pPr>
      <w:r>
        <w:t>Reflect on the use of</w:t>
      </w:r>
      <w:r w:rsidR="003C57F9" w:rsidRPr="00E70C19">
        <w:t xml:space="preserve"> language </w:t>
      </w:r>
      <w:r>
        <w:t xml:space="preserve">to ensure it meets </w:t>
      </w:r>
      <w:r w:rsidR="003C57F9" w:rsidRPr="00E70C19">
        <w:t xml:space="preserve">best practice </w:t>
      </w:r>
      <w:r>
        <w:t xml:space="preserve">for </w:t>
      </w:r>
      <w:r w:rsidR="003C57F9" w:rsidRPr="00E70C19">
        <w:t>inclusive language. This might mean updating or creating a style guide that reflects the standard you expect across all organisational communications.</w:t>
      </w:r>
    </w:p>
    <w:p w14:paraId="4914C795" w14:textId="77777777" w:rsidR="003C57F9" w:rsidRPr="00CA2E10" w:rsidRDefault="003C57F9" w:rsidP="00C5212D">
      <w:pPr>
        <w:pStyle w:val="ListParagraph"/>
      </w:pPr>
      <w:r w:rsidRPr="00E70C19">
        <w:t>Support and encourage your partner organisations and those you do business with to reflect the same commitment and standards.</w:t>
      </w:r>
    </w:p>
    <w:p w14:paraId="3D398D80" w14:textId="77777777" w:rsidR="003C57F9" w:rsidRPr="00E70C19" w:rsidRDefault="003C57F9" w:rsidP="003C57F9">
      <w:pPr>
        <w:pStyle w:val="Heading5"/>
      </w:pPr>
      <w:r w:rsidRPr="00E70C19">
        <w:t>Think about:</w:t>
      </w:r>
    </w:p>
    <w:p w14:paraId="63F63054" w14:textId="77777777" w:rsidR="003C57F9" w:rsidRPr="00E70C19" w:rsidRDefault="003C57F9" w:rsidP="00C5212D">
      <w:pPr>
        <w:pStyle w:val="ListParagraph"/>
      </w:pPr>
      <w:r w:rsidRPr="00E70C19">
        <w:t xml:space="preserve">How might this action be implemented in your workplace? </w:t>
      </w:r>
    </w:p>
    <w:p w14:paraId="76A8F5A2" w14:textId="77777777" w:rsidR="003C57F9" w:rsidRDefault="003C57F9" w:rsidP="00C5212D">
      <w:pPr>
        <w:pStyle w:val="ListParagraph"/>
      </w:pPr>
      <w:r w:rsidRPr="00E70C19">
        <w:t>Who needs to be involved and what resources would be required?</w:t>
      </w:r>
    </w:p>
    <w:p w14:paraId="4AE43000" w14:textId="77777777" w:rsidR="003C57F9" w:rsidRDefault="003C57F9" w:rsidP="00C5212D">
      <w:pPr>
        <w:pStyle w:val="ListParagraph"/>
      </w:pPr>
      <w:r w:rsidRPr="00F77DEA">
        <w:t xml:space="preserve">What kind of additional information or training do you need to </w:t>
      </w:r>
      <w:proofErr w:type="gramStart"/>
      <w:r w:rsidRPr="00F77DEA">
        <w:t>take action</w:t>
      </w:r>
      <w:proofErr w:type="gramEnd"/>
      <w:r w:rsidRPr="00F77DEA">
        <w:t>?</w:t>
      </w:r>
    </w:p>
    <w:tbl>
      <w:tblPr>
        <w:tblStyle w:val="Style1"/>
        <w:tblW w:w="10100" w:type="dxa"/>
        <w:tblLook w:val="04A0" w:firstRow="1" w:lastRow="0" w:firstColumn="1" w:lastColumn="0" w:noHBand="0" w:noVBand="1"/>
        <w:tblCaption w:val="Text box"/>
        <w:tblDescription w:val="Write your ideas in this box"/>
      </w:tblPr>
      <w:tblGrid>
        <w:gridCol w:w="10100"/>
      </w:tblGrid>
      <w:tr w:rsidR="003C57F9" w:rsidRPr="0023251F" w14:paraId="6E706EB4" w14:textId="77777777" w:rsidTr="007C7D50">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0100" w:type="dxa"/>
          </w:tcPr>
          <w:p w14:paraId="2F125C6C" w14:textId="77777777" w:rsidR="003C57F9" w:rsidRPr="0023251F" w:rsidRDefault="003C57F9" w:rsidP="007C7D50">
            <w:pPr>
              <w:spacing w:before="96" w:after="96"/>
              <w:rPr>
                <w:rFonts w:eastAsia="HelveticaNeue-Light"/>
              </w:rPr>
            </w:pPr>
            <w:r>
              <w:rPr>
                <w:rFonts w:eastAsia="HelveticaNeue-Light"/>
              </w:rPr>
              <w:t>Write your ideas in this box</w:t>
            </w:r>
            <w:r w:rsidRPr="0023251F">
              <w:rPr>
                <w:rFonts w:eastAsia="HelveticaNeue-Light"/>
              </w:rPr>
              <w:tab/>
            </w:r>
          </w:p>
        </w:tc>
      </w:tr>
      <w:tr w:rsidR="003C57F9" w:rsidRPr="00E47243" w14:paraId="147CB0E9" w14:textId="77777777" w:rsidTr="007C7D50">
        <w:trPr>
          <w:trHeight w:val="3919"/>
        </w:trPr>
        <w:tc>
          <w:tcPr>
            <w:cnfStyle w:val="001000000000" w:firstRow="0" w:lastRow="0" w:firstColumn="1" w:lastColumn="0" w:oddVBand="0" w:evenVBand="0" w:oddHBand="0" w:evenHBand="0" w:firstRowFirstColumn="0" w:firstRowLastColumn="0" w:lastRowFirstColumn="0" w:lastRowLastColumn="0"/>
            <w:tcW w:w="10100" w:type="dxa"/>
          </w:tcPr>
          <w:p w14:paraId="6A53D691" w14:textId="77777777" w:rsidR="003C57F9" w:rsidRDefault="003C57F9" w:rsidP="007C7D50">
            <w:pPr>
              <w:rPr>
                <w:rStyle w:val="Strong"/>
                <w:rFonts w:eastAsia="HelveticaNeue-Light"/>
                <w:b/>
              </w:rPr>
            </w:pPr>
            <w:r>
              <w:rPr>
                <w:rStyle w:val="Strong"/>
                <w:rFonts w:eastAsia="HelveticaNeue-Light"/>
              </w:rPr>
              <w:br/>
            </w:r>
          </w:p>
          <w:p w14:paraId="2D5B5729" w14:textId="77777777" w:rsidR="003C57F9" w:rsidRDefault="003C57F9" w:rsidP="007C7D50">
            <w:pPr>
              <w:rPr>
                <w:rStyle w:val="Strong"/>
                <w:rFonts w:eastAsia="HelveticaNeue-Light"/>
                <w:b/>
              </w:rPr>
            </w:pPr>
          </w:p>
          <w:p w14:paraId="242B9B9C" w14:textId="77777777" w:rsidR="003C57F9" w:rsidRDefault="003C57F9" w:rsidP="007C7D50">
            <w:pPr>
              <w:rPr>
                <w:rStyle w:val="Strong"/>
                <w:rFonts w:eastAsia="HelveticaNeue-Light"/>
                <w:b/>
              </w:rPr>
            </w:pPr>
          </w:p>
          <w:p w14:paraId="37FD6FBD" w14:textId="77777777" w:rsidR="003C57F9" w:rsidRDefault="003C57F9" w:rsidP="007C7D50">
            <w:pPr>
              <w:rPr>
                <w:rStyle w:val="Strong"/>
                <w:rFonts w:eastAsia="HelveticaNeue-Light"/>
                <w:b/>
              </w:rPr>
            </w:pPr>
          </w:p>
          <w:p w14:paraId="10B464C1" w14:textId="77777777" w:rsidR="003C57F9" w:rsidRDefault="003C57F9" w:rsidP="007C7D50">
            <w:pPr>
              <w:rPr>
                <w:rStyle w:val="Strong"/>
                <w:rFonts w:eastAsia="HelveticaNeue-Light"/>
                <w:b/>
              </w:rPr>
            </w:pPr>
          </w:p>
          <w:p w14:paraId="7389F157" w14:textId="77777777" w:rsidR="003C57F9" w:rsidRDefault="003C57F9" w:rsidP="007C7D50">
            <w:pPr>
              <w:rPr>
                <w:rStyle w:val="Strong"/>
                <w:rFonts w:eastAsia="HelveticaNeue-Light"/>
                <w:b/>
              </w:rPr>
            </w:pPr>
          </w:p>
          <w:p w14:paraId="0DFC7D69" w14:textId="77777777" w:rsidR="003C57F9" w:rsidRDefault="003C57F9" w:rsidP="007C7D50">
            <w:pPr>
              <w:rPr>
                <w:rStyle w:val="Strong"/>
                <w:rFonts w:eastAsia="HelveticaNeue-Light"/>
              </w:rPr>
            </w:pPr>
          </w:p>
          <w:p w14:paraId="2A63E0B7" w14:textId="77777777" w:rsidR="003C57F9" w:rsidRDefault="003C57F9" w:rsidP="007C7D50">
            <w:pPr>
              <w:rPr>
                <w:rStyle w:val="Strong"/>
                <w:rFonts w:eastAsia="HelveticaNeue-Light"/>
              </w:rPr>
            </w:pPr>
          </w:p>
          <w:p w14:paraId="54B08F77" w14:textId="77777777" w:rsidR="003C57F9" w:rsidRPr="00E47243" w:rsidRDefault="003C57F9" w:rsidP="007C7D50">
            <w:pPr>
              <w:rPr>
                <w:rStyle w:val="Strong"/>
                <w:rFonts w:eastAsia="HelveticaNeue-Light"/>
              </w:rPr>
            </w:pPr>
          </w:p>
        </w:tc>
      </w:tr>
    </w:tbl>
    <w:p w14:paraId="0E9B849C" w14:textId="77777777" w:rsidR="003C57F9" w:rsidRDefault="003C57F9" w:rsidP="003C57F9">
      <w:pPr>
        <w:pStyle w:val="Heading4"/>
      </w:pPr>
      <w:r w:rsidRPr="00E70C19">
        <w:lastRenderedPageBreak/>
        <w:t xml:space="preserve">Action </w:t>
      </w:r>
      <w:r>
        <w:t>9</w:t>
      </w:r>
      <w:r w:rsidRPr="00E70C19">
        <w:t xml:space="preserve">: </w:t>
      </w:r>
      <w:r w:rsidRPr="00041FC1">
        <w:t xml:space="preserve">Our commitment to workplace diversity is reflected in our recruitment policies, </w:t>
      </w:r>
      <w:proofErr w:type="gramStart"/>
      <w:r w:rsidRPr="00041FC1">
        <w:t>practices</w:t>
      </w:r>
      <w:proofErr w:type="gramEnd"/>
      <w:r w:rsidRPr="00041FC1">
        <w:t xml:space="preserve"> and strategies</w:t>
      </w:r>
    </w:p>
    <w:p w14:paraId="7F3AFD5B" w14:textId="77777777" w:rsidR="003C57F9" w:rsidRPr="006A7C51" w:rsidRDefault="003C57F9" w:rsidP="003C57F9">
      <w:pPr>
        <w:jc w:val="both"/>
        <w:rPr>
          <w:rFonts w:cs="Arial"/>
          <w:szCs w:val="24"/>
        </w:rPr>
      </w:pPr>
      <w:r w:rsidRPr="006A7C51">
        <w:rPr>
          <w:rFonts w:cs="Arial"/>
          <w:szCs w:val="24"/>
        </w:rPr>
        <w:t>Workplace diversity and equality have many benefits, including increased organisational performance, enhanced organisational reputation and the ability to attract and retain talented employees</w:t>
      </w:r>
      <w:r>
        <w:rPr>
          <w:rFonts w:cs="Arial"/>
          <w:szCs w:val="24"/>
        </w:rPr>
        <w:t xml:space="preserve"> (</w:t>
      </w:r>
      <w:r w:rsidRPr="0048485A">
        <w:rPr>
          <w:rFonts w:eastAsia="Calibri" w:cs="Arial"/>
          <w:szCs w:val="24"/>
        </w:rPr>
        <w:t>Our Watch</w:t>
      </w:r>
      <w:r>
        <w:rPr>
          <w:rFonts w:eastAsia="Calibri" w:cs="Arial"/>
          <w:szCs w:val="24"/>
        </w:rPr>
        <w:t>, 2020)</w:t>
      </w:r>
    </w:p>
    <w:p w14:paraId="15167E1A" w14:textId="77777777" w:rsidR="003C57F9" w:rsidRPr="00041FC1" w:rsidRDefault="003C57F9" w:rsidP="00C5212D">
      <w:pPr>
        <w:pStyle w:val="ListParagraph"/>
      </w:pPr>
      <w:r w:rsidRPr="00041FC1">
        <w:t xml:space="preserve">Take active steps to help diversify your workforce, such as adopting affirmative action policies and quotas to increase the representation of women and people with disabilities across all levels of seniority. </w:t>
      </w:r>
    </w:p>
    <w:p w14:paraId="1AF0709B" w14:textId="77777777" w:rsidR="003C57F9" w:rsidRPr="00041FC1" w:rsidRDefault="003C57F9" w:rsidP="00C5212D">
      <w:pPr>
        <w:pStyle w:val="ListParagraph"/>
      </w:pPr>
      <w:r w:rsidRPr="00041FC1">
        <w:t>Look at your current workforce composition to identify areas for improvement, for instance, if your sector is male dominated, consider how to make your workplace more attractive to other applicants and target recruitment campaigns towards women.</w:t>
      </w:r>
    </w:p>
    <w:p w14:paraId="68B9E0CE" w14:textId="77777777" w:rsidR="00AA041E" w:rsidRDefault="003C57F9" w:rsidP="00C5212D">
      <w:pPr>
        <w:pStyle w:val="ListParagraph"/>
      </w:pPr>
      <w:r w:rsidRPr="00041FC1">
        <w:t xml:space="preserve">Ensure everyone involved in recruitment understands the value and benefits of a diverse workforce and challenge any unconscious biases they may hold, such as the belief that someone’s gender or disability makes them less suitable for a role. </w:t>
      </w:r>
    </w:p>
    <w:p w14:paraId="151CB6E3" w14:textId="4A81983B" w:rsidR="003C57F9" w:rsidRDefault="00AA041E" w:rsidP="00C5212D">
      <w:pPr>
        <w:pStyle w:val="ListParagraph"/>
      </w:pPr>
      <w:r>
        <w:t>M</w:t>
      </w:r>
      <w:r w:rsidR="003C57F9" w:rsidRPr="00041FC1">
        <w:t>ake reasonable adjustments to support a person with a disability to do their job effectivel</w:t>
      </w:r>
      <w:r w:rsidR="003C57F9">
        <w:t>y (</w:t>
      </w:r>
      <w:r w:rsidR="003C57F9" w:rsidRPr="00E16652">
        <w:rPr>
          <w:rFonts w:cs="Arial"/>
        </w:rPr>
        <w:t>Australian</w:t>
      </w:r>
      <w:r w:rsidR="003C57F9" w:rsidRPr="0048485A">
        <w:rPr>
          <w:rFonts w:cs="Arial"/>
        </w:rPr>
        <w:t xml:space="preserve"> Human Rights Commission 2020</w:t>
      </w:r>
      <w:r w:rsidR="003C57F9">
        <w:rPr>
          <w:rFonts w:cs="Arial"/>
        </w:rPr>
        <w:t>).</w:t>
      </w:r>
    </w:p>
    <w:p w14:paraId="09A0EE5F" w14:textId="77777777" w:rsidR="003C57F9" w:rsidRPr="00C5212D" w:rsidRDefault="003C57F9" w:rsidP="003C57F9">
      <w:pPr>
        <w:spacing w:before="0" w:after="160" w:line="259" w:lineRule="auto"/>
        <w:rPr>
          <w:b/>
          <w:color w:val="000000" w:themeColor="text1"/>
          <w:szCs w:val="24"/>
        </w:rPr>
      </w:pPr>
      <w:r w:rsidRPr="00C5212D">
        <w:rPr>
          <w:b/>
        </w:rPr>
        <w:t>Think about:</w:t>
      </w:r>
    </w:p>
    <w:p w14:paraId="7DE5660F" w14:textId="77777777" w:rsidR="003C57F9" w:rsidRPr="00041FC1" w:rsidRDefault="003C57F9" w:rsidP="00C5212D">
      <w:pPr>
        <w:pStyle w:val="ListParagraph"/>
      </w:pPr>
      <w:r w:rsidRPr="00041FC1">
        <w:t xml:space="preserve">How might this action be implemented in your workplace? </w:t>
      </w:r>
    </w:p>
    <w:p w14:paraId="64894C73" w14:textId="77777777" w:rsidR="003C57F9" w:rsidRDefault="003C57F9" w:rsidP="00C5212D">
      <w:pPr>
        <w:pStyle w:val="ListParagraph"/>
      </w:pPr>
      <w:r w:rsidRPr="00041FC1">
        <w:t>Who needs to be involved and what resources would be required?</w:t>
      </w:r>
    </w:p>
    <w:p w14:paraId="0246D37D" w14:textId="77777777" w:rsidR="003C57F9" w:rsidRPr="00014537" w:rsidRDefault="003C57F9" w:rsidP="00C5212D">
      <w:pPr>
        <w:pStyle w:val="ListParagraph"/>
      </w:pPr>
      <w:r w:rsidRPr="00014537">
        <w:t xml:space="preserve">What kind of additional information or training do you need to </w:t>
      </w:r>
      <w:proofErr w:type="gramStart"/>
      <w:r w:rsidRPr="00014537">
        <w:t>take action</w:t>
      </w:r>
      <w:proofErr w:type="gramEnd"/>
      <w:r w:rsidRPr="00014537">
        <w:t>?</w:t>
      </w:r>
    </w:p>
    <w:tbl>
      <w:tblPr>
        <w:tblStyle w:val="Style1"/>
        <w:tblW w:w="10100" w:type="dxa"/>
        <w:tblLook w:val="04A0" w:firstRow="1" w:lastRow="0" w:firstColumn="1" w:lastColumn="0" w:noHBand="0" w:noVBand="1"/>
        <w:tblCaption w:val="Text box"/>
        <w:tblDescription w:val="Write your ideas in this box"/>
      </w:tblPr>
      <w:tblGrid>
        <w:gridCol w:w="10100"/>
      </w:tblGrid>
      <w:tr w:rsidR="003C57F9" w:rsidRPr="0023251F" w14:paraId="1FAC9E83" w14:textId="77777777" w:rsidTr="007C7D50">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0100" w:type="dxa"/>
          </w:tcPr>
          <w:p w14:paraId="722C119D" w14:textId="77777777" w:rsidR="003C57F9" w:rsidRPr="0023251F" w:rsidRDefault="003C57F9" w:rsidP="007C7D50">
            <w:pPr>
              <w:spacing w:before="96" w:after="96"/>
              <w:rPr>
                <w:rFonts w:eastAsia="HelveticaNeue-Light"/>
              </w:rPr>
            </w:pPr>
            <w:r>
              <w:rPr>
                <w:rFonts w:eastAsia="HelveticaNeue-Light"/>
              </w:rPr>
              <w:t>Write your ideas in this box</w:t>
            </w:r>
            <w:r w:rsidRPr="0023251F">
              <w:rPr>
                <w:rFonts w:eastAsia="HelveticaNeue-Light"/>
              </w:rPr>
              <w:tab/>
            </w:r>
          </w:p>
        </w:tc>
      </w:tr>
      <w:tr w:rsidR="003C57F9" w:rsidRPr="00E47243" w14:paraId="0F245C0E" w14:textId="77777777" w:rsidTr="007C7D50">
        <w:trPr>
          <w:trHeight w:val="3919"/>
        </w:trPr>
        <w:tc>
          <w:tcPr>
            <w:cnfStyle w:val="001000000000" w:firstRow="0" w:lastRow="0" w:firstColumn="1" w:lastColumn="0" w:oddVBand="0" w:evenVBand="0" w:oddHBand="0" w:evenHBand="0" w:firstRowFirstColumn="0" w:firstRowLastColumn="0" w:lastRowFirstColumn="0" w:lastRowLastColumn="0"/>
            <w:tcW w:w="10100" w:type="dxa"/>
          </w:tcPr>
          <w:p w14:paraId="3C49D657" w14:textId="77777777" w:rsidR="003C57F9" w:rsidRDefault="003C57F9" w:rsidP="007C7D50">
            <w:pPr>
              <w:rPr>
                <w:rStyle w:val="Strong"/>
                <w:rFonts w:eastAsia="HelveticaNeue-Light"/>
                <w:b/>
              </w:rPr>
            </w:pPr>
            <w:r>
              <w:rPr>
                <w:rStyle w:val="Strong"/>
                <w:rFonts w:eastAsia="HelveticaNeue-Light"/>
              </w:rPr>
              <w:br/>
            </w:r>
          </w:p>
          <w:p w14:paraId="77B09DC5" w14:textId="77777777" w:rsidR="003C57F9" w:rsidRDefault="003C57F9" w:rsidP="007C7D50">
            <w:pPr>
              <w:rPr>
                <w:rStyle w:val="Strong"/>
                <w:rFonts w:eastAsia="HelveticaNeue-Light"/>
                <w:b/>
              </w:rPr>
            </w:pPr>
          </w:p>
          <w:p w14:paraId="4DA18A6C" w14:textId="77777777" w:rsidR="003C57F9" w:rsidRDefault="003C57F9" w:rsidP="007C7D50">
            <w:pPr>
              <w:rPr>
                <w:rStyle w:val="Strong"/>
                <w:rFonts w:eastAsia="HelveticaNeue-Light"/>
                <w:b/>
              </w:rPr>
            </w:pPr>
          </w:p>
          <w:p w14:paraId="494834D0" w14:textId="77777777" w:rsidR="003C57F9" w:rsidRDefault="003C57F9" w:rsidP="007C7D50">
            <w:pPr>
              <w:rPr>
                <w:rStyle w:val="Strong"/>
                <w:rFonts w:eastAsia="HelveticaNeue-Light"/>
                <w:b/>
              </w:rPr>
            </w:pPr>
          </w:p>
          <w:p w14:paraId="721EF8C2" w14:textId="77777777" w:rsidR="003C57F9" w:rsidRDefault="003C57F9" w:rsidP="007C7D50">
            <w:pPr>
              <w:rPr>
                <w:rStyle w:val="Strong"/>
                <w:rFonts w:eastAsia="HelveticaNeue-Light"/>
              </w:rPr>
            </w:pPr>
          </w:p>
          <w:p w14:paraId="293A2B94" w14:textId="77777777" w:rsidR="003C57F9" w:rsidRDefault="003C57F9" w:rsidP="007C7D50">
            <w:pPr>
              <w:rPr>
                <w:rStyle w:val="Strong"/>
                <w:rFonts w:eastAsia="HelveticaNeue-Light"/>
              </w:rPr>
            </w:pPr>
          </w:p>
          <w:p w14:paraId="37A6A568" w14:textId="77777777" w:rsidR="003C57F9" w:rsidRPr="00E47243" w:rsidRDefault="003C57F9" w:rsidP="007C7D50">
            <w:pPr>
              <w:rPr>
                <w:rStyle w:val="Strong"/>
                <w:rFonts w:eastAsia="HelveticaNeue-Light"/>
              </w:rPr>
            </w:pPr>
          </w:p>
        </w:tc>
      </w:tr>
    </w:tbl>
    <w:p w14:paraId="00EC2D54" w14:textId="77777777" w:rsidR="003C57F9" w:rsidRPr="00041FC1" w:rsidRDefault="003C57F9" w:rsidP="003C57F9">
      <w:pPr>
        <w:pStyle w:val="Heading4"/>
      </w:pPr>
      <w:bookmarkStart w:id="68" w:name="_Toc44319909"/>
      <w:bookmarkStart w:id="69" w:name="_Toc44320121"/>
      <w:bookmarkStart w:id="70" w:name="_Toc44320273"/>
      <w:bookmarkStart w:id="71" w:name="_Toc44338074"/>
      <w:bookmarkStart w:id="72" w:name="_Toc44338319"/>
      <w:r w:rsidRPr="00041FC1">
        <w:lastRenderedPageBreak/>
        <w:t xml:space="preserve">Action </w:t>
      </w:r>
      <w:r>
        <w:t>10</w:t>
      </w:r>
      <w:r w:rsidRPr="00041FC1">
        <w:t xml:space="preserve">: Our recruitment processes are safe, </w:t>
      </w:r>
      <w:proofErr w:type="gramStart"/>
      <w:r w:rsidRPr="00041FC1">
        <w:t>inclusive</w:t>
      </w:r>
      <w:proofErr w:type="gramEnd"/>
      <w:r w:rsidRPr="00041FC1">
        <w:t xml:space="preserve"> and accessible for women and people with disabilities</w:t>
      </w:r>
      <w:r>
        <w:t>.</w:t>
      </w:r>
      <w:bookmarkEnd w:id="68"/>
      <w:bookmarkEnd w:id="69"/>
      <w:bookmarkEnd w:id="70"/>
      <w:bookmarkEnd w:id="71"/>
      <w:bookmarkEnd w:id="72"/>
    </w:p>
    <w:p w14:paraId="7F939161" w14:textId="074195D7" w:rsidR="003C57F9" w:rsidRPr="006A7C51" w:rsidRDefault="00AA041E" w:rsidP="003C57F9">
      <w:pPr>
        <w:jc w:val="both"/>
        <w:rPr>
          <w:rFonts w:cs="Arial"/>
          <w:szCs w:val="24"/>
        </w:rPr>
      </w:pPr>
      <w:r>
        <w:rPr>
          <w:rFonts w:cs="Arial"/>
          <w:szCs w:val="24"/>
        </w:rPr>
        <w:t>R</w:t>
      </w:r>
      <w:r w:rsidR="003C57F9" w:rsidRPr="006A7C51">
        <w:rPr>
          <w:rFonts w:cs="Arial"/>
          <w:szCs w:val="24"/>
        </w:rPr>
        <w:t xml:space="preserve">ecruitment processes should ensure equitable opportunities for everyone and ensure no one is disadvantaged, </w:t>
      </w:r>
      <w:proofErr w:type="gramStart"/>
      <w:r w:rsidR="003C57F9" w:rsidRPr="006A7C51">
        <w:rPr>
          <w:rFonts w:cs="Arial"/>
          <w:szCs w:val="24"/>
        </w:rPr>
        <w:t>excluded</w:t>
      </w:r>
      <w:proofErr w:type="gramEnd"/>
      <w:r w:rsidR="003C57F9" w:rsidRPr="006A7C51">
        <w:rPr>
          <w:rFonts w:cs="Arial"/>
          <w:szCs w:val="24"/>
        </w:rPr>
        <w:t xml:space="preserve"> or discouraged from participating.</w:t>
      </w:r>
    </w:p>
    <w:p w14:paraId="5B3D3A56" w14:textId="77777777" w:rsidR="003C57F9" w:rsidRPr="00041FC1" w:rsidRDefault="003C57F9" w:rsidP="00C5212D">
      <w:pPr>
        <w:pStyle w:val="ListParagraph"/>
      </w:pPr>
      <w:r w:rsidRPr="00041FC1">
        <w:t>Use gender neutral language in your position descriptions and advertising and encourage a diverse range of applicants, including women and people with disabilities.</w:t>
      </w:r>
    </w:p>
    <w:p w14:paraId="56F3E39C" w14:textId="77777777" w:rsidR="003C57F9" w:rsidRPr="00041FC1" w:rsidRDefault="003C57F9" w:rsidP="00C5212D">
      <w:pPr>
        <w:pStyle w:val="ListParagraph"/>
      </w:pPr>
      <w:r w:rsidRPr="00041FC1">
        <w:t>Ensure information is provided in a variety of formats for use with different forms of assistive technology.</w:t>
      </w:r>
    </w:p>
    <w:p w14:paraId="656FC6DD" w14:textId="77777777" w:rsidR="003C57F9" w:rsidRPr="00041FC1" w:rsidRDefault="003C57F9" w:rsidP="00C5212D">
      <w:pPr>
        <w:pStyle w:val="ListParagraph"/>
      </w:pPr>
      <w:r w:rsidRPr="00041FC1">
        <w:t xml:space="preserve">Prior to interviewing, ask all candidates if they have any access requirements and be willing to provide them with interview questions in advance to ensure people with disabilities </w:t>
      </w:r>
      <w:proofErr w:type="gramStart"/>
      <w:r w:rsidRPr="00041FC1">
        <w:t>are able to</w:t>
      </w:r>
      <w:proofErr w:type="gramEnd"/>
      <w:r w:rsidRPr="00041FC1">
        <w:t xml:space="preserve"> participate equitably. </w:t>
      </w:r>
    </w:p>
    <w:p w14:paraId="0C2CFB68" w14:textId="77777777" w:rsidR="003C57F9" w:rsidRPr="00041FC1" w:rsidRDefault="003C57F9" w:rsidP="00C5212D">
      <w:pPr>
        <w:pStyle w:val="ListParagraph"/>
      </w:pPr>
      <w:r w:rsidRPr="00041FC1">
        <w:t>Where possible, try to ensure there is a gender balance on all interview panels.</w:t>
      </w:r>
    </w:p>
    <w:p w14:paraId="34B58692" w14:textId="77777777" w:rsidR="003C57F9" w:rsidRPr="00041FC1" w:rsidRDefault="003C57F9" w:rsidP="00C5212D">
      <w:pPr>
        <w:pStyle w:val="BoldText"/>
      </w:pPr>
      <w:r w:rsidRPr="00041FC1">
        <w:t>Think about:</w:t>
      </w:r>
    </w:p>
    <w:p w14:paraId="32F854F3" w14:textId="77777777" w:rsidR="003C57F9" w:rsidRPr="00041FC1" w:rsidRDefault="003C57F9" w:rsidP="00C5212D">
      <w:pPr>
        <w:pStyle w:val="ListParagraph"/>
      </w:pPr>
      <w:r w:rsidRPr="00041FC1">
        <w:t xml:space="preserve">How might this action be implemented in your workplace? </w:t>
      </w:r>
    </w:p>
    <w:p w14:paraId="7BDFB3CF" w14:textId="77777777" w:rsidR="003C57F9" w:rsidRPr="00041FC1" w:rsidRDefault="003C57F9" w:rsidP="00C5212D">
      <w:pPr>
        <w:pStyle w:val="ListParagraph"/>
      </w:pPr>
      <w:r w:rsidRPr="00041FC1">
        <w:t>Who needs to be involved and what resources would be required?</w:t>
      </w:r>
    </w:p>
    <w:p w14:paraId="5001FB9E" w14:textId="77777777" w:rsidR="003C57F9" w:rsidRDefault="003C57F9" w:rsidP="00C5212D">
      <w:pPr>
        <w:pStyle w:val="ListParagraph"/>
      </w:pPr>
      <w:r w:rsidRPr="00041FC1">
        <w:t xml:space="preserve">What kind of additional information or training do you need to </w:t>
      </w:r>
      <w:proofErr w:type="gramStart"/>
      <w:r w:rsidRPr="00041FC1">
        <w:t>take action</w:t>
      </w:r>
      <w:proofErr w:type="gramEnd"/>
      <w:r w:rsidRPr="00041FC1">
        <w:t>?</w:t>
      </w:r>
    </w:p>
    <w:tbl>
      <w:tblPr>
        <w:tblStyle w:val="Style1"/>
        <w:tblW w:w="10100" w:type="dxa"/>
        <w:tblLook w:val="04A0" w:firstRow="1" w:lastRow="0" w:firstColumn="1" w:lastColumn="0" w:noHBand="0" w:noVBand="1"/>
        <w:tblCaption w:val="Text box"/>
        <w:tblDescription w:val="Write your ideas in this box"/>
      </w:tblPr>
      <w:tblGrid>
        <w:gridCol w:w="10100"/>
      </w:tblGrid>
      <w:tr w:rsidR="003C57F9" w:rsidRPr="0023251F" w14:paraId="70D78D1B" w14:textId="77777777" w:rsidTr="007C7D50">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0100" w:type="dxa"/>
          </w:tcPr>
          <w:p w14:paraId="771EBA21" w14:textId="77777777" w:rsidR="003C57F9" w:rsidRPr="0023251F" w:rsidRDefault="003C57F9" w:rsidP="007C7D50">
            <w:pPr>
              <w:spacing w:before="96" w:after="96"/>
              <w:rPr>
                <w:rFonts w:eastAsia="HelveticaNeue-Light"/>
              </w:rPr>
            </w:pPr>
            <w:r>
              <w:rPr>
                <w:rFonts w:eastAsia="HelveticaNeue-Light"/>
              </w:rPr>
              <w:t>Write your ideas in this box</w:t>
            </w:r>
            <w:r w:rsidRPr="0023251F">
              <w:rPr>
                <w:rFonts w:eastAsia="HelveticaNeue-Light"/>
              </w:rPr>
              <w:tab/>
            </w:r>
          </w:p>
        </w:tc>
      </w:tr>
      <w:tr w:rsidR="003C57F9" w:rsidRPr="00E47243" w14:paraId="62808CAC" w14:textId="77777777" w:rsidTr="007C7D50">
        <w:trPr>
          <w:trHeight w:val="3919"/>
        </w:trPr>
        <w:tc>
          <w:tcPr>
            <w:cnfStyle w:val="001000000000" w:firstRow="0" w:lastRow="0" w:firstColumn="1" w:lastColumn="0" w:oddVBand="0" w:evenVBand="0" w:oddHBand="0" w:evenHBand="0" w:firstRowFirstColumn="0" w:firstRowLastColumn="0" w:lastRowFirstColumn="0" w:lastRowLastColumn="0"/>
            <w:tcW w:w="10100" w:type="dxa"/>
          </w:tcPr>
          <w:p w14:paraId="184D2E3C" w14:textId="77777777" w:rsidR="003C57F9" w:rsidRDefault="003C57F9" w:rsidP="007C7D50">
            <w:pPr>
              <w:rPr>
                <w:rStyle w:val="Strong"/>
                <w:rFonts w:eastAsia="HelveticaNeue-Light"/>
                <w:b/>
              </w:rPr>
            </w:pPr>
            <w:r>
              <w:rPr>
                <w:rStyle w:val="Strong"/>
                <w:rFonts w:eastAsia="HelveticaNeue-Light"/>
              </w:rPr>
              <w:br/>
            </w:r>
          </w:p>
          <w:p w14:paraId="63F37D26" w14:textId="77777777" w:rsidR="003C57F9" w:rsidRDefault="003C57F9" w:rsidP="007C7D50">
            <w:pPr>
              <w:rPr>
                <w:rStyle w:val="Strong"/>
                <w:rFonts w:eastAsia="HelveticaNeue-Light"/>
                <w:b/>
              </w:rPr>
            </w:pPr>
          </w:p>
          <w:p w14:paraId="0F151457" w14:textId="77777777" w:rsidR="003C57F9" w:rsidRDefault="003C57F9" w:rsidP="007C7D50">
            <w:pPr>
              <w:rPr>
                <w:rStyle w:val="Strong"/>
                <w:rFonts w:eastAsia="HelveticaNeue-Light"/>
                <w:b/>
              </w:rPr>
            </w:pPr>
          </w:p>
          <w:p w14:paraId="36BA18E9" w14:textId="77777777" w:rsidR="003C57F9" w:rsidRDefault="003C57F9" w:rsidP="007C7D50">
            <w:pPr>
              <w:rPr>
                <w:rStyle w:val="Strong"/>
                <w:rFonts w:eastAsia="HelveticaNeue-Light"/>
                <w:b/>
              </w:rPr>
            </w:pPr>
          </w:p>
          <w:p w14:paraId="1C5A6B2D" w14:textId="77777777" w:rsidR="003C57F9" w:rsidRDefault="003C57F9" w:rsidP="007C7D50">
            <w:pPr>
              <w:rPr>
                <w:rStyle w:val="Strong"/>
                <w:rFonts w:eastAsia="HelveticaNeue-Light"/>
                <w:b/>
              </w:rPr>
            </w:pPr>
          </w:p>
          <w:p w14:paraId="53CE7098" w14:textId="77777777" w:rsidR="003C57F9" w:rsidRDefault="003C57F9" w:rsidP="007C7D50">
            <w:pPr>
              <w:rPr>
                <w:rStyle w:val="Strong"/>
                <w:rFonts w:eastAsia="HelveticaNeue-Light"/>
                <w:b/>
              </w:rPr>
            </w:pPr>
          </w:p>
          <w:p w14:paraId="31C2497E" w14:textId="77777777" w:rsidR="003C57F9" w:rsidRDefault="003C57F9" w:rsidP="007C7D50">
            <w:pPr>
              <w:rPr>
                <w:rStyle w:val="Strong"/>
                <w:rFonts w:eastAsia="HelveticaNeue-Light"/>
                <w:b/>
              </w:rPr>
            </w:pPr>
          </w:p>
          <w:p w14:paraId="058A2B30" w14:textId="77777777" w:rsidR="003C57F9" w:rsidRDefault="003C57F9" w:rsidP="007C7D50">
            <w:pPr>
              <w:rPr>
                <w:rStyle w:val="Strong"/>
                <w:rFonts w:eastAsia="HelveticaNeue-Light"/>
              </w:rPr>
            </w:pPr>
          </w:p>
          <w:p w14:paraId="20A77DB2" w14:textId="77777777" w:rsidR="003C57F9" w:rsidRDefault="003C57F9" w:rsidP="007C7D50">
            <w:pPr>
              <w:rPr>
                <w:rStyle w:val="Strong"/>
                <w:rFonts w:eastAsia="HelveticaNeue-Light"/>
              </w:rPr>
            </w:pPr>
          </w:p>
          <w:p w14:paraId="548DE46A" w14:textId="77777777" w:rsidR="003C57F9" w:rsidRPr="00E47243" w:rsidRDefault="003C57F9" w:rsidP="007C7D50">
            <w:pPr>
              <w:rPr>
                <w:rStyle w:val="Strong"/>
                <w:rFonts w:eastAsia="HelveticaNeue-Light"/>
              </w:rPr>
            </w:pPr>
          </w:p>
        </w:tc>
      </w:tr>
    </w:tbl>
    <w:p w14:paraId="2498C275" w14:textId="77777777" w:rsidR="00262F28" w:rsidRDefault="00262F28" w:rsidP="00262F28">
      <w:pPr>
        <w:spacing w:before="0" w:after="160" w:line="259" w:lineRule="auto"/>
      </w:pPr>
      <w:bookmarkStart w:id="73" w:name="_Toc44338327"/>
    </w:p>
    <w:p w14:paraId="69758956" w14:textId="6C5F71AC" w:rsidR="005A4876" w:rsidRPr="00262F28" w:rsidRDefault="005A4876" w:rsidP="00D32B43">
      <w:pPr>
        <w:pStyle w:val="Heading2"/>
      </w:pPr>
      <w:bookmarkStart w:id="74" w:name="_Toc48048454"/>
      <w:r w:rsidRPr="00552D14">
        <w:lastRenderedPageBreak/>
        <w:t xml:space="preserve">Where to go </w:t>
      </w:r>
      <w:r w:rsidRPr="00D32B43">
        <w:t>for</w:t>
      </w:r>
      <w:r w:rsidRPr="00552D14">
        <w:t xml:space="preserve"> training and resources</w:t>
      </w:r>
      <w:bookmarkEnd w:id="73"/>
      <w:bookmarkEnd w:id="74"/>
    </w:p>
    <w:p w14:paraId="5D229CC1" w14:textId="77777777" w:rsidR="005A4876" w:rsidRDefault="005A4876" w:rsidP="00623808">
      <w:r w:rsidRPr="00623808">
        <w:rPr>
          <w:b/>
        </w:rPr>
        <w:t>Women with Disabilities Victoria</w:t>
      </w:r>
      <w:r w:rsidRPr="00623808">
        <w:t xml:space="preserve"> </w:t>
      </w:r>
      <w:r w:rsidRPr="006A7C51">
        <w:t xml:space="preserve">offers training and resources to support workplaces to be gender and disability equitable and prevent violence against women </w:t>
      </w:r>
      <w:r w:rsidRPr="00EF1E51">
        <w:t xml:space="preserve">with disabilities. See page five of this workbook for information about the Workforce Development Program on Gender and Disability, or </w:t>
      </w:r>
      <w:r w:rsidRPr="006A7C51">
        <w:t xml:space="preserve">visit our website for information about other programs and resources </w:t>
      </w:r>
      <w:hyperlink r:id="rId11" w:history="1">
        <w:r w:rsidRPr="006A7C51">
          <w:rPr>
            <w:rStyle w:val="Hyperlink"/>
            <w:rFonts w:cs="Arial"/>
            <w:szCs w:val="24"/>
          </w:rPr>
          <w:t>www.wdv.org.au</w:t>
        </w:r>
      </w:hyperlink>
      <w:r w:rsidRPr="006A7C51">
        <w:t>.</w:t>
      </w:r>
    </w:p>
    <w:p w14:paraId="66E8B631" w14:textId="3AC0096A" w:rsidR="005A4876" w:rsidRDefault="005A4876" w:rsidP="00623808">
      <w:pPr>
        <w:rPr>
          <w:rStyle w:val="Hyperlink"/>
          <w:rFonts w:cs="Arial"/>
          <w:szCs w:val="24"/>
          <w14:textOutline w14:w="9525" w14:cap="rnd" w14:cmpd="sng" w14:algn="ctr">
            <w14:noFill/>
            <w14:prstDash w14:val="solid"/>
            <w14:bevel/>
          </w14:textOutline>
        </w:rPr>
      </w:pPr>
      <w:r w:rsidRPr="00623808">
        <w:rPr>
          <w:b/>
        </w:rPr>
        <w:t xml:space="preserve">Our Watch, </w:t>
      </w:r>
      <w:r w:rsidRPr="00C47D96">
        <w:t xml:space="preserve">a national leader in the primary prevention of violence against women and their children in Australia. </w:t>
      </w:r>
      <w:hyperlink r:id="rId12" w:history="1">
        <w:r w:rsidRPr="00C47D96">
          <w:rPr>
            <w:rStyle w:val="Hyperlink"/>
            <w:rFonts w:cs="Arial"/>
            <w:szCs w:val="24"/>
            <w14:textOutline w14:w="9525" w14:cap="rnd" w14:cmpd="sng" w14:algn="ctr">
              <w14:noFill/>
              <w14:prstDash w14:val="solid"/>
              <w14:bevel/>
            </w14:textOutline>
          </w:rPr>
          <w:t>www.ourwatch.org.au</w:t>
        </w:r>
      </w:hyperlink>
    </w:p>
    <w:p w14:paraId="5B50D923" w14:textId="083B3E48" w:rsidR="005A4876" w:rsidRDefault="005A4876" w:rsidP="00623808">
      <w:pPr>
        <w:rPr>
          <w:rStyle w:val="Hyperlink"/>
          <w:rFonts w:cs="Arial"/>
          <w:szCs w:val="24"/>
        </w:rPr>
      </w:pPr>
      <w:r w:rsidRPr="00623808">
        <w:rPr>
          <w:b/>
        </w:rPr>
        <w:t xml:space="preserve">Workplace Equality and Respect, </w:t>
      </w:r>
      <w:r w:rsidRPr="00C47D96">
        <w:t>Our Watch’s hub to support workplaces to undertake a whole-of-organisation process to embedding gender equality and respect.</w:t>
      </w:r>
      <w:r w:rsidRPr="00C47D96">
        <w:rPr>
          <w:b/>
          <w:color w:val="5A2064"/>
        </w:rPr>
        <w:t xml:space="preserve"> </w:t>
      </w:r>
      <w:hyperlink r:id="rId13" w:history="1">
        <w:r w:rsidRPr="00C47D96">
          <w:rPr>
            <w:rStyle w:val="Hyperlink"/>
            <w:rFonts w:cs="Arial"/>
            <w:szCs w:val="24"/>
          </w:rPr>
          <w:t>https://workplace.ourwatch.org.au/</w:t>
        </w:r>
      </w:hyperlink>
    </w:p>
    <w:p w14:paraId="47A70348" w14:textId="77777777" w:rsidR="005A4876" w:rsidRPr="00C47D96" w:rsidRDefault="005A4876" w:rsidP="00623808">
      <w:pPr>
        <w:rPr>
          <w:rStyle w:val="Hyperlink"/>
          <w:rFonts w:cs="Arial"/>
          <w:szCs w:val="24"/>
        </w:rPr>
      </w:pPr>
      <w:r w:rsidRPr="00623808">
        <w:rPr>
          <w:b/>
        </w:rPr>
        <w:t xml:space="preserve">Australia’s National Research Organisation for Women’s Safety (ANROWS), </w:t>
      </w:r>
      <w:r w:rsidRPr="00C47D96">
        <w:t>the national research organisation on addressing violence against women and their children.</w:t>
      </w:r>
      <w:r w:rsidRPr="00C47D96">
        <w:rPr>
          <w:b/>
          <w:color w:val="5A2064"/>
        </w:rPr>
        <w:t xml:space="preserve"> </w:t>
      </w:r>
      <w:hyperlink r:id="rId14" w:history="1">
        <w:r w:rsidRPr="00C47D96">
          <w:rPr>
            <w:rStyle w:val="Hyperlink"/>
            <w:rFonts w:cs="Arial"/>
            <w:szCs w:val="24"/>
          </w:rPr>
          <w:t>www.anrows.org.au</w:t>
        </w:r>
      </w:hyperlink>
    </w:p>
    <w:p w14:paraId="5683AA40" w14:textId="7005768F" w:rsidR="005A4876" w:rsidRDefault="005A4876" w:rsidP="00623808">
      <w:pPr>
        <w:rPr>
          <w:rStyle w:val="Hyperlink"/>
          <w:rFonts w:cs="Arial"/>
          <w:szCs w:val="24"/>
        </w:rPr>
      </w:pPr>
      <w:r w:rsidRPr="00623808">
        <w:rPr>
          <w:b/>
        </w:rPr>
        <w:t xml:space="preserve">Domestic Violence Resource Centre Victoria (DVRCV), </w:t>
      </w:r>
      <w:r w:rsidRPr="00623808">
        <w:t xml:space="preserve">a </w:t>
      </w:r>
      <w:proofErr w:type="spellStart"/>
      <w:r w:rsidRPr="00623808">
        <w:t>statewide</w:t>
      </w:r>
      <w:proofErr w:type="spellEnd"/>
      <w:r w:rsidRPr="00623808">
        <w:t xml:space="preserve"> </w:t>
      </w:r>
      <w:r w:rsidRPr="00C47D96">
        <w:t xml:space="preserve">Victorian organisation working to build the capability of professionals, </w:t>
      </w:r>
      <w:proofErr w:type="gramStart"/>
      <w:r w:rsidRPr="00C47D96">
        <w:t>organisations</w:t>
      </w:r>
      <w:proofErr w:type="gramEnd"/>
      <w:r w:rsidRPr="00C47D96">
        <w:t xml:space="preserve"> and systems to prevent and respond to violence against women.</w:t>
      </w:r>
      <w:r w:rsidRPr="00C47D96">
        <w:rPr>
          <w:b/>
          <w:color w:val="5A2064"/>
        </w:rPr>
        <w:t xml:space="preserve"> </w:t>
      </w:r>
      <w:hyperlink r:id="rId15" w:history="1">
        <w:r w:rsidRPr="00C47D96">
          <w:rPr>
            <w:rStyle w:val="Hyperlink"/>
            <w:rFonts w:cs="Arial"/>
            <w:szCs w:val="24"/>
          </w:rPr>
          <w:t>www.dvrcv.org.au</w:t>
        </w:r>
      </w:hyperlink>
    </w:p>
    <w:p w14:paraId="14273A83" w14:textId="42156EED" w:rsidR="005A4876" w:rsidRDefault="005A4876" w:rsidP="00623808">
      <w:pPr>
        <w:rPr>
          <w:rStyle w:val="Hyperlink"/>
          <w:rFonts w:cs="Arial"/>
          <w:szCs w:val="24"/>
        </w:rPr>
      </w:pPr>
      <w:r w:rsidRPr="00623808">
        <w:rPr>
          <w:b/>
        </w:rPr>
        <w:t>Workplace Gender Equality Agency (WGEA),</w:t>
      </w:r>
      <w:r w:rsidRPr="00C47D96">
        <w:rPr>
          <w:b/>
          <w:color w:val="5A2064"/>
        </w:rPr>
        <w:t xml:space="preserve"> </w:t>
      </w:r>
      <w:r w:rsidRPr="00C47D96">
        <w:rPr>
          <w:bCs/>
        </w:rPr>
        <w:t xml:space="preserve">the national statutory agency </w:t>
      </w:r>
      <w:r w:rsidRPr="00C47D96">
        <w:rPr>
          <w:rFonts w:eastAsia="Times New Roman"/>
          <w:color w:val="000000"/>
          <w:shd w:val="clear" w:color="auto" w:fill="FFFFFF"/>
          <w:lang w:eastAsia="en-GB"/>
        </w:rPr>
        <w:t>charged with promoting and improving gender equality in Australian workplaces.</w:t>
      </w:r>
      <w:r w:rsidRPr="00C47D96">
        <w:t xml:space="preserve"> </w:t>
      </w:r>
      <w:hyperlink r:id="rId16" w:history="1">
        <w:r w:rsidRPr="00C47D96">
          <w:rPr>
            <w:rStyle w:val="Hyperlink"/>
            <w:rFonts w:cs="Arial"/>
            <w:szCs w:val="24"/>
          </w:rPr>
          <w:t>https://www.wgea.gov.au/</w:t>
        </w:r>
      </w:hyperlink>
    </w:p>
    <w:p w14:paraId="4B4D56DC" w14:textId="77777777" w:rsidR="007E289A" w:rsidRPr="00C47D96" w:rsidRDefault="007E289A" w:rsidP="00623808">
      <w:pPr>
        <w:rPr>
          <w:rStyle w:val="Hyperlink"/>
          <w:rFonts w:cs="Arial"/>
          <w:szCs w:val="24"/>
        </w:rPr>
      </w:pPr>
    </w:p>
    <w:p w14:paraId="43B25E2E" w14:textId="77777777" w:rsidR="005A4876" w:rsidRPr="00C47D96" w:rsidRDefault="005A4876" w:rsidP="00DB6C96">
      <w:pPr>
        <w:pStyle w:val="Heading2"/>
      </w:pPr>
      <w:bookmarkStart w:id="75" w:name="_Toc48048455"/>
      <w:r w:rsidRPr="00C47D96">
        <w:t>W</w:t>
      </w:r>
      <w:r>
        <w:t>omen with Disabilities Victoria</w:t>
      </w:r>
      <w:r w:rsidRPr="00C47D96">
        <w:t xml:space="preserve"> Resources</w:t>
      </w:r>
      <w:bookmarkEnd w:id="75"/>
    </w:p>
    <w:p w14:paraId="7F6B277B" w14:textId="77777777" w:rsidR="00F51FA4" w:rsidRDefault="00F51FA4" w:rsidP="00F51FA4">
      <w:pPr>
        <w:spacing w:before="0" w:after="0"/>
        <w:rPr>
          <w:lang w:val="en-GB"/>
        </w:rPr>
      </w:pPr>
      <w:r>
        <w:rPr>
          <w:lang w:val="en-GB"/>
        </w:rPr>
        <w:t>You can find the below resources on the WDV ‘Preventing and Responding to Violence Against Women with Disabilities’ page:</w:t>
      </w:r>
    </w:p>
    <w:p w14:paraId="4CD68761" w14:textId="628AC766" w:rsidR="00F51FA4" w:rsidRPr="00752734" w:rsidRDefault="00684186" w:rsidP="00F51FA4">
      <w:pPr>
        <w:spacing w:before="0" w:after="0"/>
        <w:rPr>
          <w:lang w:val="en-GB"/>
        </w:rPr>
      </w:pPr>
      <w:hyperlink r:id="rId17" w:history="1">
        <w:r w:rsidR="00820CF4" w:rsidRPr="00F93980">
          <w:rPr>
            <w:rStyle w:val="Hyperlink"/>
          </w:rPr>
          <w:t>https://www.wdv.org.au/our-work/our-work-with-organisations/</w:t>
        </w:r>
        <w:r w:rsidR="00820CF4" w:rsidRPr="00F93980">
          <w:rPr>
            <w:rStyle w:val="Hyperlink"/>
          </w:rPr>
          <w:br/>
        </w:r>
        <w:proofErr w:type="spellStart"/>
        <w:r w:rsidR="00820CF4" w:rsidRPr="00F93980">
          <w:rPr>
            <w:rStyle w:val="Hyperlink"/>
          </w:rPr>
          <w:t>familyviolenceanddisabilityfilms</w:t>
        </w:r>
        <w:proofErr w:type="spellEnd"/>
        <w:r w:rsidR="00820CF4" w:rsidRPr="00F93980">
          <w:rPr>
            <w:rStyle w:val="Hyperlink"/>
          </w:rPr>
          <w:t>/</w:t>
        </w:r>
      </w:hyperlink>
    </w:p>
    <w:p w14:paraId="5D146B14" w14:textId="77777777" w:rsidR="00F51FA4" w:rsidRPr="00893930" w:rsidRDefault="00F51FA4" w:rsidP="00820CF4">
      <w:pPr>
        <w:pStyle w:val="ListParagraph"/>
        <w:numPr>
          <w:ilvl w:val="0"/>
          <w:numId w:val="36"/>
        </w:numPr>
        <w:spacing w:before="170" w:after="170"/>
        <w:rPr>
          <w:rStyle w:val="IntenseEmphasis"/>
        </w:rPr>
      </w:pPr>
      <w:r w:rsidRPr="00893930">
        <w:rPr>
          <w:rStyle w:val="IntenseEmphasis"/>
        </w:rPr>
        <w:t>WDV External Referral Options</w:t>
      </w:r>
    </w:p>
    <w:p w14:paraId="735CCC1C" w14:textId="77777777" w:rsidR="00F51FA4" w:rsidRPr="00893930" w:rsidRDefault="00F51FA4" w:rsidP="00820CF4">
      <w:pPr>
        <w:pStyle w:val="ListParagraph"/>
        <w:numPr>
          <w:ilvl w:val="0"/>
          <w:numId w:val="36"/>
        </w:numPr>
        <w:spacing w:before="170" w:after="170"/>
        <w:rPr>
          <w:rStyle w:val="IntenseEmphasis"/>
        </w:rPr>
      </w:pPr>
      <w:r w:rsidRPr="00893930">
        <w:rPr>
          <w:rStyle w:val="IntenseEmphasis"/>
        </w:rPr>
        <w:t>Family Violence Response for Women with Disabilities - A guide for the disability workforce</w:t>
      </w:r>
    </w:p>
    <w:p w14:paraId="4A0F32F3" w14:textId="77777777" w:rsidR="00F51FA4" w:rsidRPr="00893930" w:rsidRDefault="00F51FA4" w:rsidP="00820CF4">
      <w:pPr>
        <w:pStyle w:val="ListParagraph"/>
        <w:numPr>
          <w:ilvl w:val="0"/>
          <w:numId w:val="36"/>
        </w:numPr>
        <w:spacing w:before="170" w:after="170"/>
        <w:rPr>
          <w:rStyle w:val="IntenseEmphasis"/>
        </w:rPr>
      </w:pPr>
      <w:r w:rsidRPr="00893930">
        <w:rPr>
          <w:rStyle w:val="IntenseEmphasis"/>
        </w:rPr>
        <w:t>Family Violence Response for Women with Disabilities – A quick guide to safely managing disclosures</w:t>
      </w:r>
    </w:p>
    <w:p w14:paraId="442279F5" w14:textId="77777777" w:rsidR="00F51FA4" w:rsidRPr="00893930" w:rsidRDefault="00F51FA4" w:rsidP="00820CF4">
      <w:pPr>
        <w:pStyle w:val="ListParagraph"/>
        <w:numPr>
          <w:ilvl w:val="0"/>
          <w:numId w:val="36"/>
        </w:numPr>
        <w:spacing w:before="170" w:after="170"/>
        <w:rPr>
          <w:rStyle w:val="IntenseEmphasis"/>
        </w:rPr>
      </w:pPr>
      <w:r w:rsidRPr="00893930">
        <w:rPr>
          <w:rStyle w:val="IntenseEmphasis"/>
        </w:rPr>
        <w:t>Family Violence Films and Handouts</w:t>
      </w:r>
    </w:p>
    <w:p w14:paraId="79AD7222" w14:textId="77777777" w:rsidR="00F51FA4" w:rsidRPr="002909C4" w:rsidRDefault="00F51FA4" w:rsidP="00F51FA4">
      <w:r>
        <w:lastRenderedPageBreak/>
        <w:t xml:space="preserve">You can also view the </w:t>
      </w:r>
      <w:r w:rsidRPr="00893930">
        <w:rPr>
          <w:rStyle w:val="IntenseEmphasis"/>
        </w:rPr>
        <w:t>Family Violence and Disability Films on YouTube</w:t>
      </w:r>
      <w:r>
        <w:t>:</w:t>
      </w:r>
    </w:p>
    <w:p w14:paraId="0E008328" w14:textId="77777777" w:rsidR="00F51FA4" w:rsidRPr="00221256" w:rsidRDefault="00F51FA4" w:rsidP="00820CF4">
      <w:pPr>
        <w:pStyle w:val="ListParagraph"/>
        <w:numPr>
          <w:ilvl w:val="0"/>
          <w:numId w:val="39"/>
        </w:numPr>
        <w:spacing w:before="0" w:after="160"/>
        <w:ind w:left="714" w:hanging="357"/>
      </w:pPr>
      <w:r>
        <w:t xml:space="preserve">Introduction to </w:t>
      </w:r>
      <w:r w:rsidRPr="002909C4">
        <w:t xml:space="preserve">Preventing </w:t>
      </w:r>
      <w:r>
        <w:t xml:space="preserve">and </w:t>
      </w:r>
      <w:r w:rsidRPr="002909C4">
        <w:t>Responding to Family Violence</w:t>
      </w:r>
      <w:r>
        <w:t xml:space="preserve"> </w:t>
      </w:r>
      <w:hyperlink r:id="rId18" w:history="1">
        <w:r w:rsidRPr="004E759F">
          <w:rPr>
            <w:rStyle w:val="Hyperlink"/>
          </w:rPr>
          <w:t>https://youtu.be/JULbgWPBNVw</w:t>
        </w:r>
      </w:hyperlink>
      <w:r w:rsidRPr="00221256">
        <w:t xml:space="preserve"> </w:t>
      </w:r>
    </w:p>
    <w:p w14:paraId="54C6135C" w14:textId="0D092880" w:rsidR="00F51FA4" w:rsidRPr="00221256" w:rsidRDefault="00F51FA4" w:rsidP="00820CF4">
      <w:pPr>
        <w:pStyle w:val="ListParagraph"/>
        <w:numPr>
          <w:ilvl w:val="0"/>
          <w:numId w:val="39"/>
        </w:numPr>
        <w:spacing w:before="0" w:after="160"/>
        <w:ind w:left="714" w:hanging="357"/>
      </w:pPr>
      <w:r w:rsidRPr="002909C4">
        <w:t>Prevention of Domestic</w:t>
      </w:r>
      <w:r>
        <w:t xml:space="preserve"> and</w:t>
      </w:r>
      <w:r w:rsidRPr="002909C4">
        <w:t xml:space="preserve"> Family Violence</w:t>
      </w:r>
      <w:r w:rsidR="00820CF4">
        <w:br/>
      </w:r>
      <w:hyperlink r:id="rId19" w:history="1">
        <w:r w:rsidRPr="00A772F1">
          <w:rPr>
            <w:rStyle w:val="Hyperlink"/>
          </w:rPr>
          <w:t>https://youtu.be/BVWSFWuxz-Y</w:t>
        </w:r>
      </w:hyperlink>
      <w:r w:rsidRPr="00221256">
        <w:t xml:space="preserve"> </w:t>
      </w:r>
    </w:p>
    <w:p w14:paraId="645911C8" w14:textId="044121B1" w:rsidR="00F51FA4" w:rsidRPr="00221256" w:rsidRDefault="00F51FA4" w:rsidP="00820CF4">
      <w:pPr>
        <w:pStyle w:val="ListParagraph"/>
        <w:numPr>
          <w:ilvl w:val="0"/>
          <w:numId w:val="39"/>
        </w:numPr>
        <w:spacing w:before="0" w:after="160"/>
        <w:ind w:left="714" w:hanging="357"/>
      </w:pPr>
      <w:r w:rsidRPr="002909C4">
        <w:t>Early Intervention in Domestic</w:t>
      </w:r>
      <w:r>
        <w:t xml:space="preserve"> and</w:t>
      </w:r>
      <w:r w:rsidRPr="002909C4">
        <w:t xml:space="preserve"> Family Violence</w:t>
      </w:r>
      <w:r w:rsidR="00820CF4">
        <w:br/>
      </w:r>
      <w:hyperlink r:id="rId20" w:history="1">
        <w:r w:rsidRPr="00A772F1">
          <w:rPr>
            <w:rStyle w:val="Hyperlink"/>
          </w:rPr>
          <w:t>https://youtu.be/CimcWSxKo0Y</w:t>
        </w:r>
      </w:hyperlink>
      <w:r w:rsidRPr="00221256">
        <w:t xml:space="preserve"> </w:t>
      </w:r>
    </w:p>
    <w:p w14:paraId="10C56C42" w14:textId="07B96112" w:rsidR="00F51FA4" w:rsidRDefault="00F51FA4" w:rsidP="00820CF4">
      <w:pPr>
        <w:pStyle w:val="ListParagraph"/>
        <w:numPr>
          <w:ilvl w:val="0"/>
          <w:numId w:val="39"/>
        </w:numPr>
        <w:spacing w:before="0" w:after="160"/>
        <w:ind w:left="714" w:hanging="357"/>
      </w:pPr>
      <w:r w:rsidRPr="002909C4">
        <w:t xml:space="preserve">Responding to Domestic </w:t>
      </w:r>
      <w:r>
        <w:t xml:space="preserve">and </w:t>
      </w:r>
      <w:r w:rsidRPr="002909C4">
        <w:t>Family Violence</w:t>
      </w:r>
      <w:r w:rsidR="00820CF4">
        <w:br/>
      </w:r>
      <w:hyperlink r:id="rId21" w:history="1">
        <w:r w:rsidRPr="00A772F1">
          <w:rPr>
            <w:rStyle w:val="Hyperlink"/>
          </w:rPr>
          <w:t>https://youtu.be/w2fs1m43Wwk</w:t>
        </w:r>
      </w:hyperlink>
    </w:p>
    <w:p w14:paraId="00D6DC99" w14:textId="77777777" w:rsidR="00F51FA4" w:rsidRDefault="00F51FA4" w:rsidP="00F51FA4">
      <w:pPr>
        <w:pStyle w:val="ListParagraph"/>
        <w:numPr>
          <w:ilvl w:val="0"/>
          <w:numId w:val="0"/>
        </w:numPr>
        <w:spacing w:after="0"/>
        <w:contextualSpacing/>
        <w:rPr>
          <w:rFonts w:cs="Verdana"/>
          <w:bCs/>
          <w:color w:val="000000" w:themeColor="text1"/>
          <w:lang w:val="en-GB"/>
        </w:rPr>
      </w:pPr>
    </w:p>
    <w:p w14:paraId="4DD98B09" w14:textId="77777777" w:rsidR="00F51FA4" w:rsidRPr="00195300" w:rsidRDefault="00F51FA4" w:rsidP="00F51FA4">
      <w:pPr>
        <w:pStyle w:val="ListParagraph"/>
        <w:numPr>
          <w:ilvl w:val="0"/>
          <w:numId w:val="0"/>
        </w:numPr>
        <w:spacing w:after="0"/>
        <w:contextualSpacing/>
        <w:rPr>
          <w:shd w:val="clear" w:color="auto" w:fill="FFFFFF"/>
        </w:rPr>
      </w:pPr>
      <w:r>
        <w:rPr>
          <w:rFonts w:cs="Verdana"/>
          <w:bCs/>
          <w:color w:val="000000" w:themeColor="text1"/>
          <w:lang w:val="en-GB"/>
        </w:rPr>
        <w:t>T</w:t>
      </w:r>
      <w:r w:rsidRPr="002909C4">
        <w:rPr>
          <w:rFonts w:cs="Verdana"/>
          <w:bCs/>
          <w:color w:val="000000" w:themeColor="text1"/>
          <w:lang w:val="en-GB"/>
        </w:rPr>
        <w:t>he 16 Days of Activism Against Gender Based Violence</w:t>
      </w:r>
      <w:r w:rsidRPr="006D2745">
        <w:rPr>
          <w:shd w:val="clear" w:color="auto" w:fill="FFFFFF"/>
        </w:rPr>
        <w:t xml:space="preserve"> </w:t>
      </w:r>
      <w:r>
        <w:rPr>
          <w:shd w:val="clear" w:color="auto" w:fill="FFFFFF"/>
        </w:rPr>
        <w:t xml:space="preserve">runs from November 25, the International Day for Elimination of Violence Against Women, to December 10, Human Rights Day. For more information visit </w:t>
      </w:r>
      <w:hyperlink r:id="rId22" w:history="1">
        <w:r>
          <w:rPr>
            <w:rStyle w:val="Hyperlink"/>
          </w:rPr>
          <w:t>https://16dayscampaign.org/</w:t>
        </w:r>
      </w:hyperlink>
    </w:p>
    <w:p w14:paraId="2DB7AD9E" w14:textId="77777777" w:rsidR="00F51FA4" w:rsidRDefault="00F51FA4" w:rsidP="00F51FA4">
      <w:pPr>
        <w:rPr>
          <w:shd w:val="clear" w:color="auto" w:fill="FFFFFF"/>
        </w:rPr>
      </w:pPr>
      <w:r>
        <w:t xml:space="preserve">In 2019, </w:t>
      </w:r>
      <w:r w:rsidRPr="00893930">
        <w:rPr>
          <w:rStyle w:val="IntenseEmphasis"/>
        </w:rPr>
        <w:t>WDV’s 16 Days Campaign</w:t>
      </w:r>
      <w:r>
        <w:t xml:space="preserve"> </w:t>
      </w:r>
      <w:r>
        <w:rPr>
          <w:shd w:val="clear" w:color="auto" w:fill="FFFFFF"/>
        </w:rPr>
        <w:t>theme was ‘Disability Disrespect: Call it Out’ and focused on common micro-aggressions perpetrated against women with disabilities, and other forms of disrespectful and demeaning behaviour that women with disabilities experience regularly.</w:t>
      </w:r>
    </w:p>
    <w:p w14:paraId="7A8C4110" w14:textId="77777777" w:rsidR="00F51FA4" w:rsidRDefault="00F51FA4" w:rsidP="00F51FA4">
      <w:pPr>
        <w:contextualSpacing/>
        <w:rPr>
          <w:szCs w:val="24"/>
          <w:shd w:val="clear" w:color="auto" w:fill="FFFFFF"/>
        </w:rPr>
      </w:pPr>
      <w:r w:rsidRPr="0058561F">
        <w:rPr>
          <w:szCs w:val="24"/>
          <w:shd w:val="clear" w:color="auto" w:fill="FFFFFF"/>
        </w:rPr>
        <w:t>The campaign included</w:t>
      </w:r>
      <w:r>
        <w:rPr>
          <w:szCs w:val="24"/>
          <w:shd w:val="clear" w:color="auto" w:fill="FFFFFF"/>
        </w:rPr>
        <w:t xml:space="preserve"> a </w:t>
      </w:r>
      <w:r w:rsidRPr="0058561F">
        <w:rPr>
          <w:szCs w:val="24"/>
          <w:shd w:val="clear" w:color="auto" w:fill="FFFFFF"/>
        </w:rPr>
        <w:t>tip</w:t>
      </w:r>
      <w:r w:rsidRPr="0058561F">
        <w:rPr>
          <w:rFonts w:cs="Arial"/>
          <w:color w:val="000000"/>
          <w:szCs w:val="24"/>
          <w:shd w:val="clear" w:color="auto" w:fill="FFFFFF"/>
        </w:rPr>
        <w:t xml:space="preserve"> sheet titled </w:t>
      </w:r>
      <w:r w:rsidRPr="0058561F">
        <w:rPr>
          <w:rStyle w:val="IntenseEmphasis"/>
        </w:rPr>
        <w:t>12 Principles of Respectful Communication with Women with Disabilities</w:t>
      </w:r>
      <w:r>
        <w:rPr>
          <w:szCs w:val="24"/>
          <w:shd w:val="clear" w:color="auto" w:fill="FFFFFF"/>
        </w:rPr>
        <w:t>:</w:t>
      </w:r>
    </w:p>
    <w:p w14:paraId="71A90BA1" w14:textId="77777777" w:rsidR="00F51FA4" w:rsidRPr="0058561F" w:rsidRDefault="00684186" w:rsidP="00F51FA4">
      <w:pPr>
        <w:contextualSpacing/>
        <w:rPr>
          <w:rStyle w:val="Hyperlink"/>
          <w:color w:val="auto"/>
          <w:szCs w:val="24"/>
          <w:u w:val="none"/>
          <w:shd w:val="clear" w:color="auto" w:fill="FFFFFF"/>
        </w:rPr>
      </w:pPr>
      <w:hyperlink r:id="rId23" w:history="1">
        <w:r w:rsidR="00F51FA4" w:rsidRPr="00A772F1">
          <w:rPr>
            <w:rStyle w:val="Hyperlink"/>
            <w:szCs w:val="24"/>
            <w:lang w:val="en-US"/>
          </w:rPr>
          <w:t>https://www.wdv.org.au/wdv-communication-a4-poster_p1/</w:t>
        </w:r>
      </w:hyperlink>
      <w:r w:rsidR="00F51FA4" w:rsidRPr="002909C4">
        <w:rPr>
          <w:rStyle w:val="Hyperlink"/>
          <w:szCs w:val="24"/>
          <w:lang w:val="en-US"/>
        </w:rPr>
        <w:t xml:space="preserve">  </w:t>
      </w:r>
    </w:p>
    <w:p w14:paraId="7D301366" w14:textId="77777777" w:rsidR="00F51FA4" w:rsidRDefault="00F51FA4" w:rsidP="00F51FA4">
      <w:pPr>
        <w:rPr>
          <w:shd w:val="clear" w:color="auto" w:fill="FFFFFF"/>
        </w:rPr>
      </w:pPr>
      <w:r w:rsidRPr="0058561F">
        <w:rPr>
          <w:shd w:val="clear" w:color="auto" w:fill="FFFFFF"/>
        </w:rPr>
        <w:t xml:space="preserve">It </w:t>
      </w:r>
      <w:r>
        <w:rPr>
          <w:shd w:val="clear" w:color="auto" w:fill="FFFFFF"/>
        </w:rPr>
        <w:t xml:space="preserve">also included a </w:t>
      </w:r>
      <w:r w:rsidRPr="00786C61">
        <w:rPr>
          <w:rStyle w:val="IntenseEmphasis"/>
        </w:rPr>
        <w:t>Microaggressions: Experiences by women with disabilities</w:t>
      </w:r>
      <w:r>
        <w:rPr>
          <w:shd w:val="clear" w:color="auto" w:fill="FFFFFF"/>
        </w:rPr>
        <w:t xml:space="preserve"> section with visual tiles that describe one common micro-aggression towards women with disabilities.</w:t>
      </w:r>
    </w:p>
    <w:p w14:paraId="38653042" w14:textId="77777777" w:rsidR="00F51FA4" w:rsidRDefault="00F51FA4" w:rsidP="00F51FA4">
      <w:r>
        <w:rPr>
          <w:shd w:val="clear" w:color="auto" w:fill="FFFFFF"/>
        </w:rPr>
        <w:t xml:space="preserve">You can view the campaign on the WDV website: </w:t>
      </w:r>
      <w:hyperlink r:id="rId24" w:history="1">
        <w:r>
          <w:rPr>
            <w:rStyle w:val="Hyperlink"/>
          </w:rPr>
          <w:t>https://www.wdv.org.au/16dayscampaign/</w:t>
        </w:r>
      </w:hyperlink>
    </w:p>
    <w:p w14:paraId="1CF925BA" w14:textId="77777777" w:rsidR="00F51FA4" w:rsidRDefault="00F51FA4" w:rsidP="00F51FA4">
      <w:pPr>
        <w:rPr>
          <w:shd w:val="clear" w:color="auto" w:fill="FFFFFF"/>
        </w:rPr>
      </w:pPr>
      <w:r>
        <w:t xml:space="preserve">The </w:t>
      </w:r>
      <w:r w:rsidRPr="003E49E0">
        <w:rPr>
          <w:rStyle w:val="IntenseEmphasis"/>
        </w:rPr>
        <w:t xml:space="preserve">Our Right </w:t>
      </w:r>
      <w:bookmarkStart w:id="76" w:name="_Hlk46588211"/>
      <w:r w:rsidRPr="003E49E0">
        <w:rPr>
          <w:rStyle w:val="IntenseEmphasis"/>
        </w:rPr>
        <w:t xml:space="preserve">to Safety and Respect Resources </w:t>
      </w:r>
      <w:bookmarkEnd w:id="76"/>
      <w:r w:rsidRPr="003E49E0">
        <w:rPr>
          <w:rStyle w:val="IntenseEmphasis"/>
        </w:rPr>
        <w:t>(Safeguards Project)</w:t>
      </w:r>
      <w:r>
        <w:t xml:space="preserve"> </w:t>
      </w:r>
      <w:r>
        <w:rPr>
          <w:shd w:val="clear" w:color="auto" w:fill="FFFFFF"/>
        </w:rPr>
        <w:t xml:space="preserve">are guidelines to help services develop effective violence and abuse prevention resources with and for women with disabilities. There is a video with an accompanying video guide for women with disabilities, to help them identify violence and abuse, get </w:t>
      </w:r>
      <w:proofErr w:type="gramStart"/>
      <w:r>
        <w:rPr>
          <w:shd w:val="clear" w:color="auto" w:fill="FFFFFF"/>
        </w:rPr>
        <w:t>help</w:t>
      </w:r>
      <w:proofErr w:type="gramEnd"/>
      <w:r>
        <w:rPr>
          <w:shd w:val="clear" w:color="auto" w:fill="FFFFFF"/>
        </w:rPr>
        <w:t xml:space="preserve"> and feel safe. </w:t>
      </w:r>
    </w:p>
    <w:p w14:paraId="4A8726C8" w14:textId="20FD3BEC" w:rsidR="00F51FA4" w:rsidRPr="00C95D65" w:rsidRDefault="00F51FA4" w:rsidP="00F51FA4">
      <w:pPr>
        <w:rPr>
          <w:rStyle w:val="Hyperlink"/>
          <w:color w:val="auto"/>
          <w:u w:val="none"/>
        </w:rPr>
      </w:pPr>
      <w:r>
        <w:rPr>
          <w:shd w:val="clear" w:color="auto" w:fill="FFFFFF"/>
        </w:rPr>
        <w:t>These resources can be found on the WDV website:</w:t>
      </w:r>
      <w:r w:rsidR="00C95D65">
        <w:br/>
      </w:r>
      <w:hyperlink r:id="rId25" w:history="1">
        <w:r w:rsidRPr="00A772F1">
          <w:rPr>
            <w:rStyle w:val="Hyperlink"/>
            <w:szCs w:val="24"/>
          </w:rPr>
          <w:t>https://www.wdv.org.au/our-work/our-work-with-organisations/safeguards-project/</w:t>
        </w:r>
      </w:hyperlink>
      <w:r w:rsidRPr="002909C4">
        <w:rPr>
          <w:rStyle w:val="Hyperlink"/>
          <w:szCs w:val="24"/>
        </w:rPr>
        <w:t xml:space="preserve">  </w:t>
      </w:r>
    </w:p>
    <w:p w14:paraId="3DE792C9" w14:textId="77777777" w:rsidR="00F51FA4" w:rsidRPr="003E49E0" w:rsidRDefault="00F51FA4" w:rsidP="00F51FA4">
      <w:pPr>
        <w:rPr>
          <w:shd w:val="clear" w:color="auto" w:fill="FFFFFF"/>
        </w:rPr>
      </w:pPr>
      <w:r>
        <w:rPr>
          <w:shd w:val="clear" w:color="auto" w:fill="FFFFFF"/>
        </w:rPr>
        <w:t xml:space="preserve">In the suite of Our Right </w:t>
      </w:r>
      <w:r w:rsidRPr="003E49E0">
        <w:rPr>
          <w:shd w:val="clear" w:color="auto" w:fill="FFFFFF"/>
        </w:rPr>
        <w:t>to Safety and Respect Resources</w:t>
      </w:r>
      <w:r>
        <w:rPr>
          <w:shd w:val="clear" w:color="auto" w:fill="FFFFFF"/>
        </w:rPr>
        <w:t xml:space="preserve"> there is:</w:t>
      </w:r>
    </w:p>
    <w:p w14:paraId="77F6F179" w14:textId="77777777" w:rsidR="00F51FA4" w:rsidRPr="002909C4" w:rsidRDefault="00F51FA4" w:rsidP="00820CF4">
      <w:pPr>
        <w:pStyle w:val="ListParagraph"/>
        <w:numPr>
          <w:ilvl w:val="0"/>
          <w:numId w:val="40"/>
        </w:numPr>
        <w:spacing w:before="170" w:after="170"/>
        <w:rPr>
          <w:bCs/>
          <w:color w:val="000000" w:themeColor="text1"/>
        </w:rPr>
      </w:pPr>
      <w:r w:rsidRPr="0058561F">
        <w:t>Our Right to Safety and Respect</w:t>
      </w:r>
      <w:r>
        <w:t xml:space="preserve">: </w:t>
      </w:r>
      <w:r w:rsidRPr="0058561F">
        <w:t>Guidelines for developing resources with women with disabilities about safety from violence and abuse</w:t>
      </w:r>
      <w:r w:rsidRPr="002909C4">
        <w:rPr>
          <w:bCs/>
          <w:color w:val="000000" w:themeColor="text1"/>
        </w:rPr>
        <w:t>.</w:t>
      </w:r>
    </w:p>
    <w:p w14:paraId="579AA199" w14:textId="77777777" w:rsidR="00F51FA4" w:rsidRDefault="00F51FA4" w:rsidP="00820CF4">
      <w:pPr>
        <w:pStyle w:val="ListParagraph"/>
        <w:numPr>
          <w:ilvl w:val="0"/>
          <w:numId w:val="40"/>
        </w:numPr>
        <w:spacing w:before="170" w:after="170"/>
        <w:rPr>
          <w:bCs/>
          <w:color w:val="000000" w:themeColor="text1"/>
        </w:rPr>
      </w:pPr>
      <w:r w:rsidRPr="002909C4">
        <w:rPr>
          <w:bCs/>
          <w:color w:val="000000" w:themeColor="text1"/>
        </w:rPr>
        <w:lastRenderedPageBreak/>
        <w:t>Our Right to Safety and Respect: A video resource and video guide developed by and for women with disabilities about violence, abuse, safety, and respect.</w:t>
      </w:r>
    </w:p>
    <w:p w14:paraId="6236411F" w14:textId="77777777" w:rsidR="00F51FA4" w:rsidRPr="004B7F8A" w:rsidRDefault="00F51FA4" w:rsidP="00820CF4">
      <w:pPr>
        <w:pStyle w:val="ListParagraph"/>
        <w:numPr>
          <w:ilvl w:val="0"/>
          <w:numId w:val="40"/>
        </w:numPr>
        <w:spacing w:before="170" w:after="170"/>
      </w:pPr>
      <w:r w:rsidRPr="002909C4">
        <w:t>Our Right to Safety and Respect Video Resource – Audio Only</w:t>
      </w:r>
      <w:r>
        <w:t xml:space="preserve"> </w:t>
      </w:r>
    </w:p>
    <w:p w14:paraId="566D3A98" w14:textId="77777777" w:rsidR="00F51FA4" w:rsidRDefault="00F51FA4" w:rsidP="00820CF4">
      <w:pPr>
        <w:pStyle w:val="ListParagraph"/>
        <w:numPr>
          <w:ilvl w:val="0"/>
          <w:numId w:val="40"/>
        </w:numPr>
        <w:spacing w:before="170" w:after="170"/>
        <w:rPr>
          <w:color w:val="000000" w:themeColor="text1"/>
        </w:rPr>
      </w:pPr>
      <w:r w:rsidRPr="002909C4">
        <w:rPr>
          <w:color w:val="000000" w:themeColor="text1"/>
        </w:rPr>
        <w:t>Our Right to Safety and Respect Video Guide</w:t>
      </w:r>
      <w:r>
        <w:rPr>
          <w:color w:val="000000" w:themeColor="text1"/>
        </w:rPr>
        <w:t xml:space="preserve"> -</w:t>
      </w:r>
      <w:r w:rsidRPr="002909C4">
        <w:rPr>
          <w:color w:val="000000" w:themeColor="text1"/>
        </w:rPr>
        <w:t xml:space="preserve"> Plain English</w:t>
      </w:r>
      <w:r>
        <w:rPr>
          <w:color w:val="000000" w:themeColor="text1"/>
        </w:rPr>
        <w:t xml:space="preserve"> version</w:t>
      </w:r>
    </w:p>
    <w:p w14:paraId="376DCE7B" w14:textId="77777777" w:rsidR="00F51FA4" w:rsidRPr="00E3058F" w:rsidRDefault="00F51FA4" w:rsidP="00820CF4">
      <w:pPr>
        <w:pStyle w:val="ListParagraph"/>
        <w:numPr>
          <w:ilvl w:val="0"/>
          <w:numId w:val="40"/>
        </w:numPr>
        <w:spacing w:before="170" w:after="170"/>
        <w:rPr>
          <w:color w:val="000000" w:themeColor="text1"/>
        </w:rPr>
      </w:pPr>
      <w:r w:rsidRPr="002909C4">
        <w:rPr>
          <w:color w:val="000000" w:themeColor="text1"/>
        </w:rPr>
        <w:t>Our Right to Safety and Respect Video Guide – Easy English</w:t>
      </w:r>
      <w:r>
        <w:rPr>
          <w:color w:val="000000" w:themeColor="text1"/>
        </w:rPr>
        <w:t xml:space="preserve"> version</w:t>
      </w:r>
    </w:p>
    <w:p w14:paraId="0A9728CB" w14:textId="77777777" w:rsidR="00F51FA4" w:rsidRPr="002909C4" w:rsidRDefault="00F51FA4" w:rsidP="00820CF4">
      <w:pPr>
        <w:pStyle w:val="ListParagraph"/>
        <w:numPr>
          <w:ilvl w:val="0"/>
          <w:numId w:val="40"/>
        </w:numPr>
        <w:spacing w:before="170" w:after="170"/>
        <w:rPr>
          <w:color w:val="000000" w:themeColor="text1"/>
        </w:rPr>
      </w:pPr>
      <w:r w:rsidRPr="002909C4">
        <w:rPr>
          <w:color w:val="000000" w:themeColor="text1"/>
        </w:rPr>
        <w:t>Our Right to Safety and Respect Video Guide – Accessible PDF</w:t>
      </w:r>
      <w:r>
        <w:rPr>
          <w:color w:val="000000" w:themeColor="text1"/>
        </w:rPr>
        <w:t xml:space="preserve"> version</w:t>
      </w:r>
    </w:p>
    <w:p w14:paraId="64049AA2" w14:textId="77777777" w:rsidR="00F51FA4" w:rsidRDefault="00F51FA4" w:rsidP="00820CF4">
      <w:pPr>
        <w:pStyle w:val="ListParagraph"/>
        <w:numPr>
          <w:ilvl w:val="0"/>
          <w:numId w:val="40"/>
        </w:numPr>
        <w:spacing w:before="170" w:after="170"/>
        <w:rPr>
          <w:color w:val="000000" w:themeColor="text1"/>
        </w:rPr>
      </w:pPr>
      <w:r w:rsidRPr="002909C4">
        <w:rPr>
          <w:color w:val="000000" w:themeColor="text1"/>
        </w:rPr>
        <w:t>Our Right to Safety and Respect Video Guide – Accessible W</w:t>
      </w:r>
      <w:r>
        <w:rPr>
          <w:color w:val="000000" w:themeColor="text1"/>
        </w:rPr>
        <w:t>ord version</w:t>
      </w:r>
    </w:p>
    <w:p w14:paraId="1FAD1D1C" w14:textId="77777777" w:rsidR="00F51FA4" w:rsidRDefault="00F51FA4" w:rsidP="00820CF4">
      <w:pPr>
        <w:pStyle w:val="ListParagraph"/>
        <w:numPr>
          <w:ilvl w:val="0"/>
          <w:numId w:val="40"/>
        </w:numPr>
        <w:spacing w:before="170" w:after="170"/>
      </w:pPr>
      <w:r w:rsidRPr="002909C4">
        <w:t>Our Right to Safety and Respect Video Guide – Braille</w:t>
      </w:r>
      <w:r>
        <w:t xml:space="preserve"> version </w:t>
      </w:r>
      <w:hyperlink r:id="rId26" w:history="1">
        <w:r w:rsidRPr="00E3058F">
          <w:rPr>
            <w:rStyle w:val="Hyperlink"/>
          </w:rPr>
          <w:t>https://www.wdv.org.au/our-work/our-work-with-organisations/safeguards/our-right-to-safety-and-respect-braille-versions/</w:t>
        </w:r>
      </w:hyperlink>
    </w:p>
    <w:p w14:paraId="4F426FFF" w14:textId="77777777" w:rsidR="00F51FA4" w:rsidRPr="002909C4" w:rsidRDefault="00F51FA4" w:rsidP="00820CF4">
      <w:pPr>
        <w:pStyle w:val="ListParagraph"/>
        <w:numPr>
          <w:ilvl w:val="0"/>
          <w:numId w:val="40"/>
        </w:numPr>
        <w:spacing w:before="170" w:after="170"/>
      </w:pPr>
      <w:r w:rsidRPr="002909C4">
        <w:t>Our Right to Safety and Respect Video Guide – Audible (</w:t>
      </w:r>
      <w:r>
        <w:t>MP</w:t>
      </w:r>
      <w:r w:rsidRPr="002909C4">
        <w:t>3</w:t>
      </w:r>
      <w:r>
        <w:t xml:space="preserve"> chapters</w:t>
      </w:r>
      <w:r w:rsidRPr="002909C4">
        <w:t>)</w:t>
      </w:r>
    </w:p>
    <w:p w14:paraId="297B6D3E" w14:textId="0838E9D7" w:rsidR="00F51FA4" w:rsidRPr="00820CF4" w:rsidRDefault="00F51FA4" w:rsidP="00820CF4">
      <w:pPr>
        <w:pStyle w:val="ListParagraph"/>
        <w:numPr>
          <w:ilvl w:val="0"/>
          <w:numId w:val="40"/>
        </w:numPr>
        <w:spacing w:before="170" w:after="170"/>
      </w:pPr>
      <w:r w:rsidRPr="00E3058F">
        <w:t xml:space="preserve">Our Right to Safety and Respect Video Resource - with closed captions and </w:t>
      </w:r>
      <w:proofErr w:type="spellStart"/>
      <w:r w:rsidRPr="00E3058F">
        <w:t>Auslan</w:t>
      </w:r>
      <w:proofErr w:type="spellEnd"/>
      <w:r>
        <w:t xml:space="preserve"> (on YouTube).</w:t>
      </w:r>
      <w:bookmarkStart w:id="77" w:name="_Toc44319922"/>
      <w:bookmarkStart w:id="78" w:name="_Toc44320134"/>
      <w:bookmarkStart w:id="79" w:name="_Toc44320286"/>
      <w:bookmarkStart w:id="80" w:name="_Toc44338338"/>
      <w:bookmarkStart w:id="81" w:name="_Toc44338093"/>
      <w:r w:rsidR="00820CF4">
        <w:br/>
      </w:r>
      <w:hyperlink r:id="rId27" w:history="1">
        <w:r w:rsidRPr="00820CF4">
          <w:rPr>
            <w:rStyle w:val="Hyperlink"/>
            <w:rFonts w:cs="Verdana"/>
            <w:bCs/>
            <w:szCs w:val="24"/>
            <w:lang w:val="en-GB"/>
          </w:rPr>
          <w:t>https://www.youtube.com/watch?v=4CzN9Hh3z2s&amp;t=10s</w:t>
        </w:r>
        <w:bookmarkEnd w:id="77"/>
        <w:bookmarkEnd w:id="78"/>
        <w:bookmarkEnd w:id="79"/>
        <w:bookmarkEnd w:id="80"/>
        <w:bookmarkEnd w:id="81"/>
      </w:hyperlink>
      <w:r w:rsidRPr="00820CF4">
        <w:rPr>
          <w:lang w:val="en-GB"/>
        </w:rPr>
        <w:t xml:space="preserve"> </w:t>
      </w:r>
    </w:p>
    <w:p w14:paraId="3F2492DD" w14:textId="158ABF20" w:rsidR="00F51FA4" w:rsidRPr="00820CF4" w:rsidRDefault="00F51FA4" w:rsidP="00820CF4">
      <w:pPr>
        <w:pStyle w:val="ListParagraph"/>
        <w:numPr>
          <w:ilvl w:val="0"/>
          <w:numId w:val="40"/>
        </w:numPr>
        <w:spacing w:before="170" w:after="170"/>
        <w:rPr>
          <w:rFonts w:cs="Verdana"/>
          <w:bCs/>
          <w:lang w:val="en-GB"/>
        </w:rPr>
      </w:pPr>
      <w:r w:rsidRPr="002909C4">
        <w:t xml:space="preserve">Our Right to Safety and Respect Video Resource – Trailer with closed captions and </w:t>
      </w:r>
      <w:proofErr w:type="spellStart"/>
      <w:r w:rsidRPr="002909C4">
        <w:t>Auslan</w:t>
      </w:r>
      <w:proofErr w:type="spellEnd"/>
      <w:r>
        <w:t xml:space="preserve"> (on YouTube)</w:t>
      </w:r>
      <w:bookmarkStart w:id="82" w:name="_Toc44319923"/>
      <w:bookmarkStart w:id="83" w:name="_Toc44320135"/>
      <w:bookmarkStart w:id="84" w:name="_Toc44320287"/>
      <w:r w:rsidR="00820CF4">
        <w:t xml:space="preserve"> </w:t>
      </w:r>
      <w:hyperlink r:id="rId28" w:history="1">
        <w:bookmarkStart w:id="85" w:name="_Toc44338094"/>
        <w:bookmarkStart w:id="86" w:name="_Toc44338339"/>
        <w:r w:rsidRPr="00820CF4">
          <w:rPr>
            <w:rStyle w:val="Hyperlink"/>
            <w:rFonts w:cs="Verdana"/>
            <w:bCs/>
            <w:szCs w:val="24"/>
            <w:lang w:val="en-GB"/>
          </w:rPr>
          <w:t>https://youtu.be/rCmeeJfT2w8</w:t>
        </w:r>
        <w:bookmarkEnd w:id="82"/>
        <w:bookmarkEnd w:id="83"/>
        <w:bookmarkEnd w:id="84"/>
        <w:bookmarkEnd w:id="85"/>
        <w:bookmarkEnd w:id="86"/>
      </w:hyperlink>
      <w:r w:rsidRPr="00820CF4">
        <w:rPr>
          <w:rFonts w:cs="Verdana"/>
          <w:bCs/>
          <w:color w:val="000000" w:themeColor="text1"/>
          <w:lang w:val="en-GB"/>
        </w:rPr>
        <w:t xml:space="preserve"> </w:t>
      </w:r>
    </w:p>
    <w:p w14:paraId="4EED191B" w14:textId="5BB4E55A" w:rsidR="00F51FA4" w:rsidRPr="00820CF4" w:rsidRDefault="00F51FA4" w:rsidP="00820CF4">
      <w:pPr>
        <w:pStyle w:val="ListParagraph"/>
        <w:numPr>
          <w:ilvl w:val="0"/>
          <w:numId w:val="40"/>
        </w:numPr>
        <w:spacing w:before="170" w:after="170"/>
        <w:rPr>
          <w:rFonts w:cs="Verdana"/>
          <w:bCs/>
          <w:lang w:val="en-GB"/>
        </w:rPr>
      </w:pPr>
      <w:r w:rsidRPr="002909C4">
        <w:t>Our Right to Safety and Respect Video Resource – Audio Description</w:t>
      </w:r>
      <w:bookmarkStart w:id="87" w:name="_Toc44319925"/>
      <w:bookmarkStart w:id="88" w:name="_Toc44320137"/>
      <w:bookmarkStart w:id="89" w:name="_Toc44320289"/>
      <w:bookmarkStart w:id="90" w:name="_Toc44338341"/>
      <w:bookmarkStart w:id="91" w:name="_Toc44338096"/>
      <w:r w:rsidR="00820CF4">
        <w:t xml:space="preserve"> </w:t>
      </w:r>
      <w:hyperlink r:id="rId29" w:history="1">
        <w:r w:rsidRPr="00820CF4">
          <w:rPr>
            <w:rStyle w:val="Hyperlink"/>
            <w:rFonts w:cs="Verdana"/>
            <w:bCs/>
            <w:szCs w:val="24"/>
            <w:lang w:val="en-GB"/>
          </w:rPr>
          <w:t>https://www.youtube.com/watch?v=jabR5m98VDE</w:t>
        </w:r>
        <w:bookmarkEnd w:id="87"/>
        <w:bookmarkEnd w:id="88"/>
        <w:bookmarkEnd w:id="89"/>
        <w:bookmarkEnd w:id="90"/>
        <w:bookmarkEnd w:id="91"/>
      </w:hyperlink>
      <w:r w:rsidRPr="00820CF4">
        <w:rPr>
          <w:rFonts w:cs="Verdana"/>
          <w:bCs/>
          <w:lang w:val="en-GB"/>
        </w:rPr>
        <w:t xml:space="preserve"> </w:t>
      </w:r>
    </w:p>
    <w:p w14:paraId="455B724D" w14:textId="77777777" w:rsidR="00DB6C96" w:rsidRPr="00DB6C96" w:rsidRDefault="00DB6C96" w:rsidP="00DB6C96">
      <w:pPr>
        <w:pStyle w:val="Heading2"/>
      </w:pPr>
      <w:bookmarkStart w:id="92" w:name="_Toc48048456"/>
      <w:r w:rsidRPr="00DB6C96">
        <w:t>References</w:t>
      </w:r>
      <w:bookmarkEnd w:id="92"/>
    </w:p>
    <w:p w14:paraId="603CD0CF" w14:textId="77777777" w:rsidR="00DB6C96" w:rsidRPr="00DB6C96" w:rsidRDefault="00DB6C96" w:rsidP="00DB6C96">
      <w:r w:rsidRPr="00DB6C96">
        <w:t xml:space="preserve">Australian Human Rights Commission 2020, </w:t>
      </w:r>
      <w:r w:rsidRPr="00DB6C96">
        <w:rPr>
          <w:i/>
          <w:iCs/>
        </w:rPr>
        <w:t>Adjustments in the workplace for people with disabilities</w:t>
      </w:r>
      <w:r w:rsidRPr="00DB6C96">
        <w:t xml:space="preserve">, accessed online 27 April 2020 </w:t>
      </w:r>
      <w:hyperlink r:id="rId30" w:history="1">
        <w:r w:rsidRPr="00DB6C96">
          <w:rPr>
            <w:rStyle w:val="Hyperlink"/>
          </w:rPr>
          <w:t>https://www.humanrights.gov.au/quick-guide/11931</w:t>
        </w:r>
      </w:hyperlink>
    </w:p>
    <w:p w14:paraId="18237110" w14:textId="77777777" w:rsidR="00DB6C96" w:rsidRPr="00DB6C96" w:rsidRDefault="00DB6C96" w:rsidP="00DB6C96">
      <w:r w:rsidRPr="00DB6C96">
        <w:t xml:space="preserve">Fair Work Australia 2020, </w:t>
      </w:r>
      <w:r w:rsidRPr="00DB6C96">
        <w:rPr>
          <w:i/>
          <w:iCs/>
        </w:rPr>
        <w:t>Flexibility in the workplace</w:t>
      </w:r>
      <w:r w:rsidRPr="00DB6C96">
        <w:t xml:space="preserve">, accessed online 27 April 2020 </w:t>
      </w:r>
      <w:hyperlink r:id="rId31" w:history="1">
        <w:r w:rsidRPr="00DB6C96">
          <w:rPr>
            <w:rStyle w:val="Hyperlink"/>
          </w:rPr>
          <w:t>https://www.fairwork.gov.au/employee-entitlements/flexibility-in-the-workplace</w:t>
        </w:r>
      </w:hyperlink>
    </w:p>
    <w:p w14:paraId="44F14AD9" w14:textId="22B540D1" w:rsidR="00DB6C96" w:rsidRPr="00DB6C96" w:rsidRDefault="00DB6C96" w:rsidP="00DB6C96">
      <w:pPr>
        <w:rPr>
          <w:lang w:val="en-GB"/>
        </w:rPr>
        <w:sectPr w:rsidR="00DB6C96" w:rsidRPr="00DB6C96" w:rsidSect="00DB6C96">
          <w:footerReference w:type="default" r:id="rId32"/>
          <w:headerReference w:type="first" r:id="rId33"/>
          <w:footerReference w:type="first" r:id="rId34"/>
          <w:pgSz w:w="11906" w:h="16838"/>
          <w:pgMar w:top="1389" w:right="1134" w:bottom="1389" w:left="1134" w:header="454" w:footer="0" w:gutter="0"/>
          <w:cols w:space="708"/>
          <w:titlePg/>
          <w:docGrid w:linePitch="360"/>
        </w:sectPr>
      </w:pPr>
      <w:r w:rsidRPr="00DB6C96">
        <w:t xml:space="preserve">Our Watch 2017, </w:t>
      </w:r>
      <w:r w:rsidRPr="00DB6C96">
        <w:rPr>
          <w:i/>
        </w:rPr>
        <w:t>Workplace Equality and Respect: Implementation Guide</w:t>
      </w:r>
      <w:r w:rsidRPr="00DB6C96">
        <w:t xml:space="preserve">, accessed online 10 March 2020  </w:t>
      </w:r>
      <w:hyperlink r:id="rId35" w:history="1">
        <w:r w:rsidRPr="00DB6C96">
          <w:rPr>
            <w:rStyle w:val="Hyperlink"/>
          </w:rPr>
          <w:t>https://d2bb010tdzqaq7.cloudfront.net/wp-content/uploads/sites/2/2019/05/01030510/OurWatch_WER_ImplementationGuide_April-2019.pdf</w:t>
        </w:r>
      </w:hyperlink>
    </w:p>
    <w:p w14:paraId="10C49DE9" w14:textId="77777777" w:rsidR="00F51FA4" w:rsidRPr="00F51FA4" w:rsidRDefault="00F51FA4" w:rsidP="00F51FA4">
      <w:r w:rsidRPr="00F51FA4">
        <w:lastRenderedPageBreak/>
        <w:t xml:space="preserve">Our Watch 2019, </w:t>
      </w:r>
      <w:r w:rsidRPr="00F51FA4">
        <w:rPr>
          <w:i/>
        </w:rPr>
        <w:t>Workplace Equality and Respect Standards</w:t>
      </w:r>
      <w:r w:rsidRPr="00F51FA4">
        <w:t xml:space="preserve">, accessed online 10 March 2020 </w:t>
      </w:r>
      <w:hyperlink r:id="rId36" w:history="1">
        <w:r w:rsidRPr="00F51FA4">
          <w:rPr>
            <w:rStyle w:val="Hyperlink"/>
          </w:rPr>
          <w:t>https://d2bb010tdzqaq7.cloudfront.net/wp-content/uploads/sites/2/2019/10/29045029/OurWatch_WER_Standards_2019-April-_final.pdf</w:t>
        </w:r>
      </w:hyperlink>
    </w:p>
    <w:p w14:paraId="61EAA41F" w14:textId="77777777" w:rsidR="00F51FA4" w:rsidRPr="00F51FA4" w:rsidRDefault="00F51FA4" w:rsidP="00F51FA4">
      <w:r w:rsidRPr="00F51FA4">
        <w:t xml:space="preserve">Our Watch 2020, </w:t>
      </w:r>
      <w:r w:rsidRPr="00F51FA4">
        <w:rPr>
          <w:i/>
          <w:iCs/>
        </w:rPr>
        <w:t>Understanding violence against women</w:t>
      </w:r>
      <w:r w:rsidRPr="00F51FA4">
        <w:t xml:space="preserve">, accessed online 27 April 2020 </w:t>
      </w:r>
      <w:hyperlink r:id="rId37" w:history="1">
        <w:r w:rsidRPr="00F51FA4">
          <w:rPr>
            <w:rStyle w:val="Hyperlink"/>
          </w:rPr>
          <w:t>https://workplace.ourwatch.org.au/why-do-this-work/understanding-violence-against-women/</w:t>
        </w:r>
      </w:hyperlink>
    </w:p>
    <w:p w14:paraId="01A7271C" w14:textId="77777777" w:rsidR="00F51FA4" w:rsidRPr="00F51FA4" w:rsidRDefault="00F51FA4" w:rsidP="00F51FA4">
      <w:r w:rsidRPr="00F51FA4">
        <w:t xml:space="preserve">Our Watch 2020, </w:t>
      </w:r>
      <w:r w:rsidRPr="00F51FA4">
        <w:rPr>
          <w:i/>
          <w:iCs/>
        </w:rPr>
        <w:t>Why workplace equality and respect is good for business</w:t>
      </w:r>
      <w:r w:rsidRPr="00F51FA4">
        <w:t xml:space="preserve"> accessed online 27 April 2020 </w:t>
      </w:r>
      <w:hyperlink r:id="rId38" w:history="1">
        <w:r w:rsidRPr="00F51FA4">
          <w:rPr>
            <w:rStyle w:val="Hyperlink"/>
          </w:rPr>
          <w:t>https://workplace.ourwatch.org.au/why-do-this-work/why-workplace-equality-and-respect-is-good-for-business/</w:t>
        </w:r>
      </w:hyperlink>
    </w:p>
    <w:p w14:paraId="04941B97" w14:textId="77777777" w:rsidR="00F51FA4" w:rsidRPr="00F51FA4" w:rsidRDefault="00F51FA4" w:rsidP="00F51FA4">
      <w:r w:rsidRPr="00F51FA4">
        <w:t xml:space="preserve">Powell, A., Sandy, L. and </w:t>
      </w:r>
      <w:proofErr w:type="spellStart"/>
      <w:r w:rsidRPr="00F51FA4">
        <w:t>Findling</w:t>
      </w:r>
      <w:proofErr w:type="spellEnd"/>
      <w:r w:rsidRPr="00F51FA4">
        <w:t xml:space="preserve">, J. 2015. </w:t>
      </w:r>
      <w:r w:rsidRPr="00F51FA4">
        <w:rPr>
          <w:i/>
          <w:iCs/>
        </w:rPr>
        <w:t>Promising Practices in Workplace and Organisational Approaches for the Prevention of Violence Against Women. Report prepared for Our Watch</w:t>
      </w:r>
      <w:r w:rsidRPr="00F51FA4">
        <w:t>. Melbourne: RMIT University.</w:t>
      </w:r>
    </w:p>
    <w:p w14:paraId="40F32F19" w14:textId="780A1E53" w:rsidR="00F51FA4" w:rsidRPr="00F51FA4" w:rsidRDefault="00F51FA4" w:rsidP="00F51FA4">
      <w:r w:rsidRPr="00F51FA4">
        <w:t xml:space="preserve">VicHealth 2019, </w:t>
      </w:r>
      <w:r w:rsidRPr="00F51FA4">
        <w:rPr>
          <w:i/>
        </w:rPr>
        <w:t>Supporting Gender Equity in the Workplace: Learnings from the Generating Equality and Respect Program,</w:t>
      </w:r>
      <w:r w:rsidRPr="00F51FA4">
        <w:t xml:space="preserve"> accessed online 10 March 2020 </w:t>
      </w:r>
      <w:hyperlink r:id="rId39" w:history="1">
        <w:r w:rsidR="00DB6C96" w:rsidRPr="00F93980">
          <w:rPr>
            <w:rStyle w:val="Hyperlink"/>
          </w:rPr>
          <w:t>https://www.vichealth.vic.gov.au/media/ResourceCentre/PublicationsandResources/PVAW/GEAR-tools/Supporting-gender-equity-in-the-workplace.pdf?</w:t>
        </w:r>
        <w:r w:rsidR="00DB6C96" w:rsidRPr="00F93980">
          <w:rPr>
            <w:rStyle w:val="Hyperlink"/>
          </w:rPr>
          <w:br/>
          <w:t>la=</w:t>
        </w:r>
        <w:proofErr w:type="spellStart"/>
        <w:r w:rsidR="00DB6C96" w:rsidRPr="00F93980">
          <w:rPr>
            <w:rStyle w:val="Hyperlink"/>
          </w:rPr>
          <w:t>en&amp;hash</w:t>
        </w:r>
        <w:proofErr w:type="spellEnd"/>
        <w:r w:rsidR="00DB6C96" w:rsidRPr="00F93980">
          <w:rPr>
            <w:rStyle w:val="Hyperlink"/>
          </w:rPr>
          <w:t>=A7857CDBB45F5955AE88259EEC23A6979AB3938C</w:t>
        </w:r>
      </w:hyperlink>
    </w:p>
    <w:p w14:paraId="4C629CBE" w14:textId="77777777" w:rsidR="00F51FA4" w:rsidRPr="00F51FA4" w:rsidRDefault="00F51FA4" w:rsidP="00F51FA4">
      <w:r w:rsidRPr="00F51FA4">
        <w:t xml:space="preserve">Wilkins, R. and Lass, I. 2018, </w:t>
      </w:r>
      <w:r w:rsidRPr="00F51FA4">
        <w:rPr>
          <w:i/>
          <w:iCs/>
        </w:rPr>
        <w:t>The Household Income and Labour Dynamics Australia Survey: Selected findings from Waves 1 to 16,</w:t>
      </w:r>
      <w:r w:rsidRPr="00F51FA4">
        <w:t xml:space="preserve"> Melbourne: Melbourne Institute: Applied Economic &amp; Social Research, University of Melbourne.</w:t>
      </w:r>
    </w:p>
    <w:p w14:paraId="7E240A9F" w14:textId="77777777" w:rsidR="00F51FA4" w:rsidRPr="00F51FA4" w:rsidRDefault="00F51FA4" w:rsidP="00F51FA4">
      <w:r w:rsidRPr="00F51FA4">
        <w:t xml:space="preserve">Women </w:t>
      </w:r>
      <w:proofErr w:type="gramStart"/>
      <w:r w:rsidRPr="00F51FA4">
        <w:t>With</w:t>
      </w:r>
      <w:proofErr w:type="gramEnd"/>
      <w:r w:rsidRPr="00F51FA4">
        <w:t xml:space="preserve"> Disabilities Australia, University of New South Wales and People with Disabilities Australia, 2013, </w:t>
      </w:r>
      <w:r w:rsidRPr="00F51FA4">
        <w:rPr>
          <w:i/>
          <w:iCs/>
        </w:rPr>
        <w:t>Stop the Violence: Improving Service Delivery for Women and Girls with disabilities.</w:t>
      </w:r>
    </w:p>
    <w:p w14:paraId="47B881A7" w14:textId="77777777" w:rsidR="00F51FA4" w:rsidRPr="00F51FA4" w:rsidRDefault="00F51FA4" w:rsidP="00F51FA4"/>
    <w:p w14:paraId="60187C44" w14:textId="3A8A7B6E" w:rsidR="006E4385" w:rsidRDefault="007C7402" w:rsidP="00E82EF4">
      <w:pPr>
        <w:rPr>
          <w:color w:val="000000" w:themeColor="text1"/>
        </w:rPr>
      </w:pPr>
      <w:r>
        <w:rPr>
          <w:color w:val="000000" w:themeColor="text1"/>
        </w:rPr>
        <w:t xml:space="preserve"> </w:t>
      </w:r>
    </w:p>
    <w:p w14:paraId="7A792501" w14:textId="2A3F20AC" w:rsidR="006E4385" w:rsidRDefault="006E4385" w:rsidP="006E4385"/>
    <w:p w14:paraId="52D520A1" w14:textId="77777777" w:rsidR="00033646" w:rsidRPr="006E4385" w:rsidRDefault="00033646" w:rsidP="006E4385"/>
    <w:p w14:paraId="17B73EF2" w14:textId="730CAD25" w:rsidR="006E4385" w:rsidRPr="006E4385" w:rsidRDefault="006E4385" w:rsidP="006E4385"/>
    <w:p w14:paraId="6DAE0386" w14:textId="71DFAC87" w:rsidR="006E4385" w:rsidRDefault="006E4385" w:rsidP="006E4385"/>
    <w:p w14:paraId="6A3DD69C" w14:textId="2CEAB67F" w:rsidR="006E4385" w:rsidRDefault="00FA478D" w:rsidP="006E4385">
      <w:pPr>
        <w:tabs>
          <w:tab w:val="left" w:pos="2400"/>
        </w:tabs>
      </w:pPr>
      <w:r>
        <w:rPr>
          <w:noProof/>
          <w:lang w:eastAsia="en-AU"/>
        </w:rPr>
        <w:drawing>
          <wp:anchor distT="0" distB="0" distL="114300" distR="114300" simplePos="0" relativeHeight="251668480" behindDoc="1" locked="0" layoutInCell="1" allowOverlap="1" wp14:anchorId="5EF0C9FB" wp14:editId="730D8726">
            <wp:simplePos x="0" y="0"/>
            <wp:positionH relativeFrom="column">
              <wp:posOffset>-845185</wp:posOffset>
            </wp:positionH>
            <wp:positionV relativeFrom="paragraph">
              <wp:posOffset>266700</wp:posOffset>
            </wp:positionV>
            <wp:extent cx="7775575" cy="443865"/>
            <wp:effectExtent l="0" t="0" r="0" b="0"/>
            <wp:wrapNone/>
            <wp:docPr id="44" name="Picture 44" descr="Decorative ele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element">
                      <a:extLst>
                        <a:ext uri="{C183D7F6-B498-43B3-948B-1728B52AA6E4}">
                          <adec:decorative xmlns:adec="http://schemas.microsoft.com/office/drawing/2017/decorative" val="1"/>
                        </a:ext>
                      </a:extLst>
                    </pic:cNvPr>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75575" cy="443865"/>
                    </a:xfrm>
                    <a:prstGeom prst="rect">
                      <a:avLst/>
                    </a:prstGeom>
                    <a:noFill/>
                    <a:ln>
                      <a:noFill/>
                    </a:ln>
                  </pic:spPr>
                </pic:pic>
              </a:graphicData>
            </a:graphic>
          </wp:anchor>
        </w:drawing>
      </w:r>
      <w:r w:rsidR="006E4385">
        <w:rPr>
          <w:noProof/>
          <w:lang w:eastAsia="en-AU"/>
        </w:rPr>
        <mc:AlternateContent>
          <mc:Choice Requires="wps">
            <w:drawing>
              <wp:anchor distT="0" distB="0" distL="114300" distR="114300" simplePos="0" relativeHeight="251663360" behindDoc="1" locked="0" layoutInCell="1" allowOverlap="1" wp14:anchorId="4E3A15F9" wp14:editId="657CAF9F">
                <wp:simplePos x="0" y="0"/>
                <wp:positionH relativeFrom="column">
                  <wp:posOffset>-704850</wp:posOffset>
                </wp:positionH>
                <wp:positionV relativeFrom="paragraph">
                  <wp:posOffset>267335</wp:posOffset>
                </wp:positionV>
                <wp:extent cx="7775575" cy="1799590"/>
                <wp:effectExtent l="0" t="0" r="0" b="3810"/>
                <wp:wrapNone/>
                <wp:docPr id="42" name="Rectangle 42" descr="Decorative eleme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5575" cy="1799590"/>
                        </a:xfrm>
                        <a:prstGeom prst="rect">
                          <a:avLst/>
                        </a:prstGeom>
                        <a:solidFill>
                          <a:srgbClr val="FFF7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3B9558" id="Rectangle 42" o:spid="_x0000_s1026" alt="Decorative element" style="position:absolute;margin-left:-55.5pt;margin-top:21.05pt;width:612.25pt;height:141.7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" fillcolor="#fff7e7" stroked="f" strokeweight="1pt"/>
            </w:pict>
          </mc:Fallback>
        </mc:AlternateContent>
      </w:r>
      <w:r w:rsidR="006E4385">
        <w:tab/>
      </w:r>
    </w:p>
    <w:p w14:paraId="24293054" w14:textId="40133630" w:rsidR="006E4385" w:rsidRPr="006E4385" w:rsidRDefault="00FA478D" w:rsidP="006E4385">
      <w:r>
        <w:rPr>
          <w:noProof/>
          <w:lang w:eastAsia="en-AU"/>
        </w:rPr>
        <mc:AlternateContent>
          <mc:Choice Requires="wps">
            <w:drawing>
              <wp:anchor distT="0" distB="0" distL="114300" distR="114300" simplePos="0" relativeHeight="251665408" behindDoc="1" locked="0" layoutInCell="1" allowOverlap="1" wp14:anchorId="5E61493A" wp14:editId="7D98C368">
                <wp:simplePos x="0" y="0"/>
                <wp:positionH relativeFrom="column">
                  <wp:posOffset>-749935</wp:posOffset>
                </wp:positionH>
                <wp:positionV relativeFrom="paragraph">
                  <wp:posOffset>266065</wp:posOffset>
                </wp:positionV>
                <wp:extent cx="7775575" cy="1799590"/>
                <wp:effectExtent l="0" t="0" r="0" b="3810"/>
                <wp:wrapNone/>
                <wp:docPr id="43" name="Rectangle 43" descr="Decorative eleme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5575" cy="1799590"/>
                        </a:xfrm>
                        <a:prstGeom prst="rect">
                          <a:avLst/>
                        </a:prstGeom>
                        <a:solidFill>
                          <a:srgbClr val="FFF7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8A2A5A" id="Rectangle 43" o:spid="_x0000_s1026" alt="Decorative element" style="position:absolute;margin-left:-59.05pt;margin-top:20.95pt;width:612.25pt;height:141.7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" fillcolor="#fff7e7" stroked="f" strokeweight="1pt"/>
            </w:pict>
          </mc:Fallback>
        </mc:AlternateContent>
      </w:r>
    </w:p>
    <w:p w14:paraId="7F878B0F" w14:textId="77777777" w:rsidR="00FA478D" w:rsidRDefault="00FA478D" w:rsidP="00820CF4">
      <w:pPr>
        <w:pStyle w:val="Footer"/>
      </w:pPr>
    </w:p>
    <w:p w14:paraId="0A6E13FE" w14:textId="77777777" w:rsidR="00FA478D" w:rsidRDefault="00FA478D" w:rsidP="00820CF4">
      <w:pPr>
        <w:pStyle w:val="Footer"/>
      </w:pPr>
    </w:p>
    <w:p w14:paraId="5D79D48D" w14:textId="5EB1B71C" w:rsidR="00820CF4" w:rsidRDefault="006E4385" w:rsidP="00820CF4">
      <w:pPr>
        <w:pStyle w:val="Footer"/>
      </w:pPr>
      <w:r w:rsidRPr="00C93304">
        <w:t>GPO Box 1160, Melbourne VIC 3001</w:t>
      </w:r>
      <w:r w:rsidRPr="00C93304">
        <w:br/>
        <w:t xml:space="preserve">Phone: (03) 9286 7800  |  Email: </w:t>
      </w:r>
      <w:hyperlink r:id="rId41" w:history="1">
        <w:r w:rsidRPr="00844D11">
          <w:rPr>
            <w:rStyle w:val="Hyperlink"/>
          </w:rPr>
          <w:t>wdv@wdv.org.au</w:t>
        </w:r>
      </w:hyperlink>
      <w:r>
        <w:t xml:space="preserve"> </w:t>
      </w:r>
      <w:r w:rsidRPr="00C93304">
        <w:br/>
      </w:r>
      <w:r>
        <w:t xml:space="preserve">Website: </w:t>
      </w:r>
      <w:hyperlink r:id="rId42" w:history="1">
        <w:r w:rsidR="00820CF4" w:rsidRPr="00F93980">
          <w:rPr>
            <w:rStyle w:val="Hyperlink"/>
          </w:rPr>
          <w:t>www.wdv.org.au</w:t>
        </w:r>
      </w:hyperlink>
    </w:p>
    <w:p w14:paraId="52F06092" w14:textId="62CAA0C9" w:rsidR="005A4876" w:rsidRPr="00820CF4" w:rsidRDefault="0031201E" w:rsidP="00B742D2">
      <w:pPr>
        <w:pStyle w:val="Footer"/>
        <w:tabs>
          <w:tab w:val="left" w:pos="3930"/>
        </w:tabs>
        <w:spacing w:before="120"/>
        <w:rPr>
          <w:b/>
          <w:bCs/>
          <w:sz w:val="12"/>
          <w:szCs w:val="26"/>
        </w:rPr>
      </w:pPr>
      <w:r w:rsidRPr="00820CF4">
        <w:rPr>
          <w:rStyle w:val="Strong"/>
          <w:noProof/>
          <w:sz w:val="12"/>
          <w:szCs w:val="26"/>
          <w:lang w:val="en-AU" w:eastAsia="en-AU"/>
        </w:rPr>
        <w:drawing>
          <wp:anchor distT="0" distB="0" distL="114300" distR="114300" simplePos="0" relativeHeight="251666432" behindDoc="1" locked="0" layoutInCell="1" allowOverlap="1" wp14:anchorId="0CF93EF4" wp14:editId="36002DF3">
            <wp:simplePos x="0" y="0"/>
            <wp:positionH relativeFrom="column">
              <wp:posOffset>3139440</wp:posOffset>
            </wp:positionH>
            <wp:positionV relativeFrom="paragraph">
              <wp:posOffset>3175</wp:posOffset>
            </wp:positionV>
            <wp:extent cx="3240000" cy="561117"/>
            <wp:effectExtent l="0" t="0" r="0" b="0"/>
            <wp:wrapNone/>
            <wp:docPr id="6" name="Picture 6" descr="Women with Disabilities Victoria - Empowering Wome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40000" cy="561117"/>
                    </a:xfrm>
                    <a:prstGeom prst="rect">
                      <a:avLst/>
                    </a:prstGeom>
                    <a:noFill/>
                    <a:ln>
                      <a:noFill/>
                    </a:ln>
                  </pic:spPr>
                </pic:pic>
              </a:graphicData>
            </a:graphic>
            <wp14:sizeRelH relativeFrom="page">
              <wp14:pctWidth>0</wp14:pctWidth>
            </wp14:sizeRelH>
            <wp14:sizeRelV relativeFrom="page">
              <wp14:pctHeight>0</wp14:pctHeight>
            </wp14:sizeRelV>
          </wp:anchor>
        </w:drawing>
      </w:r>
      <w:r w:rsidR="00820CF4">
        <w:rPr>
          <w:color w:val="652266"/>
          <w:sz w:val="26"/>
          <w:szCs w:val="26"/>
          <w:u w:val="single"/>
        </w:rPr>
        <w:br w:type="textWrapping" w:clear="all"/>
      </w:r>
    </w:p>
    <w:sectPr w:rsidR="005A4876" w:rsidRPr="00820CF4" w:rsidSect="00820CF4">
      <w:headerReference w:type="first" r:id="rId44"/>
      <w:footerReference w:type="first" r:id="rId45"/>
      <w:pgSz w:w="11906" w:h="16838"/>
      <w:pgMar w:top="1389" w:right="1134" w:bottom="0" w:left="1134" w:header="454" w:footer="1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8D7BFB" w14:textId="77777777" w:rsidR="00684186" w:rsidRDefault="00684186" w:rsidP="00D7695F">
      <w:r>
        <w:separator/>
      </w:r>
    </w:p>
  </w:endnote>
  <w:endnote w:type="continuationSeparator" w:id="0">
    <w:p w14:paraId="75173B30" w14:textId="77777777" w:rsidR="00684186" w:rsidRDefault="00684186" w:rsidP="00D76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ACAD13F-B286-426A-89A4-27E28AFBCF65}"/>
    <w:embedBold r:id="rId2" w:fontKey="{1F9A42F3-58FD-40C5-88C2-681D611FC8BD}"/>
    <w:embedItalic r:id="rId3" w:fontKey="{CE2387A8-3965-408C-925C-DB50CB7DF6B9}"/>
  </w:font>
  <w:font w:name="Calibri">
    <w:panose1 w:val="020F0502020204030204"/>
    <w:charset w:val="00"/>
    <w:family w:val="swiss"/>
    <w:pitch w:val="variable"/>
    <w:sig w:usb0="E4002EFF" w:usb1="C000247B" w:usb2="00000009" w:usb3="00000000" w:csb0="000001FF" w:csb1="00000000"/>
    <w:embedRegular r:id="rId4" w:fontKey="{E83526E2-E7DF-4C19-B87F-688BBE31DB62}"/>
    <w:embedBold r:id="rId5" w:fontKey="{879C78A3-3DB6-49C5-8D45-1EDD24679001}"/>
    <w:embedItalic r:id="rId6" w:fontKey="{A0908B03-D6AF-4D0E-AEC4-4C415084B1B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charset w:val="00"/>
    <w:family w:val="roman"/>
    <w:pitch w:val="variable"/>
    <w:sig w:usb0="60000287" w:usb1="00000001"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embedRegular r:id="rId7" w:fontKey="{7F49010B-AA42-4E17-8091-B5F2A5E20535}"/>
  </w:font>
  <w:font w:name="Calibri Light">
    <w:panose1 w:val="020F0302020204030204"/>
    <w:charset w:val="00"/>
    <w:family w:val="swiss"/>
    <w:pitch w:val="variable"/>
    <w:sig w:usb0="E4002EFF" w:usb1="C000247B" w:usb2="00000009" w:usb3="00000000" w:csb0="000001FF" w:csb1="00000000"/>
    <w:embedRegular r:id="rId8" w:fontKey="{BD4A2871-8A56-464E-8595-E2C0D2FC4741}"/>
    <w:embedBold r:id="rId9" w:fontKey="{14522F3F-7DBB-4F30-B7D9-566BAD46A6E1}"/>
  </w:font>
  <w:font w:name="HelveticaNeue-Light">
    <w:altName w:val="Arial"/>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752E8" w14:textId="79AD798F" w:rsidR="0029195B" w:rsidRPr="00C803F4" w:rsidRDefault="0029195B" w:rsidP="000B7816">
    <w:pPr>
      <w:pStyle w:val="PageNumberParagraph"/>
      <w:framePr w:wrap="around"/>
      <w:rPr>
        <w:rStyle w:val="PageNumber"/>
      </w:rPr>
    </w:pPr>
    <w:r w:rsidRPr="00C803F4">
      <w:rPr>
        <w:rStyle w:val="PageNumber"/>
      </w:rPr>
      <w:fldChar w:fldCharType="begin"/>
    </w:r>
    <w:r w:rsidRPr="00C803F4">
      <w:rPr>
        <w:rStyle w:val="PageNumber"/>
      </w:rPr>
      <w:instrText xml:space="preserve">PAGE  </w:instrText>
    </w:r>
    <w:r w:rsidRPr="00C803F4">
      <w:rPr>
        <w:rStyle w:val="PageNumber"/>
      </w:rPr>
      <w:fldChar w:fldCharType="separate"/>
    </w:r>
    <w:r w:rsidR="0031201E">
      <w:rPr>
        <w:rStyle w:val="PageNumber"/>
        <w:noProof/>
      </w:rPr>
      <w:t>4</w:t>
    </w:r>
    <w:r w:rsidRPr="00C803F4">
      <w:rPr>
        <w:rStyle w:val="PageNumber"/>
      </w:rPr>
      <w:fldChar w:fldCharType="end"/>
    </w:r>
  </w:p>
  <w:sdt>
    <w:sdtPr>
      <w:rPr>
        <w:rFonts w:cs="Verdana"/>
        <w:sz w:val="18"/>
        <w:szCs w:val="18"/>
        <w:lang w:val="en-GB"/>
      </w:rPr>
      <w:id w:val="758649204"/>
      <w:docPartObj>
        <w:docPartGallery w:val="Page Numbers (Bottom of Page)"/>
        <w:docPartUnique/>
      </w:docPartObj>
    </w:sdtPr>
    <w:sdtEndPr>
      <w:rPr>
        <w:noProof/>
        <w:sz w:val="20"/>
      </w:rPr>
    </w:sdtEndPr>
    <w:sdtContent>
      <w:bookmarkStart w:id="93" w:name="_Hlk46415500" w:displacedByCustomXml="prev"/>
      <w:p w14:paraId="3BCD4567" w14:textId="77777777" w:rsidR="0029195B" w:rsidRDefault="0029195B" w:rsidP="00DB6C96">
        <w:pPr>
          <w:spacing w:before="0" w:after="0" w:line="240" w:lineRule="auto"/>
          <w:rPr>
            <w:rFonts w:cs="Verdana"/>
            <w:sz w:val="18"/>
            <w:szCs w:val="18"/>
            <w:lang w:val="en-GB"/>
          </w:rPr>
        </w:pPr>
      </w:p>
      <w:p w14:paraId="73DADB0E" w14:textId="696AA873" w:rsidR="0029195B" w:rsidRPr="00DB6C96" w:rsidRDefault="0029195B" w:rsidP="00DB6C96">
        <w:pPr>
          <w:spacing w:before="0" w:after="0" w:line="240" w:lineRule="auto"/>
          <w:rPr>
            <w:rFonts w:cs="Verdana"/>
            <w:sz w:val="18"/>
            <w:szCs w:val="18"/>
          </w:rPr>
        </w:pPr>
        <w:r w:rsidRPr="00DB6C96">
          <w:rPr>
            <w:rFonts w:cs="Verdana"/>
            <w:noProof/>
            <w:sz w:val="18"/>
            <w:szCs w:val="18"/>
            <w:lang w:eastAsia="en-AU"/>
          </w:rPr>
          <w:drawing>
            <wp:anchor distT="0" distB="0" distL="114300" distR="114300" simplePos="0" relativeHeight="251665408" behindDoc="0" locked="0" layoutInCell="1" allowOverlap="1" wp14:anchorId="18BE5F73" wp14:editId="5A60746D">
              <wp:simplePos x="0" y="0"/>
              <wp:positionH relativeFrom="column">
                <wp:posOffset>4381500</wp:posOffset>
              </wp:positionH>
              <wp:positionV relativeFrom="paragraph">
                <wp:posOffset>9109075</wp:posOffset>
              </wp:positionV>
              <wp:extent cx="2357290" cy="541320"/>
              <wp:effectExtent l="0" t="0" r="5080" b="0"/>
              <wp:wrapNone/>
              <wp:docPr id="38" name="Picture 38"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57290" cy="541320"/>
                      </a:xfrm>
                      <a:prstGeom prst="rect">
                        <a:avLst/>
                      </a:prstGeom>
                    </pic:spPr>
                  </pic:pic>
                </a:graphicData>
              </a:graphic>
              <wp14:sizeRelH relativeFrom="margin">
                <wp14:pctWidth>0</wp14:pctWidth>
              </wp14:sizeRelH>
              <wp14:sizeRelV relativeFrom="margin">
                <wp14:pctHeight>0</wp14:pctHeight>
              </wp14:sizeRelV>
            </wp:anchor>
          </w:drawing>
        </w:r>
        <w:r w:rsidRPr="00DB6C96">
          <w:rPr>
            <w:rFonts w:cs="Verdana"/>
            <w:sz w:val="18"/>
            <w:szCs w:val="18"/>
          </w:rPr>
          <w:t xml:space="preserve">Working towards Gender and Disability Equality </w:t>
        </w:r>
      </w:p>
      <w:p w14:paraId="16882808" w14:textId="77777777" w:rsidR="0029195B" w:rsidRDefault="0029195B" w:rsidP="00DB6C96">
        <w:pPr>
          <w:spacing w:before="0" w:after="0" w:line="240" w:lineRule="auto"/>
          <w:rPr>
            <w:rFonts w:cs="Verdana"/>
            <w:sz w:val="18"/>
            <w:szCs w:val="18"/>
            <w:lang w:val="en-GB"/>
          </w:rPr>
        </w:pPr>
        <w:r w:rsidRPr="00DB6C96">
          <w:rPr>
            <w:rFonts w:cs="Verdana"/>
            <w:sz w:val="18"/>
            <w:szCs w:val="18"/>
            <w:lang w:val="en-GB"/>
          </w:rPr>
          <w:t>© Women with Disabilities Victoria 2020</w:t>
        </w:r>
      </w:p>
      <w:p w14:paraId="388623C4" w14:textId="322D7FAF" w:rsidR="0029195B" w:rsidRPr="00DB6C96" w:rsidRDefault="0029195B" w:rsidP="00DB6C96">
        <w:pPr>
          <w:spacing w:before="0" w:after="0" w:line="240" w:lineRule="auto"/>
          <w:rPr>
            <w:rFonts w:cs="Verdana"/>
            <w:sz w:val="18"/>
            <w:szCs w:val="18"/>
            <w:lang w:val="en-GB"/>
          </w:rPr>
        </w:pPr>
        <w:r w:rsidRPr="00DB6C96">
          <w:rPr>
            <w:rFonts w:cs="Verdana"/>
            <w:sz w:val="18"/>
            <w:szCs w:val="18"/>
            <w:lang w:val="en-GB"/>
          </w:rPr>
          <w:tab/>
        </w:r>
        <w:r w:rsidRPr="00F024E9">
          <w:rPr>
            <w:rFonts w:ascii="Arial" w:eastAsia="Calibri" w:hAnsi="Arial" w:cs="Arial"/>
            <w:noProof/>
            <w:sz w:val="18"/>
            <w:szCs w:val="18"/>
            <w:lang w:eastAsia="en-AU"/>
          </w:rPr>
          <w:drawing>
            <wp:anchor distT="0" distB="0" distL="114300" distR="114300" simplePos="0" relativeHeight="251661312" behindDoc="0" locked="0" layoutInCell="1" allowOverlap="1" wp14:anchorId="4040B2FE" wp14:editId="0D1F9324">
              <wp:simplePos x="0" y="0"/>
              <wp:positionH relativeFrom="column">
                <wp:posOffset>4381500</wp:posOffset>
              </wp:positionH>
              <wp:positionV relativeFrom="paragraph">
                <wp:posOffset>9109075</wp:posOffset>
              </wp:positionV>
              <wp:extent cx="2357290" cy="541320"/>
              <wp:effectExtent l="0" t="0" r="5080" b="0"/>
              <wp:wrapNone/>
              <wp:docPr id="39" name="Picture 39"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57290" cy="541320"/>
                      </a:xfrm>
                      <a:prstGeom prst="rect">
                        <a:avLst/>
                      </a:prstGeom>
                    </pic:spPr>
                  </pic:pic>
                </a:graphicData>
              </a:graphic>
              <wp14:sizeRelH relativeFrom="margin">
                <wp14:pctWidth>0</wp14:pctWidth>
              </wp14:sizeRelH>
              <wp14:sizeRelV relativeFrom="margin">
                <wp14:pctHeight>0</wp14:pctHeight>
              </wp14:sizeRelV>
            </wp:anchor>
          </w:drawing>
        </w:r>
        <w:bookmarkEnd w:id="93"/>
      </w:p>
      <w:p w14:paraId="5276139F" w14:textId="3F0EB471" w:rsidR="0029195B" w:rsidRDefault="00684186" w:rsidP="00FA506D">
        <w:pPr>
          <w:pStyle w:val="Footer"/>
          <w:ind w:right="850"/>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C76C4" w14:textId="6187B0D8" w:rsidR="0029195B" w:rsidRDefault="00033646" w:rsidP="00F024E9">
    <w:pPr>
      <w:pStyle w:val="Footer"/>
      <w:ind w:right="850"/>
    </w:pPr>
    <w:r>
      <w:rPr>
        <w:noProof/>
        <w:lang w:val="en-AU" w:eastAsia="en-AU"/>
      </w:rPr>
      <w:drawing>
        <wp:anchor distT="0" distB="0" distL="114300" distR="114300" simplePos="0" relativeHeight="251669504" behindDoc="1" locked="0" layoutInCell="1" allowOverlap="1" wp14:anchorId="2D984588" wp14:editId="69E97761">
          <wp:simplePos x="0" y="0"/>
          <wp:positionH relativeFrom="column">
            <wp:posOffset>-752475</wp:posOffset>
          </wp:positionH>
          <wp:positionV relativeFrom="paragraph">
            <wp:posOffset>-276225</wp:posOffset>
          </wp:positionV>
          <wp:extent cx="7775575" cy="443865"/>
          <wp:effectExtent l="0" t="0" r="0" b="0"/>
          <wp:wrapNone/>
          <wp:docPr id="48" name="Picture 48" descr="Decorative ele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element">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5575" cy="443865"/>
                  </a:xfrm>
                  <a:prstGeom prst="rect">
                    <a:avLst/>
                  </a:prstGeom>
                  <a:noFill/>
                  <a:ln>
                    <a:noFill/>
                  </a:ln>
                </pic:spPr>
              </pic:pic>
            </a:graphicData>
          </a:graphic>
        </wp:anchor>
      </w:drawing>
    </w:r>
    <w:r w:rsidR="0029195B">
      <w:rPr>
        <w:rFonts w:ascii="Arial" w:hAnsi="Arial" w:cs="Arial"/>
        <w:color w:val="000000" w:themeColor="text1"/>
        <w14:textOutline w14:w="9525" w14:cap="rnd" w14:cmpd="sng" w14:algn="ctr">
          <w14:noFill/>
          <w14:prstDash w14:val="solid"/>
          <w14:bevel/>
        </w14:textOutline>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56F7D" w14:textId="167A37C5" w:rsidR="0029195B" w:rsidRDefault="0029195B" w:rsidP="00F024E9">
    <w:pPr>
      <w:pStyle w:val="Footer"/>
      <w:ind w:right="850"/>
    </w:pPr>
    <w:r>
      <w:rPr>
        <w:noProof/>
        <w:lang w:val="en-AU" w:eastAsia="en-AU"/>
      </w:rPr>
      <mc:AlternateContent>
        <mc:Choice Requires="wps">
          <w:drawing>
            <wp:anchor distT="0" distB="0" distL="114300" distR="114300" simplePos="0" relativeHeight="251667456" behindDoc="1" locked="0" layoutInCell="1" allowOverlap="1" wp14:anchorId="69BA2BF3" wp14:editId="23A49EDE">
              <wp:simplePos x="0" y="0"/>
              <wp:positionH relativeFrom="column">
                <wp:posOffset>-704850</wp:posOffset>
              </wp:positionH>
              <wp:positionV relativeFrom="paragraph">
                <wp:posOffset>-1524000</wp:posOffset>
              </wp:positionV>
              <wp:extent cx="7775575" cy="1799590"/>
              <wp:effectExtent l="0" t="0" r="0" b="3810"/>
              <wp:wrapNone/>
              <wp:docPr id="1" name="Rectangle 1" descr="Decorative eleme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5575" cy="1799590"/>
                      </a:xfrm>
                      <a:prstGeom prst="rect">
                        <a:avLst/>
                      </a:prstGeom>
                      <a:solidFill>
                        <a:srgbClr val="FFF7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2B0255" id="Rectangle 1" o:spid="_x0000_s1026" alt="Decorative element" style="position:absolute;margin-left:-55.5pt;margin-top:-120pt;width:612.25pt;height:141.7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" fillcolor="#fff7e7" stroked="f" strokeweight="1pt"/>
          </w:pict>
        </mc:Fallback>
      </mc:AlternateContent>
    </w:r>
    <w:r>
      <w:rPr>
        <w:rFonts w:ascii="Arial" w:hAnsi="Arial" w:cs="Arial"/>
        <w:color w:val="000000" w:themeColor="text1"/>
        <w14:textOutline w14:w="9525" w14:cap="rnd" w14:cmpd="sng" w14:algn="ctr">
          <w14:noFill/>
          <w14:prstDash w14:val="solid"/>
          <w14:bevel/>
        </w14:textOutlin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2793F3" w14:textId="77777777" w:rsidR="00684186" w:rsidRDefault="00684186" w:rsidP="00D7695F">
      <w:r>
        <w:separator/>
      </w:r>
    </w:p>
  </w:footnote>
  <w:footnote w:type="continuationSeparator" w:id="0">
    <w:p w14:paraId="44B06124" w14:textId="77777777" w:rsidR="00684186" w:rsidRDefault="00684186" w:rsidP="00D76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0B8E6" w14:textId="4B5DB730" w:rsidR="0029195B" w:rsidRDefault="00AB5FEA" w:rsidP="00742797">
    <w:pPr>
      <w:pStyle w:val="Header"/>
    </w:pPr>
    <w:r w:rsidRPr="00742797">
      <w:rPr>
        <w:rStyle w:val="Strong"/>
        <w:b w:val="0"/>
        <w:bCs w:val="0"/>
        <w:noProof/>
        <w:lang w:eastAsia="en-AU"/>
      </w:rPr>
      <w:drawing>
        <wp:inline distT="0" distB="0" distL="0" distR="0" wp14:anchorId="654976D7" wp14:editId="4E60FE1B">
          <wp:extent cx="3904945" cy="676275"/>
          <wp:effectExtent l="0" t="0" r="635" b="0"/>
          <wp:docPr id="47" name="Picture 47" descr="Women with Disabilities Victoria - Empowering Wome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7643" cy="678474"/>
                  </a:xfrm>
                  <a:prstGeom prst="rect">
                    <a:avLst/>
                  </a:prstGeom>
                  <a:noFill/>
                  <a:ln>
                    <a:noFill/>
                  </a:ln>
                </pic:spPr>
              </pic:pic>
            </a:graphicData>
          </a:graphic>
        </wp:inline>
      </w:drawing>
    </w:r>
  </w:p>
  <w:p w14:paraId="1437741B" w14:textId="77777777" w:rsidR="0029195B" w:rsidRDefault="0029195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63D3D" w14:textId="448449AC" w:rsidR="00B559A0" w:rsidRDefault="00B559A0" w:rsidP="00742797">
    <w:pPr>
      <w:pStyle w:val="Header"/>
    </w:pPr>
  </w:p>
  <w:p w14:paraId="1EE812FF" w14:textId="77777777" w:rsidR="00B559A0" w:rsidRDefault="00B559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F429C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40E5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23A7D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1A0AA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048DC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7D804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1426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4C86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B306D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665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C07CD"/>
    <w:multiLevelType w:val="hybridMultilevel"/>
    <w:tmpl w:val="E8B654A4"/>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032762"/>
    <w:multiLevelType w:val="hybridMultilevel"/>
    <w:tmpl w:val="BD9448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937D0E"/>
    <w:multiLevelType w:val="hybridMultilevel"/>
    <w:tmpl w:val="B5BC8A3A"/>
    <w:lvl w:ilvl="0" w:tplc="ABF8B8D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5100DF"/>
    <w:multiLevelType w:val="hybridMultilevel"/>
    <w:tmpl w:val="9566E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C7222B"/>
    <w:multiLevelType w:val="hybridMultilevel"/>
    <w:tmpl w:val="F8E64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C9398E"/>
    <w:multiLevelType w:val="hybridMultilevel"/>
    <w:tmpl w:val="62C0F8E6"/>
    <w:lvl w:ilvl="0" w:tplc="04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181B036D"/>
    <w:multiLevelType w:val="hybridMultilevel"/>
    <w:tmpl w:val="1982E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1C3FF4"/>
    <w:multiLevelType w:val="hybridMultilevel"/>
    <w:tmpl w:val="AFB08346"/>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B580AA6"/>
    <w:multiLevelType w:val="hybridMultilevel"/>
    <w:tmpl w:val="840088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2E547C0A"/>
    <w:multiLevelType w:val="hybridMultilevel"/>
    <w:tmpl w:val="BE18524A"/>
    <w:lvl w:ilvl="0" w:tplc="08090001">
      <w:start w:val="1"/>
      <w:numFmt w:val="bullet"/>
      <w:lvlText w:val=""/>
      <w:lvlJc w:val="left"/>
      <w:pPr>
        <w:ind w:left="1440" w:hanging="360"/>
      </w:pPr>
      <w:rPr>
        <w:rFonts w:ascii="Symbol" w:hAnsi="Symbol" w:hint="default"/>
      </w:rPr>
    </w:lvl>
    <w:lvl w:ilvl="1" w:tplc="D1D8FF0E" w:tentative="1">
      <w:start w:val="1"/>
      <w:numFmt w:val="bullet"/>
      <w:lvlText w:val="Ø"/>
      <w:lvlJc w:val="left"/>
      <w:pPr>
        <w:tabs>
          <w:tab w:val="num" w:pos="2160"/>
        </w:tabs>
        <w:ind w:left="2160" w:hanging="360"/>
      </w:pPr>
      <w:rPr>
        <w:rFonts w:ascii="Wingdings" w:hAnsi="Wingdings" w:hint="default"/>
      </w:rPr>
    </w:lvl>
    <w:lvl w:ilvl="2" w:tplc="60D8CF9C" w:tentative="1">
      <w:start w:val="1"/>
      <w:numFmt w:val="bullet"/>
      <w:lvlText w:val="Ø"/>
      <w:lvlJc w:val="left"/>
      <w:pPr>
        <w:tabs>
          <w:tab w:val="num" w:pos="2880"/>
        </w:tabs>
        <w:ind w:left="2880" w:hanging="360"/>
      </w:pPr>
      <w:rPr>
        <w:rFonts w:ascii="Wingdings" w:hAnsi="Wingdings" w:hint="default"/>
      </w:rPr>
    </w:lvl>
    <w:lvl w:ilvl="3" w:tplc="254673A0" w:tentative="1">
      <w:start w:val="1"/>
      <w:numFmt w:val="bullet"/>
      <w:lvlText w:val="Ø"/>
      <w:lvlJc w:val="left"/>
      <w:pPr>
        <w:tabs>
          <w:tab w:val="num" w:pos="3600"/>
        </w:tabs>
        <w:ind w:left="3600" w:hanging="360"/>
      </w:pPr>
      <w:rPr>
        <w:rFonts w:ascii="Wingdings" w:hAnsi="Wingdings" w:hint="default"/>
      </w:rPr>
    </w:lvl>
    <w:lvl w:ilvl="4" w:tplc="4BB8538C" w:tentative="1">
      <w:start w:val="1"/>
      <w:numFmt w:val="bullet"/>
      <w:lvlText w:val="Ø"/>
      <w:lvlJc w:val="left"/>
      <w:pPr>
        <w:tabs>
          <w:tab w:val="num" w:pos="4320"/>
        </w:tabs>
        <w:ind w:left="4320" w:hanging="360"/>
      </w:pPr>
      <w:rPr>
        <w:rFonts w:ascii="Wingdings" w:hAnsi="Wingdings" w:hint="default"/>
      </w:rPr>
    </w:lvl>
    <w:lvl w:ilvl="5" w:tplc="B002CD00" w:tentative="1">
      <w:start w:val="1"/>
      <w:numFmt w:val="bullet"/>
      <w:lvlText w:val="Ø"/>
      <w:lvlJc w:val="left"/>
      <w:pPr>
        <w:tabs>
          <w:tab w:val="num" w:pos="5040"/>
        </w:tabs>
        <w:ind w:left="5040" w:hanging="360"/>
      </w:pPr>
      <w:rPr>
        <w:rFonts w:ascii="Wingdings" w:hAnsi="Wingdings" w:hint="default"/>
      </w:rPr>
    </w:lvl>
    <w:lvl w:ilvl="6" w:tplc="0E64845E" w:tentative="1">
      <w:start w:val="1"/>
      <w:numFmt w:val="bullet"/>
      <w:lvlText w:val="Ø"/>
      <w:lvlJc w:val="left"/>
      <w:pPr>
        <w:tabs>
          <w:tab w:val="num" w:pos="5760"/>
        </w:tabs>
        <w:ind w:left="5760" w:hanging="360"/>
      </w:pPr>
      <w:rPr>
        <w:rFonts w:ascii="Wingdings" w:hAnsi="Wingdings" w:hint="default"/>
      </w:rPr>
    </w:lvl>
    <w:lvl w:ilvl="7" w:tplc="7400AF74" w:tentative="1">
      <w:start w:val="1"/>
      <w:numFmt w:val="bullet"/>
      <w:lvlText w:val="Ø"/>
      <w:lvlJc w:val="left"/>
      <w:pPr>
        <w:tabs>
          <w:tab w:val="num" w:pos="6480"/>
        </w:tabs>
        <w:ind w:left="6480" w:hanging="360"/>
      </w:pPr>
      <w:rPr>
        <w:rFonts w:ascii="Wingdings" w:hAnsi="Wingdings" w:hint="default"/>
      </w:rPr>
    </w:lvl>
    <w:lvl w:ilvl="8" w:tplc="6A84C836" w:tentative="1">
      <w:start w:val="1"/>
      <w:numFmt w:val="bullet"/>
      <w:lvlText w:val="Ø"/>
      <w:lvlJc w:val="left"/>
      <w:pPr>
        <w:tabs>
          <w:tab w:val="num" w:pos="7200"/>
        </w:tabs>
        <w:ind w:left="7200" w:hanging="360"/>
      </w:pPr>
      <w:rPr>
        <w:rFonts w:ascii="Wingdings" w:hAnsi="Wingdings" w:hint="default"/>
      </w:rPr>
    </w:lvl>
  </w:abstractNum>
  <w:abstractNum w:abstractNumId="20" w15:restartNumberingAfterBreak="0">
    <w:nsid w:val="37685716"/>
    <w:multiLevelType w:val="hybridMultilevel"/>
    <w:tmpl w:val="832A5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797392"/>
    <w:multiLevelType w:val="hybridMultilevel"/>
    <w:tmpl w:val="D7D0C654"/>
    <w:lvl w:ilvl="0" w:tplc="A544D608">
      <w:start w:val="1"/>
      <w:numFmt w:val="decimal"/>
      <w:lvlText w:val="%1."/>
      <w:lvlJc w:val="left"/>
      <w:pPr>
        <w:ind w:left="454" w:hanging="45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C9A2BEB"/>
    <w:multiLevelType w:val="hybridMultilevel"/>
    <w:tmpl w:val="681EB5EE"/>
    <w:lvl w:ilvl="0" w:tplc="F8E2AE48">
      <w:start w:val="1"/>
      <w:numFmt w:val="bullet"/>
      <w:pStyle w:val="ListParagraph"/>
      <w:lvlText w:val=""/>
      <w:lvlJc w:val="left"/>
      <w:pPr>
        <w:ind w:left="360" w:hanging="360"/>
      </w:pPr>
      <w:rPr>
        <w:rFonts w:ascii="Symbol" w:hAnsi="Symbol" w:hint="default"/>
      </w:rPr>
    </w:lvl>
    <w:lvl w:ilvl="1" w:tplc="AFB6858A">
      <w:start w:val="1"/>
      <w:numFmt w:val="bullet"/>
      <w:pStyle w:val="ListBullet2"/>
      <w:lvlText w:val="o"/>
      <w:lvlJc w:val="left"/>
      <w:pPr>
        <w:ind w:left="786" w:hanging="360"/>
      </w:pPr>
      <w:rPr>
        <w:rFonts w:ascii="Courier New" w:hAnsi="Courier New" w:cs="Courier New" w:hint="default"/>
      </w:rPr>
    </w:lvl>
    <w:lvl w:ilvl="2" w:tplc="A9942B2A">
      <w:start w:val="1"/>
      <w:numFmt w:val="bullet"/>
      <w:pStyle w:val="ListBullet3"/>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E1A35E0"/>
    <w:multiLevelType w:val="hybridMultilevel"/>
    <w:tmpl w:val="FFCCC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1D0323"/>
    <w:multiLevelType w:val="hybridMultilevel"/>
    <w:tmpl w:val="12D6FA46"/>
    <w:lvl w:ilvl="0" w:tplc="0C09000F">
      <w:start w:val="1"/>
      <w:numFmt w:val="decimal"/>
      <w:lvlText w:val="%1."/>
      <w:lvlJc w:val="left"/>
      <w:pPr>
        <w:ind w:left="360" w:hanging="360"/>
      </w:pPr>
      <w:rPr>
        <w:rFonts w:hint="default"/>
      </w:rPr>
    </w:lvl>
    <w:lvl w:ilvl="1" w:tplc="AFB6858A">
      <w:start w:val="1"/>
      <w:numFmt w:val="bullet"/>
      <w:lvlText w:val="o"/>
      <w:lvlJc w:val="left"/>
      <w:pPr>
        <w:ind w:left="786" w:hanging="360"/>
      </w:pPr>
      <w:rPr>
        <w:rFonts w:ascii="Courier New" w:hAnsi="Courier New" w:cs="Courier New" w:hint="default"/>
      </w:rPr>
    </w:lvl>
    <w:lvl w:ilvl="2" w:tplc="A9942B2A">
      <w:start w:val="1"/>
      <w:numFmt w:val="bullet"/>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F22345F"/>
    <w:multiLevelType w:val="hybridMultilevel"/>
    <w:tmpl w:val="D42C3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3FC768CA"/>
    <w:multiLevelType w:val="hybridMultilevel"/>
    <w:tmpl w:val="D0DAF7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3FE620D7"/>
    <w:multiLevelType w:val="hybridMultilevel"/>
    <w:tmpl w:val="1F345744"/>
    <w:lvl w:ilvl="0" w:tplc="66BCA518">
      <w:start w:val="1"/>
      <w:numFmt w:val="decimal"/>
      <w:lvlText w:val="%1."/>
      <w:lvlJc w:val="left"/>
      <w:pPr>
        <w:ind w:left="720" w:hanging="360"/>
      </w:pPr>
      <w:rPr>
        <w:rFonts w:ascii="Verdana" w:eastAsiaTheme="minorHAnsi" w:hAnsi="Verdana"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68935C3"/>
    <w:multiLevelType w:val="hybridMultilevel"/>
    <w:tmpl w:val="71C06936"/>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9" w15:restartNumberingAfterBreak="0">
    <w:nsid w:val="477105FF"/>
    <w:multiLevelType w:val="hybridMultilevel"/>
    <w:tmpl w:val="81F62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8907E12"/>
    <w:multiLevelType w:val="hybridMultilevel"/>
    <w:tmpl w:val="B9A2F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116EEE"/>
    <w:multiLevelType w:val="hybridMultilevel"/>
    <w:tmpl w:val="8D185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450D61"/>
    <w:multiLevelType w:val="hybridMultilevel"/>
    <w:tmpl w:val="F15E4AD2"/>
    <w:lvl w:ilvl="0" w:tplc="0C09000F">
      <w:start w:val="1"/>
      <w:numFmt w:val="decimal"/>
      <w:lvlText w:val="%1."/>
      <w:lvlJc w:val="left"/>
      <w:pPr>
        <w:ind w:left="360" w:hanging="360"/>
      </w:pPr>
      <w:rPr>
        <w:rFonts w:hint="default"/>
      </w:rPr>
    </w:lvl>
    <w:lvl w:ilvl="1" w:tplc="AFB6858A">
      <w:start w:val="1"/>
      <w:numFmt w:val="bullet"/>
      <w:lvlText w:val="o"/>
      <w:lvlJc w:val="left"/>
      <w:pPr>
        <w:ind w:left="786" w:hanging="360"/>
      </w:pPr>
      <w:rPr>
        <w:rFonts w:ascii="Courier New" w:hAnsi="Courier New" w:cs="Courier New" w:hint="default"/>
      </w:rPr>
    </w:lvl>
    <w:lvl w:ilvl="2" w:tplc="A9942B2A">
      <w:start w:val="1"/>
      <w:numFmt w:val="bullet"/>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22E05FE"/>
    <w:multiLevelType w:val="hybridMultilevel"/>
    <w:tmpl w:val="22CAFF18"/>
    <w:lvl w:ilvl="0" w:tplc="EBC8D806">
      <w:start w:val="1"/>
      <w:numFmt w:val="bullet"/>
      <w:lvlText w:val=""/>
      <w:lvlJc w:val="left"/>
      <w:pPr>
        <w:ind w:left="720" w:hanging="360"/>
      </w:pPr>
      <w:rPr>
        <w:rFonts w:ascii="Symbol" w:hAnsi="Symbol" w:hint="default"/>
        <w:color w:val="000000" w:themeColor="text1"/>
        <w:sz w:val="24"/>
        <w:szCs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554030DF"/>
    <w:multiLevelType w:val="hybridMultilevel"/>
    <w:tmpl w:val="3A4E2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C353531"/>
    <w:multiLevelType w:val="hybridMultilevel"/>
    <w:tmpl w:val="B7D86D3C"/>
    <w:lvl w:ilvl="0" w:tplc="E2A45A94">
      <w:start w:val="2"/>
      <w:numFmt w:val="bullet"/>
      <w:lvlText w:val=""/>
      <w:lvlJc w:val="left"/>
      <w:pPr>
        <w:ind w:left="720" w:hanging="360"/>
      </w:pPr>
      <w:rPr>
        <w:rFonts w:ascii="Symbol" w:eastAsiaTheme="minorHAnsi" w:hAnsi="Symbol"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E831B43"/>
    <w:multiLevelType w:val="hybridMultilevel"/>
    <w:tmpl w:val="30F8F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2A33CB"/>
    <w:multiLevelType w:val="hybridMultilevel"/>
    <w:tmpl w:val="74B22BCA"/>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A02825"/>
    <w:multiLevelType w:val="hybridMultilevel"/>
    <w:tmpl w:val="A04AD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6"/>
  </w:num>
  <w:num w:numId="13">
    <w:abstractNumId w:val="17"/>
  </w:num>
  <w:num w:numId="14">
    <w:abstractNumId w:val="10"/>
  </w:num>
  <w:num w:numId="15">
    <w:abstractNumId w:val="37"/>
  </w:num>
  <w:num w:numId="16">
    <w:abstractNumId w:val="27"/>
  </w:num>
  <w:num w:numId="17">
    <w:abstractNumId w:val="33"/>
  </w:num>
  <w:num w:numId="18">
    <w:abstractNumId w:val="26"/>
  </w:num>
  <w:num w:numId="19">
    <w:abstractNumId w:val="25"/>
  </w:num>
  <w:num w:numId="20">
    <w:abstractNumId w:val="36"/>
  </w:num>
  <w:num w:numId="21">
    <w:abstractNumId w:val="12"/>
  </w:num>
  <w:num w:numId="22">
    <w:abstractNumId w:val="38"/>
  </w:num>
  <w:num w:numId="23">
    <w:abstractNumId w:val="19"/>
  </w:num>
  <w:num w:numId="24">
    <w:abstractNumId w:val="28"/>
  </w:num>
  <w:num w:numId="25">
    <w:abstractNumId w:val="24"/>
  </w:num>
  <w:num w:numId="26">
    <w:abstractNumId w:val="32"/>
  </w:num>
  <w:num w:numId="27">
    <w:abstractNumId w:val="24"/>
    <w:lvlOverride w:ilvl="0">
      <w:lvl w:ilvl="0" w:tplc="0C09000F">
        <w:start w:val="1"/>
        <w:numFmt w:val="decimal"/>
        <w:lvlText w:val="%1."/>
        <w:lvlJc w:val="left"/>
        <w:pPr>
          <w:ind w:left="0" w:firstLine="0"/>
        </w:pPr>
        <w:rPr>
          <w:rFonts w:hint="default"/>
        </w:rPr>
      </w:lvl>
    </w:lvlOverride>
    <w:lvlOverride w:ilvl="1">
      <w:lvl w:ilvl="1" w:tplc="AFB6858A" w:tentative="1">
        <w:start w:val="1"/>
        <w:numFmt w:val="lowerLetter"/>
        <w:lvlText w:val="%2."/>
        <w:lvlJc w:val="left"/>
        <w:pPr>
          <w:ind w:left="1440" w:hanging="360"/>
        </w:pPr>
      </w:lvl>
    </w:lvlOverride>
    <w:lvlOverride w:ilvl="2">
      <w:lvl w:ilvl="2" w:tplc="A9942B2A" w:tentative="1">
        <w:start w:val="1"/>
        <w:numFmt w:val="lowerRoman"/>
        <w:lvlText w:val="%3."/>
        <w:lvlJc w:val="right"/>
        <w:pPr>
          <w:ind w:left="2160" w:hanging="180"/>
        </w:pPr>
      </w:lvl>
    </w:lvlOverride>
    <w:lvlOverride w:ilvl="3">
      <w:lvl w:ilvl="3" w:tplc="0C090001" w:tentative="1">
        <w:start w:val="1"/>
        <w:numFmt w:val="decimal"/>
        <w:lvlText w:val="%4."/>
        <w:lvlJc w:val="left"/>
        <w:pPr>
          <w:ind w:left="2880" w:hanging="360"/>
        </w:pPr>
      </w:lvl>
    </w:lvlOverride>
    <w:lvlOverride w:ilvl="4">
      <w:lvl w:ilvl="4" w:tplc="0C090003" w:tentative="1">
        <w:start w:val="1"/>
        <w:numFmt w:val="lowerLetter"/>
        <w:lvlText w:val="%5."/>
        <w:lvlJc w:val="left"/>
        <w:pPr>
          <w:ind w:left="3600" w:hanging="360"/>
        </w:pPr>
      </w:lvl>
    </w:lvlOverride>
    <w:lvlOverride w:ilvl="5">
      <w:lvl w:ilvl="5" w:tplc="0C090005" w:tentative="1">
        <w:start w:val="1"/>
        <w:numFmt w:val="lowerRoman"/>
        <w:lvlText w:val="%6."/>
        <w:lvlJc w:val="right"/>
        <w:pPr>
          <w:ind w:left="4320" w:hanging="180"/>
        </w:pPr>
      </w:lvl>
    </w:lvlOverride>
    <w:lvlOverride w:ilvl="6">
      <w:lvl w:ilvl="6" w:tplc="0C090001" w:tentative="1">
        <w:start w:val="1"/>
        <w:numFmt w:val="decimal"/>
        <w:lvlText w:val="%7."/>
        <w:lvlJc w:val="left"/>
        <w:pPr>
          <w:ind w:left="5040" w:hanging="360"/>
        </w:pPr>
      </w:lvl>
    </w:lvlOverride>
    <w:lvlOverride w:ilvl="7">
      <w:lvl w:ilvl="7" w:tplc="0C090003" w:tentative="1">
        <w:start w:val="1"/>
        <w:numFmt w:val="lowerLetter"/>
        <w:lvlText w:val="%8."/>
        <w:lvlJc w:val="left"/>
        <w:pPr>
          <w:ind w:left="5760" w:hanging="360"/>
        </w:pPr>
      </w:lvl>
    </w:lvlOverride>
    <w:lvlOverride w:ilvl="8">
      <w:lvl w:ilvl="8" w:tplc="0C090005" w:tentative="1">
        <w:start w:val="1"/>
        <w:numFmt w:val="lowerRoman"/>
        <w:lvlText w:val="%9."/>
        <w:lvlJc w:val="right"/>
        <w:pPr>
          <w:ind w:left="6480" w:hanging="180"/>
        </w:pPr>
      </w:lvl>
    </w:lvlOverride>
  </w:num>
  <w:num w:numId="28">
    <w:abstractNumId w:val="24"/>
    <w:lvlOverride w:ilvl="0">
      <w:lvl w:ilvl="0" w:tplc="0C09000F">
        <w:start w:val="1"/>
        <w:numFmt w:val="decimal"/>
        <w:suff w:val="nothing"/>
        <w:lvlText w:val="%1."/>
        <w:lvlJc w:val="left"/>
        <w:pPr>
          <w:ind w:left="360" w:hanging="360"/>
        </w:pPr>
        <w:rPr>
          <w:rFonts w:hint="default"/>
        </w:rPr>
      </w:lvl>
    </w:lvlOverride>
    <w:lvlOverride w:ilvl="1">
      <w:lvl w:ilvl="1" w:tplc="AFB6858A" w:tentative="1">
        <w:start w:val="1"/>
        <w:numFmt w:val="lowerLetter"/>
        <w:lvlText w:val="%2."/>
        <w:lvlJc w:val="left"/>
        <w:pPr>
          <w:ind w:left="1440" w:hanging="360"/>
        </w:pPr>
      </w:lvl>
    </w:lvlOverride>
    <w:lvlOverride w:ilvl="2">
      <w:lvl w:ilvl="2" w:tplc="A9942B2A" w:tentative="1">
        <w:start w:val="1"/>
        <w:numFmt w:val="lowerRoman"/>
        <w:lvlText w:val="%3."/>
        <w:lvlJc w:val="right"/>
        <w:pPr>
          <w:ind w:left="2160" w:hanging="180"/>
        </w:pPr>
      </w:lvl>
    </w:lvlOverride>
    <w:lvlOverride w:ilvl="3">
      <w:lvl w:ilvl="3" w:tplc="0C090001" w:tentative="1">
        <w:start w:val="1"/>
        <w:numFmt w:val="decimal"/>
        <w:lvlText w:val="%4."/>
        <w:lvlJc w:val="left"/>
        <w:pPr>
          <w:ind w:left="2880" w:hanging="360"/>
        </w:pPr>
      </w:lvl>
    </w:lvlOverride>
    <w:lvlOverride w:ilvl="4">
      <w:lvl w:ilvl="4" w:tplc="0C090003" w:tentative="1">
        <w:start w:val="1"/>
        <w:numFmt w:val="lowerLetter"/>
        <w:lvlText w:val="%5."/>
        <w:lvlJc w:val="left"/>
        <w:pPr>
          <w:ind w:left="3600" w:hanging="360"/>
        </w:pPr>
      </w:lvl>
    </w:lvlOverride>
    <w:lvlOverride w:ilvl="5">
      <w:lvl w:ilvl="5" w:tplc="0C090005" w:tentative="1">
        <w:start w:val="1"/>
        <w:numFmt w:val="lowerRoman"/>
        <w:lvlText w:val="%6."/>
        <w:lvlJc w:val="right"/>
        <w:pPr>
          <w:ind w:left="4320" w:hanging="180"/>
        </w:pPr>
      </w:lvl>
    </w:lvlOverride>
    <w:lvlOverride w:ilvl="6">
      <w:lvl w:ilvl="6" w:tplc="0C090001" w:tentative="1">
        <w:start w:val="1"/>
        <w:numFmt w:val="decimal"/>
        <w:lvlText w:val="%7."/>
        <w:lvlJc w:val="left"/>
        <w:pPr>
          <w:ind w:left="5040" w:hanging="360"/>
        </w:pPr>
      </w:lvl>
    </w:lvlOverride>
    <w:lvlOverride w:ilvl="7">
      <w:lvl w:ilvl="7" w:tplc="0C090003" w:tentative="1">
        <w:start w:val="1"/>
        <w:numFmt w:val="lowerLetter"/>
        <w:lvlText w:val="%8."/>
        <w:lvlJc w:val="left"/>
        <w:pPr>
          <w:ind w:left="5760" w:hanging="360"/>
        </w:pPr>
      </w:lvl>
    </w:lvlOverride>
    <w:lvlOverride w:ilvl="8">
      <w:lvl w:ilvl="8" w:tplc="0C090005" w:tentative="1">
        <w:start w:val="1"/>
        <w:numFmt w:val="lowerRoman"/>
        <w:lvlText w:val="%9."/>
        <w:lvlJc w:val="right"/>
        <w:pPr>
          <w:ind w:left="6480" w:hanging="180"/>
        </w:pPr>
      </w:lvl>
    </w:lvlOverride>
  </w:num>
  <w:num w:numId="29">
    <w:abstractNumId w:val="13"/>
  </w:num>
  <w:num w:numId="30">
    <w:abstractNumId w:val="15"/>
  </w:num>
  <w:num w:numId="31">
    <w:abstractNumId w:val="34"/>
  </w:num>
  <w:num w:numId="32">
    <w:abstractNumId w:val="31"/>
  </w:num>
  <w:num w:numId="33">
    <w:abstractNumId w:val="23"/>
  </w:num>
  <w:num w:numId="34">
    <w:abstractNumId w:val="35"/>
  </w:num>
  <w:num w:numId="35">
    <w:abstractNumId w:val="11"/>
  </w:num>
  <w:num w:numId="36">
    <w:abstractNumId w:val="30"/>
  </w:num>
  <w:num w:numId="37">
    <w:abstractNumId w:val="29"/>
  </w:num>
  <w:num w:numId="38">
    <w:abstractNumId w:val="18"/>
  </w:num>
  <w:num w:numId="39">
    <w:abstractNumId w:val="20"/>
  </w:num>
  <w:num w:numId="40">
    <w:abstractNumId w:val="14"/>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hideGrammaticalErrors/>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2D4"/>
    <w:rsid w:val="00030358"/>
    <w:rsid w:val="00033646"/>
    <w:rsid w:val="00041594"/>
    <w:rsid w:val="000470ED"/>
    <w:rsid w:val="00052F35"/>
    <w:rsid w:val="000562FB"/>
    <w:rsid w:val="00063929"/>
    <w:rsid w:val="000839CA"/>
    <w:rsid w:val="000B7816"/>
    <w:rsid w:val="000C22B3"/>
    <w:rsid w:val="000C4240"/>
    <w:rsid w:val="000D4DD3"/>
    <w:rsid w:val="00102F1E"/>
    <w:rsid w:val="001062D4"/>
    <w:rsid w:val="00123B7E"/>
    <w:rsid w:val="00127D1B"/>
    <w:rsid w:val="001302C1"/>
    <w:rsid w:val="00143E31"/>
    <w:rsid w:val="001B09D2"/>
    <w:rsid w:val="001D70FA"/>
    <w:rsid w:val="001E5A7C"/>
    <w:rsid w:val="001F1ABD"/>
    <w:rsid w:val="00211BA6"/>
    <w:rsid w:val="002122A4"/>
    <w:rsid w:val="00236650"/>
    <w:rsid w:val="00237DE3"/>
    <w:rsid w:val="00261EF0"/>
    <w:rsid w:val="00262F28"/>
    <w:rsid w:val="0029195B"/>
    <w:rsid w:val="0029247D"/>
    <w:rsid w:val="0029761C"/>
    <w:rsid w:val="002A138E"/>
    <w:rsid w:val="002B2BA6"/>
    <w:rsid w:val="002B5A30"/>
    <w:rsid w:val="002B6EC5"/>
    <w:rsid w:val="002E481D"/>
    <w:rsid w:val="002E5917"/>
    <w:rsid w:val="002E71BA"/>
    <w:rsid w:val="002F0307"/>
    <w:rsid w:val="0031201E"/>
    <w:rsid w:val="00332DCC"/>
    <w:rsid w:val="00346C39"/>
    <w:rsid w:val="00370C2F"/>
    <w:rsid w:val="00375BA0"/>
    <w:rsid w:val="003B3B21"/>
    <w:rsid w:val="003C34D8"/>
    <w:rsid w:val="003C57F9"/>
    <w:rsid w:val="003C7CDD"/>
    <w:rsid w:val="0040448C"/>
    <w:rsid w:val="0049433F"/>
    <w:rsid w:val="004C1CD2"/>
    <w:rsid w:val="004C37CE"/>
    <w:rsid w:val="004C3BCE"/>
    <w:rsid w:val="004D5F2F"/>
    <w:rsid w:val="004E115D"/>
    <w:rsid w:val="004F3EB9"/>
    <w:rsid w:val="0050543F"/>
    <w:rsid w:val="00535160"/>
    <w:rsid w:val="005474C9"/>
    <w:rsid w:val="005917A2"/>
    <w:rsid w:val="0059690D"/>
    <w:rsid w:val="005A4876"/>
    <w:rsid w:val="005B6AB1"/>
    <w:rsid w:val="005C4087"/>
    <w:rsid w:val="005C7D0D"/>
    <w:rsid w:val="005F57A8"/>
    <w:rsid w:val="00623808"/>
    <w:rsid w:val="006562EE"/>
    <w:rsid w:val="00676011"/>
    <w:rsid w:val="00684186"/>
    <w:rsid w:val="00685BA5"/>
    <w:rsid w:val="006959E8"/>
    <w:rsid w:val="006C47A7"/>
    <w:rsid w:val="006E4385"/>
    <w:rsid w:val="00727598"/>
    <w:rsid w:val="00732A01"/>
    <w:rsid w:val="00742797"/>
    <w:rsid w:val="00751454"/>
    <w:rsid w:val="00754080"/>
    <w:rsid w:val="007C0932"/>
    <w:rsid w:val="007C7402"/>
    <w:rsid w:val="007C7563"/>
    <w:rsid w:val="007E289A"/>
    <w:rsid w:val="007E648C"/>
    <w:rsid w:val="00801A71"/>
    <w:rsid w:val="0080443E"/>
    <w:rsid w:val="008056F0"/>
    <w:rsid w:val="008073C3"/>
    <w:rsid w:val="00820CF4"/>
    <w:rsid w:val="00833E98"/>
    <w:rsid w:val="00844456"/>
    <w:rsid w:val="00862481"/>
    <w:rsid w:val="00877ED6"/>
    <w:rsid w:val="00896F2D"/>
    <w:rsid w:val="008D3281"/>
    <w:rsid w:val="008D58E9"/>
    <w:rsid w:val="008D601D"/>
    <w:rsid w:val="008F42E4"/>
    <w:rsid w:val="008F5734"/>
    <w:rsid w:val="00900D6E"/>
    <w:rsid w:val="00906D1B"/>
    <w:rsid w:val="00917F7F"/>
    <w:rsid w:val="00937001"/>
    <w:rsid w:val="009503CF"/>
    <w:rsid w:val="009536EC"/>
    <w:rsid w:val="009B2703"/>
    <w:rsid w:val="009F59D2"/>
    <w:rsid w:val="00A10742"/>
    <w:rsid w:val="00A44ACC"/>
    <w:rsid w:val="00A4547D"/>
    <w:rsid w:val="00A71D06"/>
    <w:rsid w:val="00AA041E"/>
    <w:rsid w:val="00AA7528"/>
    <w:rsid w:val="00AA7BF9"/>
    <w:rsid w:val="00AB4107"/>
    <w:rsid w:val="00AB5FEA"/>
    <w:rsid w:val="00AB64D3"/>
    <w:rsid w:val="00B44862"/>
    <w:rsid w:val="00B559A0"/>
    <w:rsid w:val="00B742D2"/>
    <w:rsid w:val="00B80F76"/>
    <w:rsid w:val="00BB07EB"/>
    <w:rsid w:val="00BC215B"/>
    <w:rsid w:val="00BE3497"/>
    <w:rsid w:val="00BF26A1"/>
    <w:rsid w:val="00C145C7"/>
    <w:rsid w:val="00C1612F"/>
    <w:rsid w:val="00C1675E"/>
    <w:rsid w:val="00C24CEA"/>
    <w:rsid w:val="00C5212D"/>
    <w:rsid w:val="00C72477"/>
    <w:rsid w:val="00C803F4"/>
    <w:rsid w:val="00C93304"/>
    <w:rsid w:val="00C93E36"/>
    <w:rsid w:val="00C95D65"/>
    <w:rsid w:val="00CA2E1F"/>
    <w:rsid w:val="00CB1BF6"/>
    <w:rsid w:val="00CC6904"/>
    <w:rsid w:val="00CD2ADB"/>
    <w:rsid w:val="00CD4A93"/>
    <w:rsid w:val="00CD56A1"/>
    <w:rsid w:val="00CD6D6C"/>
    <w:rsid w:val="00CF1544"/>
    <w:rsid w:val="00D056D9"/>
    <w:rsid w:val="00D13E42"/>
    <w:rsid w:val="00D15F59"/>
    <w:rsid w:val="00D26E08"/>
    <w:rsid w:val="00D32388"/>
    <w:rsid w:val="00D32B43"/>
    <w:rsid w:val="00D53C5E"/>
    <w:rsid w:val="00D7695F"/>
    <w:rsid w:val="00D87A40"/>
    <w:rsid w:val="00D949B9"/>
    <w:rsid w:val="00D97DD6"/>
    <w:rsid w:val="00DA3B02"/>
    <w:rsid w:val="00DB640A"/>
    <w:rsid w:val="00DB6C96"/>
    <w:rsid w:val="00DC4A7C"/>
    <w:rsid w:val="00E0795A"/>
    <w:rsid w:val="00E133D5"/>
    <w:rsid w:val="00E16652"/>
    <w:rsid w:val="00E17622"/>
    <w:rsid w:val="00E42484"/>
    <w:rsid w:val="00E45013"/>
    <w:rsid w:val="00E5420C"/>
    <w:rsid w:val="00E67F00"/>
    <w:rsid w:val="00E74FB3"/>
    <w:rsid w:val="00E77562"/>
    <w:rsid w:val="00E82EF4"/>
    <w:rsid w:val="00E86008"/>
    <w:rsid w:val="00E95B6C"/>
    <w:rsid w:val="00EC1251"/>
    <w:rsid w:val="00EE1C00"/>
    <w:rsid w:val="00F024E9"/>
    <w:rsid w:val="00F25815"/>
    <w:rsid w:val="00F274FD"/>
    <w:rsid w:val="00F33F54"/>
    <w:rsid w:val="00F51FA4"/>
    <w:rsid w:val="00F53F11"/>
    <w:rsid w:val="00F54291"/>
    <w:rsid w:val="00F61355"/>
    <w:rsid w:val="00F95397"/>
    <w:rsid w:val="00F971FD"/>
    <w:rsid w:val="00FA478D"/>
    <w:rsid w:val="00FA506D"/>
    <w:rsid w:val="00FE147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FFD31B"/>
  <w14:defaultImageDpi w14:val="330"/>
  <w15:chartTrackingRefBased/>
  <w15:docId w15:val="{134B42FA-6ECB-4FF3-832B-6A1B221A1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307"/>
    <w:pPr>
      <w:spacing w:before="120" w:after="120" w:line="276" w:lineRule="auto"/>
    </w:pPr>
    <w:rPr>
      <w:rFonts w:ascii="Verdana" w:hAnsi="Verdana"/>
      <w:sz w:val="24"/>
    </w:rPr>
  </w:style>
  <w:style w:type="paragraph" w:styleId="Heading1">
    <w:name w:val="heading 1"/>
    <w:basedOn w:val="Normal"/>
    <w:next w:val="Normal"/>
    <w:link w:val="Heading1Char"/>
    <w:uiPriority w:val="9"/>
    <w:qFormat/>
    <w:rsid w:val="002F0307"/>
    <w:pPr>
      <w:spacing w:before="360" w:after="480"/>
      <w:outlineLvl w:val="0"/>
    </w:pPr>
    <w:rPr>
      <w:b/>
      <w:bCs/>
      <w:color w:val="652266"/>
      <w:sz w:val="44"/>
      <w:szCs w:val="44"/>
    </w:rPr>
  </w:style>
  <w:style w:type="paragraph" w:styleId="Heading2">
    <w:name w:val="heading 2"/>
    <w:basedOn w:val="Normal"/>
    <w:next w:val="Normal"/>
    <w:link w:val="Heading2Char"/>
    <w:uiPriority w:val="9"/>
    <w:unhideWhenUsed/>
    <w:qFormat/>
    <w:rsid w:val="002F0307"/>
    <w:pPr>
      <w:autoSpaceDE w:val="0"/>
      <w:autoSpaceDN w:val="0"/>
      <w:adjustRightInd w:val="0"/>
      <w:spacing w:before="320" w:after="240" w:line="288" w:lineRule="auto"/>
      <w:textAlignment w:val="center"/>
      <w:outlineLvl w:val="1"/>
    </w:pPr>
    <w:rPr>
      <w:rFonts w:cs="Verdana"/>
      <w:b/>
      <w:bCs/>
      <w:color w:val="652165"/>
      <w:sz w:val="36"/>
      <w:szCs w:val="36"/>
      <w:lang w:val="en-GB"/>
    </w:rPr>
  </w:style>
  <w:style w:type="paragraph" w:styleId="Heading3">
    <w:name w:val="heading 3"/>
    <w:basedOn w:val="Normal"/>
    <w:next w:val="Normal"/>
    <w:link w:val="Heading3Char"/>
    <w:uiPriority w:val="9"/>
    <w:unhideWhenUsed/>
    <w:qFormat/>
    <w:rsid w:val="002F0307"/>
    <w:pPr>
      <w:suppressAutoHyphens/>
      <w:autoSpaceDE w:val="0"/>
      <w:autoSpaceDN w:val="0"/>
      <w:adjustRightInd w:val="0"/>
      <w:spacing w:before="320" w:after="170" w:line="288" w:lineRule="auto"/>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unhideWhenUsed/>
    <w:qFormat/>
    <w:rsid w:val="002F0307"/>
    <w:pPr>
      <w:suppressAutoHyphens/>
      <w:autoSpaceDE w:val="0"/>
      <w:autoSpaceDN w:val="0"/>
      <w:adjustRightInd w:val="0"/>
      <w:spacing w:before="240" w:line="288" w:lineRule="auto"/>
      <w:textAlignment w:val="center"/>
      <w:outlineLvl w:val="3"/>
    </w:pPr>
    <w:rPr>
      <w:rFonts w:cs="Verdana"/>
      <w:b/>
      <w:bCs/>
      <w:color w:val="652165"/>
      <w:szCs w:val="24"/>
      <w:lang w:val="en-GB"/>
    </w:rPr>
  </w:style>
  <w:style w:type="paragraph" w:styleId="Heading5">
    <w:name w:val="heading 5"/>
    <w:basedOn w:val="Normal"/>
    <w:next w:val="Normal"/>
    <w:link w:val="Heading5Char"/>
    <w:uiPriority w:val="9"/>
    <w:unhideWhenUsed/>
    <w:qFormat/>
    <w:rsid w:val="002F0307"/>
    <w:pPr>
      <w:suppressAutoHyphens/>
      <w:autoSpaceDE w:val="0"/>
      <w:autoSpaceDN w:val="0"/>
      <w:adjustRightInd w:val="0"/>
      <w:spacing w:before="240" w:line="288" w:lineRule="auto"/>
      <w:textAlignment w:val="center"/>
      <w:outlineLvl w:val="4"/>
    </w:pPr>
    <w:rPr>
      <w:rFonts w:cs="Verdana"/>
      <w:b/>
      <w:bCs/>
      <w:color w:val="00000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0307"/>
    <w:pPr>
      <w:jc w:val="right"/>
    </w:pPr>
  </w:style>
  <w:style w:type="character" w:customStyle="1" w:styleId="HeaderChar">
    <w:name w:val="Header Char"/>
    <w:basedOn w:val="DefaultParagraphFont"/>
    <w:link w:val="Header"/>
    <w:uiPriority w:val="99"/>
    <w:rsid w:val="002F0307"/>
    <w:rPr>
      <w:rFonts w:ascii="Verdana" w:hAnsi="Verdana"/>
      <w:sz w:val="24"/>
    </w:rPr>
  </w:style>
  <w:style w:type="paragraph" w:styleId="Footer">
    <w:name w:val="footer"/>
    <w:link w:val="FooterChar"/>
    <w:uiPriority w:val="99"/>
    <w:unhideWhenUsed/>
    <w:rsid w:val="002F0307"/>
    <w:pPr>
      <w:suppressAutoHyphens/>
      <w:autoSpaceDE w:val="0"/>
      <w:autoSpaceDN w:val="0"/>
      <w:adjustRightInd w:val="0"/>
      <w:spacing w:after="0" w:line="288" w:lineRule="auto"/>
      <w:ind w:right="851"/>
      <w:textAlignment w:val="center"/>
    </w:pPr>
    <w:rPr>
      <w:rFonts w:ascii="Verdana" w:hAnsi="Verdana" w:cs="Verdana"/>
      <w:sz w:val="20"/>
      <w:szCs w:val="18"/>
      <w:lang w:val="en-GB"/>
    </w:rPr>
  </w:style>
  <w:style w:type="character" w:customStyle="1" w:styleId="FooterChar">
    <w:name w:val="Footer Char"/>
    <w:basedOn w:val="DefaultParagraphFont"/>
    <w:link w:val="Footer"/>
    <w:uiPriority w:val="99"/>
    <w:rsid w:val="002F0307"/>
    <w:rPr>
      <w:rFonts w:ascii="Verdana" w:hAnsi="Verdana" w:cs="Verdana"/>
      <w:sz w:val="20"/>
      <w:szCs w:val="18"/>
      <w:lang w:val="en-GB"/>
    </w:rPr>
  </w:style>
  <w:style w:type="character" w:customStyle="1" w:styleId="Heading1Char">
    <w:name w:val="Heading 1 Char"/>
    <w:basedOn w:val="DefaultParagraphFont"/>
    <w:link w:val="Heading1"/>
    <w:uiPriority w:val="9"/>
    <w:rsid w:val="002F0307"/>
    <w:rPr>
      <w:rFonts w:ascii="Verdana" w:hAnsi="Verdana"/>
      <w:b/>
      <w:bCs/>
      <w:color w:val="652266"/>
      <w:sz w:val="44"/>
      <w:szCs w:val="44"/>
    </w:rPr>
  </w:style>
  <w:style w:type="character" w:customStyle="1" w:styleId="Heading2Char">
    <w:name w:val="Heading 2 Char"/>
    <w:basedOn w:val="DefaultParagraphFont"/>
    <w:link w:val="Heading2"/>
    <w:uiPriority w:val="9"/>
    <w:rsid w:val="002F0307"/>
    <w:rPr>
      <w:rFonts w:ascii="Verdana" w:hAnsi="Verdana" w:cs="Verdana"/>
      <w:b/>
      <w:bCs/>
      <w:color w:val="652165"/>
      <w:sz w:val="36"/>
      <w:szCs w:val="36"/>
      <w:lang w:val="en-GB"/>
    </w:rPr>
  </w:style>
  <w:style w:type="paragraph" w:styleId="Title">
    <w:name w:val="Title"/>
    <w:basedOn w:val="Heading1"/>
    <w:next w:val="Heading1"/>
    <w:link w:val="TitleChar"/>
    <w:uiPriority w:val="10"/>
    <w:qFormat/>
    <w:rsid w:val="002F0307"/>
  </w:style>
  <w:style w:type="character" w:customStyle="1" w:styleId="TitleChar">
    <w:name w:val="Title Char"/>
    <w:basedOn w:val="DefaultParagraphFont"/>
    <w:link w:val="Title"/>
    <w:uiPriority w:val="10"/>
    <w:rsid w:val="002F0307"/>
    <w:rPr>
      <w:rFonts w:ascii="Verdana" w:hAnsi="Verdana"/>
      <w:b/>
      <w:bCs/>
      <w:color w:val="652266"/>
      <w:sz w:val="44"/>
      <w:szCs w:val="44"/>
    </w:rPr>
  </w:style>
  <w:style w:type="paragraph" w:styleId="Subtitle">
    <w:name w:val="Subtitle"/>
    <w:basedOn w:val="Heading2"/>
    <w:next w:val="Heading2"/>
    <w:link w:val="SubtitleChar"/>
    <w:uiPriority w:val="11"/>
    <w:qFormat/>
    <w:rsid w:val="002F0307"/>
  </w:style>
  <w:style w:type="character" w:customStyle="1" w:styleId="SubtitleChar">
    <w:name w:val="Subtitle Char"/>
    <w:basedOn w:val="DefaultParagraphFont"/>
    <w:link w:val="Subtitle"/>
    <w:uiPriority w:val="11"/>
    <w:rsid w:val="002F0307"/>
    <w:rPr>
      <w:rFonts w:ascii="Verdana" w:hAnsi="Verdana" w:cs="Verdana"/>
      <w:b/>
      <w:bCs/>
      <w:color w:val="652165"/>
      <w:sz w:val="36"/>
      <w:szCs w:val="36"/>
      <w:lang w:val="en-GB"/>
    </w:rPr>
  </w:style>
  <w:style w:type="paragraph" w:customStyle="1" w:styleId="BasicParagraph">
    <w:name w:val="[Basic Paragraph]"/>
    <w:basedOn w:val="Normal"/>
    <w:uiPriority w:val="99"/>
    <w:rsid w:val="002F0307"/>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uiPriority w:val="2"/>
    <w:qFormat/>
    <w:rsid w:val="002F0307"/>
    <w:pPr>
      <w:numPr>
        <w:numId w:val="1"/>
      </w:numPr>
      <w:ind w:left="714" w:hanging="357"/>
    </w:pPr>
  </w:style>
  <w:style w:type="paragraph" w:styleId="ListBullet">
    <w:name w:val="List Bullet"/>
    <w:basedOn w:val="ListParagraph"/>
    <w:uiPriority w:val="99"/>
    <w:unhideWhenUsed/>
    <w:rsid w:val="002F0307"/>
  </w:style>
  <w:style w:type="paragraph" w:styleId="ListBullet2">
    <w:name w:val="List Bullet 2"/>
    <w:basedOn w:val="ListParagraph"/>
    <w:uiPriority w:val="99"/>
    <w:unhideWhenUsed/>
    <w:rsid w:val="002F0307"/>
    <w:pPr>
      <w:numPr>
        <w:ilvl w:val="1"/>
      </w:numPr>
      <w:ind w:left="714" w:hanging="357"/>
    </w:pPr>
  </w:style>
  <w:style w:type="paragraph" w:styleId="ListBullet3">
    <w:name w:val="List Bullet 3"/>
    <w:basedOn w:val="ListParagraph"/>
    <w:uiPriority w:val="99"/>
    <w:unhideWhenUsed/>
    <w:rsid w:val="002F0307"/>
    <w:pPr>
      <w:numPr>
        <w:ilvl w:val="2"/>
      </w:numPr>
      <w:ind w:left="1077" w:hanging="357"/>
    </w:pPr>
  </w:style>
  <w:style w:type="character" w:styleId="Hyperlink">
    <w:name w:val="Hyperlink"/>
    <w:basedOn w:val="DefaultParagraphFont"/>
    <w:uiPriority w:val="99"/>
    <w:unhideWhenUsed/>
    <w:rsid w:val="002F0307"/>
    <w:rPr>
      <w:color w:val="652266"/>
      <w:u w:val="single"/>
    </w:rPr>
  </w:style>
  <w:style w:type="character" w:customStyle="1" w:styleId="UnresolvedMention1">
    <w:name w:val="Unresolved Mention1"/>
    <w:basedOn w:val="DefaultParagraphFont"/>
    <w:uiPriority w:val="99"/>
    <w:semiHidden/>
    <w:unhideWhenUsed/>
    <w:rsid w:val="002F0307"/>
    <w:rPr>
      <w:color w:val="605E5C"/>
      <w:shd w:val="clear" w:color="auto" w:fill="E1DFDD"/>
    </w:rPr>
  </w:style>
  <w:style w:type="character" w:styleId="Strong">
    <w:name w:val="Strong"/>
    <w:aliases w:val="Bold"/>
    <w:basedOn w:val="DefaultParagraphFont"/>
    <w:uiPriority w:val="22"/>
    <w:qFormat/>
    <w:rsid w:val="002F0307"/>
    <w:rPr>
      <w:b/>
      <w:bCs/>
    </w:rPr>
  </w:style>
  <w:style w:type="character" w:styleId="SubtleEmphasis">
    <w:name w:val="Subtle Emphasis"/>
    <w:aliases w:val="Purple text"/>
    <w:uiPriority w:val="19"/>
    <w:qFormat/>
    <w:rsid w:val="002F0307"/>
    <w:rPr>
      <w:color w:val="652266"/>
    </w:rPr>
  </w:style>
  <w:style w:type="table" w:styleId="TableGrid">
    <w:name w:val="Table Grid"/>
    <w:basedOn w:val="TableNormal"/>
    <w:uiPriority w:val="39"/>
    <w:rsid w:val="002F0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F0307"/>
    <w:rPr>
      <w:rFonts w:ascii="Verdana" w:hAnsi="Verdana" w:cs="Verdana"/>
      <w:b/>
      <w:bCs/>
      <w:color w:val="652165"/>
      <w:sz w:val="28"/>
      <w:szCs w:val="28"/>
      <w:lang w:val="en-GB"/>
    </w:rPr>
  </w:style>
  <w:style w:type="character" w:styleId="Emphasis">
    <w:name w:val="Emphasis"/>
    <w:aliases w:val="Italics"/>
    <w:basedOn w:val="DefaultParagraphFont"/>
    <w:uiPriority w:val="20"/>
    <w:qFormat/>
    <w:rsid w:val="002F0307"/>
    <w:rPr>
      <w:i/>
      <w:iCs/>
    </w:rPr>
  </w:style>
  <w:style w:type="character" w:styleId="IntenseEmphasis">
    <w:name w:val="Intense Emphasis"/>
    <w:aliases w:val="Purple Bold"/>
    <w:uiPriority w:val="21"/>
    <w:qFormat/>
    <w:rsid w:val="002F0307"/>
    <w:rPr>
      <w:b/>
      <w:bCs/>
      <w:color w:val="652165"/>
    </w:rPr>
  </w:style>
  <w:style w:type="character" w:customStyle="1" w:styleId="Heading4Char">
    <w:name w:val="Heading 4 Char"/>
    <w:basedOn w:val="DefaultParagraphFont"/>
    <w:link w:val="Heading4"/>
    <w:uiPriority w:val="9"/>
    <w:rsid w:val="002F0307"/>
    <w:rPr>
      <w:rFonts w:ascii="Verdana" w:hAnsi="Verdana" w:cs="Verdana"/>
      <w:b/>
      <w:bCs/>
      <w:color w:val="652165"/>
      <w:sz w:val="24"/>
      <w:szCs w:val="24"/>
      <w:lang w:val="en-GB"/>
    </w:rPr>
  </w:style>
  <w:style w:type="character" w:styleId="PlaceholderText">
    <w:name w:val="Placeholder Text"/>
    <w:basedOn w:val="DefaultParagraphFont"/>
    <w:uiPriority w:val="99"/>
    <w:semiHidden/>
    <w:rsid w:val="002F0307"/>
    <w:rPr>
      <w:color w:val="808080"/>
    </w:rPr>
  </w:style>
  <w:style w:type="character" w:styleId="FootnoteReference">
    <w:name w:val="footnote reference"/>
    <w:basedOn w:val="DefaultParagraphFont"/>
    <w:uiPriority w:val="99"/>
    <w:unhideWhenUsed/>
    <w:rsid w:val="002F0307"/>
    <w:rPr>
      <w:vertAlign w:val="superscript"/>
    </w:rPr>
  </w:style>
  <w:style w:type="paragraph" w:styleId="NoSpacing">
    <w:name w:val="No Spacing"/>
    <w:uiPriority w:val="1"/>
    <w:qFormat/>
    <w:rsid w:val="002F0307"/>
    <w:pPr>
      <w:spacing w:after="0" w:line="240" w:lineRule="auto"/>
    </w:pPr>
    <w:rPr>
      <w:rFonts w:ascii="Verdana" w:hAnsi="Verdana"/>
      <w:sz w:val="24"/>
    </w:rPr>
  </w:style>
  <w:style w:type="character" w:customStyle="1" w:styleId="Heading5Char">
    <w:name w:val="Heading 5 Char"/>
    <w:basedOn w:val="DefaultParagraphFont"/>
    <w:link w:val="Heading5"/>
    <w:uiPriority w:val="9"/>
    <w:rsid w:val="002F0307"/>
    <w:rPr>
      <w:rFonts w:ascii="Verdana" w:hAnsi="Verdana" w:cs="Verdana"/>
      <w:b/>
      <w:bCs/>
      <w:color w:val="000000"/>
      <w:sz w:val="24"/>
      <w:szCs w:val="24"/>
      <w:lang w:val="en-GB"/>
    </w:rPr>
  </w:style>
  <w:style w:type="paragraph" w:styleId="BalloonText">
    <w:name w:val="Balloon Text"/>
    <w:basedOn w:val="Normal"/>
    <w:link w:val="BalloonTextChar"/>
    <w:uiPriority w:val="99"/>
    <w:semiHidden/>
    <w:unhideWhenUsed/>
    <w:rsid w:val="002F030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0307"/>
    <w:rPr>
      <w:rFonts w:ascii="Segoe UI" w:hAnsi="Segoe UI" w:cs="Segoe UI"/>
      <w:sz w:val="18"/>
      <w:szCs w:val="18"/>
    </w:rPr>
  </w:style>
  <w:style w:type="character" w:styleId="PageNumber">
    <w:name w:val="page number"/>
    <w:uiPriority w:val="99"/>
    <w:unhideWhenUsed/>
    <w:rsid w:val="002F0307"/>
  </w:style>
  <w:style w:type="paragraph" w:customStyle="1" w:styleId="PageNumberParagraph">
    <w:name w:val="Page Number Paragraph"/>
    <w:basedOn w:val="Footer"/>
    <w:rsid w:val="002F0307"/>
    <w:pPr>
      <w:framePr w:h="680" w:hRule="exact" w:wrap="around" w:vAnchor="page" w:hAnchor="page" w:x="10774" w:yAlign="bottom" w:anchorLock="1"/>
      <w:ind w:right="0"/>
    </w:pPr>
  </w:style>
  <w:style w:type="character" w:styleId="CommentReference">
    <w:name w:val="annotation reference"/>
    <w:basedOn w:val="DefaultParagraphFont"/>
    <w:uiPriority w:val="99"/>
    <w:semiHidden/>
    <w:unhideWhenUsed/>
    <w:rsid w:val="002F0307"/>
    <w:rPr>
      <w:sz w:val="16"/>
      <w:szCs w:val="16"/>
    </w:rPr>
  </w:style>
  <w:style w:type="paragraph" w:styleId="CommentText">
    <w:name w:val="annotation text"/>
    <w:basedOn w:val="Normal"/>
    <w:link w:val="CommentTextChar"/>
    <w:uiPriority w:val="99"/>
    <w:unhideWhenUsed/>
    <w:rsid w:val="002F0307"/>
    <w:pPr>
      <w:spacing w:line="240" w:lineRule="auto"/>
    </w:pPr>
    <w:rPr>
      <w:sz w:val="20"/>
      <w:szCs w:val="20"/>
    </w:rPr>
  </w:style>
  <w:style w:type="character" w:customStyle="1" w:styleId="CommentTextChar">
    <w:name w:val="Comment Text Char"/>
    <w:basedOn w:val="DefaultParagraphFont"/>
    <w:link w:val="CommentText"/>
    <w:uiPriority w:val="99"/>
    <w:rsid w:val="002F0307"/>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2F0307"/>
    <w:rPr>
      <w:b/>
      <w:bCs/>
    </w:rPr>
  </w:style>
  <w:style w:type="character" w:customStyle="1" w:styleId="CommentSubjectChar">
    <w:name w:val="Comment Subject Char"/>
    <w:basedOn w:val="CommentTextChar"/>
    <w:link w:val="CommentSubject"/>
    <w:uiPriority w:val="99"/>
    <w:semiHidden/>
    <w:rsid w:val="002F0307"/>
    <w:rPr>
      <w:rFonts w:ascii="Verdana" w:hAnsi="Verdana"/>
      <w:b/>
      <w:bCs/>
      <w:sz w:val="20"/>
      <w:szCs w:val="20"/>
    </w:rPr>
  </w:style>
  <w:style w:type="paragraph" w:styleId="BodyText">
    <w:name w:val="Body Text"/>
    <w:basedOn w:val="Normal"/>
    <w:link w:val="BodyTextChar"/>
    <w:uiPriority w:val="1"/>
    <w:qFormat/>
    <w:rsid w:val="00063929"/>
    <w:pPr>
      <w:widowControl w:val="0"/>
      <w:autoSpaceDE w:val="0"/>
      <w:autoSpaceDN w:val="0"/>
      <w:spacing w:before="0" w:after="0" w:line="240" w:lineRule="auto"/>
    </w:pPr>
    <w:rPr>
      <w:rFonts w:ascii="Arial" w:eastAsia="Arial" w:hAnsi="Arial" w:cs="Arial"/>
      <w:szCs w:val="24"/>
      <w:lang w:val="en-US"/>
    </w:rPr>
  </w:style>
  <w:style w:type="character" w:customStyle="1" w:styleId="BodyTextChar">
    <w:name w:val="Body Text Char"/>
    <w:basedOn w:val="DefaultParagraphFont"/>
    <w:link w:val="BodyText"/>
    <w:uiPriority w:val="1"/>
    <w:rsid w:val="00063929"/>
    <w:rPr>
      <w:rFonts w:ascii="Arial" w:eastAsia="Arial" w:hAnsi="Arial" w:cs="Arial"/>
      <w:sz w:val="24"/>
      <w:szCs w:val="24"/>
      <w:lang w:val="en-US"/>
    </w:rPr>
  </w:style>
  <w:style w:type="paragraph" w:customStyle="1" w:styleId="Default">
    <w:name w:val="Default"/>
    <w:rsid w:val="00063929"/>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unhideWhenUsed/>
    <w:rsid w:val="00063929"/>
    <w:pPr>
      <w:widowControl w:val="0"/>
      <w:autoSpaceDE w:val="0"/>
      <w:autoSpaceDN w:val="0"/>
      <w:spacing w:before="0" w:after="0" w:line="240" w:lineRule="auto"/>
    </w:pPr>
    <w:rPr>
      <w:rFonts w:ascii="Arial" w:eastAsia="Arial" w:hAnsi="Arial" w:cs="Arial"/>
      <w:sz w:val="20"/>
      <w:szCs w:val="20"/>
      <w:lang w:val="en-US"/>
    </w:rPr>
  </w:style>
  <w:style w:type="character" w:customStyle="1" w:styleId="EndnoteTextChar">
    <w:name w:val="Endnote Text Char"/>
    <w:basedOn w:val="DefaultParagraphFont"/>
    <w:link w:val="EndnoteText"/>
    <w:uiPriority w:val="99"/>
    <w:rsid w:val="00063929"/>
    <w:rPr>
      <w:rFonts w:ascii="Arial" w:eastAsia="Arial" w:hAnsi="Arial" w:cs="Arial"/>
      <w:sz w:val="20"/>
      <w:szCs w:val="20"/>
      <w:lang w:val="en-US"/>
    </w:rPr>
  </w:style>
  <w:style w:type="character" w:styleId="EndnoteReference">
    <w:name w:val="endnote reference"/>
    <w:basedOn w:val="DefaultParagraphFont"/>
    <w:uiPriority w:val="99"/>
    <w:semiHidden/>
    <w:unhideWhenUsed/>
    <w:rsid w:val="00063929"/>
    <w:rPr>
      <w:vertAlign w:val="superscript"/>
    </w:rPr>
  </w:style>
  <w:style w:type="table" w:customStyle="1" w:styleId="Style1">
    <w:name w:val="Style1"/>
    <w:basedOn w:val="TableNormal"/>
    <w:uiPriority w:val="99"/>
    <w:rsid w:val="00E17622"/>
    <w:pPr>
      <w:spacing w:after="0" w:line="240" w:lineRule="auto"/>
    </w:pPr>
    <w:tblPr>
      <w:tblBorders>
        <w:top w:val="single" w:sz="4" w:space="0" w:color="652266"/>
        <w:left w:val="single" w:sz="4" w:space="0" w:color="652266"/>
        <w:bottom w:val="single" w:sz="4" w:space="0" w:color="652266"/>
        <w:right w:val="single" w:sz="4" w:space="0" w:color="652266"/>
        <w:insideH w:val="single" w:sz="4" w:space="0" w:color="652266"/>
        <w:insideV w:val="single" w:sz="4" w:space="0" w:color="652266"/>
      </w:tblBorders>
    </w:tblPr>
    <w:tblStylePr w:type="firstRow">
      <w:pPr>
        <w:wordWrap/>
        <w:spacing w:beforeLines="40" w:before="40" w:beforeAutospacing="0" w:afterLines="40" w:after="40" w:afterAutospacing="0"/>
      </w:pPr>
      <w:rPr>
        <w:b/>
        <w:color w:val="FFFFFF" w:themeColor="background1"/>
      </w:rPr>
      <w:tblPr/>
      <w:trPr>
        <w:tblHeader/>
      </w:trPr>
      <w:tcPr>
        <w:shd w:val="clear" w:color="auto" w:fill="652266"/>
      </w:tcPr>
    </w:tblStylePr>
    <w:tblStylePr w:type="firstCol">
      <w:rPr>
        <w:b/>
      </w:rPr>
    </w:tblStylePr>
  </w:style>
  <w:style w:type="character" w:customStyle="1" w:styleId="UnresolvedMention2">
    <w:name w:val="Unresolved Mention2"/>
    <w:basedOn w:val="DefaultParagraphFont"/>
    <w:uiPriority w:val="99"/>
    <w:semiHidden/>
    <w:unhideWhenUsed/>
    <w:rsid w:val="00E82EF4"/>
    <w:rPr>
      <w:color w:val="605E5C"/>
      <w:shd w:val="clear" w:color="auto" w:fill="E1DFDD"/>
    </w:rPr>
  </w:style>
  <w:style w:type="paragraph" w:styleId="TOCHeading">
    <w:name w:val="TOC Heading"/>
    <w:basedOn w:val="Normal"/>
    <w:next w:val="Normal"/>
    <w:uiPriority w:val="39"/>
    <w:unhideWhenUsed/>
    <w:qFormat/>
    <w:rsid w:val="007E289A"/>
    <w:pPr>
      <w:keepNext/>
      <w:keepLines/>
      <w:spacing w:before="240" w:after="0" w:line="259" w:lineRule="auto"/>
    </w:pPr>
    <w:rPr>
      <w:rFonts w:asciiTheme="majorHAnsi" w:eastAsiaTheme="majorEastAsia" w:hAnsiTheme="majorHAnsi" w:cstheme="majorBidi"/>
      <w:b/>
      <w:bCs/>
      <w:color w:val="652266"/>
      <w:sz w:val="32"/>
      <w:szCs w:val="32"/>
      <w:lang w:val="en-US"/>
    </w:rPr>
  </w:style>
  <w:style w:type="paragraph" w:styleId="TOC1">
    <w:name w:val="toc 1"/>
    <w:basedOn w:val="Normal"/>
    <w:next w:val="Normal"/>
    <w:autoRedefine/>
    <w:uiPriority w:val="39"/>
    <w:unhideWhenUsed/>
    <w:rsid w:val="00E82EF4"/>
    <w:pPr>
      <w:spacing w:after="100"/>
    </w:pPr>
  </w:style>
  <w:style w:type="paragraph" w:styleId="TOC2">
    <w:name w:val="toc 2"/>
    <w:basedOn w:val="Normal"/>
    <w:next w:val="Normal"/>
    <w:autoRedefine/>
    <w:uiPriority w:val="39"/>
    <w:unhideWhenUsed/>
    <w:rsid w:val="00E82EF4"/>
    <w:pPr>
      <w:spacing w:after="100"/>
      <w:ind w:left="240"/>
    </w:pPr>
  </w:style>
  <w:style w:type="paragraph" w:styleId="TOC3">
    <w:name w:val="toc 3"/>
    <w:basedOn w:val="Normal"/>
    <w:next w:val="Normal"/>
    <w:autoRedefine/>
    <w:uiPriority w:val="39"/>
    <w:unhideWhenUsed/>
    <w:rsid w:val="00E82EF4"/>
    <w:pPr>
      <w:spacing w:after="100"/>
      <w:ind w:left="480"/>
    </w:pPr>
  </w:style>
  <w:style w:type="character" w:styleId="FollowedHyperlink">
    <w:name w:val="FollowedHyperlink"/>
    <w:basedOn w:val="DefaultParagraphFont"/>
    <w:uiPriority w:val="99"/>
    <w:semiHidden/>
    <w:unhideWhenUsed/>
    <w:rsid w:val="00535160"/>
    <w:rPr>
      <w:color w:val="954F72" w:themeColor="followedHyperlink"/>
      <w:u w:val="single"/>
    </w:rPr>
  </w:style>
  <w:style w:type="paragraph" w:customStyle="1" w:styleId="PurpleNormal">
    <w:name w:val="Purple Normal"/>
    <w:basedOn w:val="Normal"/>
    <w:link w:val="PurpleNormalChar"/>
    <w:uiPriority w:val="6"/>
    <w:qFormat/>
    <w:rsid w:val="002F0307"/>
    <w:rPr>
      <w:color w:val="652266"/>
    </w:rPr>
  </w:style>
  <w:style w:type="character" w:customStyle="1" w:styleId="PurpleNormalChar">
    <w:name w:val="Purple Normal Char"/>
    <w:basedOn w:val="DefaultParagraphFont"/>
    <w:link w:val="PurpleNormal"/>
    <w:uiPriority w:val="6"/>
    <w:rsid w:val="002F0307"/>
    <w:rPr>
      <w:rFonts w:ascii="Verdana" w:hAnsi="Verdana"/>
      <w:color w:val="652266"/>
      <w:sz w:val="24"/>
    </w:rPr>
  </w:style>
  <w:style w:type="character" w:customStyle="1" w:styleId="PurpleBoldChar">
    <w:name w:val="Purple Bold Char"/>
    <w:basedOn w:val="DefaultParagraphFont"/>
    <w:uiPriority w:val="7"/>
    <w:rsid w:val="002F0307"/>
    <w:rPr>
      <w:rFonts w:cstheme="minorBidi"/>
      <w:color w:val="652266"/>
      <w:szCs w:val="22"/>
    </w:rPr>
  </w:style>
  <w:style w:type="paragraph" w:customStyle="1" w:styleId="BoldText">
    <w:name w:val="Bold Text"/>
    <w:basedOn w:val="Normal"/>
    <w:link w:val="BoldTextChar"/>
    <w:qFormat/>
    <w:rsid w:val="002F0307"/>
    <w:pPr>
      <w:suppressAutoHyphens/>
      <w:autoSpaceDE w:val="0"/>
      <w:autoSpaceDN w:val="0"/>
      <w:adjustRightInd w:val="0"/>
      <w:spacing w:line="288" w:lineRule="auto"/>
      <w:textAlignment w:val="center"/>
    </w:pPr>
    <w:rPr>
      <w:b/>
    </w:rPr>
  </w:style>
  <w:style w:type="character" w:customStyle="1" w:styleId="BoldTextChar">
    <w:name w:val="Bold Text Char"/>
    <w:basedOn w:val="DefaultParagraphFont"/>
    <w:link w:val="BoldText"/>
    <w:rsid w:val="002F0307"/>
    <w:rPr>
      <w:rFonts w:ascii="Verdana" w:hAnsi="Verdana"/>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7497448">
      <w:bodyDiv w:val="1"/>
      <w:marLeft w:val="0"/>
      <w:marRight w:val="0"/>
      <w:marTop w:val="0"/>
      <w:marBottom w:val="0"/>
      <w:divBdr>
        <w:top w:val="none" w:sz="0" w:space="0" w:color="auto"/>
        <w:left w:val="none" w:sz="0" w:space="0" w:color="auto"/>
        <w:bottom w:val="none" w:sz="0" w:space="0" w:color="auto"/>
        <w:right w:val="none" w:sz="0" w:space="0" w:color="auto"/>
      </w:divBdr>
    </w:div>
    <w:div w:id="160133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orkplace.ourwatch.org.au/" TargetMode="External"/><Relationship Id="rId18" Type="http://schemas.openxmlformats.org/officeDocument/2006/relationships/hyperlink" Target="https://youtu.be/JULbgWPBNVw" TargetMode="External"/><Relationship Id="rId26" Type="http://schemas.openxmlformats.org/officeDocument/2006/relationships/hyperlink" Target="https://www.wdv.org.au/our-work/our-work-with-organisations/safeguards/our-right-to-safety-and-respect-braille-versions/" TargetMode="External"/><Relationship Id="rId39" Type="http://schemas.openxmlformats.org/officeDocument/2006/relationships/hyperlink" Target="https://www.vichealth.vic.gov.au/media/ResourceCentre/PublicationsandResources/PVAW/GEAR-tools/Supporting-gender-equity-in-the-workplace.pdf?la=en&amp;hash=A7857CDBB45F5955AE88259EEC23A6979AB3938C" TargetMode="External"/><Relationship Id="rId3" Type="http://schemas.openxmlformats.org/officeDocument/2006/relationships/styles" Target="styles.xml"/><Relationship Id="rId21" Type="http://schemas.openxmlformats.org/officeDocument/2006/relationships/hyperlink" Target="https://youtu.be/w2fs1m43Wwk" TargetMode="External"/><Relationship Id="rId34" Type="http://schemas.openxmlformats.org/officeDocument/2006/relationships/footer" Target="footer2.xml"/><Relationship Id="rId42" Type="http://schemas.openxmlformats.org/officeDocument/2006/relationships/hyperlink" Target="http://www.wdv.org.au"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ourwatch.org.au" TargetMode="External"/><Relationship Id="rId17" Type="http://schemas.openxmlformats.org/officeDocument/2006/relationships/hyperlink" Target="https://www.wdv.org.au/our-work/our-work-with-organisations/familyviolenceanddisabilityfilms/" TargetMode="External"/><Relationship Id="rId25" Type="http://schemas.openxmlformats.org/officeDocument/2006/relationships/hyperlink" Target="https://www.wdv.org.au/our-work/our-work-with-organisations/safeguards-project/" TargetMode="External"/><Relationship Id="rId33" Type="http://schemas.openxmlformats.org/officeDocument/2006/relationships/header" Target="header1.xml"/><Relationship Id="rId38" Type="http://schemas.openxmlformats.org/officeDocument/2006/relationships/hyperlink" Target="https://workplace.ourwatch.org.au/why-do-this-work/why-workplace-equality-and-respect-is-good-for-business/"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gea.gov.au/" TargetMode="External"/><Relationship Id="rId20" Type="http://schemas.openxmlformats.org/officeDocument/2006/relationships/hyperlink" Target="https://youtu.be/CimcWSxKo0Y" TargetMode="External"/><Relationship Id="rId29" Type="http://schemas.openxmlformats.org/officeDocument/2006/relationships/hyperlink" Target="https://www.youtube.com/watch?v=jabR5m98VDE" TargetMode="External"/><Relationship Id="rId41" Type="http://schemas.openxmlformats.org/officeDocument/2006/relationships/hyperlink" Target="mailto:wdv@wdv.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dv.org.au/" TargetMode="External"/><Relationship Id="rId24" Type="http://schemas.openxmlformats.org/officeDocument/2006/relationships/hyperlink" Target="https://www.wdv.org.au/16dayscampaign/" TargetMode="External"/><Relationship Id="rId32" Type="http://schemas.openxmlformats.org/officeDocument/2006/relationships/footer" Target="footer1.xml"/><Relationship Id="rId37" Type="http://schemas.openxmlformats.org/officeDocument/2006/relationships/hyperlink" Target="https://workplace.ourwatch.org.au/why-do-this-work/understanding-violence-against-women/" TargetMode="External"/><Relationship Id="rId40" Type="http://schemas.openxmlformats.org/officeDocument/2006/relationships/image" Target="media/image4.jpe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dvrcv.org.au" TargetMode="External"/><Relationship Id="rId23" Type="http://schemas.openxmlformats.org/officeDocument/2006/relationships/hyperlink" Target="https://www.wdv.org.au/wdv-communication-a4-poster_p1/" TargetMode="External"/><Relationship Id="rId28" Type="http://schemas.openxmlformats.org/officeDocument/2006/relationships/hyperlink" Target="https://youtu.be/rCmeeJfT2w8" TargetMode="External"/><Relationship Id="rId36" Type="http://schemas.openxmlformats.org/officeDocument/2006/relationships/hyperlink" Target="https://d2bb010tdzqaq7.cloudfront.net/wp-content/uploads/sites/2/2019/10/29045029/OurWatch_WER_Standards_2019-April-_final.pdf" TargetMode="External"/><Relationship Id="rId10" Type="http://schemas.openxmlformats.org/officeDocument/2006/relationships/hyperlink" Target="mailto:olivia.franklin@wdv.org.au" TargetMode="External"/><Relationship Id="rId19" Type="http://schemas.openxmlformats.org/officeDocument/2006/relationships/hyperlink" Target="https://youtu.be/BVWSFWuxz-Y" TargetMode="External"/><Relationship Id="rId31" Type="http://schemas.openxmlformats.org/officeDocument/2006/relationships/hyperlink" Target="https://www.fairwork.gov.au/employee-entitlements/flexibility-in-the-workplace"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Bianca.Evans@wdv.org.au" TargetMode="External"/><Relationship Id="rId14" Type="http://schemas.openxmlformats.org/officeDocument/2006/relationships/hyperlink" Target="http://www.anrows.org.au" TargetMode="External"/><Relationship Id="rId22" Type="http://schemas.openxmlformats.org/officeDocument/2006/relationships/hyperlink" Target="https://16dayscampaign.org/" TargetMode="External"/><Relationship Id="rId27" Type="http://schemas.openxmlformats.org/officeDocument/2006/relationships/hyperlink" Target="https://www.youtube.com/watch?v=4CzN9Hh3z2s&amp;t=10s" TargetMode="External"/><Relationship Id="rId30" Type="http://schemas.openxmlformats.org/officeDocument/2006/relationships/hyperlink" Target="https://www.humanrights.gov.au/quick-guide/11931" TargetMode="External"/><Relationship Id="rId35" Type="http://schemas.openxmlformats.org/officeDocument/2006/relationships/hyperlink" Target="https://d2bb010tdzqaq7.cloudfront.net/wp-content/uploads/sites/2/2019/05/01030510/OurWatch_WER_ImplementationGuide_April-2019.pdf" TargetMode="External"/><Relationship Id="rId43"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Documents\Custom%20Office%20Templates\WDV%20template%20-%20Word%20standard%20document%20-%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9B850-1E55-44FE-BC28-4ABE27EA0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WDV template - Word standard document - final.dotx</Template>
  <TotalTime>7</TotalTime>
  <Pages>22</Pages>
  <Words>5098</Words>
  <Characters>29059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Working towards Gender and Disability Equality - Junee 2020</vt:lpstr>
    </vt:vector>
  </TitlesOfParts>
  <Company/>
  <LinksUpToDate>false</LinksUpToDate>
  <CharactersWithSpaces>34089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towards Gender and Disability Equality - Junee 2020</dc:title>
  <dc:subject>[Subject line]</dc:subject>
  <dc:creator>Bianca Evans</dc:creator>
  <cp:keywords/>
  <dc:description/>
  <cp:lastModifiedBy>Nicole Smith</cp:lastModifiedBy>
  <cp:revision>2</cp:revision>
  <dcterms:created xsi:type="dcterms:W3CDTF">2020-08-24T00:29:00Z</dcterms:created>
  <dcterms:modified xsi:type="dcterms:W3CDTF">2020-08-24T00:29:00Z</dcterms:modified>
</cp:coreProperties>
</file>