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622A9B" w:rsidRDefault="00B355F3" w:rsidP="00C627F3">
          <w:pPr>
            <w:jc w:val="right"/>
            <w:rPr>
              <w:caps/>
              <w:color w:val="2E74B5" w:themeColor="accent1" w:themeShade="BF"/>
              <w:sz w:val="64"/>
              <w:szCs w:val="64"/>
            </w:rPr>
          </w:pPr>
          <w:bookmarkStart w:id="3" w:name="_Toc33527981"/>
          <w:r w:rsidRPr="00622A9B">
            <w:rPr>
              <w:caps/>
              <w:color w:val="2E74B5" w:themeColor="accent1" w:themeShade="BF"/>
              <w:sz w:val="64"/>
              <w:szCs w:val="64"/>
            </w:rPr>
            <w:t>Women’s Health Services</w:t>
          </w:r>
          <w:bookmarkEnd w:id="3"/>
          <w:r w:rsidRPr="00622A9B">
            <w:rPr>
              <w:caps/>
              <w:color w:val="2E74B5" w:themeColor="accent1" w:themeShade="BF"/>
              <w:sz w:val="64"/>
              <w:szCs w:val="64"/>
            </w:rPr>
            <w:t xml:space="preserve"> </w:t>
          </w:r>
        </w:p>
        <w:p w14:paraId="60A839F6" w14:textId="46C76F54" w:rsidR="00B355F3" w:rsidRPr="00622A9B" w:rsidRDefault="00B355F3" w:rsidP="00C627F3">
          <w:pPr>
            <w:jc w:val="right"/>
            <w:rPr>
              <w:caps/>
              <w:color w:val="2E74B5" w:themeColor="accent1" w:themeShade="BF"/>
              <w:sz w:val="56"/>
              <w:szCs w:val="56"/>
            </w:rPr>
          </w:pPr>
          <w:bookmarkStart w:id="4" w:name="_Toc33527982"/>
          <w:r w:rsidRPr="00622A9B">
            <w:rPr>
              <w:caps/>
              <w:color w:val="2E74B5" w:themeColor="accent1" w:themeShade="BF"/>
              <w:sz w:val="56"/>
              <w:szCs w:val="56"/>
            </w:rPr>
            <w:t>Disability Audit Tool</w:t>
          </w:r>
          <w:bookmarkEnd w:id="4"/>
        </w:p>
        <w:p w14:paraId="430D77EE" w14:textId="77777777" w:rsidR="00F84AC6" w:rsidRPr="00622A9B" w:rsidRDefault="00F84AC6" w:rsidP="00A720D2">
          <w:pPr>
            <w:rPr>
              <w:color w:val="2E74B5" w:themeColor="accent1" w:themeShade="BF"/>
              <w:sz w:val="32"/>
              <w:szCs w:val="32"/>
            </w:rPr>
          </w:pPr>
        </w:p>
        <w:p w14:paraId="6C06CB85" w14:textId="09A2BBDB" w:rsidR="00A720D2" w:rsidRPr="00622A9B" w:rsidRDefault="00C627F3" w:rsidP="00A720D2">
          <w:pPr>
            <w:rPr>
              <w:caps/>
              <w:color w:val="2E74B5" w:themeColor="accent1" w:themeShade="BF"/>
              <w:sz w:val="32"/>
              <w:szCs w:val="32"/>
            </w:rPr>
          </w:pPr>
          <w:r w:rsidRPr="00622A9B">
            <w:rPr>
              <w:color w:val="2E74B5" w:themeColor="accent1" w:themeShade="BF"/>
              <w:sz w:val="32"/>
              <w:szCs w:val="32"/>
            </w:rPr>
            <w:t>P</w:t>
          </w:r>
          <w:r w:rsidR="001535B9" w:rsidRPr="00622A9B">
            <w:rPr>
              <w:color w:val="2E74B5" w:themeColor="accent1" w:themeShade="BF"/>
              <w:sz w:val="32"/>
              <w:szCs w:val="32"/>
            </w:rPr>
            <w:t>remises</w:t>
          </w:r>
        </w:p>
        <w:p w14:paraId="47C2CF88" w14:textId="3DE092CB" w:rsidR="00C627F3" w:rsidRPr="00622A9B" w:rsidRDefault="00EA15AD" w:rsidP="00A720D2">
          <w:pPr>
            <w:rPr>
              <w:caps/>
              <w:color w:val="2E74B5" w:themeColor="accent1" w:themeShade="BF"/>
              <w:sz w:val="32"/>
              <w:szCs w:val="32"/>
            </w:rPr>
          </w:pPr>
          <w:r w:rsidRPr="00622A9B">
            <w:rPr>
              <w:color w:val="2E74B5" w:themeColor="accent1" w:themeShade="BF"/>
              <w:sz w:val="32"/>
              <w:szCs w:val="32"/>
            </w:rPr>
            <w:t>Emergencies</w:t>
          </w:r>
          <w:r w:rsidR="00C627F3" w:rsidRPr="00622A9B">
            <w:rPr>
              <w:color w:val="2E74B5" w:themeColor="accent1" w:themeShade="BF"/>
              <w:sz w:val="32"/>
              <w:szCs w:val="32"/>
            </w:rPr>
            <w:t xml:space="preserve"> and </w:t>
          </w:r>
          <w:r w:rsidRPr="00622A9B">
            <w:rPr>
              <w:color w:val="2E74B5" w:themeColor="accent1" w:themeShade="BF"/>
              <w:sz w:val="32"/>
              <w:szCs w:val="32"/>
            </w:rPr>
            <w:t>Evacuation</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7C2C3A13" w14:textId="77777777" w:rsidR="00194043" w:rsidRPr="004535A6" w:rsidRDefault="00194043" w:rsidP="00194043">
      <w:pPr>
        <w:pStyle w:val="Titre1"/>
        <w:spacing w:before="120" w:line="240" w:lineRule="auto"/>
        <w:rPr>
          <w:rFonts w:ascii="Calibri" w:hAnsi="Calibri" w:cs="Calibri"/>
        </w:rPr>
      </w:pPr>
      <w:bookmarkStart w:id="5" w:name="_Toc54772936"/>
      <w:bookmarkStart w:id="6" w:name="_Toc56673367"/>
      <w:r w:rsidRPr="004535A6">
        <w:rPr>
          <w:rFonts w:ascii="Calibri" w:hAnsi="Calibri" w:cs="Calibri"/>
        </w:rPr>
        <w:lastRenderedPageBreak/>
        <w:t>Women’s Health Services Disability Audit Tool</w:t>
      </w:r>
      <w:bookmarkEnd w:id="5"/>
      <w:bookmarkEnd w:id="6"/>
    </w:p>
    <w:p w14:paraId="47BCD633" w14:textId="77777777" w:rsidR="00194043" w:rsidRPr="005A216F" w:rsidRDefault="00194043" w:rsidP="00194043">
      <w:pPr>
        <w:pStyle w:val="Titre2"/>
        <w:spacing w:before="120" w:line="240" w:lineRule="auto"/>
        <w:rPr>
          <w:rFonts w:ascii="Calibri" w:hAnsi="Calibri" w:cs="Calibri"/>
          <w:sz w:val="22"/>
          <w:szCs w:val="22"/>
        </w:rPr>
      </w:pPr>
    </w:p>
    <w:p w14:paraId="32724090" w14:textId="77777777" w:rsidR="00194043" w:rsidRPr="004535A6" w:rsidRDefault="00194043" w:rsidP="00194043">
      <w:pPr>
        <w:pStyle w:val="Titre2"/>
        <w:spacing w:before="120" w:line="240" w:lineRule="auto"/>
        <w:rPr>
          <w:rFonts w:ascii="Calibri" w:hAnsi="Calibri" w:cs="Calibri"/>
        </w:rPr>
      </w:pPr>
      <w:bookmarkStart w:id="7" w:name="_Toc54772937"/>
      <w:bookmarkStart w:id="8" w:name="_Toc56673368"/>
      <w:r w:rsidRPr="004535A6">
        <w:rPr>
          <w:rFonts w:ascii="Calibri" w:hAnsi="Calibri" w:cs="Calibri"/>
        </w:rPr>
        <w:t>Acknowledgements</w:t>
      </w:r>
      <w:bookmarkEnd w:id="7"/>
      <w:bookmarkEnd w:id="8"/>
    </w:p>
    <w:p w14:paraId="6423AC93" w14:textId="77777777" w:rsidR="00194043" w:rsidRPr="004535A6" w:rsidRDefault="00194043" w:rsidP="00194043">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47A0828E"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73BD64CA"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43D0861B"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31B582DD" w14:textId="77777777" w:rsidR="00194043" w:rsidRPr="004535A6" w:rsidRDefault="00194043" w:rsidP="00194043">
      <w:pPr>
        <w:tabs>
          <w:tab w:val="left" w:pos="270"/>
        </w:tabs>
        <w:spacing w:before="120" w:after="0" w:line="240" w:lineRule="auto"/>
        <w:ind w:left="270" w:hanging="270"/>
        <w:rPr>
          <w:rFonts w:ascii="Calibri" w:hAnsi="Calibri" w:cs="Calibri"/>
        </w:rPr>
      </w:pPr>
    </w:p>
    <w:p w14:paraId="1B6A35F3" w14:textId="77777777" w:rsidR="00194043" w:rsidRPr="009B2263" w:rsidRDefault="00194043" w:rsidP="00194043">
      <w:pPr>
        <w:pStyle w:val="Titre2"/>
        <w:spacing w:before="120" w:after="120" w:line="240" w:lineRule="auto"/>
        <w:rPr>
          <w:rFonts w:asciiTheme="minorHAnsi" w:hAnsiTheme="minorHAnsi" w:cstheme="minorHAnsi"/>
        </w:rPr>
      </w:pPr>
      <w:bookmarkStart w:id="9" w:name="_Toc33018560"/>
      <w:bookmarkStart w:id="10" w:name="_Toc54772938"/>
      <w:bookmarkStart w:id="11" w:name="_Toc56673369"/>
      <w:r w:rsidRPr="009B2263">
        <w:rPr>
          <w:rFonts w:asciiTheme="minorHAnsi" w:hAnsiTheme="minorHAnsi" w:cstheme="minorHAnsi"/>
        </w:rPr>
        <w:t>Introduction</w:t>
      </w:r>
      <w:bookmarkEnd w:id="9"/>
      <w:bookmarkEnd w:id="10"/>
      <w:bookmarkEnd w:id="11"/>
    </w:p>
    <w:p w14:paraId="54A460B3" w14:textId="77777777" w:rsidR="00194043" w:rsidRPr="005A216F" w:rsidRDefault="00194043" w:rsidP="00194043">
      <w:pPr>
        <w:spacing w:after="0" w:line="240" w:lineRule="auto"/>
      </w:pPr>
      <w:r w:rsidRPr="005A216F">
        <w:t>Women with Disabilities Victoria (WDV) is the peak body of women with disabilities in Victoria.</w:t>
      </w:r>
    </w:p>
    <w:p w14:paraId="411EA06C" w14:textId="77777777" w:rsidR="00194043" w:rsidRDefault="00194043" w:rsidP="00194043">
      <w:pPr>
        <w:spacing w:after="0" w:line="240" w:lineRule="auto"/>
      </w:pPr>
    </w:p>
    <w:p w14:paraId="4EFD3091" w14:textId="77777777" w:rsidR="00194043" w:rsidRPr="005A216F" w:rsidRDefault="00194043" w:rsidP="00194043">
      <w:pPr>
        <w:spacing w:after="0" w:line="240" w:lineRule="auto"/>
      </w:pPr>
      <w:r w:rsidRPr="005A216F">
        <w:t>Women with Disabilities Victoria:</w:t>
      </w:r>
    </w:p>
    <w:p w14:paraId="623D02A4"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599B30DB"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31AE3540"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033D9D1D"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6DC1123C"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22E58A8D"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5B010C47" w14:textId="77777777" w:rsidR="00194043" w:rsidRPr="004535A6" w:rsidRDefault="00194043" w:rsidP="009B2263">
      <w:pPr>
        <w:tabs>
          <w:tab w:val="left" w:pos="270"/>
        </w:tabs>
        <w:spacing w:before="120" w:after="0" w:line="240" w:lineRule="auto"/>
        <w:ind w:left="270" w:hanging="270"/>
        <w:rPr>
          <w:rFonts w:ascii="Calibri" w:hAnsi="Calibri" w:cs="Calibri"/>
        </w:rPr>
      </w:pPr>
    </w:p>
    <w:p w14:paraId="5240DD74" w14:textId="77777777" w:rsidR="00194043" w:rsidRPr="009B2263" w:rsidRDefault="00194043" w:rsidP="00194043">
      <w:pPr>
        <w:pStyle w:val="Titre2"/>
        <w:spacing w:before="120" w:line="240" w:lineRule="auto"/>
        <w:rPr>
          <w:rFonts w:asciiTheme="minorHAnsi" w:hAnsiTheme="minorHAnsi" w:cstheme="minorHAnsi"/>
        </w:rPr>
      </w:pPr>
      <w:bookmarkStart w:id="12" w:name="_Toc54772939"/>
      <w:bookmarkStart w:id="13" w:name="_Toc56673370"/>
      <w:r w:rsidRPr="009B2263">
        <w:rPr>
          <w:rFonts w:asciiTheme="minorHAnsi" w:hAnsiTheme="minorHAnsi" w:cstheme="minorHAnsi"/>
        </w:rPr>
        <w:t>Our Vision, Mission and Values</w:t>
      </w:r>
      <w:bookmarkEnd w:id="12"/>
      <w:bookmarkEnd w:id="13"/>
    </w:p>
    <w:p w14:paraId="4D511F7E" w14:textId="684DBC23" w:rsidR="00194043" w:rsidRPr="00EC107D" w:rsidRDefault="00194043" w:rsidP="00EC107D">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3C32061B" w14:textId="77777777" w:rsidR="00194043" w:rsidRPr="00EC107D" w:rsidRDefault="00194043" w:rsidP="00194043">
      <w:pPr>
        <w:spacing w:before="120" w:after="0" w:line="240" w:lineRule="auto"/>
        <w:rPr>
          <w:rFonts w:asciiTheme="majorHAnsi" w:hAnsiTheme="majorHAnsi" w:cstheme="majorHAnsi"/>
          <w:color w:val="2E74B5" w:themeColor="accent1" w:themeShade="BF"/>
          <w:sz w:val="24"/>
          <w:szCs w:val="24"/>
        </w:rPr>
      </w:pPr>
      <w:r w:rsidRPr="00EC107D">
        <w:rPr>
          <w:rFonts w:asciiTheme="majorHAnsi" w:hAnsiTheme="majorHAnsi" w:cstheme="majorHAnsi"/>
          <w:color w:val="2E74B5" w:themeColor="accent1" w:themeShade="BF"/>
          <w:sz w:val="24"/>
          <w:szCs w:val="24"/>
        </w:rPr>
        <w:t>Our Vision</w:t>
      </w:r>
    </w:p>
    <w:p w14:paraId="1DB3BC36" w14:textId="09376648" w:rsidR="00194043" w:rsidRPr="00EC107D" w:rsidRDefault="00194043" w:rsidP="00EC107D">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134830F2" w14:textId="77777777" w:rsidR="00194043" w:rsidRPr="00EC107D" w:rsidRDefault="00194043" w:rsidP="00194043">
      <w:pPr>
        <w:spacing w:before="120" w:after="0" w:line="240" w:lineRule="auto"/>
        <w:rPr>
          <w:rFonts w:asciiTheme="majorHAnsi" w:hAnsiTheme="majorHAnsi" w:cstheme="majorHAnsi"/>
          <w:color w:val="2E74B5" w:themeColor="accent1" w:themeShade="BF"/>
          <w:sz w:val="24"/>
          <w:szCs w:val="24"/>
        </w:rPr>
      </w:pPr>
      <w:r w:rsidRPr="00EC107D">
        <w:rPr>
          <w:rFonts w:asciiTheme="majorHAnsi" w:hAnsiTheme="majorHAnsi" w:cstheme="majorHAnsi"/>
          <w:color w:val="2E74B5" w:themeColor="accent1" w:themeShade="BF"/>
          <w:sz w:val="24"/>
          <w:szCs w:val="24"/>
        </w:rPr>
        <w:t>Our Mission</w:t>
      </w:r>
    </w:p>
    <w:p w14:paraId="538A78C6" w14:textId="77777777" w:rsidR="00194043" w:rsidRPr="004535A6" w:rsidRDefault="00194043" w:rsidP="00194043">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02481B00"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23408506"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7D3C0F98" w14:textId="77777777" w:rsidR="00194043" w:rsidRPr="004535A6"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042F37F4" w14:textId="2D5B8A49" w:rsidR="00194043" w:rsidRDefault="00194043" w:rsidP="00194043">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2BD4D9DA" w14:textId="77777777" w:rsidR="00EC107D" w:rsidRDefault="00EC107D" w:rsidP="00194043">
      <w:pPr>
        <w:tabs>
          <w:tab w:val="left" w:pos="270"/>
        </w:tabs>
        <w:spacing w:before="120" w:after="0" w:line="240" w:lineRule="auto"/>
        <w:ind w:left="270" w:hanging="270"/>
        <w:rPr>
          <w:rFonts w:ascii="Calibri" w:hAnsi="Calibri" w:cs="Calibri"/>
        </w:rPr>
      </w:pPr>
    </w:p>
    <w:p w14:paraId="06A30F61" w14:textId="77777777" w:rsidR="00D923DF" w:rsidRPr="004535A6" w:rsidRDefault="00D923DF"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4B214B9B" w14:textId="4ECA325B" w:rsidR="00E242BF"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73367" w:history="1">
            <w:r w:rsidR="00E242BF" w:rsidRPr="00773546">
              <w:rPr>
                <w:rStyle w:val="Lienhypertexte"/>
                <w:rFonts w:ascii="Calibri" w:hAnsi="Calibri" w:cs="Calibri"/>
                <w:noProof/>
              </w:rPr>
              <w:t>Women’s Health Services Disability Audit Tool</w:t>
            </w:r>
            <w:r w:rsidR="00E242BF">
              <w:rPr>
                <w:noProof/>
                <w:webHidden/>
              </w:rPr>
              <w:tab/>
            </w:r>
            <w:r w:rsidR="00E242BF">
              <w:rPr>
                <w:noProof/>
                <w:webHidden/>
              </w:rPr>
              <w:fldChar w:fldCharType="begin"/>
            </w:r>
            <w:r w:rsidR="00E242BF">
              <w:rPr>
                <w:noProof/>
                <w:webHidden/>
              </w:rPr>
              <w:instrText xml:space="preserve"> PAGEREF _Toc56673367 \h </w:instrText>
            </w:r>
            <w:r w:rsidR="00E242BF">
              <w:rPr>
                <w:noProof/>
                <w:webHidden/>
              </w:rPr>
            </w:r>
            <w:r w:rsidR="00E242BF">
              <w:rPr>
                <w:noProof/>
                <w:webHidden/>
              </w:rPr>
              <w:fldChar w:fldCharType="separate"/>
            </w:r>
            <w:r w:rsidR="00E242BF">
              <w:rPr>
                <w:noProof/>
                <w:webHidden/>
              </w:rPr>
              <w:t>2</w:t>
            </w:r>
            <w:r w:rsidR="00E242BF">
              <w:rPr>
                <w:noProof/>
                <w:webHidden/>
              </w:rPr>
              <w:fldChar w:fldCharType="end"/>
            </w:r>
          </w:hyperlink>
        </w:p>
        <w:p w14:paraId="575E6847" w14:textId="51481A4C" w:rsidR="00E242BF" w:rsidRDefault="00E265D0" w:rsidP="00E242BF">
          <w:pPr>
            <w:pStyle w:val="TM2"/>
            <w:tabs>
              <w:tab w:val="right" w:leader="dot" w:pos="9736"/>
            </w:tabs>
            <w:ind w:left="0"/>
            <w:rPr>
              <w:rFonts w:eastAsiaTheme="minorEastAsia"/>
              <w:noProof/>
              <w:sz w:val="24"/>
              <w:szCs w:val="24"/>
              <w:lang w:val="fr-FR" w:eastAsia="fr-FR"/>
            </w:rPr>
          </w:pPr>
          <w:hyperlink w:anchor="_Toc56673368" w:history="1">
            <w:r w:rsidR="00E242BF" w:rsidRPr="00773546">
              <w:rPr>
                <w:rStyle w:val="Lienhypertexte"/>
                <w:rFonts w:ascii="Calibri" w:hAnsi="Calibri" w:cs="Calibri"/>
                <w:noProof/>
              </w:rPr>
              <w:t>Acknowledgements</w:t>
            </w:r>
            <w:r w:rsidR="00E242BF">
              <w:rPr>
                <w:noProof/>
                <w:webHidden/>
              </w:rPr>
              <w:tab/>
            </w:r>
            <w:r w:rsidR="00E242BF">
              <w:rPr>
                <w:noProof/>
                <w:webHidden/>
              </w:rPr>
              <w:fldChar w:fldCharType="begin"/>
            </w:r>
            <w:r w:rsidR="00E242BF">
              <w:rPr>
                <w:noProof/>
                <w:webHidden/>
              </w:rPr>
              <w:instrText xml:space="preserve"> PAGEREF _Toc56673368 \h </w:instrText>
            </w:r>
            <w:r w:rsidR="00E242BF">
              <w:rPr>
                <w:noProof/>
                <w:webHidden/>
              </w:rPr>
            </w:r>
            <w:r w:rsidR="00E242BF">
              <w:rPr>
                <w:noProof/>
                <w:webHidden/>
              </w:rPr>
              <w:fldChar w:fldCharType="separate"/>
            </w:r>
            <w:r w:rsidR="00E242BF">
              <w:rPr>
                <w:noProof/>
                <w:webHidden/>
              </w:rPr>
              <w:t>2</w:t>
            </w:r>
            <w:r w:rsidR="00E242BF">
              <w:rPr>
                <w:noProof/>
                <w:webHidden/>
              </w:rPr>
              <w:fldChar w:fldCharType="end"/>
            </w:r>
          </w:hyperlink>
        </w:p>
        <w:p w14:paraId="5BD34601" w14:textId="484B6AF0" w:rsidR="00E242BF" w:rsidRDefault="00E265D0" w:rsidP="00E242BF">
          <w:pPr>
            <w:pStyle w:val="TM2"/>
            <w:tabs>
              <w:tab w:val="right" w:leader="dot" w:pos="9736"/>
            </w:tabs>
            <w:ind w:left="0"/>
            <w:rPr>
              <w:rFonts w:eastAsiaTheme="minorEastAsia"/>
              <w:noProof/>
              <w:sz w:val="24"/>
              <w:szCs w:val="24"/>
              <w:lang w:val="fr-FR" w:eastAsia="fr-FR"/>
            </w:rPr>
          </w:pPr>
          <w:hyperlink w:anchor="_Toc56673369" w:history="1">
            <w:r w:rsidR="00E242BF" w:rsidRPr="00773546">
              <w:rPr>
                <w:rStyle w:val="Lienhypertexte"/>
                <w:noProof/>
              </w:rPr>
              <w:t>Introduction</w:t>
            </w:r>
            <w:r w:rsidR="00E242BF">
              <w:rPr>
                <w:noProof/>
                <w:webHidden/>
              </w:rPr>
              <w:tab/>
            </w:r>
            <w:r w:rsidR="00E242BF">
              <w:rPr>
                <w:noProof/>
                <w:webHidden/>
              </w:rPr>
              <w:fldChar w:fldCharType="begin"/>
            </w:r>
            <w:r w:rsidR="00E242BF">
              <w:rPr>
                <w:noProof/>
                <w:webHidden/>
              </w:rPr>
              <w:instrText xml:space="preserve"> PAGEREF _Toc56673369 \h </w:instrText>
            </w:r>
            <w:r w:rsidR="00E242BF">
              <w:rPr>
                <w:noProof/>
                <w:webHidden/>
              </w:rPr>
            </w:r>
            <w:r w:rsidR="00E242BF">
              <w:rPr>
                <w:noProof/>
                <w:webHidden/>
              </w:rPr>
              <w:fldChar w:fldCharType="separate"/>
            </w:r>
            <w:r w:rsidR="00E242BF">
              <w:rPr>
                <w:noProof/>
                <w:webHidden/>
              </w:rPr>
              <w:t>2</w:t>
            </w:r>
            <w:r w:rsidR="00E242BF">
              <w:rPr>
                <w:noProof/>
                <w:webHidden/>
              </w:rPr>
              <w:fldChar w:fldCharType="end"/>
            </w:r>
          </w:hyperlink>
        </w:p>
        <w:p w14:paraId="533188E0" w14:textId="60DCB064" w:rsidR="00E242BF" w:rsidRDefault="00E265D0" w:rsidP="00E242BF">
          <w:pPr>
            <w:pStyle w:val="TM2"/>
            <w:tabs>
              <w:tab w:val="right" w:leader="dot" w:pos="9736"/>
            </w:tabs>
            <w:ind w:left="0"/>
            <w:rPr>
              <w:rFonts w:eastAsiaTheme="minorEastAsia"/>
              <w:noProof/>
              <w:sz w:val="24"/>
              <w:szCs w:val="24"/>
              <w:lang w:val="fr-FR" w:eastAsia="fr-FR"/>
            </w:rPr>
          </w:pPr>
          <w:hyperlink w:anchor="_Toc56673370" w:history="1">
            <w:r w:rsidR="00E242BF" w:rsidRPr="00773546">
              <w:rPr>
                <w:rStyle w:val="Lienhypertexte"/>
                <w:rFonts w:ascii="Calibri" w:hAnsi="Calibri" w:cs="Calibri"/>
                <w:noProof/>
              </w:rPr>
              <w:t>Our Vision, Mission and Values</w:t>
            </w:r>
            <w:r w:rsidR="00E242BF">
              <w:rPr>
                <w:noProof/>
                <w:webHidden/>
              </w:rPr>
              <w:tab/>
            </w:r>
            <w:r w:rsidR="00E242BF">
              <w:rPr>
                <w:noProof/>
                <w:webHidden/>
              </w:rPr>
              <w:fldChar w:fldCharType="begin"/>
            </w:r>
            <w:r w:rsidR="00E242BF">
              <w:rPr>
                <w:noProof/>
                <w:webHidden/>
              </w:rPr>
              <w:instrText xml:space="preserve"> PAGEREF _Toc56673370 \h </w:instrText>
            </w:r>
            <w:r w:rsidR="00E242BF">
              <w:rPr>
                <w:noProof/>
                <w:webHidden/>
              </w:rPr>
            </w:r>
            <w:r w:rsidR="00E242BF">
              <w:rPr>
                <w:noProof/>
                <w:webHidden/>
              </w:rPr>
              <w:fldChar w:fldCharType="separate"/>
            </w:r>
            <w:r w:rsidR="00E242BF">
              <w:rPr>
                <w:noProof/>
                <w:webHidden/>
              </w:rPr>
              <w:t>2</w:t>
            </w:r>
            <w:r w:rsidR="00E242BF">
              <w:rPr>
                <w:noProof/>
                <w:webHidden/>
              </w:rPr>
              <w:fldChar w:fldCharType="end"/>
            </w:r>
          </w:hyperlink>
        </w:p>
        <w:p w14:paraId="2E5CE486" w14:textId="24DB6E83" w:rsidR="00E242BF" w:rsidRDefault="00E265D0" w:rsidP="00E242BF">
          <w:pPr>
            <w:pStyle w:val="TM2"/>
            <w:tabs>
              <w:tab w:val="right" w:leader="dot" w:pos="9736"/>
            </w:tabs>
            <w:ind w:left="0"/>
            <w:rPr>
              <w:rFonts w:eastAsiaTheme="minorEastAsia"/>
              <w:noProof/>
              <w:sz w:val="24"/>
              <w:szCs w:val="24"/>
              <w:lang w:val="fr-FR" w:eastAsia="fr-FR"/>
            </w:rPr>
          </w:pPr>
          <w:hyperlink w:anchor="_Toc56673371" w:history="1">
            <w:r w:rsidR="00E242BF" w:rsidRPr="00773546">
              <w:rPr>
                <w:rStyle w:val="Lienhypertexte"/>
                <w:rFonts w:ascii="Calibri" w:hAnsi="Calibri" w:cs="Calibri"/>
                <w:noProof/>
              </w:rPr>
              <w:t>Women with Disabilities Victoria’s Prevention of Violence Capacity Building Project</w:t>
            </w:r>
            <w:r w:rsidR="00E242BF">
              <w:rPr>
                <w:noProof/>
                <w:webHidden/>
              </w:rPr>
              <w:tab/>
            </w:r>
            <w:r w:rsidR="00E242BF">
              <w:rPr>
                <w:noProof/>
                <w:webHidden/>
              </w:rPr>
              <w:fldChar w:fldCharType="begin"/>
            </w:r>
            <w:r w:rsidR="00E242BF">
              <w:rPr>
                <w:noProof/>
                <w:webHidden/>
              </w:rPr>
              <w:instrText xml:space="preserve"> PAGEREF _Toc56673371 \h </w:instrText>
            </w:r>
            <w:r w:rsidR="00E242BF">
              <w:rPr>
                <w:noProof/>
                <w:webHidden/>
              </w:rPr>
            </w:r>
            <w:r w:rsidR="00E242BF">
              <w:rPr>
                <w:noProof/>
                <w:webHidden/>
              </w:rPr>
              <w:fldChar w:fldCharType="separate"/>
            </w:r>
            <w:r w:rsidR="00E242BF">
              <w:rPr>
                <w:noProof/>
                <w:webHidden/>
              </w:rPr>
              <w:t>4</w:t>
            </w:r>
            <w:r w:rsidR="00E242BF">
              <w:rPr>
                <w:noProof/>
                <w:webHidden/>
              </w:rPr>
              <w:fldChar w:fldCharType="end"/>
            </w:r>
          </w:hyperlink>
        </w:p>
        <w:p w14:paraId="3CB7B8C7" w14:textId="018F8344" w:rsidR="00E242BF" w:rsidRDefault="00E265D0" w:rsidP="00E242BF">
          <w:pPr>
            <w:pStyle w:val="TM2"/>
            <w:tabs>
              <w:tab w:val="right" w:leader="dot" w:pos="9736"/>
            </w:tabs>
            <w:ind w:left="0"/>
            <w:rPr>
              <w:rFonts w:eastAsiaTheme="minorEastAsia"/>
              <w:noProof/>
              <w:sz w:val="24"/>
              <w:szCs w:val="24"/>
              <w:lang w:val="fr-FR" w:eastAsia="fr-FR"/>
            </w:rPr>
          </w:pPr>
          <w:hyperlink w:anchor="_Toc56673372" w:history="1">
            <w:r w:rsidR="00E242BF" w:rsidRPr="00773546">
              <w:rPr>
                <w:rStyle w:val="Lienhypertexte"/>
                <w:rFonts w:ascii="Calibri" w:hAnsi="Calibri" w:cs="Calibri"/>
                <w:noProof/>
              </w:rPr>
              <w:t>Context</w:t>
            </w:r>
            <w:r w:rsidR="00E242BF">
              <w:rPr>
                <w:noProof/>
                <w:webHidden/>
              </w:rPr>
              <w:tab/>
            </w:r>
            <w:r w:rsidR="00E242BF">
              <w:rPr>
                <w:noProof/>
                <w:webHidden/>
              </w:rPr>
              <w:fldChar w:fldCharType="begin"/>
            </w:r>
            <w:r w:rsidR="00E242BF">
              <w:rPr>
                <w:noProof/>
                <w:webHidden/>
              </w:rPr>
              <w:instrText xml:space="preserve"> PAGEREF _Toc56673372 \h </w:instrText>
            </w:r>
            <w:r w:rsidR="00E242BF">
              <w:rPr>
                <w:noProof/>
                <w:webHidden/>
              </w:rPr>
            </w:r>
            <w:r w:rsidR="00E242BF">
              <w:rPr>
                <w:noProof/>
                <w:webHidden/>
              </w:rPr>
              <w:fldChar w:fldCharType="separate"/>
            </w:r>
            <w:r w:rsidR="00E242BF">
              <w:rPr>
                <w:noProof/>
                <w:webHidden/>
              </w:rPr>
              <w:t>4</w:t>
            </w:r>
            <w:r w:rsidR="00E242BF">
              <w:rPr>
                <w:noProof/>
                <w:webHidden/>
              </w:rPr>
              <w:fldChar w:fldCharType="end"/>
            </w:r>
          </w:hyperlink>
        </w:p>
        <w:p w14:paraId="6F388ACC" w14:textId="03A645B9" w:rsidR="00E242BF" w:rsidRDefault="00E265D0" w:rsidP="00E242BF">
          <w:pPr>
            <w:pStyle w:val="TM2"/>
            <w:tabs>
              <w:tab w:val="right" w:leader="dot" w:pos="9736"/>
            </w:tabs>
            <w:ind w:left="0"/>
            <w:rPr>
              <w:rFonts w:eastAsiaTheme="minorEastAsia"/>
              <w:noProof/>
              <w:sz w:val="24"/>
              <w:szCs w:val="24"/>
              <w:lang w:val="fr-FR" w:eastAsia="fr-FR"/>
            </w:rPr>
          </w:pPr>
          <w:hyperlink w:anchor="_Toc56673373" w:history="1">
            <w:r w:rsidR="00E242BF" w:rsidRPr="00773546">
              <w:rPr>
                <w:rStyle w:val="Lienhypertexte"/>
                <w:rFonts w:ascii="Calibri" w:hAnsi="Calibri" w:cs="Calibri"/>
                <w:noProof/>
              </w:rPr>
              <w:t>Key Facts About Disability and Gender</w:t>
            </w:r>
            <w:r w:rsidR="00E242BF">
              <w:rPr>
                <w:noProof/>
                <w:webHidden/>
              </w:rPr>
              <w:tab/>
            </w:r>
            <w:r w:rsidR="00E242BF">
              <w:rPr>
                <w:noProof/>
                <w:webHidden/>
              </w:rPr>
              <w:fldChar w:fldCharType="begin"/>
            </w:r>
            <w:r w:rsidR="00E242BF">
              <w:rPr>
                <w:noProof/>
                <w:webHidden/>
              </w:rPr>
              <w:instrText xml:space="preserve"> PAGEREF _Toc56673373 \h </w:instrText>
            </w:r>
            <w:r w:rsidR="00E242BF">
              <w:rPr>
                <w:noProof/>
                <w:webHidden/>
              </w:rPr>
            </w:r>
            <w:r w:rsidR="00E242BF">
              <w:rPr>
                <w:noProof/>
                <w:webHidden/>
              </w:rPr>
              <w:fldChar w:fldCharType="separate"/>
            </w:r>
            <w:r w:rsidR="00E242BF">
              <w:rPr>
                <w:noProof/>
                <w:webHidden/>
              </w:rPr>
              <w:t>5</w:t>
            </w:r>
            <w:r w:rsidR="00E242BF">
              <w:rPr>
                <w:noProof/>
                <w:webHidden/>
              </w:rPr>
              <w:fldChar w:fldCharType="end"/>
            </w:r>
          </w:hyperlink>
        </w:p>
        <w:p w14:paraId="6731B283" w14:textId="0F10FDD4" w:rsidR="00E242BF" w:rsidRDefault="00E265D0" w:rsidP="00E242BF">
          <w:pPr>
            <w:pStyle w:val="TM2"/>
            <w:tabs>
              <w:tab w:val="right" w:leader="dot" w:pos="9736"/>
            </w:tabs>
            <w:ind w:left="0"/>
            <w:rPr>
              <w:rFonts w:eastAsiaTheme="minorEastAsia"/>
              <w:noProof/>
              <w:sz w:val="24"/>
              <w:szCs w:val="24"/>
              <w:lang w:val="fr-FR" w:eastAsia="fr-FR"/>
            </w:rPr>
          </w:pPr>
          <w:hyperlink w:anchor="_Toc56673374" w:history="1">
            <w:r w:rsidR="00E242BF" w:rsidRPr="00773546">
              <w:rPr>
                <w:rStyle w:val="Lienhypertexte"/>
                <w:rFonts w:ascii="Calibri" w:hAnsi="Calibri" w:cs="Calibri"/>
                <w:noProof/>
              </w:rPr>
              <w:t>Who Are Women with Disabilities?</w:t>
            </w:r>
            <w:r w:rsidR="00E242BF">
              <w:rPr>
                <w:noProof/>
                <w:webHidden/>
              </w:rPr>
              <w:tab/>
            </w:r>
            <w:r w:rsidR="00E242BF">
              <w:rPr>
                <w:noProof/>
                <w:webHidden/>
              </w:rPr>
              <w:fldChar w:fldCharType="begin"/>
            </w:r>
            <w:r w:rsidR="00E242BF">
              <w:rPr>
                <w:noProof/>
                <w:webHidden/>
              </w:rPr>
              <w:instrText xml:space="preserve"> PAGEREF _Toc56673374 \h </w:instrText>
            </w:r>
            <w:r w:rsidR="00E242BF">
              <w:rPr>
                <w:noProof/>
                <w:webHidden/>
              </w:rPr>
            </w:r>
            <w:r w:rsidR="00E242BF">
              <w:rPr>
                <w:noProof/>
                <w:webHidden/>
              </w:rPr>
              <w:fldChar w:fldCharType="separate"/>
            </w:r>
            <w:r w:rsidR="00E242BF">
              <w:rPr>
                <w:noProof/>
                <w:webHidden/>
              </w:rPr>
              <w:t>5</w:t>
            </w:r>
            <w:r w:rsidR="00E242BF">
              <w:rPr>
                <w:noProof/>
                <w:webHidden/>
              </w:rPr>
              <w:fldChar w:fldCharType="end"/>
            </w:r>
          </w:hyperlink>
        </w:p>
        <w:p w14:paraId="789A35E9" w14:textId="2CB2BD35" w:rsidR="00E242BF" w:rsidRDefault="00E265D0" w:rsidP="00E242BF">
          <w:pPr>
            <w:pStyle w:val="TM2"/>
            <w:tabs>
              <w:tab w:val="right" w:leader="dot" w:pos="9736"/>
            </w:tabs>
            <w:ind w:left="0"/>
            <w:rPr>
              <w:rFonts w:eastAsiaTheme="minorEastAsia"/>
              <w:noProof/>
              <w:sz w:val="24"/>
              <w:szCs w:val="24"/>
              <w:lang w:val="fr-FR" w:eastAsia="fr-FR"/>
            </w:rPr>
          </w:pPr>
          <w:hyperlink w:anchor="_Toc56673375" w:history="1">
            <w:r w:rsidR="00E242BF" w:rsidRPr="00773546">
              <w:rPr>
                <w:rStyle w:val="Lienhypertexte"/>
                <w:rFonts w:ascii="Calibri" w:hAnsi="Calibri" w:cs="Calibri"/>
                <w:noProof/>
              </w:rPr>
              <w:t>What Barriers Do We Face?</w:t>
            </w:r>
            <w:r w:rsidR="00E242BF">
              <w:rPr>
                <w:noProof/>
                <w:webHidden/>
              </w:rPr>
              <w:tab/>
            </w:r>
            <w:r w:rsidR="00E242BF">
              <w:rPr>
                <w:noProof/>
                <w:webHidden/>
              </w:rPr>
              <w:fldChar w:fldCharType="begin"/>
            </w:r>
            <w:r w:rsidR="00E242BF">
              <w:rPr>
                <w:noProof/>
                <w:webHidden/>
              </w:rPr>
              <w:instrText xml:space="preserve"> PAGEREF _Toc56673375 \h </w:instrText>
            </w:r>
            <w:r w:rsidR="00E242BF">
              <w:rPr>
                <w:noProof/>
                <w:webHidden/>
              </w:rPr>
            </w:r>
            <w:r w:rsidR="00E242BF">
              <w:rPr>
                <w:noProof/>
                <w:webHidden/>
              </w:rPr>
              <w:fldChar w:fldCharType="separate"/>
            </w:r>
            <w:r w:rsidR="00E242BF">
              <w:rPr>
                <w:noProof/>
                <w:webHidden/>
              </w:rPr>
              <w:t>5</w:t>
            </w:r>
            <w:r w:rsidR="00E242BF">
              <w:rPr>
                <w:noProof/>
                <w:webHidden/>
              </w:rPr>
              <w:fldChar w:fldCharType="end"/>
            </w:r>
          </w:hyperlink>
        </w:p>
        <w:p w14:paraId="4F13222E" w14:textId="7FDD1FC1" w:rsidR="00E242BF" w:rsidRDefault="00E265D0" w:rsidP="00E242BF">
          <w:pPr>
            <w:pStyle w:val="TM2"/>
            <w:tabs>
              <w:tab w:val="right" w:leader="dot" w:pos="9736"/>
            </w:tabs>
            <w:ind w:left="0"/>
            <w:rPr>
              <w:rFonts w:eastAsiaTheme="minorEastAsia"/>
              <w:noProof/>
              <w:sz w:val="24"/>
              <w:szCs w:val="24"/>
              <w:lang w:val="fr-FR" w:eastAsia="fr-FR"/>
            </w:rPr>
          </w:pPr>
          <w:hyperlink w:anchor="_Toc56673376" w:history="1">
            <w:r w:rsidR="00E242BF" w:rsidRPr="00773546">
              <w:rPr>
                <w:rStyle w:val="Lienhypertexte"/>
                <w:rFonts w:ascii="Calibri" w:hAnsi="Calibri" w:cs="Calibri"/>
                <w:noProof/>
              </w:rPr>
              <w:t>Key Facts About Disability and Violence Against Women</w:t>
            </w:r>
            <w:r w:rsidR="00E242BF">
              <w:rPr>
                <w:noProof/>
                <w:webHidden/>
              </w:rPr>
              <w:tab/>
            </w:r>
            <w:r w:rsidR="00E242BF">
              <w:rPr>
                <w:noProof/>
                <w:webHidden/>
              </w:rPr>
              <w:fldChar w:fldCharType="begin"/>
            </w:r>
            <w:r w:rsidR="00E242BF">
              <w:rPr>
                <w:noProof/>
                <w:webHidden/>
              </w:rPr>
              <w:instrText xml:space="preserve"> PAGEREF _Toc56673376 \h </w:instrText>
            </w:r>
            <w:r w:rsidR="00E242BF">
              <w:rPr>
                <w:noProof/>
                <w:webHidden/>
              </w:rPr>
            </w:r>
            <w:r w:rsidR="00E242BF">
              <w:rPr>
                <w:noProof/>
                <w:webHidden/>
              </w:rPr>
              <w:fldChar w:fldCharType="separate"/>
            </w:r>
            <w:r w:rsidR="00E242BF">
              <w:rPr>
                <w:noProof/>
                <w:webHidden/>
              </w:rPr>
              <w:t>5</w:t>
            </w:r>
            <w:r w:rsidR="00E242BF">
              <w:rPr>
                <w:noProof/>
                <w:webHidden/>
              </w:rPr>
              <w:fldChar w:fldCharType="end"/>
            </w:r>
          </w:hyperlink>
        </w:p>
        <w:p w14:paraId="2C132657" w14:textId="440B5935" w:rsidR="00E242BF" w:rsidRDefault="00E265D0" w:rsidP="00E242BF">
          <w:pPr>
            <w:pStyle w:val="TM2"/>
            <w:tabs>
              <w:tab w:val="right" w:leader="dot" w:pos="9736"/>
            </w:tabs>
            <w:ind w:left="0"/>
            <w:rPr>
              <w:rFonts w:eastAsiaTheme="minorEastAsia"/>
              <w:noProof/>
              <w:sz w:val="24"/>
              <w:szCs w:val="24"/>
              <w:lang w:val="fr-FR" w:eastAsia="fr-FR"/>
            </w:rPr>
          </w:pPr>
          <w:hyperlink w:anchor="_Toc56673377" w:history="1">
            <w:r w:rsidR="00E242BF" w:rsidRPr="00773546">
              <w:rPr>
                <w:rStyle w:val="Lienhypertexte"/>
                <w:rFonts w:ascii="Calibri" w:hAnsi="Calibri" w:cs="Calibri"/>
                <w:noProof/>
              </w:rPr>
              <w:t>The Women’s Health Services Disability Audit Tool</w:t>
            </w:r>
            <w:r w:rsidR="00E242BF">
              <w:rPr>
                <w:noProof/>
                <w:webHidden/>
              </w:rPr>
              <w:tab/>
            </w:r>
            <w:r w:rsidR="00E242BF">
              <w:rPr>
                <w:noProof/>
                <w:webHidden/>
              </w:rPr>
              <w:fldChar w:fldCharType="begin"/>
            </w:r>
            <w:r w:rsidR="00E242BF">
              <w:rPr>
                <w:noProof/>
                <w:webHidden/>
              </w:rPr>
              <w:instrText xml:space="preserve"> PAGEREF _Toc56673377 \h </w:instrText>
            </w:r>
            <w:r w:rsidR="00E242BF">
              <w:rPr>
                <w:noProof/>
                <w:webHidden/>
              </w:rPr>
            </w:r>
            <w:r w:rsidR="00E242BF">
              <w:rPr>
                <w:noProof/>
                <w:webHidden/>
              </w:rPr>
              <w:fldChar w:fldCharType="separate"/>
            </w:r>
            <w:r w:rsidR="00E242BF">
              <w:rPr>
                <w:noProof/>
                <w:webHidden/>
              </w:rPr>
              <w:t>6</w:t>
            </w:r>
            <w:r w:rsidR="00E242BF">
              <w:rPr>
                <w:noProof/>
                <w:webHidden/>
              </w:rPr>
              <w:fldChar w:fldCharType="end"/>
            </w:r>
          </w:hyperlink>
        </w:p>
        <w:p w14:paraId="75B29318" w14:textId="3948CB78" w:rsidR="00E242BF" w:rsidRDefault="00E265D0" w:rsidP="00E242BF">
          <w:pPr>
            <w:pStyle w:val="TM3"/>
            <w:tabs>
              <w:tab w:val="right" w:leader="dot" w:pos="9736"/>
            </w:tabs>
            <w:ind w:left="0"/>
            <w:rPr>
              <w:rFonts w:eastAsiaTheme="minorEastAsia"/>
              <w:noProof/>
              <w:sz w:val="24"/>
              <w:szCs w:val="24"/>
              <w:lang w:val="fr-FR" w:eastAsia="fr-FR"/>
            </w:rPr>
          </w:pPr>
          <w:hyperlink w:anchor="_Toc56673378" w:history="1">
            <w:r w:rsidR="00E242BF" w:rsidRPr="00773546">
              <w:rPr>
                <w:rStyle w:val="Lienhypertexte"/>
                <w:rFonts w:ascii="Calibri" w:hAnsi="Calibri" w:cs="Calibri"/>
                <w:noProof/>
              </w:rPr>
              <w:t>Guiding Principles</w:t>
            </w:r>
            <w:r w:rsidR="00E242BF">
              <w:rPr>
                <w:noProof/>
                <w:webHidden/>
              </w:rPr>
              <w:tab/>
            </w:r>
            <w:r w:rsidR="00E242BF">
              <w:rPr>
                <w:noProof/>
                <w:webHidden/>
              </w:rPr>
              <w:fldChar w:fldCharType="begin"/>
            </w:r>
            <w:r w:rsidR="00E242BF">
              <w:rPr>
                <w:noProof/>
                <w:webHidden/>
              </w:rPr>
              <w:instrText xml:space="preserve"> PAGEREF _Toc56673378 \h </w:instrText>
            </w:r>
            <w:r w:rsidR="00E242BF">
              <w:rPr>
                <w:noProof/>
                <w:webHidden/>
              </w:rPr>
            </w:r>
            <w:r w:rsidR="00E242BF">
              <w:rPr>
                <w:noProof/>
                <w:webHidden/>
              </w:rPr>
              <w:fldChar w:fldCharType="separate"/>
            </w:r>
            <w:r w:rsidR="00E242BF">
              <w:rPr>
                <w:noProof/>
                <w:webHidden/>
              </w:rPr>
              <w:t>6</w:t>
            </w:r>
            <w:r w:rsidR="00E242BF">
              <w:rPr>
                <w:noProof/>
                <w:webHidden/>
              </w:rPr>
              <w:fldChar w:fldCharType="end"/>
            </w:r>
          </w:hyperlink>
        </w:p>
        <w:p w14:paraId="5EC20876" w14:textId="73243549" w:rsidR="00E242BF" w:rsidRDefault="00E265D0" w:rsidP="00E242BF">
          <w:pPr>
            <w:pStyle w:val="TM3"/>
            <w:tabs>
              <w:tab w:val="right" w:leader="dot" w:pos="9736"/>
            </w:tabs>
            <w:ind w:left="0"/>
            <w:rPr>
              <w:rFonts w:eastAsiaTheme="minorEastAsia"/>
              <w:noProof/>
              <w:sz w:val="24"/>
              <w:szCs w:val="24"/>
              <w:lang w:val="fr-FR" w:eastAsia="fr-FR"/>
            </w:rPr>
          </w:pPr>
          <w:hyperlink w:anchor="_Toc56673379" w:history="1">
            <w:r w:rsidR="00E242BF" w:rsidRPr="00773546">
              <w:rPr>
                <w:rStyle w:val="Lienhypertexte"/>
                <w:rFonts w:ascii="Calibri" w:hAnsi="Calibri" w:cs="Calibri"/>
                <w:noProof/>
              </w:rPr>
              <w:t>Audit Scope</w:t>
            </w:r>
            <w:r w:rsidR="00E242BF">
              <w:rPr>
                <w:noProof/>
                <w:webHidden/>
              </w:rPr>
              <w:tab/>
            </w:r>
            <w:r w:rsidR="00E242BF">
              <w:rPr>
                <w:noProof/>
                <w:webHidden/>
              </w:rPr>
              <w:fldChar w:fldCharType="begin"/>
            </w:r>
            <w:r w:rsidR="00E242BF">
              <w:rPr>
                <w:noProof/>
                <w:webHidden/>
              </w:rPr>
              <w:instrText xml:space="preserve"> PAGEREF _Toc56673379 \h </w:instrText>
            </w:r>
            <w:r w:rsidR="00E242BF">
              <w:rPr>
                <w:noProof/>
                <w:webHidden/>
              </w:rPr>
            </w:r>
            <w:r w:rsidR="00E242BF">
              <w:rPr>
                <w:noProof/>
                <w:webHidden/>
              </w:rPr>
              <w:fldChar w:fldCharType="separate"/>
            </w:r>
            <w:r w:rsidR="00E242BF">
              <w:rPr>
                <w:noProof/>
                <w:webHidden/>
              </w:rPr>
              <w:t>7</w:t>
            </w:r>
            <w:r w:rsidR="00E242BF">
              <w:rPr>
                <w:noProof/>
                <w:webHidden/>
              </w:rPr>
              <w:fldChar w:fldCharType="end"/>
            </w:r>
          </w:hyperlink>
        </w:p>
        <w:p w14:paraId="54CB83BD" w14:textId="65725B6B" w:rsidR="00E242BF" w:rsidRDefault="00E265D0" w:rsidP="00E242BF">
          <w:pPr>
            <w:pStyle w:val="TM3"/>
            <w:tabs>
              <w:tab w:val="right" w:leader="dot" w:pos="9736"/>
            </w:tabs>
            <w:ind w:left="0"/>
            <w:rPr>
              <w:rFonts w:eastAsiaTheme="minorEastAsia"/>
              <w:noProof/>
              <w:sz w:val="24"/>
              <w:szCs w:val="24"/>
              <w:lang w:val="fr-FR" w:eastAsia="fr-FR"/>
            </w:rPr>
          </w:pPr>
          <w:hyperlink w:anchor="_Toc56673380" w:history="1">
            <w:r w:rsidR="00E242BF" w:rsidRPr="00773546">
              <w:rPr>
                <w:rStyle w:val="Lienhypertexte"/>
                <w:rFonts w:ascii="Calibri" w:hAnsi="Calibri" w:cs="Calibri"/>
                <w:noProof/>
              </w:rPr>
              <w:t>Data Collection and Presentation</w:t>
            </w:r>
            <w:r w:rsidR="00E242BF">
              <w:rPr>
                <w:noProof/>
                <w:webHidden/>
              </w:rPr>
              <w:tab/>
            </w:r>
            <w:r w:rsidR="00E242BF">
              <w:rPr>
                <w:noProof/>
                <w:webHidden/>
              </w:rPr>
              <w:fldChar w:fldCharType="begin"/>
            </w:r>
            <w:r w:rsidR="00E242BF">
              <w:rPr>
                <w:noProof/>
                <w:webHidden/>
              </w:rPr>
              <w:instrText xml:space="preserve"> PAGEREF _Toc56673380 \h </w:instrText>
            </w:r>
            <w:r w:rsidR="00E242BF">
              <w:rPr>
                <w:noProof/>
                <w:webHidden/>
              </w:rPr>
            </w:r>
            <w:r w:rsidR="00E242BF">
              <w:rPr>
                <w:noProof/>
                <w:webHidden/>
              </w:rPr>
              <w:fldChar w:fldCharType="separate"/>
            </w:r>
            <w:r w:rsidR="00E242BF">
              <w:rPr>
                <w:noProof/>
                <w:webHidden/>
              </w:rPr>
              <w:t>8</w:t>
            </w:r>
            <w:r w:rsidR="00E242BF">
              <w:rPr>
                <w:noProof/>
                <w:webHidden/>
              </w:rPr>
              <w:fldChar w:fldCharType="end"/>
            </w:r>
          </w:hyperlink>
        </w:p>
        <w:p w14:paraId="1E89C094" w14:textId="2D10DFC4" w:rsidR="00E242BF" w:rsidRDefault="00E265D0" w:rsidP="00E242BF">
          <w:pPr>
            <w:pStyle w:val="TM3"/>
            <w:tabs>
              <w:tab w:val="right" w:leader="dot" w:pos="9736"/>
            </w:tabs>
            <w:ind w:left="0"/>
            <w:rPr>
              <w:rFonts w:eastAsiaTheme="minorEastAsia"/>
              <w:noProof/>
              <w:sz w:val="24"/>
              <w:szCs w:val="24"/>
              <w:lang w:val="fr-FR" w:eastAsia="fr-FR"/>
            </w:rPr>
          </w:pPr>
          <w:hyperlink w:anchor="_Toc56673381" w:history="1">
            <w:r w:rsidR="00E242BF" w:rsidRPr="00773546">
              <w:rPr>
                <w:rStyle w:val="Lienhypertexte"/>
                <w:rFonts w:ascii="Calibri" w:hAnsi="Calibri" w:cs="Calibri"/>
                <w:noProof/>
              </w:rPr>
              <w:t>Audit Instructions</w:t>
            </w:r>
            <w:r w:rsidR="00E242BF">
              <w:rPr>
                <w:noProof/>
                <w:webHidden/>
              </w:rPr>
              <w:tab/>
            </w:r>
            <w:r w:rsidR="00E242BF">
              <w:rPr>
                <w:noProof/>
                <w:webHidden/>
              </w:rPr>
              <w:fldChar w:fldCharType="begin"/>
            </w:r>
            <w:r w:rsidR="00E242BF">
              <w:rPr>
                <w:noProof/>
                <w:webHidden/>
              </w:rPr>
              <w:instrText xml:space="preserve"> PAGEREF _Toc56673381 \h </w:instrText>
            </w:r>
            <w:r w:rsidR="00E242BF">
              <w:rPr>
                <w:noProof/>
                <w:webHidden/>
              </w:rPr>
            </w:r>
            <w:r w:rsidR="00E242BF">
              <w:rPr>
                <w:noProof/>
                <w:webHidden/>
              </w:rPr>
              <w:fldChar w:fldCharType="separate"/>
            </w:r>
            <w:r w:rsidR="00E242BF">
              <w:rPr>
                <w:noProof/>
                <w:webHidden/>
              </w:rPr>
              <w:t>8</w:t>
            </w:r>
            <w:r w:rsidR="00E242BF">
              <w:rPr>
                <w:noProof/>
                <w:webHidden/>
              </w:rPr>
              <w:fldChar w:fldCharType="end"/>
            </w:r>
          </w:hyperlink>
        </w:p>
        <w:p w14:paraId="25ADBC38" w14:textId="6F44A002" w:rsidR="00E242BF" w:rsidRDefault="00E265D0" w:rsidP="00E242BF">
          <w:pPr>
            <w:pStyle w:val="TM2"/>
            <w:tabs>
              <w:tab w:val="right" w:leader="dot" w:pos="9736"/>
            </w:tabs>
            <w:ind w:left="0"/>
            <w:rPr>
              <w:rFonts w:eastAsiaTheme="minorEastAsia"/>
              <w:noProof/>
              <w:sz w:val="24"/>
              <w:szCs w:val="24"/>
              <w:lang w:val="fr-FR" w:eastAsia="fr-FR"/>
            </w:rPr>
          </w:pPr>
          <w:hyperlink w:anchor="_Toc56673382" w:history="1">
            <w:r w:rsidR="00E242BF" w:rsidRPr="00773546">
              <w:rPr>
                <w:rStyle w:val="Lienhypertexte"/>
                <w:rFonts w:cstheme="majorHAnsi"/>
                <w:noProof/>
              </w:rPr>
              <w:t>Prevention of Violence Against Women Disability Audit</w:t>
            </w:r>
            <w:r w:rsidR="00E242BF">
              <w:rPr>
                <w:noProof/>
                <w:webHidden/>
              </w:rPr>
              <w:tab/>
            </w:r>
            <w:r w:rsidR="00E242BF">
              <w:rPr>
                <w:noProof/>
                <w:webHidden/>
              </w:rPr>
              <w:fldChar w:fldCharType="begin"/>
            </w:r>
            <w:r w:rsidR="00E242BF">
              <w:rPr>
                <w:noProof/>
                <w:webHidden/>
              </w:rPr>
              <w:instrText xml:space="preserve"> PAGEREF _Toc56673382 \h </w:instrText>
            </w:r>
            <w:r w:rsidR="00E242BF">
              <w:rPr>
                <w:noProof/>
                <w:webHidden/>
              </w:rPr>
            </w:r>
            <w:r w:rsidR="00E242BF">
              <w:rPr>
                <w:noProof/>
                <w:webHidden/>
              </w:rPr>
              <w:fldChar w:fldCharType="separate"/>
            </w:r>
            <w:r w:rsidR="00E242BF">
              <w:rPr>
                <w:noProof/>
                <w:webHidden/>
              </w:rPr>
              <w:t>9</w:t>
            </w:r>
            <w:r w:rsidR="00E242BF">
              <w:rPr>
                <w:noProof/>
                <w:webHidden/>
              </w:rPr>
              <w:fldChar w:fldCharType="end"/>
            </w:r>
          </w:hyperlink>
        </w:p>
        <w:p w14:paraId="151A6AA4" w14:textId="0380F8CD" w:rsidR="00E242BF" w:rsidRDefault="00E265D0" w:rsidP="00E242BF">
          <w:pPr>
            <w:pStyle w:val="TM3"/>
            <w:tabs>
              <w:tab w:val="right" w:leader="dot" w:pos="9736"/>
            </w:tabs>
            <w:ind w:left="0"/>
            <w:rPr>
              <w:rFonts w:eastAsiaTheme="minorEastAsia"/>
              <w:noProof/>
              <w:sz w:val="24"/>
              <w:szCs w:val="24"/>
              <w:lang w:val="fr-FR" w:eastAsia="fr-FR"/>
            </w:rPr>
          </w:pPr>
          <w:hyperlink w:anchor="_Toc56673383" w:history="1">
            <w:r w:rsidR="00E242BF" w:rsidRPr="00773546">
              <w:rPr>
                <w:rStyle w:val="Lienhypertexte"/>
                <w:noProof/>
              </w:rPr>
              <w:t>Premises</w:t>
            </w:r>
            <w:r w:rsidR="00E242BF">
              <w:rPr>
                <w:noProof/>
                <w:webHidden/>
              </w:rPr>
              <w:tab/>
            </w:r>
            <w:r w:rsidR="00E242BF">
              <w:rPr>
                <w:noProof/>
                <w:webHidden/>
              </w:rPr>
              <w:fldChar w:fldCharType="begin"/>
            </w:r>
            <w:r w:rsidR="00E242BF">
              <w:rPr>
                <w:noProof/>
                <w:webHidden/>
              </w:rPr>
              <w:instrText xml:space="preserve"> PAGEREF _Toc56673383 \h </w:instrText>
            </w:r>
            <w:r w:rsidR="00E242BF">
              <w:rPr>
                <w:noProof/>
                <w:webHidden/>
              </w:rPr>
            </w:r>
            <w:r w:rsidR="00E242BF">
              <w:rPr>
                <w:noProof/>
                <w:webHidden/>
              </w:rPr>
              <w:fldChar w:fldCharType="separate"/>
            </w:r>
            <w:r w:rsidR="00E242BF">
              <w:rPr>
                <w:noProof/>
                <w:webHidden/>
              </w:rPr>
              <w:t>9</w:t>
            </w:r>
            <w:r w:rsidR="00E242BF">
              <w:rPr>
                <w:noProof/>
                <w:webHidden/>
              </w:rPr>
              <w:fldChar w:fldCharType="end"/>
            </w:r>
          </w:hyperlink>
        </w:p>
        <w:p w14:paraId="3179D532" w14:textId="416029D2" w:rsidR="00E242BF" w:rsidRDefault="00E265D0" w:rsidP="00E242BF">
          <w:pPr>
            <w:pStyle w:val="TM3"/>
            <w:tabs>
              <w:tab w:val="right" w:leader="dot" w:pos="9736"/>
            </w:tabs>
            <w:ind w:left="0"/>
            <w:rPr>
              <w:rFonts w:eastAsiaTheme="minorEastAsia"/>
              <w:noProof/>
              <w:sz w:val="24"/>
              <w:szCs w:val="24"/>
              <w:lang w:val="fr-FR" w:eastAsia="fr-FR"/>
            </w:rPr>
          </w:pPr>
          <w:hyperlink w:anchor="_Toc56673384" w:history="1">
            <w:r w:rsidR="00E242BF" w:rsidRPr="00773546">
              <w:rPr>
                <w:rStyle w:val="Lienhypertexte"/>
                <w:noProof/>
              </w:rPr>
              <w:t>Emergencies and Evacuation</w:t>
            </w:r>
            <w:r w:rsidR="00E242BF">
              <w:rPr>
                <w:noProof/>
                <w:webHidden/>
              </w:rPr>
              <w:tab/>
            </w:r>
            <w:r w:rsidR="00E242BF">
              <w:rPr>
                <w:noProof/>
                <w:webHidden/>
              </w:rPr>
              <w:fldChar w:fldCharType="begin"/>
            </w:r>
            <w:r w:rsidR="00E242BF">
              <w:rPr>
                <w:noProof/>
                <w:webHidden/>
              </w:rPr>
              <w:instrText xml:space="preserve"> PAGEREF _Toc56673384 \h </w:instrText>
            </w:r>
            <w:r w:rsidR="00E242BF">
              <w:rPr>
                <w:noProof/>
                <w:webHidden/>
              </w:rPr>
            </w:r>
            <w:r w:rsidR="00E242BF">
              <w:rPr>
                <w:noProof/>
                <w:webHidden/>
              </w:rPr>
              <w:fldChar w:fldCharType="separate"/>
            </w:r>
            <w:r w:rsidR="00E242BF">
              <w:rPr>
                <w:noProof/>
                <w:webHidden/>
              </w:rPr>
              <w:t>9</w:t>
            </w:r>
            <w:r w:rsidR="00E242BF">
              <w:rPr>
                <w:noProof/>
                <w:webHidden/>
              </w:rPr>
              <w:fldChar w:fldCharType="end"/>
            </w:r>
          </w:hyperlink>
        </w:p>
        <w:p w14:paraId="29F49ACF" w14:textId="20952640" w:rsidR="00E242BF" w:rsidRDefault="00E265D0" w:rsidP="00E242BF">
          <w:pPr>
            <w:pStyle w:val="TM3"/>
            <w:tabs>
              <w:tab w:val="right" w:leader="dot" w:pos="9736"/>
            </w:tabs>
            <w:ind w:left="0"/>
            <w:rPr>
              <w:rFonts w:eastAsiaTheme="minorEastAsia"/>
              <w:noProof/>
              <w:sz w:val="24"/>
              <w:szCs w:val="24"/>
              <w:lang w:val="fr-FR" w:eastAsia="fr-FR"/>
            </w:rPr>
          </w:pPr>
          <w:hyperlink w:anchor="_Toc56673385" w:history="1">
            <w:r w:rsidR="00E242BF" w:rsidRPr="00773546">
              <w:rPr>
                <w:rStyle w:val="Lienhypertexte"/>
                <w:rFonts w:cstheme="majorHAnsi"/>
                <w:noProof/>
              </w:rPr>
              <w:t>Questions</w:t>
            </w:r>
            <w:r w:rsidR="00E242BF">
              <w:rPr>
                <w:noProof/>
                <w:webHidden/>
              </w:rPr>
              <w:tab/>
            </w:r>
            <w:r w:rsidR="00E242BF">
              <w:rPr>
                <w:noProof/>
                <w:webHidden/>
              </w:rPr>
              <w:fldChar w:fldCharType="begin"/>
            </w:r>
            <w:r w:rsidR="00E242BF">
              <w:rPr>
                <w:noProof/>
                <w:webHidden/>
              </w:rPr>
              <w:instrText xml:space="preserve"> PAGEREF _Toc56673385 \h </w:instrText>
            </w:r>
            <w:r w:rsidR="00E242BF">
              <w:rPr>
                <w:noProof/>
                <w:webHidden/>
              </w:rPr>
            </w:r>
            <w:r w:rsidR="00E242BF">
              <w:rPr>
                <w:noProof/>
                <w:webHidden/>
              </w:rPr>
              <w:fldChar w:fldCharType="separate"/>
            </w:r>
            <w:r w:rsidR="00E242BF">
              <w:rPr>
                <w:noProof/>
                <w:webHidden/>
              </w:rPr>
              <w:t>9</w:t>
            </w:r>
            <w:r w:rsidR="00E242BF">
              <w:rPr>
                <w:noProof/>
                <w:webHidden/>
              </w:rPr>
              <w:fldChar w:fldCharType="end"/>
            </w:r>
          </w:hyperlink>
        </w:p>
        <w:p w14:paraId="27E3C128" w14:textId="7C1ADFA1" w:rsidR="00E242BF" w:rsidRDefault="00E265D0" w:rsidP="00E242BF">
          <w:pPr>
            <w:pStyle w:val="TM3"/>
            <w:tabs>
              <w:tab w:val="right" w:leader="dot" w:pos="9736"/>
            </w:tabs>
            <w:ind w:left="0"/>
            <w:rPr>
              <w:rFonts w:eastAsiaTheme="minorEastAsia"/>
              <w:noProof/>
              <w:sz w:val="24"/>
              <w:szCs w:val="24"/>
              <w:lang w:val="fr-FR" w:eastAsia="fr-FR"/>
            </w:rPr>
          </w:pPr>
          <w:hyperlink w:anchor="_Toc56673386" w:history="1">
            <w:r w:rsidR="00E242BF" w:rsidRPr="00773546">
              <w:rPr>
                <w:rStyle w:val="Lienhypertexte"/>
                <w:rFonts w:cstheme="majorHAnsi"/>
                <w:noProof/>
              </w:rPr>
              <w:t>Summary</w:t>
            </w:r>
            <w:r w:rsidR="00E242BF">
              <w:rPr>
                <w:noProof/>
                <w:webHidden/>
              </w:rPr>
              <w:tab/>
            </w:r>
            <w:r w:rsidR="00E242BF">
              <w:rPr>
                <w:noProof/>
                <w:webHidden/>
              </w:rPr>
              <w:fldChar w:fldCharType="begin"/>
            </w:r>
            <w:r w:rsidR="00E242BF">
              <w:rPr>
                <w:noProof/>
                <w:webHidden/>
              </w:rPr>
              <w:instrText xml:space="preserve"> PAGEREF _Toc56673386 \h </w:instrText>
            </w:r>
            <w:r w:rsidR="00E242BF">
              <w:rPr>
                <w:noProof/>
                <w:webHidden/>
              </w:rPr>
            </w:r>
            <w:r w:rsidR="00E242BF">
              <w:rPr>
                <w:noProof/>
                <w:webHidden/>
              </w:rPr>
              <w:fldChar w:fldCharType="separate"/>
            </w:r>
            <w:r w:rsidR="00E242BF">
              <w:rPr>
                <w:noProof/>
                <w:webHidden/>
              </w:rPr>
              <w:t>11</w:t>
            </w:r>
            <w:r w:rsidR="00E242BF">
              <w:rPr>
                <w:noProof/>
                <w:webHidden/>
              </w:rPr>
              <w:fldChar w:fldCharType="end"/>
            </w:r>
          </w:hyperlink>
        </w:p>
        <w:p w14:paraId="6775D9B8" w14:textId="68A97F43" w:rsidR="00E242BF" w:rsidRDefault="00E265D0" w:rsidP="00E242BF">
          <w:pPr>
            <w:pStyle w:val="TM3"/>
            <w:tabs>
              <w:tab w:val="right" w:leader="dot" w:pos="9736"/>
            </w:tabs>
            <w:ind w:left="0"/>
            <w:rPr>
              <w:rFonts w:eastAsiaTheme="minorEastAsia"/>
              <w:noProof/>
              <w:sz w:val="24"/>
              <w:szCs w:val="24"/>
              <w:lang w:val="fr-FR" w:eastAsia="fr-FR"/>
            </w:rPr>
          </w:pPr>
          <w:hyperlink w:anchor="_Toc56673387" w:history="1">
            <w:r w:rsidR="00E242BF" w:rsidRPr="00773546">
              <w:rPr>
                <w:rStyle w:val="Lienhypertexte"/>
                <w:noProof/>
              </w:rPr>
              <w:t>Key Learning</w:t>
            </w:r>
            <w:r w:rsidR="00E242BF">
              <w:rPr>
                <w:noProof/>
                <w:webHidden/>
              </w:rPr>
              <w:tab/>
            </w:r>
            <w:r w:rsidR="00E242BF">
              <w:rPr>
                <w:noProof/>
                <w:webHidden/>
              </w:rPr>
              <w:fldChar w:fldCharType="begin"/>
            </w:r>
            <w:r w:rsidR="00E242BF">
              <w:rPr>
                <w:noProof/>
                <w:webHidden/>
              </w:rPr>
              <w:instrText xml:space="preserve"> PAGEREF _Toc56673387 \h </w:instrText>
            </w:r>
            <w:r w:rsidR="00E242BF">
              <w:rPr>
                <w:noProof/>
                <w:webHidden/>
              </w:rPr>
            </w:r>
            <w:r w:rsidR="00E242BF">
              <w:rPr>
                <w:noProof/>
                <w:webHidden/>
              </w:rPr>
              <w:fldChar w:fldCharType="separate"/>
            </w:r>
            <w:r w:rsidR="00E242BF">
              <w:rPr>
                <w:noProof/>
                <w:webHidden/>
              </w:rPr>
              <w:t>12</w:t>
            </w:r>
            <w:r w:rsidR="00E242BF">
              <w:rPr>
                <w:noProof/>
                <w:webHidden/>
              </w:rPr>
              <w:fldChar w:fldCharType="end"/>
            </w:r>
          </w:hyperlink>
        </w:p>
        <w:p w14:paraId="2F2E5EE8" w14:textId="5191B33F" w:rsidR="00E242BF" w:rsidRDefault="00E265D0" w:rsidP="00E242BF">
          <w:pPr>
            <w:pStyle w:val="TM2"/>
            <w:tabs>
              <w:tab w:val="right" w:leader="dot" w:pos="9736"/>
            </w:tabs>
            <w:ind w:left="0"/>
            <w:rPr>
              <w:rFonts w:eastAsiaTheme="minorEastAsia"/>
              <w:noProof/>
              <w:sz w:val="24"/>
              <w:szCs w:val="24"/>
              <w:lang w:val="fr-FR" w:eastAsia="fr-FR"/>
            </w:rPr>
          </w:pPr>
          <w:hyperlink w:anchor="_Toc56673388" w:history="1">
            <w:r w:rsidR="00E242BF" w:rsidRPr="00773546">
              <w:rPr>
                <w:rStyle w:val="Lienhypertexte"/>
                <w:rFonts w:ascii="Calibri" w:hAnsi="Calibri" w:cs="Calibri"/>
                <w:noProof/>
              </w:rPr>
              <w:t>References</w:t>
            </w:r>
            <w:r w:rsidR="00E242BF">
              <w:rPr>
                <w:noProof/>
                <w:webHidden/>
              </w:rPr>
              <w:tab/>
            </w:r>
            <w:r w:rsidR="00E242BF">
              <w:rPr>
                <w:noProof/>
                <w:webHidden/>
              </w:rPr>
              <w:fldChar w:fldCharType="begin"/>
            </w:r>
            <w:r w:rsidR="00E242BF">
              <w:rPr>
                <w:noProof/>
                <w:webHidden/>
              </w:rPr>
              <w:instrText xml:space="preserve"> PAGEREF _Toc56673388 \h </w:instrText>
            </w:r>
            <w:r w:rsidR="00E242BF">
              <w:rPr>
                <w:noProof/>
                <w:webHidden/>
              </w:rPr>
            </w:r>
            <w:r w:rsidR="00E242BF">
              <w:rPr>
                <w:noProof/>
                <w:webHidden/>
              </w:rPr>
              <w:fldChar w:fldCharType="separate"/>
            </w:r>
            <w:r w:rsidR="00E242BF">
              <w:rPr>
                <w:noProof/>
                <w:webHidden/>
              </w:rPr>
              <w:t>13</w:t>
            </w:r>
            <w:r w:rsidR="00E242BF">
              <w:rPr>
                <w:noProof/>
                <w:webHidden/>
              </w:rPr>
              <w:fldChar w:fldCharType="end"/>
            </w:r>
          </w:hyperlink>
        </w:p>
        <w:p w14:paraId="3B3BEC5D" w14:textId="20FBB5D0"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2CB0A916" w14:textId="77777777" w:rsidR="00E242BF" w:rsidRPr="004535A6" w:rsidRDefault="00E242BF" w:rsidP="00E242BF">
      <w:pPr>
        <w:pStyle w:val="Titre2"/>
        <w:spacing w:before="120" w:line="240" w:lineRule="auto"/>
        <w:rPr>
          <w:rFonts w:ascii="Calibri" w:hAnsi="Calibri" w:cs="Calibri"/>
        </w:rPr>
      </w:pPr>
      <w:bookmarkStart w:id="14" w:name="_Toc54772940"/>
      <w:bookmarkStart w:id="15" w:name="_Toc56673371"/>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1053745B" w14:textId="77777777" w:rsidR="00E242BF" w:rsidRPr="00EC107D" w:rsidRDefault="00E242BF" w:rsidP="00E242BF">
      <w:pPr>
        <w:pStyle w:val="Titre2"/>
        <w:spacing w:before="120" w:line="240" w:lineRule="auto"/>
        <w:rPr>
          <w:rFonts w:cstheme="majorHAnsi"/>
          <w:sz w:val="24"/>
          <w:szCs w:val="24"/>
        </w:rPr>
      </w:pPr>
      <w:bookmarkStart w:id="16" w:name="_Toc33018562"/>
      <w:bookmarkStart w:id="17" w:name="_Toc54772941"/>
      <w:bookmarkStart w:id="18" w:name="_Toc56673372"/>
      <w:r w:rsidRPr="00EC107D">
        <w:rPr>
          <w:rFonts w:cstheme="majorHAnsi"/>
          <w:sz w:val="24"/>
          <w:szCs w:val="24"/>
        </w:rPr>
        <w:t>Context</w:t>
      </w:r>
      <w:bookmarkEnd w:id="16"/>
      <w:bookmarkEnd w:id="17"/>
      <w:bookmarkEnd w:id="18"/>
    </w:p>
    <w:p w14:paraId="6CA385D9"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5852B7E9"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78665D01"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0A0AD6C5" w14:textId="77777777" w:rsidR="00E242BF" w:rsidRPr="004535A6" w:rsidRDefault="00E242BF" w:rsidP="00E242BF">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5CDDEA27" w14:textId="77777777" w:rsidR="00E242BF" w:rsidRPr="004535A6" w:rsidRDefault="00E242BF" w:rsidP="00E242BF">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486CC8E9" w14:textId="77777777" w:rsidR="00E242BF" w:rsidRPr="004535A6" w:rsidRDefault="00E242BF" w:rsidP="00E242BF">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10647E52"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65B3640B" w14:textId="77777777" w:rsidR="00E242BF" w:rsidRPr="004535A6" w:rsidRDefault="00E242BF" w:rsidP="00E242BF">
      <w:pPr>
        <w:pStyle w:val="Titre2"/>
        <w:spacing w:before="120" w:line="240" w:lineRule="auto"/>
        <w:rPr>
          <w:rFonts w:ascii="Calibri" w:hAnsi="Calibri" w:cs="Calibri"/>
        </w:rPr>
      </w:pPr>
      <w:bookmarkStart w:id="19" w:name="_Toc54772942"/>
      <w:bookmarkStart w:id="20" w:name="_Toc56673373"/>
      <w:r w:rsidRPr="004535A6">
        <w:rPr>
          <w:rFonts w:ascii="Calibri" w:hAnsi="Calibri" w:cs="Calibri"/>
        </w:rPr>
        <w:lastRenderedPageBreak/>
        <w:t>Key Facts About Disability and Gender</w:t>
      </w:r>
      <w:bookmarkEnd w:id="19"/>
      <w:bookmarkEnd w:id="20"/>
    </w:p>
    <w:p w14:paraId="2E11E3DF" w14:textId="77777777" w:rsidR="00E242BF" w:rsidRPr="00EC107D" w:rsidRDefault="00E242BF" w:rsidP="00E242BF">
      <w:pPr>
        <w:pStyle w:val="Titre2"/>
        <w:spacing w:before="120" w:line="240" w:lineRule="auto"/>
        <w:rPr>
          <w:rFonts w:cstheme="majorHAnsi"/>
          <w:sz w:val="24"/>
          <w:szCs w:val="24"/>
        </w:rPr>
      </w:pPr>
      <w:bookmarkStart w:id="21" w:name="_Toc54772943"/>
      <w:bookmarkStart w:id="22" w:name="_Toc56673374"/>
      <w:r w:rsidRPr="00EC107D">
        <w:rPr>
          <w:rFonts w:cstheme="majorHAnsi"/>
          <w:sz w:val="24"/>
          <w:szCs w:val="24"/>
        </w:rPr>
        <w:t>Who Are Women with Disabilities?</w:t>
      </w:r>
      <w:bookmarkEnd w:id="21"/>
      <w:bookmarkEnd w:id="22"/>
    </w:p>
    <w:p w14:paraId="7F5FAEBC"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14BF6281"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0D329A40"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6954433E" w14:textId="77777777" w:rsidR="00E242BF" w:rsidRPr="00EC107D" w:rsidRDefault="00E242BF" w:rsidP="00E242BF">
      <w:pPr>
        <w:pStyle w:val="Titre2"/>
        <w:spacing w:before="120" w:line="240" w:lineRule="auto"/>
        <w:rPr>
          <w:rFonts w:cstheme="majorHAnsi"/>
          <w:sz w:val="24"/>
          <w:szCs w:val="24"/>
        </w:rPr>
      </w:pPr>
      <w:bookmarkStart w:id="23" w:name="_Toc54772944"/>
      <w:bookmarkStart w:id="24" w:name="_Toc56673375"/>
      <w:r w:rsidRPr="00EC107D">
        <w:rPr>
          <w:rFonts w:cstheme="majorHAnsi"/>
          <w:sz w:val="24"/>
          <w:szCs w:val="24"/>
        </w:rPr>
        <w:t>What Barriers Do We Face?</w:t>
      </w:r>
      <w:bookmarkEnd w:id="23"/>
      <w:bookmarkEnd w:id="24"/>
    </w:p>
    <w:p w14:paraId="60A491FD"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24818967"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1880FCE0"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2771E9A7"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581D820F"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7F1363D8" w14:textId="77777777" w:rsidR="00E242BF" w:rsidRPr="004535A6" w:rsidRDefault="00E242BF" w:rsidP="00E242BF">
      <w:pPr>
        <w:spacing w:before="120" w:after="0" w:line="240" w:lineRule="auto"/>
        <w:rPr>
          <w:rFonts w:ascii="Calibri" w:hAnsi="Calibri" w:cs="Calibri"/>
        </w:rPr>
      </w:pPr>
    </w:p>
    <w:p w14:paraId="25EA52FA" w14:textId="77777777" w:rsidR="00E242BF" w:rsidRPr="004535A6" w:rsidRDefault="00E242BF" w:rsidP="00E242BF">
      <w:pPr>
        <w:pStyle w:val="Titre2"/>
        <w:spacing w:before="120" w:line="240" w:lineRule="auto"/>
        <w:rPr>
          <w:rFonts w:ascii="Calibri" w:hAnsi="Calibri" w:cs="Calibri"/>
        </w:rPr>
      </w:pPr>
      <w:bookmarkStart w:id="25" w:name="_Toc54772945"/>
      <w:bookmarkStart w:id="26" w:name="_Toc56673376"/>
      <w:r w:rsidRPr="004535A6">
        <w:rPr>
          <w:rFonts w:ascii="Calibri" w:hAnsi="Calibri" w:cs="Calibri"/>
        </w:rPr>
        <w:t>Key Facts About Disability and Violence Against Women</w:t>
      </w:r>
      <w:bookmarkEnd w:id="25"/>
      <w:bookmarkEnd w:id="26"/>
    </w:p>
    <w:p w14:paraId="297DFDE3"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6181C8BA"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4AFE6A8D"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1D4A7B0B"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4D5F03FA"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51286363"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1579B771" w14:textId="77777777" w:rsidR="00E242BF" w:rsidRPr="00D923DF" w:rsidRDefault="00E242BF" w:rsidP="00E242B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70D74C3" w14:textId="77777777" w:rsidR="00E242BF" w:rsidRPr="004535A6" w:rsidRDefault="00E242BF" w:rsidP="00E242BF">
      <w:pPr>
        <w:pStyle w:val="Titre2"/>
        <w:spacing w:before="120" w:line="240" w:lineRule="auto"/>
        <w:rPr>
          <w:rFonts w:ascii="Calibri" w:hAnsi="Calibri" w:cs="Calibri"/>
        </w:rPr>
      </w:pPr>
      <w:bookmarkStart w:id="27" w:name="_Toc54772946"/>
      <w:bookmarkStart w:id="28" w:name="_Toc56673377"/>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1A45235A"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6969E43F" w14:textId="77777777" w:rsidR="00E242BF" w:rsidRPr="009B2263" w:rsidRDefault="00E242BF" w:rsidP="00E242BF">
      <w:pPr>
        <w:pStyle w:val="Titre3"/>
        <w:spacing w:before="120" w:line="240" w:lineRule="auto"/>
        <w:rPr>
          <w:rFonts w:cstheme="majorHAnsi"/>
          <w:color w:val="2E74B5" w:themeColor="accent1" w:themeShade="BF"/>
        </w:rPr>
      </w:pPr>
      <w:bookmarkStart w:id="29" w:name="_Toc54772947"/>
      <w:bookmarkStart w:id="30" w:name="_Toc56673378"/>
      <w:r w:rsidRPr="009B2263">
        <w:rPr>
          <w:rFonts w:cstheme="majorHAnsi"/>
          <w:color w:val="2E74B5" w:themeColor="accent1" w:themeShade="BF"/>
        </w:rPr>
        <w:t>Guiding Principles</w:t>
      </w:r>
      <w:bookmarkEnd w:id="29"/>
      <w:bookmarkEnd w:id="30"/>
    </w:p>
    <w:p w14:paraId="1E6639B4" w14:textId="77777777" w:rsidR="00E242BF" w:rsidRDefault="00E242BF" w:rsidP="00E242BF">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52C068AF"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3A7CE78D"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64CBEE3A"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7E7F1762"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6CB11584"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6093602A"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10DD04CD"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0A0DE246"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51AE5AF0"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28E39C47"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3EEF29A2"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781CFD85"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0B36D713"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51E59BD7"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709859D3"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1FBAE1E0"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5F780958"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1B0B4CF0"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1B93501B"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7D74E922"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0920A894"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44EFE68B" w14:textId="77777777" w:rsidR="00E242BF" w:rsidRPr="004535A6" w:rsidRDefault="00E242BF" w:rsidP="00E242B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426C45DA"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4EC0907D" w14:textId="77777777" w:rsidR="00E242BF" w:rsidRPr="009B2263" w:rsidRDefault="00E242BF" w:rsidP="00E242BF">
      <w:pPr>
        <w:pStyle w:val="Titre3"/>
        <w:spacing w:before="120" w:line="240" w:lineRule="auto"/>
        <w:ind w:left="274" w:hanging="274"/>
        <w:rPr>
          <w:rFonts w:cstheme="majorHAnsi"/>
          <w:color w:val="2E74B5" w:themeColor="accent1" w:themeShade="BF"/>
        </w:rPr>
      </w:pPr>
      <w:bookmarkStart w:id="31" w:name="_Toc54772948"/>
      <w:bookmarkStart w:id="32" w:name="_Toc56673379"/>
      <w:r w:rsidRPr="009B2263">
        <w:rPr>
          <w:rFonts w:cstheme="majorHAnsi"/>
          <w:color w:val="2E74B5" w:themeColor="accent1" w:themeShade="BF"/>
        </w:rPr>
        <w:t>Audit Scope</w:t>
      </w:r>
      <w:bookmarkEnd w:id="31"/>
      <w:bookmarkEnd w:id="32"/>
    </w:p>
    <w:p w14:paraId="4C73F283"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172B6309"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768302C5"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1B0E29BE"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09642057"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61395390" w14:textId="77777777" w:rsidR="00E242BF" w:rsidRPr="009B2263" w:rsidRDefault="00E242BF" w:rsidP="00E242BF">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73380"/>
      <w:r w:rsidRPr="009B2263">
        <w:rPr>
          <w:rFonts w:cstheme="majorHAnsi"/>
          <w:color w:val="2E74B5" w:themeColor="accent1" w:themeShade="BF"/>
        </w:rPr>
        <w:t>Data Collection and Presentation</w:t>
      </w:r>
      <w:bookmarkEnd w:id="33"/>
      <w:bookmarkEnd w:id="34"/>
      <w:bookmarkEnd w:id="35"/>
    </w:p>
    <w:p w14:paraId="6F47B0B9"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2C539B40" w14:textId="77777777" w:rsidR="00E242BF" w:rsidRPr="009B2263" w:rsidRDefault="00E242BF" w:rsidP="00E242BF">
      <w:pPr>
        <w:pStyle w:val="Titre3"/>
        <w:spacing w:before="120" w:line="240" w:lineRule="auto"/>
        <w:ind w:left="274" w:hanging="274"/>
        <w:rPr>
          <w:rFonts w:cstheme="majorHAnsi"/>
          <w:color w:val="2E74B5" w:themeColor="accent1" w:themeShade="BF"/>
        </w:rPr>
      </w:pPr>
      <w:bookmarkStart w:id="36" w:name="_Toc54772950"/>
      <w:bookmarkStart w:id="37" w:name="_Toc56673381"/>
      <w:r w:rsidRPr="009B2263">
        <w:rPr>
          <w:rFonts w:cstheme="majorHAnsi"/>
          <w:color w:val="2E74B5" w:themeColor="accent1" w:themeShade="BF"/>
        </w:rPr>
        <w:t>Audit Instructions</w:t>
      </w:r>
      <w:bookmarkEnd w:id="36"/>
      <w:bookmarkEnd w:id="37"/>
    </w:p>
    <w:p w14:paraId="1E77AB69"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6FF7A7B8" w14:textId="77777777" w:rsidR="00E242BF" w:rsidRPr="004535A6" w:rsidRDefault="00E242BF" w:rsidP="00E242BF">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0AEA301D" w14:textId="77777777" w:rsidR="00E242BF" w:rsidRDefault="00E242BF" w:rsidP="00E242BF">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55447C29" w14:textId="77777777" w:rsidR="00E242BF" w:rsidRPr="00950B5D" w:rsidRDefault="00E242BF" w:rsidP="00E242BF">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9B2263" w:rsidRDefault="00CA5345" w:rsidP="00A720D2">
      <w:pPr>
        <w:pStyle w:val="Titre2"/>
        <w:spacing w:before="120" w:after="120" w:line="240" w:lineRule="auto"/>
        <w:rPr>
          <w:rFonts w:asciiTheme="minorHAnsi" w:hAnsiTheme="minorHAnsi" w:cstheme="minorHAnsi"/>
        </w:rPr>
      </w:pPr>
      <w:bookmarkStart w:id="39" w:name="_Toc56673382"/>
      <w:r w:rsidRPr="009B2263">
        <w:rPr>
          <w:rFonts w:asciiTheme="minorHAnsi" w:hAnsiTheme="minorHAnsi" w:cstheme="minorHAnsi"/>
        </w:rPr>
        <w:lastRenderedPageBreak/>
        <w:t>Prevention of Violence Against Women Disability Audit</w:t>
      </w:r>
      <w:bookmarkEnd w:id="39"/>
    </w:p>
    <w:p w14:paraId="378D13DD" w14:textId="77777777" w:rsidR="00CA5345" w:rsidRPr="009B2263" w:rsidRDefault="00CA5345" w:rsidP="00A720D2">
      <w:pPr>
        <w:pStyle w:val="Titre2"/>
        <w:spacing w:before="120" w:after="120" w:line="240" w:lineRule="auto"/>
        <w:rPr>
          <w:rFonts w:asciiTheme="minorHAnsi" w:hAnsiTheme="minorHAnsi" w:cstheme="minorHAnsi"/>
          <w:sz w:val="22"/>
          <w:szCs w:val="22"/>
        </w:rPr>
      </w:pPr>
    </w:p>
    <w:p w14:paraId="36AB7D99" w14:textId="77777777" w:rsidR="00E242BF" w:rsidRPr="009B2263" w:rsidRDefault="00E242BF" w:rsidP="00E242BF">
      <w:pPr>
        <w:pStyle w:val="Titre3"/>
        <w:rPr>
          <w:rFonts w:asciiTheme="minorHAnsi" w:hAnsiTheme="minorHAnsi" w:cstheme="minorHAnsi"/>
        </w:rPr>
      </w:pPr>
      <w:bookmarkStart w:id="40" w:name="_Toc54772952"/>
      <w:bookmarkStart w:id="41" w:name="_Toc56673383"/>
      <w:bookmarkEnd w:id="38"/>
      <w:r w:rsidRPr="009B2263">
        <w:rPr>
          <w:rFonts w:asciiTheme="minorHAnsi" w:hAnsiTheme="minorHAnsi" w:cstheme="minorHAnsi"/>
          <w:color w:val="2E74B5" w:themeColor="accent1" w:themeShade="BF"/>
        </w:rPr>
        <w:t>Premises</w:t>
      </w:r>
      <w:bookmarkEnd w:id="40"/>
      <w:bookmarkEnd w:id="41"/>
    </w:p>
    <w:p w14:paraId="6BFE14D8" w14:textId="77777777" w:rsidR="00E242BF" w:rsidRDefault="00E242BF" w:rsidP="00E242BF">
      <w:pPr>
        <w:spacing w:before="120" w:after="0" w:line="240" w:lineRule="auto"/>
        <w:rPr>
          <w:rFonts w:ascii="Calibri" w:hAnsi="Calibri" w:cs="Calibri"/>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08FC6565" w:rsidR="00A720D2" w:rsidRPr="009B2263" w:rsidRDefault="00EA15AD" w:rsidP="00A720D2">
      <w:pPr>
        <w:pStyle w:val="Titre3"/>
        <w:rPr>
          <w:rFonts w:asciiTheme="minorHAnsi" w:hAnsiTheme="minorHAnsi" w:cstheme="minorHAnsi"/>
          <w:color w:val="2E74B5" w:themeColor="accent1" w:themeShade="BF"/>
        </w:rPr>
      </w:pPr>
      <w:bookmarkStart w:id="42" w:name="_Toc33527999"/>
      <w:bookmarkStart w:id="43" w:name="_Toc56673384"/>
      <w:r w:rsidRPr="009B2263">
        <w:rPr>
          <w:rFonts w:asciiTheme="minorHAnsi" w:hAnsiTheme="minorHAnsi" w:cstheme="minorHAnsi"/>
          <w:color w:val="2E74B5" w:themeColor="accent1" w:themeShade="BF"/>
        </w:rPr>
        <w:t>Emergencies</w:t>
      </w:r>
      <w:r w:rsidR="00CA5345" w:rsidRPr="009B2263">
        <w:rPr>
          <w:rFonts w:asciiTheme="minorHAnsi" w:hAnsiTheme="minorHAnsi" w:cstheme="minorHAnsi"/>
          <w:color w:val="2E74B5" w:themeColor="accent1" w:themeShade="BF"/>
        </w:rPr>
        <w:t xml:space="preserve"> and </w:t>
      </w:r>
      <w:bookmarkEnd w:id="42"/>
      <w:r w:rsidRPr="009B2263">
        <w:rPr>
          <w:rFonts w:asciiTheme="minorHAnsi" w:hAnsiTheme="minorHAnsi" w:cstheme="minorHAnsi"/>
          <w:color w:val="2E74B5" w:themeColor="accent1" w:themeShade="BF"/>
        </w:rPr>
        <w:t>Evacuation</w:t>
      </w:r>
      <w:bookmarkEnd w:id="43"/>
      <w:r w:rsidR="00CA5345" w:rsidRPr="009B2263">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4" w:name="_Toc56673385"/>
      <w:r w:rsidRPr="000F3C75">
        <w:rPr>
          <w:rFonts w:cstheme="majorHAnsi"/>
          <w:color w:val="2E74B5" w:themeColor="accent1" w:themeShade="BF"/>
        </w:rPr>
        <w:t>Questions</w:t>
      </w:r>
      <w:bookmarkEnd w:id="44"/>
    </w:p>
    <w:p w14:paraId="427E39DD" w14:textId="3DE50FD0" w:rsidR="00EA15AD" w:rsidRPr="004535A6" w:rsidRDefault="00EA15AD" w:rsidP="00EA15AD">
      <w:pPr>
        <w:spacing w:before="120" w:after="0" w:line="240" w:lineRule="auto"/>
        <w:rPr>
          <w:rFonts w:ascii="Calibri" w:hAnsi="Calibri" w:cs="Calibri"/>
        </w:rPr>
      </w:pPr>
      <w:r w:rsidRPr="004535A6">
        <w:rPr>
          <w:rFonts w:ascii="Calibri" w:hAnsi="Calibri" w:cs="Calibri"/>
        </w:rPr>
        <w:t>The questions</w:t>
      </w:r>
      <w:r w:rsidR="00777274">
        <w:rPr>
          <w:rFonts w:ascii="Calibri" w:hAnsi="Calibri" w:cs="Calibri"/>
        </w:rPr>
        <w:t xml:space="preserve"> below</w:t>
      </w:r>
      <w:r w:rsidRPr="004535A6">
        <w:rPr>
          <w:rFonts w:ascii="Calibri" w:hAnsi="Calibri" w:cs="Calibri"/>
        </w:rPr>
        <w:t xml:space="preserve"> relate to the emergency procedures applicable to your service premises and event spaces. Your organisation can immediately improve the accessibility of emergency and evacuation procedures by ensuring that emergency procedures are communicated clearly to all staff and visitors to your building, and staff made available to assist anyone with disabilities in an emergency. In the longer term, personal emergency evacuation plans can be developed with staff and volunteers with disabilities. </w:t>
      </w:r>
    </w:p>
    <w:p w14:paraId="7F7EBC42" w14:textId="77777777" w:rsidR="00EA15AD" w:rsidRPr="00D718F8" w:rsidRDefault="00EA15AD" w:rsidP="00EA15AD">
      <w:pPr>
        <w:spacing w:before="120" w:after="0" w:line="240" w:lineRule="auto"/>
        <w:rPr>
          <w:rFonts w:ascii="Calibri" w:hAnsi="Calibri" w:cs="Calibri"/>
          <w:b/>
        </w:rPr>
      </w:pPr>
      <w:r w:rsidRPr="00D718F8">
        <w:rPr>
          <w:rFonts w:ascii="Calibri" w:hAnsi="Calibri" w:cs="Calibri"/>
          <w:b/>
        </w:rPr>
        <w:t>Reflective question:</w:t>
      </w:r>
    </w:p>
    <w:p w14:paraId="3C091C2C" w14:textId="77777777" w:rsidR="00EA15AD" w:rsidRPr="004535A6" w:rsidRDefault="00EA15AD" w:rsidP="00EA15AD">
      <w:pPr>
        <w:spacing w:before="120" w:after="0" w:line="240" w:lineRule="auto"/>
        <w:rPr>
          <w:rFonts w:ascii="Calibri" w:hAnsi="Calibri" w:cs="Calibri"/>
        </w:rPr>
      </w:pPr>
      <w:r w:rsidRPr="00D718F8">
        <w:rPr>
          <w:rFonts w:ascii="Calibri" w:hAnsi="Calibri" w:cs="Calibri"/>
          <w:b/>
        </w:rPr>
        <w:t>How accessible are your emergency procedures for people with disabilities?</w:t>
      </w:r>
    </w:p>
    <w:tbl>
      <w:tblPr>
        <w:tblStyle w:val="Grilledutableau"/>
        <w:tblW w:w="0" w:type="auto"/>
        <w:tblLook w:val="04A0" w:firstRow="1" w:lastRow="0" w:firstColumn="1" w:lastColumn="0" w:noHBand="0" w:noVBand="1"/>
      </w:tblPr>
      <w:tblGrid>
        <w:gridCol w:w="7195"/>
        <w:gridCol w:w="2541"/>
      </w:tblGrid>
      <w:tr w:rsidR="00EA15AD" w:rsidRPr="004535A6" w14:paraId="1D51765D" w14:textId="77777777" w:rsidTr="00BF04F5">
        <w:tc>
          <w:tcPr>
            <w:tcW w:w="7195" w:type="dxa"/>
          </w:tcPr>
          <w:p w14:paraId="448AA8EA" w14:textId="77777777" w:rsidR="00EA15AD" w:rsidRPr="004535A6" w:rsidRDefault="00EA15AD" w:rsidP="005D0CCD">
            <w:pPr>
              <w:spacing w:before="120"/>
              <w:rPr>
                <w:rFonts w:ascii="Calibri" w:hAnsi="Calibri" w:cs="Calibri"/>
              </w:rPr>
            </w:pPr>
            <w:r w:rsidRPr="004535A6">
              <w:rPr>
                <w:rFonts w:ascii="Calibri" w:hAnsi="Calibri" w:cs="Calibri"/>
              </w:rPr>
              <w:t>Question</w:t>
            </w:r>
          </w:p>
        </w:tc>
        <w:tc>
          <w:tcPr>
            <w:tcW w:w="2541" w:type="dxa"/>
          </w:tcPr>
          <w:p w14:paraId="167EE630" w14:textId="77777777" w:rsidR="00EA15AD" w:rsidRPr="004535A6" w:rsidRDefault="00EA15AD" w:rsidP="005D0CCD">
            <w:pPr>
              <w:spacing w:before="120"/>
              <w:rPr>
                <w:rFonts w:ascii="Calibri" w:hAnsi="Calibri" w:cs="Calibri"/>
              </w:rPr>
            </w:pPr>
            <w:r w:rsidRPr="004535A6">
              <w:rPr>
                <w:rFonts w:ascii="Calibri" w:hAnsi="Calibri" w:cs="Calibri"/>
              </w:rPr>
              <w:t>Timeframe for Resolution</w:t>
            </w:r>
          </w:p>
        </w:tc>
      </w:tr>
      <w:tr w:rsidR="00EA15AD" w:rsidRPr="004535A6" w14:paraId="511FB37F" w14:textId="77777777" w:rsidTr="00BF04F5">
        <w:tc>
          <w:tcPr>
            <w:tcW w:w="7195" w:type="dxa"/>
          </w:tcPr>
          <w:p w14:paraId="593686BB" w14:textId="77777777" w:rsidR="00EA15AD" w:rsidRPr="004535A6" w:rsidRDefault="00EA15AD" w:rsidP="005D0CCD">
            <w:pPr>
              <w:spacing w:before="120"/>
              <w:rPr>
                <w:rFonts w:ascii="Calibri" w:hAnsi="Calibri" w:cs="Calibri"/>
              </w:rPr>
            </w:pPr>
            <w:r w:rsidRPr="004535A6">
              <w:rPr>
                <w:rFonts w:ascii="Calibri" w:hAnsi="Calibri" w:cs="Calibri"/>
              </w:rPr>
              <w:t>Describe the emergency warning alarm?</w:t>
            </w:r>
          </w:p>
        </w:tc>
        <w:tc>
          <w:tcPr>
            <w:tcW w:w="2541" w:type="dxa"/>
          </w:tcPr>
          <w:p w14:paraId="1BDB8F93" w14:textId="77777777" w:rsidR="00EA15AD" w:rsidRPr="004535A6" w:rsidRDefault="00EA15AD" w:rsidP="005D0CCD">
            <w:pPr>
              <w:spacing w:before="120"/>
              <w:rPr>
                <w:rFonts w:ascii="Calibri" w:hAnsi="Calibri" w:cs="Calibri"/>
              </w:rPr>
            </w:pPr>
          </w:p>
        </w:tc>
      </w:tr>
      <w:tr w:rsidR="00EA15AD" w:rsidRPr="004535A6" w14:paraId="59933555" w14:textId="77777777" w:rsidTr="005D0CCD">
        <w:trPr>
          <w:trHeight w:val="1025"/>
        </w:trPr>
        <w:tc>
          <w:tcPr>
            <w:tcW w:w="9736" w:type="dxa"/>
            <w:gridSpan w:val="2"/>
            <w:shd w:val="clear" w:color="auto" w:fill="D9D9D9" w:themeFill="background1" w:themeFillShade="D9"/>
          </w:tcPr>
          <w:p w14:paraId="4835F8B6" w14:textId="434F02D5" w:rsidR="00EA15AD" w:rsidRPr="004535A6" w:rsidRDefault="00EA15AD" w:rsidP="005D0CCD">
            <w:pPr>
              <w:spacing w:before="120"/>
              <w:rPr>
                <w:rFonts w:ascii="Calibri" w:hAnsi="Calibri" w:cs="Calibri"/>
              </w:rPr>
            </w:pPr>
            <w:r w:rsidRPr="004535A6">
              <w:rPr>
                <w:rFonts w:ascii="Calibri" w:hAnsi="Calibri" w:cs="Calibri"/>
              </w:rPr>
              <w:t xml:space="preserve">Greater accessibility is achieved when the emergency alarm can be perceived by people with a range of sensory disabilities. In practice, this means using visual as well as audible alarm systems, such as </w:t>
            </w:r>
            <w:r w:rsidR="00A25D8E">
              <w:rPr>
                <w:rFonts w:ascii="Calibri" w:hAnsi="Calibri" w:cs="Calibri"/>
              </w:rPr>
              <w:t>those</w:t>
            </w:r>
            <w:r w:rsidRPr="004535A6">
              <w:rPr>
                <w:rFonts w:ascii="Calibri" w:hAnsi="Calibri" w:cs="Calibri"/>
              </w:rPr>
              <w:t xml:space="preserve"> described at </w:t>
            </w:r>
            <w:hyperlink r:id="rId20" w:history="1">
              <w:r w:rsidRPr="004535A6">
                <w:rPr>
                  <w:rStyle w:val="Lienhypertexte"/>
                  <w:rFonts w:ascii="Calibri" w:hAnsi="Calibri" w:cs="Calibri"/>
                </w:rPr>
                <w:t>https://www.and.org.au/pages/evacuation-procedures.html</w:t>
              </w:r>
            </w:hyperlink>
            <w:r w:rsidR="00A25D8E" w:rsidRPr="00BF04F5">
              <w:rPr>
                <w:rStyle w:val="Lienhypertexte"/>
                <w:rFonts w:ascii="Calibri" w:hAnsi="Calibri" w:cs="Calibri"/>
                <w:color w:val="000000" w:themeColor="text1"/>
                <w:u w:val="none"/>
              </w:rPr>
              <w:t>.</w:t>
            </w:r>
            <w:r w:rsidRPr="004535A6">
              <w:rPr>
                <w:rFonts w:ascii="Calibri" w:hAnsi="Calibri" w:cs="Calibri"/>
              </w:rPr>
              <w:t xml:space="preserve">  </w:t>
            </w:r>
          </w:p>
        </w:tc>
      </w:tr>
      <w:tr w:rsidR="00EA15AD" w:rsidRPr="004535A6" w14:paraId="4144C470" w14:textId="77777777" w:rsidTr="005D0CCD">
        <w:tc>
          <w:tcPr>
            <w:tcW w:w="9736" w:type="dxa"/>
            <w:gridSpan w:val="2"/>
          </w:tcPr>
          <w:p w14:paraId="7F71E833" w14:textId="77777777" w:rsidR="00EA15AD" w:rsidRDefault="00EA15AD" w:rsidP="005D0CCD">
            <w:pPr>
              <w:spacing w:before="120"/>
              <w:rPr>
                <w:rFonts w:ascii="Calibri" w:hAnsi="Calibri" w:cs="Calibri"/>
              </w:rPr>
            </w:pPr>
            <w:r w:rsidRPr="004535A6">
              <w:rPr>
                <w:rFonts w:ascii="Calibri" w:hAnsi="Calibri" w:cs="Calibri"/>
              </w:rPr>
              <w:t>Response:</w:t>
            </w:r>
          </w:p>
          <w:p w14:paraId="4FE5E310" w14:textId="77777777" w:rsidR="00EA15AD" w:rsidRPr="004535A6" w:rsidRDefault="00EA15AD" w:rsidP="005D0CCD">
            <w:pPr>
              <w:spacing w:before="120"/>
              <w:rPr>
                <w:rFonts w:ascii="Calibri" w:hAnsi="Calibri" w:cs="Calibri"/>
              </w:rPr>
            </w:pPr>
          </w:p>
        </w:tc>
      </w:tr>
      <w:tr w:rsidR="00EA15AD" w:rsidRPr="004535A6" w14:paraId="09B5EA2D" w14:textId="77777777" w:rsidTr="00BF04F5">
        <w:tc>
          <w:tcPr>
            <w:tcW w:w="7195" w:type="dxa"/>
          </w:tcPr>
          <w:p w14:paraId="0630DE8C" w14:textId="77777777" w:rsidR="00EA15AD" w:rsidRPr="004535A6" w:rsidRDefault="00EA15AD" w:rsidP="005D0CCD">
            <w:pPr>
              <w:spacing w:before="120"/>
              <w:rPr>
                <w:rFonts w:ascii="Calibri" w:hAnsi="Calibri" w:cs="Calibri"/>
              </w:rPr>
            </w:pPr>
            <w:r w:rsidRPr="004535A6">
              <w:rPr>
                <w:rFonts w:ascii="Calibri" w:hAnsi="Calibri" w:cs="Calibri"/>
              </w:rPr>
              <w:t>Where are emergency exits located?</w:t>
            </w:r>
          </w:p>
        </w:tc>
        <w:tc>
          <w:tcPr>
            <w:tcW w:w="2541" w:type="dxa"/>
          </w:tcPr>
          <w:p w14:paraId="1BD65CE1" w14:textId="77777777" w:rsidR="00EA15AD" w:rsidRPr="004535A6" w:rsidRDefault="00EA15AD" w:rsidP="005D0CCD">
            <w:pPr>
              <w:spacing w:before="120"/>
              <w:rPr>
                <w:rFonts w:ascii="Calibri" w:hAnsi="Calibri" w:cs="Calibri"/>
              </w:rPr>
            </w:pPr>
          </w:p>
        </w:tc>
      </w:tr>
      <w:tr w:rsidR="00EA15AD" w:rsidRPr="004535A6" w14:paraId="561DC865" w14:textId="77777777" w:rsidTr="005D0CCD">
        <w:tc>
          <w:tcPr>
            <w:tcW w:w="9736" w:type="dxa"/>
            <w:gridSpan w:val="2"/>
            <w:shd w:val="clear" w:color="auto" w:fill="D9D9D9" w:themeFill="background1" w:themeFillShade="D9"/>
          </w:tcPr>
          <w:p w14:paraId="22E569EF" w14:textId="2E31329A" w:rsidR="00EA15AD" w:rsidRPr="004535A6" w:rsidRDefault="00EA15AD" w:rsidP="005D0CCD">
            <w:pPr>
              <w:spacing w:before="120"/>
              <w:rPr>
                <w:rFonts w:ascii="Calibri" w:hAnsi="Calibri" w:cs="Calibri"/>
              </w:rPr>
            </w:pPr>
            <w:r w:rsidRPr="004535A6">
              <w:rPr>
                <w:rFonts w:ascii="Calibri" w:hAnsi="Calibri" w:cs="Calibri"/>
              </w:rPr>
              <w:t>Organisations may not have control of the location of emergency exits within the building from which they rent. If the exit is some distance from your working or event space area, you may wish to consider ensuring staff assistance is available for people with disabilities exiting the building.</w:t>
            </w:r>
          </w:p>
        </w:tc>
      </w:tr>
      <w:tr w:rsidR="00EA15AD" w:rsidRPr="004535A6" w14:paraId="3032B641" w14:textId="77777777" w:rsidTr="005D0CCD">
        <w:tc>
          <w:tcPr>
            <w:tcW w:w="9736" w:type="dxa"/>
            <w:gridSpan w:val="2"/>
          </w:tcPr>
          <w:p w14:paraId="4F9DAAF9" w14:textId="77777777" w:rsidR="00EA15AD" w:rsidRDefault="00EA15AD" w:rsidP="005D0CCD">
            <w:pPr>
              <w:spacing w:before="120"/>
              <w:rPr>
                <w:rFonts w:ascii="Calibri" w:hAnsi="Calibri" w:cs="Calibri"/>
              </w:rPr>
            </w:pPr>
            <w:r w:rsidRPr="004535A6">
              <w:rPr>
                <w:rFonts w:ascii="Calibri" w:hAnsi="Calibri" w:cs="Calibri"/>
              </w:rPr>
              <w:t>Response:</w:t>
            </w:r>
          </w:p>
          <w:p w14:paraId="6EB4FBF4" w14:textId="77777777" w:rsidR="00EA15AD" w:rsidRPr="004535A6" w:rsidRDefault="00EA15AD" w:rsidP="005D0CCD">
            <w:pPr>
              <w:spacing w:before="120"/>
              <w:rPr>
                <w:rFonts w:ascii="Calibri" w:hAnsi="Calibri" w:cs="Calibri"/>
              </w:rPr>
            </w:pPr>
          </w:p>
        </w:tc>
      </w:tr>
      <w:tr w:rsidR="00EA15AD" w:rsidRPr="004535A6" w14:paraId="74320AC1" w14:textId="77777777" w:rsidTr="00BF04F5">
        <w:tc>
          <w:tcPr>
            <w:tcW w:w="7195" w:type="dxa"/>
          </w:tcPr>
          <w:p w14:paraId="2486A3C5" w14:textId="77777777" w:rsidR="00EA15AD" w:rsidRPr="004535A6" w:rsidRDefault="00EA15AD" w:rsidP="005D0CCD">
            <w:pPr>
              <w:spacing w:before="120"/>
              <w:rPr>
                <w:rFonts w:ascii="Calibri" w:hAnsi="Calibri" w:cs="Calibri"/>
              </w:rPr>
            </w:pPr>
            <w:r w:rsidRPr="004535A6">
              <w:rPr>
                <w:rFonts w:ascii="Calibri" w:hAnsi="Calibri" w:cs="Calibri"/>
              </w:rPr>
              <w:t>Describe how the emergency exits are accessed?</w:t>
            </w:r>
          </w:p>
        </w:tc>
        <w:tc>
          <w:tcPr>
            <w:tcW w:w="2541" w:type="dxa"/>
          </w:tcPr>
          <w:p w14:paraId="5C459355" w14:textId="77777777" w:rsidR="00EA15AD" w:rsidRPr="004535A6" w:rsidRDefault="00EA15AD" w:rsidP="005D0CCD">
            <w:pPr>
              <w:spacing w:before="120"/>
              <w:rPr>
                <w:rFonts w:ascii="Calibri" w:hAnsi="Calibri" w:cs="Calibri"/>
              </w:rPr>
            </w:pPr>
          </w:p>
        </w:tc>
      </w:tr>
      <w:tr w:rsidR="00EA15AD" w:rsidRPr="004535A6" w14:paraId="51899351" w14:textId="77777777" w:rsidTr="005D0CCD">
        <w:trPr>
          <w:trHeight w:val="755"/>
        </w:trPr>
        <w:tc>
          <w:tcPr>
            <w:tcW w:w="9736" w:type="dxa"/>
            <w:gridSpan w:val="2"/>
            <w:shd w:val="clear" w:color="auto" w:fill="D9D9D9" w:themeFill="background1" w:themeFillShade="D9"/>
          </w:tcPr>
          <w:p w14:paraId="3ED37703" w14:textId="496D3F7A" w:rsidR="00EA15AD" w:rsidRPr="004535A6" w:rsidRDefault="00EA15AD" w:rsidP="005D0CCD">
            <w:pPr>
              <w:spacing w:before="120"/>
              <w:rPr>
                <w:rFonts w:ascii="Calibri" w:hAnsi="Calibri" w:cs="Calibri"/>
              </w:rPr>
            </w:pPr>
            <w:r w:rsidRPr="004535A6">
              <w:rPr>
                <w:rFonts w:ascii="Calibri" w:hAnsi="Calibri" w:cs="Calibri"/>
              </w:rPr>
              <w:t xml:space="preserve">Best workplace safety and accessibility are achieved when pathways to emergency exits remain clear of furniture and other items: </w:t>
            </w:r>
            <w:hyperlink r:id="rId21" w:history="1">
              <w:r w:rsidRPr="004535A6">
                <w:rPr>
                  <w:rStyle w:val="Lienhypertexte"/>
                  <w:rFonts w:ascii="Calibri" w:hAnsi="Calibri" w:cs="Calibri"/>
                </w:rPr>
                <w:t>https://www.ohsrep.org.au/fire_escapes_what_are_the_rules</w:t>
              </w:r>
            </w:hyperlink>
            <w:r w:rsidR="00A25D8E" w:rsidRPr="00E242BF">
              <w:rPr>
                <w:rStyle w:val="Lienhypertexte"/>
                <w:rFonts w:ascii="Calibri" w:hAnsi="Calibri" w:cs="Calibri"/>
                <w:color w:val="000000" w:themeColor="text1"/>
                <w:u w:val="none"/>
              </w:rPr>
              <w:t>.</w:t>
            </w:r>
          </w:p>
        </w:tc>
      </w:tr>
      <w:tr w:rsidR="00EA15AD" w:rsidRPr="004535A6" w14:paraId="06887213" w14:textId="77777777" w:rsidTr="005D0CCD">
        <w:tc>
          <w:tcPr>
            <w:tcW w:w="9736" w:type="dxa"/>
            <w:gridSpan w:val="2"/>
          </w:tcPr>
          <w:p w14:paraId="25E5737A" w14:textId="77777777" w:rsidR="00EA15AD" w:rsidRDefault="00EA15AD" w:rsidP="005D0CCD">
            <w:pPr>
              <w:spacing w:before="120"/>
              <w:rPr>
                <w:rFonts w:ascii="Calibri" w:hAnsi="Calibri" w:cs="Calibri"/>
              </w:rPr>
            </w:pPr>
            <w:r w:rsidRPr="004535A6">
              <w:rPr>
                <w:rFonts w:ascii="Calibri" w:hAnsi="Calibri" w:cs="Calibri"/>
              </w:rPr>
              <w:t>Response:</w:t>
            </w:r>
          </w:p>
          <w:p w14:paraId="6E8BDC1F" w14:textId="77777777" w:rsidR="00EA15AD" w:rsidRPr="004535A6" w:rsidRDefault="00EA15AD" w:rsidP="005D0CCD">
            <w:pPr>
              <w:spacing w:before="120"/>
              <w:rPr>
                <w:rFonts w:ascii="Calibri" w:hAnsi="Calibri" w:cs="Calibri"/>
              </w:rPr>
            </w:pPr>
          </w:p>
        </w:tc>
      </w:tr>
      <w:tr w:rsidR="00EA15AD" w:rsidRPr="004535A6" w14:paraId="3BAAC5F7" w14:textId="77777777" w:rsidTr="00BF04F5">
        <w:tc>
          <w:tcPr>
            <w:tcW w:w="7195" w:type="dxa"/>
          </w:tcPr>
          <w:p w14:paraId="3B8CEA17" w14:textId="77777777" w:rsidR="00EA15AD" w:rsidRPr="004535A6" w:rsidRDefault="00EA15AD" w:rsidP="005D0CCD">
            <w:pPr>
              <w:spacing w:before="120"/>
              <w:rPr>
                <w:rFonts w:ascii="Calibri" w:hAnsi="Calibri" w:cs="Calibri"/>
              </w:rPr>
            </w:pPr>
            <w:r w:rsidRPr="004535A6">
              <w:rPr>
                <w:rFonts w:ascii="Calibri" w:hAnsi="Calibri" w:cs="Calibri"/>
              </w:rPr>
              <w:lastRenderedPageBreak/>
              <w:t>How are emergency exits signposted?</w:t>
            </w:r>
          </w:p>
        </w:tc>
        <w:tc>
          <w:tcPr>
            <w:tcW w:w="2541" w:type="dxa"/>
          </w:tcPr>
          <w:p w14:paraId="27FD4E1F" w14:textId="77777777" w:rsidR="00EA15AD" w:rsidRPr="004535A6" w:rsidRDefault="00EA15AD" w:rsidP="005D0CCD">
            <w:pPr>
              <w:spacing w:before="120"/>
              <w:rPr>
                <w:rFonts w:ascii="Calibri" w:hAnsi="Calibri" w:cs="Calibri"/>
              </w:rPr>
            </w:pPr>
          </w:p>
        </w:tc>
      </w:tr>
      <w:tr w:rsidR="00EA15AD" w:rsidRPr="004535A6" w14:paraId="4B208260" w14:textId="77777777" w:rsidTr="005D0CCD">
        <w:trPr>
          <w:trHeight w:val="710"/>
        </w:trPr>
        <w:tc>
          <w:tcPr>
            <w:tcW w:w="9736" w:type="dxa"/>
            <w:gridSpan w:val="2"/>
            <w:shd w:val="clear" w:color="auto" w:fill="D9D9D9" w:themeFill="background1" w:themeFillShade="D9"/>
          </w:tcPr>
          <w:p w14:paraId="2179723E" w14:textId="7F290442" w:rsidR="00EA15AD" w:rsidRPr="004535A6" w:rsidRDefault="00EA15AD" w:rsidP="005D0CCD">
            <w:pPr>
              <w:spacing w:before="120"/>
              <w:rPr>
                <w:rFonts w:ascii="Calibri" w:hAnsi="Calibri" w:cs="Calibri"/>
              </w:rPr>
            </w:pPr>
            <w:r w:rsidRPr="004535A6">
              <w:rPr>
                <w:rFonts w:ascii="Calibri" w:hAnsi="Calibri" w:cs="Calibri"/>
              </w:rPr>
              <w:t>Accessible signage ensures that emergency exits can be easily located by everyone in the building. See previous sections on signage.</w:t>
            </w:r>
          </w:p>
        </w:tc>
      </w:tr>
      <w:tr w:rsidR="00EA15AD" w:rsidRPr="004535A6" w14:paraId="5FFD8AF9" w14:textId="77777777" w:rsidTr="005D0CCD">
        <w:tc>
          <w:tcPr>
            <w:tcW w:w="9736" w:type="dxa"/>
            <w:gridSpan w:val="2"/>
          </w:tcPr>
          <w:p w14:paraId="39366C26" w14:textId="77777777" w:rsidR="00EA15AD" w:rsidRDefault="00EA15AD" w:rsidP="005D0CCD">
            <w:pPr>
              <w:spacing w:before="120"/>
              <w:rPr>
                <w:rFonts w:ascii="Calibri" w:hAnsi="Calibri" w:cs="Calibri"/>
              </w:rPr>
            </w:pPr>
            <w:r w:rsidRPr="004535A6">
              <w:rPr>
                <w:rFonts w:ascii="Calibri" w:hAnsi="Calibri" w:cs="Calibri"/>
              </w:rPr>
              <w:t>Response:</w:t>
            </w:r>
          </w:p>
          <w:p w14:paraId="77DFCE62" w14:textId="77777777" w:rsidR="00EA15AD" w:rsidRPr="004535A6" w:rsidRDefault="00EA15AD" w:rsidP="005D0CCD">
            <w:pPr>
              <w:spacing w:before="120"/>
              <w:rPr>
                <w:rFonts w:ascii="Calibri" w:hAnsi="Calibri" w:cs="Calibri"/>
              </w:rPr>
            </w:pPr>
          </w:p>
        </w:tc>
      </w:tr>
      <w:tr w:rsidR="00EA15AD" w:rsidRPr="004535A6" w14:paraId="1B05669E" w14:textId="77777777" w:rsidTr="00BF04F5">
        <w:tc>
          <w:tcPr>
            <w:tcW w:w="7195" w:type="dxa"/>
          </w:tcPr>
          <w:p w14:paraId="1CC95896" w14:textId="77777777" w:rsidR="00EA15AD" w:rsidRPr="004535A6" w:rsidRDefault="00EA15AD" w:rsidP="005D0CCD">
            <w:pPr>
              <w:spacing w:before="120"/>
              <w:rPr>
                <w:rFonts w:ascii="Calibri" w:hAnsi="Calibri" w:cs="Calibri"/>
              </w:rPr>
            </w:pPr>
            <w:r w:rsidRPr="004535A6">
              <w:rPr>
                <w:rFonts w:ascii="Calibri" w:hAnsi="Calibri" w:cs="Calibri"/>
              </w:rPr>
              <w:t>Where are internal and external refuge/assembly areas located?</w:t>
            </w:r>
          </w:p>
        </w:tc>
        <w:tc>
          <w:tcPr>
            <w:tcW w:w="2541" w:type="dxa"/>
          </w:tcPr>
          <w:p w14:paraId="73583C12" w14:textId="77777777" w:rsidR="00EA15AD" w:rsidRPr="004535A6" w:rsidRDefault="00EA15AD" w:rsidP="005D0CCD">
            <w:pPr>
              <w:spacing w:before="120"/>
              <w:rPr>
                <w:rFonts w:ascii="Calibri" w:hAnsi="Calibri" w:cs="Calibri"/>
              </w:rPr>
            </w:pPr>
          </w:p>
        </w:tc>
      </w:tr>
      <w:tr w:rsidR="00EA15AD" w:rsidRPr="004535A6" w14:paraId="2CEB0522" w14:textId="77777777" w:rsidTr="00BF04F5">
        <w:trPr>
          <w:trHeight w:val="1513"/>
        </w:trPr>
        <w:tc>
          <w:tcPr>
            <w:tcW w:w="9736" w:type="dxa"/>
            <w:gridSpan w:val="2"/>
            <w:shd w:val="clear" w:color="auto" w:fill="D9D9D9" w:themeFill="background1" w:themeFillShade="D9"/>
          </w:tcPr>
          <w:p w14:paraId="393E7A6A" w14:textId="4B6E3044" w:rsidR="00EA15AD" w:rsidRPr="004535A6" w:rsidRDefault="00EA15AD" w:rsidP="005D0CCD">
            <w:pPr>
              <w:spacing w:before="120"/>
              <w:rPr>
                <w:rFonts w:ascii="Calibri" w:hAnsi="Calibri" w:cs="Calibri"/>
              </w:rPr>
            </w:pPr>
            <w:r w:rsidRPr="004535A6">
              <w:rPr>
                <w:rFonts w:ascii="Calibri" w:hAnsi="Calibri" w:cs="Calibri"/>
              </w:rPr>
              <w:t xml:space="preserve">Best accessibility is achieved when all building occupants can evacuate to external assembly points, with internal refuge areas made available if occupants require the assistance of emergency services to evacuate. This latter practice is controversial, as it does not offer people with disabilities the same opportunity as other building users to quickly evacuate the building: </w:t>
            </w:r>
            <w:hyperlink r:id="rId22" w:history="1">
              <w:r w:rsidRPr="00A25D8E">
                <w:rPr>
                  <w:rStyle w:val="Lienhypertexte"/>
                  <w:rFonts w:ascii="Calibri" w:hAnsi="Calibri" w:cs="Calibri"/>
                </w:rPr>
                <w:t>https://egressability.com.au/2018/12/08/refuge-areas-an-australian-experience/</w:t>
              </w:r>
            </w:hyperlink>
            <w:r w:rsidR="00A25D8E">
              <w:rPr>
                <w:rFonts w:ascii="Calibri" w:hAnsi="Calibri" w:cs="Calibri"/>
              </w:rPr>
              <w:t>.</w:t>
            </w:r>
            <w:r w:rsidRPr="004535A6">
              <w:rPr>
                <w:rFonts w:ascii="Calibri" w:hAnsi="Calibri" w:cs="Calibri"/>
              </w:rPr>
              <w:t xml:space="preserve"> </w:t>
            </w:r>
          </w:p>
        </w:tc>
      </w:tr>
      <w:tr w:rsidR="00EA15AD" w:rsidRPr="004535A6" w14:paraId="43AA8266" w14:textId="77777777" w:rsidTr="005D0CCD">
        <w:tc>
          <w:tcPr>
            <w:tcW w:w="9736" w:type="dxa"/>
            <w:gridSpan w:val="2"/>
          </w:tcPr>
          <w:p w14:paraId="4F30ADE9" w14:textId="77777777" w:rsidR="00EA15AD" w:rsidRDefault="00EA15AD" w:rsidP="005D0CCD">
            <w:pPr>
              <w:spacing w:before="120"/>
              <w:rPr>
                <w:rFonts w:ascii="Calibri" w:hAnsi="Calibri" w:cs="Calibri"/>
              </w:rPr>
            </w:pPr>
            <w:r w:rsidRPr="004535A6">
              <w:rPr>
                <w:rFonts w:ascii="Calibri" w:hAnsi="Calibri" w:cs="Calibri"/>
              </w:rPr>
              <w:t>Response:</w:t>
            </w:r>
          </w:p>
          <w:p w14:paraId="198CA534" w14:textId="77777777" w:rsidR="00EA15AD" w:rsidRPr="004535A6" w:rsidRDefault="00EA15AD" w:rsidP="005D0CCD">
            <w:pPr>
              <w:spacing w:before="120"/>
              <w:rPr>
                <w:rFonts w:ascii="Calibri" w:hAnsi="Calibri" w:cs="Calibri"/>
              </w:rPr>
            </w:pPr>
          </w:p>
        </w:tc>
      </w:tr>
      <w:tr w:rsidR="00EA15AD" w:rsidRPr="004535A6" w14:paraId="47B46C03" w14:textId="77777777" w:rsidTr="00BF04F5">
        <w:tc>
          <w:tcPr>
            <w:tcW w:w="7195" w:type="dxa"/>
          </w:tcPr>
          <w:p w14:paraId="7F5959F8" w14:textId="77777777" w:rsidR="00EA15AD" w:rsidRPr="004535A6" w:rsidRDefault="00EA15AD" w:rsidP="005D0CCD">
            <w:pPr>
              <w:spacing w:before="120"/>
              <w:rPr>
                <w:rFonts w:ascii="Calibri" w:hAnsi="Calibri" w:cs="Calibri"/>
              </w:rPr>
            </w:pPr>
            <w:r w:rsidRPr="004535A6">
              <w:rPr>
                <w:rFonts w:ascii="Calibri" w:hAnsi="Calibri" w:cs="Calibri"/>
              </w:rPr>
              <w:t>Describe the evacuation procedures?</w:t>
            </w:r>
          </w:p>
        </w:tc>
        <w:tc>
          <w:tcPr>
            <w:tcW w:w="2541" w:type="dxa"/>
          </w:tcPr>
          <w:p w14:paraId="21DD73E9" w14:textId="77777777" w:rsidR="00EA15AD" w:rsidRPr="004535A6" w:rsidRDefault="00EA15AD" w:rsidP="005D0CCD">
            <w:pPr>
              <w:spacing w:before="120"/>
              <w:rPr>
                <w:rFonts w:ascii="Calibri" w:hAnsi="Calibri" w:cs="Calibri"/>
              </w:rPr>
            </w:pPr>
          </w:p>
        </w:tc>
      </w:tr>
      <w:tr w:rsidR="00EA15AD" w:rsidRPr="004535A6" w14:paraId="7F8EE327" w14:textId="77777777" w:rsidTr="005D0CCD">
        <w:tc>
          <w:tcPr>
            <w:tcW w:w="9736" w:type="dxa"/>
            <w:gridSpan w:val="2"/>
            <w:shd w:val="clear" w:color="auto" w:fill="D9D9D9" w:themeFill="background1" w:themeFillShade="D9"/>
          </w:tcPr>
          <w:p w14:paraId="6FA09C08" w14:textId="5D3E80D6" w:rsidR="00EA15AD" w:rsidRPr="004535A6" w:rsidRDefault="00EA15AD" w:rsidP="005D0CCD">
            <w:pPr>
              <w:spacing w:before="120"/>
              <w:rPr>
                <w:rFonts w:ascii="Calibri" w:hAnsi="Calibri" w:cs="Calibri"/>
              </w:rPr>
            </w:pPr>
            <w:r w:rsidRPr="004535A6">
              <w:rPr>
                <w:rFonts w:ascii="Calibri" w:hAnsi="Calibri" w:cs="Calibri"/>
              </w:rPr>
              <w:t>These usually consist of procedures to evacuate the building and assemble occupants in a safe area. Best accessibility is achieved when building occupants with disabilities can evacuate using the same methods and at the same time as other building users.</w:t>
            </w:r>
          </w:p>
        </w:tc>
      </w:tr>
      <w:tr w:rsidR="00EA15AD" w:rsidRPr="004535A6" w14:paraId="46BBABDC" w14:textId="77777777" w:rsidTr="005D0CCD">
        <w:tc>
          <w:tcPr>
            <w:tcW w:w="9736" w:type="dxa"/>
            <w:gridSpan w:val="2"/>
          </w:tcPr>
          <w:p w14:paraId="27AD3FF0" w14:textId="77777777" w:rsidR="00EA15AD" w:rsidRDefault="00EA15AD" w:rsidP="005D0CCD">
            <w:pPr>
              <w:spacing w:before="120"/>
              <w:rPr>
                <w:rFonts w:ascii="Calibri" w:hAnsi="Calibri" w:cs="Calibri"/>
              </w:rPr>
            </w:pPr>
            <w:r w:rsidRPr="004535A6">
              <w:rPr>
                <w:rFonts w:ascii="Calibri" w:hAnsi="Calibri" w:cs="Calibri"/>
              </w:rPr>
              <w:t>Response:</w:t>
            </w:r>
          </w:p>
          <w:p w14:paraId="3C7A9BE6" w14:textId="77777777" w:rsidR="00EA15AD" w:rsidRPr="004535A6" w:rsidRDefault="00EA15AD" w:rsidP="005D0CCD">
            <w:pPr>
              <w:spacing w:before="120"/>
              <w:rPr>
                <w:rFonts w:ascii="Calibri" w:hAnsi="Calibri" w:cs="Calibri"/>
              </w:rPr>
            </w:pPr>
          </w:p>
        </w:tc>
      </w:tr>
      <w:tr w:rsidR="00EA15AD" w:rsidRPr="004535A6" w14:paraId="35013499" w14:textId="77777777" w:rsidTr="00BF04F5">
        <w:tc>
          <w:tcPr>
            <w:tcW w:w="7195" w:type="dxa"/>
          </w:tcPr>
          <w:p w14:paraId="28BCE094" w14:textId="77777777" w:rsidR="00EA15AD" w:rsidRPr="004535A6" w:rsidRDefault="00EA15AD" w:rsidP="005D0CCD">
            <w:pPr>
              <w:spacing w:before="120"/>
              <w:rPr>
                <w:rFonts w:ascii="Calibri" w:hAnsi="Calibri" w:cs="Calibri"/>
              </w:rPr>
            </w:pPr>
            <w:r w:rsidRPr="004535A6">
              <w:rPr>
                <w:rFonts w:ascii="Calibri" w:hAnsi="Calibri" w:cs="Calibri"/>
              </w:rPr>
              <w:t>Who is responsible for managing emergency evacuation?</w:t>
            </w:r>
          </w:p>
        </w:tc>
        <w:tc>
          <w:tcPr>
            <w:tcW w:w="2541" w:type="dxa"/>
          </w:tcPr>
          <w:p w14:paraId="71005672" w14:textId="77777777" w:rsidR="00EA15AD" w:rsidRPr="004535A6" w:rsidRDefault="00EA15AD" w:rsidP="005D0CCD">
            <w:pPr>
              <w:spacing w:before="120"/>
              <w:rPr>
                <w:rFonts w:ascii="Calibri" w:hAnsi="Calibri" w:cs="Calibri"/>
              </w:rPr>
            </w:pPr>
          </w:p>
        </w:tc>
      </w:tr>
      <w:tr w:rsidR="00EA15AD" w:rsidRPr="004535A6" w14:paraId="11A07B11" w14:textId="77777777" w:rsidTr="005D0CCD">
        <w:tc>
          <w:tcPr>
            <w:tcW w:w="9736" w:type="dxa"/>
            <w:gridSpan w:val="2"/>
            <w:shd w:val="clear" w:color="auto" w:fill="D9D9D9" w:themeFill="background1" w:themeFillShade="D9"/>
          </w:tcPr>
          <w:p w14:paraId="0A4B9BB1" w14:textId="77777777" w:rsidR="00EA15AD" w:rsidRPr="004535A6" w:rsidRDefault="00EA15AD" w:rsidP="005D0CCD">
            <w:pPr>
              <w:spacing w:before="120"/>
              <w:rPr>
                <w:rFonts w:ascii="Calibri" w:hAnsi="Calibri" w:cs="Calibri"/>
              </w:rPr>
            </w:pPr>
            <w:r w:rsidRPr="004535A6">
              <w:rPr>
                <w:rFonts w:ascii="Calibri" w:hAnsi="Calibri" w:cs="Calibri"/>
              </w:rPr>
              <w:t xml:space="preserve">Accessibility is achieved when a designated person has overall management of emergency procedures, and they are aware of the need to assist building occupants with disabilities to evacuate.  </w:t>
            </w:r>
          </w:p>
        </w:tc>
      </w:tr>
      <w:tr w:rsidR="00EA15AD" w:rsidRPr="004535A6" w14:paraId="4DA30A61" w14:textId="77777777" w:rsidTr="005D0CCD">
        <w:tc>
          <w:tcPr>
            <w:tcW w:w="9736" w:type="dxa"/>
            <w:gridSpan w:val="2"/>
          </w:tcPr>
          <w:p w14:paraId="549E03A1" w14:textId="77777777" w:rsidR="00EA15AD" w:rsidRDefault="00EA15AD" w:rsidP="005D0CCD">
            <w:pPr>
              <w:spacing w:before="120"/>
              <w:rPr>
                <w:rFonts w:ascii="Calibri" w:hAnsi="Calibri" w:cs="Calibri"/>
              </w:rPr>
            </w:pPr>
            <w:r w:rsidRPr="004535A6">
              <w:rPr>
                <w:rFonts w:ascii="Calibri" w:hAnsi="Calibri" w:cs="Calibri"/>
              </w:rPr>
              <w:t>Response:</w:t>
            </w:r>
          </w:p>
          <w:p w14:paraId="4CFE2A21" w14:textId="77777777" w:rsidR="00EA15AD" w:rsidRPr="004535A6" w:rsidRDefault="00EA15AD" w:rsidP="005D0CCD">
            <w:pPr>
              <w:spacing w:before="120"/>
              <w:rPr>
                <w:rFonts w:ascii="Calibri" w:hAnsi="Calibri" w:cs="Calibri"/>
              </w:rPr>
            </w:pPr>
          </w:p>
        </w:tc>
      </w:tr>
      <w:tr w:rsidR="00EA15AD" w:rsidRPr="004535A6" w14:paraId="7B2FB76A" w14:textId="77777777" w:rsidTr="00BF04F5">
        <w:tc>
          <w:tcPr>
            <w:tcW w:w="7195" w:type="dxa"/>
          </w:tcPr>
          <w:p w14:paraId="02D215A4" w14:textId="77777777" w:rsidR="00EA15AD" w:rsidRPr="004535A6" w:rsidRDefault="00EA15AD" w:rsidP="005D0CCD">
            <w:pPr>
              <w:spacing w:before="120"/>
              <w:rPr>
                <w:rFonts w:ascii="Calibri" w:hAnsi="Calibri" w:cs="Calibri"/>
              </w:rPr>
            </w:pPr>
            <w:r w:rsidRPr="004535A6">
              <w:rPr>
                <w:rFonts w:ascii="Calibri" w:hAnsi="Calibri" w:cs="Calibri"/>
              </w:rPr>
              <w:t>Do personal emergency evacuation plans exist for people with disabilities accessing the building?</w:t>
            </w:r>
          </w:p>
        </w:tc>
        <w:tc>
          <w:tcPr>
            <w:tcW w:w="2541" w:type="dxa"/>
          </w:tcPr>
          <w:p w14:paraId="5094E55B" w14:textId="77777777" w:rsidR="00EA15AD" w:rsidRPr="004535A6" w:rsidRDefault="00EA15AD" w:rsidP="005D0CCD">
            <w:pPr>
              <w:spacing w:before="120"/>
              <w:rPr>
                <w:rFonts w:ascii="Calibri" w:hAnsi="Calibri" w:cs="Calibri"/>
              </w:rPr>
            </w:pPr>
          </w:p>
        </w:tc>
      </w:tr>
      <w:tr w:rsidR="00EA15AD" w:rsidRPr="004535A6" w14:paraId="36A1E4DF" w14:textId="77777777" w:rsidTr="00BF04F5">
        <w:trPr>
          <w:trHeight w:val="1075"/>
        </w:trPr>
        <w:tc>
          <w:tcPr>
            <w:tcW w:w="9736" w:type="dxa"/>
            <w:gridSpan w:val="2"/>
            <w:shd w:val="clear" w:color="auto" w:fill="D9D9D9" w:themeFill="background1" w:themeFillShade="D9"/>
          </w:tcPr>
          <w:p w14:paraId="709C48CD" w14:textId="41E16D4E" w:rsidR="00EA15AD" w:rsidRPr="004535A6" w:rsidRDefault="00EA15AD" w:rsidP="005D0CCD">
            <w:pPr>
              <w:spacing w:before="120"/>
              <w:rPr>
                <w:rFonts w:ascii="Calibri" w:hAnsi="Calibri" w:cs="Calibri"/>
              </w:rPr>
            </w:pPr>
            <w:r w:rsidRPr="004535A6">
              <w:rPr>
                <w:rFonts w:ascii="Calibri" w:hAnsi="Calibri" w:cs="Calibri"/>
              </w:rPr>
              <w:t xml:space="preserve">These plans are tailored to the needs of each regular occupant of the building with </w:t>
            </w:r>
            <w:proofErr w:type="gramStart"/>
            <w:r w:rsidRPr="004535A6">
              <w:rPr>
                <w:rFonts w:ascii="Calibri" w:hAnsi="Calibri" w:cs="Calibri"/>
              </w:rPr>
              <w:t>disabilities, and</w:t>
            </w:r>
            <w:proofErr w:type="gramEnd"/>
            <w:r w:rsidRPr="004535A6">
              <w:rPr>
                <w:rFonts w:ascii="Calibri" w:hAnsi="Calibri" w:cs="Calibri"/>
              </w:rPr>
              <w:t xml:space="preserve"> outline the actions and support each person will require in an emergency: </w:t>
            </w:r>
            <w:hyperlink r:id="rId23" w:history="1">
              <w:r w:rsidRPr="004535A6">
                <w:rPr>
                  <w:rStyle w:val="Lienhypertexte"/>
                  <w:rFonts w:ascii="Calibri" w:hAnsi="Calibri" w:cs="Calibri"/>
                </w:rPr>
                <w:t>https://www.and.org.au/pages/evacuation-procedures.html</w:t>
              </w:r>
            </w:hyperlink>
            <w:r w:rsidR="00A25D8E" w:rsidRPr="00E242BF">
              <w:rPr>
                <w:rStyle w:val="Lienhypertexte"/>
                <w:rFonts w:ascii="Calibri" w:hAnsi="Calibri" w:cs="Calibri"/>
                <w:color w:val="000000" w:themeColor="text1"/>
                <w:u w:val="none"/>
              </w:rPr>
              <w:t>.</w:t>
            </w:r>
          </w:p>
        </w:tc>
      </w:tr>
      <w:tr w:rsidR="00EA15AD" w:rsidRPr="004535A6" w14:paraId="506CBC60" w14:textId="77777777" w:rsidTr="005D0CCD">
        <w:tc>
          <w:tcPr>
            <w:tcW w:w="9736" w:type="dxa"/>
            <w:gridSpan w:val="2"/>
          </w:tcPr>
          <w:p w14:paraId="7BD61759" w14:textId="77777777" w:rsidR="00EA15AD" w:rsidRDefault="00EA15AD" w:rsidP="005D0CCD">
            <w:pPr>
              <w:spacing w:before="120"/>
              <w:rPr>
                <w:rFonts w:ascii="Calibri" w:hAnsi="Calibri" w:cs="Calibri"/>
              </w:rPr>
            </w:pPr>
            <w:r w:rsidRPr="004535A6">
              <w:rPr>
                <w:rFonts w:ascii="Calibri" w:hAnsi="Calibri" w:cs="Calibri"/>
              </w:rPr>
              <w:t>Response:</w:t>
            </w:r>
          </w:p>
          <w:p w14:paraId="5F4AB774" w14:textId="77777777" w:rsidR="00EA15AD" w:rsidRPr="004535A6" w:rsidRDefault="00EA15AD" w:rsidP="005D0CCD">
            <w:pPr>
              <w:spacing w:before="120"/>
              <w:rPr>
                <w:rFonts w:ascii="Calibri" w:hAnsi="Calibri" w:cs="Calibri"/>
              </w:rPr>
            </w:pPr>
          </w:p>
        </w:tc>
      </w:tr>
      <w:tr w:rsidR="00EA15AD" w:rsidRPr="004535A6" w14:paraId="5998752D" w14:textId="77777777" w:rsidTr="00BF04F5">
        <w:tc>
          <w:tcPr>
            <w:tcW w:w="7195" w:type="dxa"/>
          </w:tcPr>
          <w:p w14:paraId="7683838A" w14:textId="77777777" w:rsidR="00EA15AD" w:rsidRPr="004535A6" w:rsidRDefault="00EA15AD" w:rsidP="005D0CCD">
            <w:pPr>
              <w:spacing w:before="120"/>
              <w:rPr>
                <w:rFonts w:ascii="Calibri" w:hAnsi="Calibri" w:cs="Calibri"/>
              </w:rPr>
            </w:pPr>
            <w:r w:rsidRPr="004535A6">
              <w:rPr>
                <w:rFonts w:ascii="Calibri" w:hAnsi="Calibri" w:cs="Calibri"/>
              </w:rPr>
              <w:t>How frequent are evacuation drills?</w:t>
            </w:r>
          </w:p>
        </w:tc>
        <w:tc>
          <w:tcPr>
            <w:tcW w:w="2541" w:type="dxa"/>
          </w:tcPr>
          <w:p w14:paraId="2E5A4F14" w14:textId="77777777" w:rsidR="00EA15AD" w:rsidRPr="004535A6" w:rsidRDefault="00EA15AD" w:rsidP="005D0CCD">
            <w:pPr>
              <w:spacing w:before="120"/>
              <w:rPr>
                <w:rFonts w:ascii="Calibri" w:hAnsi="Calibri" w:cs="Calibri"/>
              </w:rPr>
            </w:pPr>
          </w:p>
        </w:tc>
      </w:tr>
      <w:tr w:rsidR="00EA15AD" w:rsidRPr="004535A6" w14:paraId="0D04EA89" w14:textId="77777777" w:rsidTr="005D0CCD">
        <w:trPr>
          <w:trHeight w:val="413"/>
        </w:trPr>
        <w:tc>
          <w:tcPr>
            <w:tcW w:w="9736" w:type="dxa"/>
            <w:gridSpan w:val="2"/>
            <w:shd w:val="clear" w:color="auto" w:fill="D9D9D9" w:themeFill="background1" w:themeFillShade="D9"/>
          </w:tcPr>
          <w:p w14:paraId="48D4210E" w14:textId="77777777" w:rsidR="00EA15AD" w:rsidRPr="004535A6" w:rsidRDefault="00EA15AD" w:rsidP="005D0CCD">
            <w:pPr>
              <w:spacing w:before="120"/>
              <w:rPr>
                <w:rFonts w:ascii="Calibri" w:hAnsi="Calibri" w:cs="Calibri"/>
              </w:rPr>
            </w:pPr>
            <w:r w:rsidRPr="004535A6">
              <w:rPr>
                <w:rFonts w:ascii="Calibri" w:hAnsi="Calibri" w:cs="Calibri"/>
              </w:rPr>
              <w:t>Evacuation drills allow for trialling of evacuation procedures safely, prior to an emergency occurring.</w:t>
            </w:r>
          </w:p>
        </w:tc>
      </w:tr>
      <w:tr w:rsidR="00EA15AD" w:rsidRPr="004535A6" w14:paraId="619784A1" w14:textId="77777777" w:rsidTr="005D0CCD">
        <w:tc>
          <w:tcPr>
            <w:tcW w:w="9736" w:type="dxa"/>
            <w:gridSpan w:val="2"/>
          </w:tcPr>
          <w:p w14:paraId="10A63216" w14:textId="77777777" w:rsidR="00EA15AD" w:rsidRDefault="00EA15AD" w:rsidP="005D0CCD">
            <w:pPr>
              <w:spacing w:before="120"/>
              <w:rPr>
                <w:rFonts w:ascii="Calibri" w:hAnsi="Calibri" w:cs="Calibri"/>
              </w:rPr>
            </w:pPr>
            <w:r w:rsidRPr="004535A6">
              <w:rPr>
                <w:rFonts w:ascii="Calibri" w:hAnsi="Calibri" w:cs="Calibri"/>
              </w:rPr>
              <w:t>Response:</w:t>
            </w:r>
          </w:p>
          <w:p w14:paraId="52DC1ED4" w14:textId="77777777" w:rsidR="00EA15AD" w:rsidRPr="004535A6" w:rsidRDefault="00EA15AD" w:rsidP="005D0CCD">
            <w:pPr>
              <w:spacing w:before="120"/>
              <w:rPr>
                <w:rFonts w:ascii="Calibri" w:hAnsi="Calibri" w:cs="Calibri"/>
              </w:rPr>
            </w:pPr>
          </w:p>
        </w:tc>
      </w:tr>
      <w:tr w:rsidR="00EA15AD" w:rsidRPr="004535A6" w14:paraId="5889FB45" w14:textId="77777777" w:rsidTr="00BF04F5">
        <w:tc>
          <w:tcPr>
            <w:tcW w:w="7195" w:type="dxa"/>
          </w:tcPr>
          <w:p w14:paraId="0CC7F79F" w14:textId="77777777" w:rsidR="00EA15AD" w:rsidRPr="004535A6" w:rsidRDefault="00EA15AD" w:rsidP="005D0CCD">
            <w:pPr>
              <w:spacing w:before="120"/>
              <w:rPr>
                <w:rFonts w:ascii="Calibri" w:hAnsi="Calibri" w:cs="Calibri"/>
              </w:rPr>
            </w:pPr>
            <w:r w:rsidRPr="004535A6">
              <w:rPr>
                <w:rFonts w:ascii="Calibri" w:hAnsi="Calibri" w:cs="Calibri"/>
              </w:rPr>
              <w:t>How is the safety of evacuation routes monitored and maintained?</w:t>
            </w:r>
          </w:p>
        </w:tc>
        <w:tc>
          <w:tcPr>
            <w:tcW w:w="2541" w:type="dxa"/>
          </w:tcPr>
          <w:p w14:paraId="6E734E26" w14:textId="77777777" w:rsidR="00EA15AD" w:rsidRPr="004535A6" w:rsidRDefault="00EA15AD" w:rsidP="005D0CCD">
            <w:pPr>
              <w:spacing w:before="120"/>
              <w:rPr>
                <w:rFonts w:ascii="Calibri" w:hAnsi="Calibri" w:cs="Calibri"/>
              </w:rPr>
            </w:pPr>
          </w:p>
        </w:tc>
      </w:tr>
      <w:tr w:rsidR="00EA15AD" w:rsidRPr="004535A6" w14:paraId="0ADCDEE8" w14:textId="77777777" w:rsidTr="005D0CCD">
        <w:trPr>
          <w:trHeight w:val="413"/>
        </w:trPr>
        <w:tc>
          <w:tcPr>
            <w:tcW w:w="9736" w:type="dxa"/>
            <w:gridSpan w:val="2"/>
            <w:shd w:val="clear" w:color="auto" w:fill="D9D9D9" w:themeFill="background1" w:themeFillShade="D9"/>
          </w:tcPr>
          <w:p w14:paraId="40795C76" w14:textId="464927B2" w:rsidR="00EA15AD" w:rsidRPr="004535A6" w:rsidRDefault="00EA15AD" w:rsidP="005D0CCD">
            <w:pPr>
              <w:spacing w:before="120"/>
              <w:rPr>
                <w:rFonts w:ascii="Calibri" w:hAnsi="Calibri" w:cs="Calibri"/>
              </w:rPr>
            </w:pPr>
            <w:r w:rsidRPr="004535A6">
              <w:rPr>
                <w:rFonts w:ascii="Calibri" w:hAnsi="Calibri" w:cs="Calibri"/>
              </w:rPr>
              <w:t>Accessibility is achieved when evacuation routes are kept clear of furniture and other items</w:t>
            </w:r>
            <w:r w:rsidR="00BF04F5">
              <w:rPr>
                <w:rFonts w:ascii="Calibri" w:hAnsi="Calibri" w:cs="Calibri"/>
              </w:rPr>
              <w:t>.</w:t>
            </w:r>
          </w:p>
        </w:tc>
      </w:tr>
      <w:tr w:rsidR="00EA15AD" w:rsidRPr="004535A6" w14:paraId="191B4022" w14:textId="77777777" w:rsidTr="005D0CCD">
        <w:tc>
          <w:tcPr>
            <w:tcW w:w="9736" w:type="dxa"/>
            <w:gridSpan w:val="2"/>
          </w:tcPr>
          <w:p w14:paraId="56601B0F" w14:textId="77777777" w:rsidR="00EA15AD" w:rsidRDefault="00EA15AD" w:rsidP="005D0CCD">
            <w:pPr>
              <w:spacing w:before="120"/>
              <w:rPr>
                <w:rFonts w:ascii="Calibri" w:hAnsi="Calibri" w:cs="Calibri"/>
              </w:rPr>
            </w:pPr>
            <w:r w:rsidRPr="004535A6">
              <w:rPr>
                <w:rFonts w:ascii="Calibri" w:hAnsi="Calibri" w:cs="Calibri"/>
              </w:rPr>
              <w:lastRenderedPageBreak/>
              <w:t>Response:</w:t>
            </w:r>
          </w:p>
          <w:p w14:paraId="3FFAF1CE" w14:textId="77777777" w:rsidR="00EA15AD" w:rsidRPr="004535A6" w:rsidRDefault="00EA15AD" w:rsidP="005D0CCD">
            <w:pPr>
              <w:spacing w:before="120"/>
              <w:rPr>
                <w:rFonts w:ascii="Calibri" w:hAnsi="Calibri" w:cs="Calibri"/>
              </w:rPr>
            </w:pPr>
          </w:p>
        </w:tc>
      </w:tr>
      <w:tr w:rsidR="00EA15AD" w:rsidRPr="004535A6" w14:paraId="37AC90FA" w14:textId="77777777" w:rsidTr="00BF04F5">
        <w:tc>
          <w:tcPr>
            <w:tcW w:w="7195" w:type="dxa"/>
          </w:tcPr>
          <w:p w14:paraId="45781917" w14:textId="77777777" w:rsidR="00EA15AD" w:rsidRPr="004535A6" w:rsidRDefault="00EA15AD" w:rsidP="005D0CCD">
            <w:pPr>
              <w:spacing w:before="120"/>
              <w:rPr>
                <w:rFonts w:ascii="Calibri" w:hAnsi="Calibri" w:cs="Calibri"/>
              </w:rPr>
            </w:pPr>
            <w:r w:rsidRPr="004535A6">
              <w:rPr>
                <w:rFonts w:ascii="Calibri" w:hAnsi="Calibri" w:cs="Calibri"/>
              </w:rPr>
              <w:t>What is the procedure for maintaining emergency warning devices?</w:t>
            </w:r>
          </w:p>
        </w:tc>
        <w:tc>
          <w:tcPr>
            <w:tcW w:w="2541" w:type="dxa"/>
          </w:tcPr>
          <w:p w14:paraId="2B675ECC" w14:textId="77777777" w:rsidR="00EA15AD" w:rsidRPr="004535A6" w:rsidRDefault="00EA15AD" w:rsidP="005D0CCD">
            <w:pPr>
              <w:spacing w:before="120"/>
              <w:rPr>
                <w:rFonts w:ascii="Calibri" w:hAnsi="Calibri" w:cs="Calibri"/>
              </w:rPr>
            </w:pPr>
          </w:p>
        </w:tc>
      </w:tr>
      <w:tr w:rsidR="00EA15AD" w:rsidRPr="004535A6" w14:paraId="7DCD2B16" w14:textId="77777777" w:rsidTr="005D0CCD">
        <w:tc>
          <w:tcPr>
            <w:tcW w:w="9736" w:type="dxa"/>
            <w:gridSpan w:val="2"/>
            <w:shd w:val="clear" w:color="auto" w:fill="D9D9D9" w:themeFill="background1" w:themeFillShade="D9"/>
          </w:tcPr>
          <w:p w14:paraId="72428AA1" w14:textId="77777777" w:rsidR="00EA15AD" w:rsidRPr="004535A6" w:rsidRDefault="00EA15AD" w:rsidP="005D0CCD">
            <w:pPr>
              <w:spacing w:before="120"/>
              <w:rPr>
                <w:rFonts w:ascii="Calibri" w:hAnsi="Calibri" w:cs="Calibri"/>
              </w:rPr>
            </w:pPr>
            <w:r w:rsidRPr="004535A6">
              <w:rPr>
                <w:rFonts w:ascii="Calibri" w:hAnsi="Calibri" w:cs="Calibri"/>
              </w:rPr>
              <w:t>Visual and audible alarms will alert occupants to an emergency if they are maintained regularly.</w:t>
            </w:r>
          </w:p>
        </w:tc>
      </w:tr>
      <w:tr w:rsidR="00EA15AD" w:rsidRPr="004535A6" w14:paraId="5C49010E" w14:textId="77777777" w:rsidTr="005D0CCD">
        <w:tc>
          <w:tcPr>
            <w:tcW w:w="9736" w:type="dxa"/>
            <w:gridSpan w:val="2"/>
          </w:tcPr>
          <w:p w14:paraId="42FADAB6" w14:textId="77777777" w:rsidR="00EA15AD" w:rsidRDefault="00EA15AD" w:rsidP="005D0CCD">
            <w:pPr>
              <w:spacing w:before="120"/>
              <w:rPr>
                <w:rFonts w:ascii="Calibri" w:hAnsi="Calibri" w:cs="Calibri"/>
              </w:rPr>
            </w:pPr>
            <w:r w:rsidRPr="004535A6">
              <w:rPr>
                <w:rFonts w:ascii="Calibri" w:hAnsi="Calibri" w:cs="Calibri"/>
              </w:rPr>
              <w:t>Response:</w:t>
            </w:r>
          </w:p>
          <w:p w14:paraId="2CA54B5D" w14:textId="77777777" w:rsidR="00EA15AD" w:rsidRPr="004535A6" w:rsidRDefault="00EA15AD" w:rsidP="005D0CCD">
            <w:pPr>
              <w:spacing w:before="120"/>
              <w:rPr>
                <w:rFonts w:ascii="Calibri" w:hAnsi="Calibri" w:cs="Calibri"/>
              </w:rPr>
            </w:pPr>
          </w:p>
        </w:tc>
      </w:tr>
      <w:tr w:rsidR="00EA15AD" w:rsidRPr="004535A6" w14:paraId="011BC240" w14:textId="77777777" w:rsidTr="00BF04F5">
        <w:tc>
          <w:tcPr>
            <w:tcW w:w="7195" w:type="dxa"/>
          </w:tcPr>
          <w:p w14:paraId="77BA60DB" w14:textId="77777777" w:rsidR="00EA15AD" w:rsidRPr="004535A6" w:rsidRDefault="00EA15AD" w:rsidP="005D0CCD">
            <w:pPr>
              <w:spacing w:before="120"/>
              <w:rPr>
                <w:rFonts w:ascii="Calibri" w:hAnsi="Calibri" w:cs="Calibri"/>
              </w:rPr>
            </w:pPr>
            <w:r w:rsidRPr="004535A6">
              <w:rPr>
                <w:rFonts w:ascii="Calibri" w:hAnsi="Calibri" w:cs="Calibri"/>
              </w:rPr>
              <w:t>How is the presence of people with disabilities in the building indicated to the emergency/fire warden?</w:t>
            </w:r>
          </w:p>
        </w:tc>
        <w:tc>
          <w:tcPr>
            <w:tcW w:w="2541" w:type="dxa"/>
          </w:tcPr>
          <w:p w14:paraId="4422AB8B" w14:textId="77777777" w:rsidR="00EA15AD" w:rsidRPr="004535A6" w:rsidRDefault="00EA15AD" w:rsidP="005D0CCD">
            <w:pPr>
              <w:spacing w:before="120"/>
              <w:rPr>
                <w:rFonts w:ascii="Calibri" w:hAnsi="Calibri" w:cs="Calibri"/>
              </w:rPr>
            </w:pPr>
          </w:p>
        </w:tc>
      </w:tr>
      <w:tr w:rsidR="00EA15AD" w:rsidRPr="004535A6" w14:paraId="5BB60B94" w14:textId="77777777" w:rsidTr="005D0CCD">
        <w:tc>
          <w:tcPr>
            <w:tcW w:w="9736" w:type="dxa"/>
            <w:gridSpan w:val="2"/>
            <w:shd w:val="clear" w:color="auto" w:fill="D9D9D9" w:themeFill="background1" w:themeFillShade="D9"/>
          </w:tcPr>
          <w:p w14:paraId="20F7C10E" w14:textId="2F4AF22D" w:rsidR="00EA15AD" w:rsidRPr="004535A6" w:rsidRDefault="00EA15AD" w:rsidP="005D0CCD">
            <w:pPr>
              <w:spacing w:before="120"/>
              <w:rPr>
                <w:rFonts w:ascii="Calibri" w:hAnsi="Calibri" w:cs="Calibri"/>
              </w:rPr>
            </w:pPr>
            <w:r w:rsidRPr="004535A6">
              <w:rPr>
                <w:rFonts w:ascii="Calibri" w:hAnsi="Calibri" w:cs="Calibri"/>
              </w:rPr>
              <w:t xml:space="preserve">It is best practice to record the number of occupants to the building with disabilities, and this information </w:t>
            </w:r>
            <w:r w:rsidR="00A25D8E">
              <w:rPr>
                <w:rFonts w:ascii="Calibri" w:hAnsi="Calibri" w:cs="Calibri"/>
              </w:rPr>
              <w:t xml:space="preserve">to </w:t>
            </w:r>
            <w:r w:rsidRPr="004535A6">
              <w:rPr>
                <w:rFonts w:ascii="Calibri" w:hAnsi="Calibri" w:cs="Calibri"/>
              </w:rPr>
              <w:t>be conveyed to the person responsible for coordinating emergency procedures.</w:t>
            </w:r>
          </w:p>
        </w:tc>
      </w:tr>
      <w:tr w:rsidR="00EA15AD" w:rsidRPr="004535A6" w14:paraId="797095E6" w14:textId="77777777" w:rsidTr="005D0CCD">
        <w:tc>
          <w:tcPr>
            <w:tcW w:w="9736" w:type="dxa"/>
            <w:gridSpan w:val="2"/>
          </w:tcPr>
          <w:p w14:paraId="71E71BC5" w14:textId="77777777" w:rsidR="00EA15AD" w:rsidRDefault="00EA15AD" w:rsidP="005D0CCD">
            <w:pPr>
              <w:spacing w:before="120"/>
              <w:rPr>
                <w:rFonts w:ascii="Calibri" w:hAnsi="Calibri" w:cs="Calibri"/>
              </w:rPr>
            </w:pPr>
            <w:r w:rsidRPr="004535A6">
              <w:rPr>
                <w:rFonts w:ascii="Calibri" w:hAnsi="Calibri" w:cs="Calibri"/>
              </w:rPr>
              <w:t>Response:</w:t>
            </w:r>
          </w:p>
          <w:p w14:paraId="4A214568" w14:textId="77777777" w:rsidR="00EA15AD" w:rsidRPr="004535A6" w:rsidRDefault="00EA15AD" w:rsidP="005D0CCD">
            <w:pPr>
              <w:spacing w:before="120"/>
              <w:rPr>
                <w:rFonts w:ascii="Calibri" w:hAnsi="Calibri" w:cs="Calibri"/>
              </w:rPr>
            </w:pPr>
          </w:p>
        </w:tc>
      </w:tr>
      <w:tr w:rsidR="00A25D8E" w:rsidRPr="004535A6" w14:paraId="3997B01C" w14:textId="77777777" w:rsidTr="00C42B83">
        <w:tc>
          <w:tcPr>
            <w:tcW w:w="9736" w:type="dxa"/>
            <w:gridSpan w:val="2"/>
            <w:shd w:val="clear" w:color="auto" w:fill="D9D9D9" w:themeFill="background1" w:themeFillShade="D9"/>
          </w:tcPr>
          <w:p w14:paraId="25DD65D0" w14:textId="09872F8A" w:rsidR="00A25D8E" w:rsidRPr="004535A6" w:rsidRDefault="00A25D8E" w:rsidP="005D0CCD">
            <w:pPr>
              <w:spacing w:before="120"/>
              <w:rPr>
                <w:rFonts w:ascii="Calibri" w:hAnsi="Calibri" w:cs="Calibri"/>
              </w:rPr>
            </w:pPr>
            <w:r w:rsidRPr="004535A6">
              <w:rPr>
                <w:rFonts w:ascii="Calibri" w:hAnsi="Calibri" w:cs="Calibri"/>
              </w:rPr>
              <w:t xml:space="preserve">Has the emergency/fire warden been trained to assist people with disabilities during emergencies? </w:t>
            </w:r>
          </w:p>
        </w:tc>
      </w:tr>
      <w:tr w:rsidR="00EA15AD" w:rsidRPr="004535A6" w14:paraId="7A5B0FED" w14:textId="77777777" w:rsidTr="00BF04F5">
        <w:trPr>
          <w:trHeight w:val="1054"/>
        </w:trPr>
        <w:tc>
          <w:tcPr>
            <w:tcW w:w="9736" w:type="dxa"/>
            <w:gridSpan w:val="2"/>
          </w:tcPr>
          <w:p w14:paraId="0B4BE9F5" w14:textId="10D7D911" w:rsidR="00EA15AD" w:rsidRPr="004535A6" w:rsidRDefault="00EA15AD" w:rsidP="005D0CCD">
            <w:pPr>
              <w:spacing w:before="120"/>
              <w:rPr>
                <w:rFonts w:ascii="Calibri" w:hAnsi="Calibri" w:cs="Calibri"/>
              </w:rPr>
            </w:pPr>
            <w:r w:rsidRPr="004535A6">
              <w:rPr>
                <w:rFonts w:ascii="Calibri" w:hAnsi="Calibri" w:cs="Calibri"/>
              </w:rPr>
              <w:t>Accessibility is achieved when the fire warden/emergency manager is aware of occupants of their building with disabilit</w:t>
            </w:r>
            <w:r w:rsidR="00BF04F5">
              <w:rPr>
                <w:rFonts w:ascii="Calibri" w:hAnsi="Calibri" w:cs="Calibri"/>
              </w:rPr>
              <w:t>ies</w:t>
            </w:r>
            <w:r w:rsidRPr="004535A6">
              <w:rPr>
                <w:rFonts w:ascii="Calibri" w:hAnsi="Calibri" w:cs="Calibri"/>
              </w:rPr>
              <w:t xml:space="preserve">, and the best methods of offering assistance: </w:t>
            </w:r>
            <w:hyperlink r:id="rId24" w:history="1">
              <w:r w:rsidRPr="004535A6">
                <w:rPr>
                  <w:rStyle w:val="Lienhypertexte"/>
                  <w:rFonts w:ascii="Calibri" w:hAnsi="Calibri" w:cs="Calibri"/>
                </w:rPr>
                <w:t>https://www.and.org.au/pages/evacuation-procedures.html</w:t>
              </w:r>
            </w:hyperlink>
            <w:r w:rsidR="00E242BF" w:rsidRPr="00E242BF">
              <w:rPr>
                <w:rStyle w:val="Lienhypertexte"/>
                <w:rFonts w:ascii="Calibri" w:hAnsi="Calibri" w:cs="Calibri"/>
                <w:color w:val="000000" w:themeColor="text1"/>
                <w:u w:val="none"/>
              </w:rPr>
              <w:t>.</w:t>
            </w:r>
          </w:p>
        </w:tc>
      </w:tr>
      <w:tr w:rsidR="00EA15AD" w:rsidRPr="004535A6" w14:paraId="78378237" w14:textId="77777777" w:rsidTr="00BF04F5">
        <w:tc>
          <w:tcPr>
            <w:tcW w:w="7195" w:type="dxa"/>
          </w:tcPr>
          <w:p w14:paraId="127EF295" w14:textId="0B8821ED" w:rsidR="00EA15AD" w:rsidRPr="004535A6" w:rsidRDefault="00EA15AD" w:rsidP="005D0CCD">
            <w:pPr>
              <w:spacing w:before="120"/>
              <w:rPr>
                <w:rFonts w:ascii="Calibri" w:hAnsi="Calibri" w:cs="Calibri"/>
              </w:rPr>
            </w:pPr>
            <w:r w:rsidRPr="004535A6">
              <w:rPr>
                <w:rFonts w:ascii="Calibri" w:hAnsi="Calibri" w:cs="Calibri"/>
              </w:rPr>
              <w:t>How are people requiring assistance identified</w:t>
            </w:r>
            <w:r w:rsidR="007F249E">
              <w:rPr>
                <w:rFonts w:ascii="Calibri" w:hAnsi="Calibri" w:cs="Calibri"/>
              </w:rPr>
              <w:t>?</w:t>
            </w:r>
          </w:p>
        </w:tc>
        <w:tc>
          <w:tcPr>
            <w:tcW w:w="2541" w:type="dxa"/>
          </w:tcPr>
          <w:p w14:paraId="2B2CFECB" w14:textId="77777777" w:rsidR="00EA15AD" w:rsidRPr="004535A6" w:rsidRDefault="00EA15AD" w:rsidP="005D0CCD">
            <w:pPr>
              <w:spacing w:before="120"/>
              <w:rPr>
                <w:rFonts w:ascii="Calibri" w:hAnsi="Calibri" w:cs="Calibri"/>
              </w:rPr>
            </w:pPr>
          </w:p>
        </w:tc>
      </w:tr>
      <w:tr w:rsidR="00EA15AD" w:rsidRPr="004535A6" w14:paraId="76072F63" w14:textId="77777777" w:rsidTr="005D0CCD">
        <w:tc>
          <w:tcPr>
            <w:tcW w:w="9736" w:type="dxa"/>
            <w:gridSpan w:val="2"/>
            <w:shd w:val="clear" w:color="auto" w:fill="D9D9D9" w:themeFill="background1" w:themeFillShade="D9"/>
          </w:tcPr>
          <w:p w14:paraId="048B7B55" w14:textId="77777777" w:rsidR="00EA15AD" w:rsidRPr="004535A6" w:rsidRDefault="00EA15AD" w:rsidP="005D0CCD">
            <w:pPr>
              <w:spacing w:before="120"/>
              <w:rPr>
                <w:rFonts w:ascii="Calibri" w:hAnsi="Calibri" w:cs="Calibri"/>
              </w:rPr>
            </w:pPr>
            <w:r w:rsidRPr="004535A6">
              <w:rPr>
                <w:rFonts w:ascii="Calibri" w:hAnsi="Calibri" w:cs="Calibri"/>
              </w:rPr>
              <w:t>It is suggested that building users with disabilities be identified to ensure that they receive assistance to comply with emergency procedures.</w:t>
            </w:r>
          </w:p>
        </w:tc>
      </w:tr>
      <w:tr w:rsidR="00EA15AD" w:rsidRPr="004535A6" w14:paraId="05168DF6" w14:textId="77777777" w:rsidTr="00BF04F5">
        <w:tc>
          <w:tcPr>
            <w:tcW w:w="7195" w:type="dxa"/>
          </w:tcPr>
          <w:p w14:paraId="0CB1DC0F" w14:textId="77777777" w:rsidR="00EA15AD" w:rsidRDefault="00EA15AD" w:rsidP="005D0CCD">
            <w:pPr>
              <w:spacing w:before="120"/>
              <w:rPr>
                <w:rFonts w:ascii="Calibri" w:hAnsi="Calibri" w:cs="Calibri"/>
              </w:rPr>
            </w:pPr>
            <w:r w:rsidRPr="004535A6">
              <w:rPr>
                <w:rFonts w:ascii="Calibri" w:hAnsi="Calibri" w:cs="Calibri"/>
              </w:rPr>
              <w:t>Response:</w:t>
            </w:r>
          </w:p>
          <w:p w14:paraId="1E53DEED" w14:textId="77777777" w:rsidR="00EA15AD" w:rsidRPr="004535A6" w:rsidRDefault="00EA15AD" w:rsidP="005D0CCD">
            <w:pPr>
              <w:spacing w:before="120"/>
              <w:rPr>
                <w:rFonts w:ascii="Calibri" w:hAnsi="Calibri" w:cs="Calibri"/>
              </w:rPr>
            </w:pPr>
          </w:p>
        </w:tc>
        <w:tc>
          <w:tcPr>
            <w:tcW w:w="2541" w:type="dxa"/>
          </w:tcPr>
          <w:p w14:paraId="129BFBC6" w14:textId="77777777" w:rsidR="00EA15AD" w:rsidRPr="004535A6" w:rsidRDefault="00EA15AD" w:rsidP="005D0CCD">
            <w:pPr>
              <w:spacing w:before="120"/>
              <w:rPr>
                <w:rFonts w:ascii="Calibri" w:hAnsi="Calibri" w:cs="Calibri"/>
              </w:rPr>
            </w:pPr>
          </w:p>
        </w:tc>
      </w:tr>
    </w:tbl>
    <w:p w14:paraId="2D9EA930" w14:textId="76BEC837" w:rsidR="00EA15AD" w:rsidRDefault="00EA15AD" w:rsidP="00EA15AD">
      <w:pPr>
        <w:spacing w:before="120" w:after="0" w:line="240" w:lineRule="auto"/>
        <w:rPr>
          <w:rFonts w:ascii="Calibri" w:hAnsi="Calibri" w:cs="Calibri"/>
        </w:rPr>
      </w:pPr>
      <w:r w:rsidRPr="004535A6">
        <w:rPr>
          <w:rFonts w:ascii="Calibri" w:hAnsi="Calibri" w:cs="Calibri"/>
        </w:rPr>
        <w:t xml:space="preserve">Further information and technical advice </w:t>
      </w:r>
      <w:proofErr w:type="gramStart"/>
      <w:r w:rsidRPr="004535A6">
        <w:rPr>
          <w:rFonts w:ascii="Calibri" w:hAnsi="Calibri" w:cs="Calibri"/>
        </w:rPr>
        <w:t>is</w:t>
      </w:r>
      <w:proofErr w:type="gramEnd"/>
      <w:r w:rsidRPr="004535A6">
        <w:rPr>
          <w:rFonts w:ascii="Calibri" w:hAnsi="Calibri" w:cs="Calibri"/>
        </w:rPr>
        <w:t xml:space="preserve"> available from </w:t>
      </w:r>
      <w:hyperlink r:id="rId25" w:history="1">
        <w:r w:rsidRPr="004535A6">
          <w:rPr>
            <w:rStyle w:val="Lienhypertexte"/>
            <w:rFonts w:ascii="Calibri" w:hAnsi="Calibri" w:cs="Calibri"/>
          </w:rPr>
          <w:t>https://www.and.org.au/pages/evacuation-procedures.html</w:t>
        </w:r>
      </w:hyperlink>
      <w:r w:rsidRPr="004535A6">
        <w:rPr>
          <w:rFonts w:ascii="Calibri" w:hAnsi="Calibri" w:cs="Calibri"/>
        </w:rPr>
        <w:t xml:space="preserve"> and other references and resources at the end of this tool. Best practice in emergency management occurs when people with disabilities are guaranteed safe and respectful emergency procedures. This allows women with disabilities to exercise agency and autonomy within the boundaries imposed by an emergency situation, and counters gendered expectations of their status as recipients of rescue.</w:t>
      </w:r>
    </w:p>
    <w:p w14:paraId="1013CF42" w14:textId="77777777" w:rsidR="00F84AC6" w:rsidRPr="004535A6" w:rsidRDefault="00F84AC6" w:rsidP="00EA15AD">
      <w:pPr>
        <w:spacing w:before="120" w:after="0" w:line="240" w:lineRule="auto"/>
        <w:rPr>
          <w:rFonts w:ascii="Calibri" w:hAnsi="Calibri" w:cs="Calibri"/>
        </w:rPr>
      </w:pPr>
    </w:p>
    <w:p w14:paraId="1561A674" w14:textId="77777777" w:rsidR="00CA5345" w:rsidRPr="009B2263" w:rsidRDefault="00CA5345" w:rsidP="00A720D2">
      <w:pPr>
        <w:pStyle w:val="Titre3"/>
        <w:spacing w:before="120" w:line="240" w:lineRule="auto"/>
        <w:rPr>
          <w:rFonts w:asciiTheme="minorHAnsi" w:hAnsiTheme="minorHAnsi" w:cstheme="minorHAnsi"/>
          <w:color w:val="2E74B5" w:themeColor="accent1" w:themeShade="BF"/>
        </w:rPr>
      </w:pPr>
      <w:bookmarkStart w:id="45" w:name="_Toc56673386"/>
      <w:r w:rsidRPr="009B2263">
        <w:rPr>
          <w:rFonts w:asciiTheme="minorHAnsi" w:hAnsiTheme="minorHAnsi" w:cstheme="minorHAnsi"/>
          <w:color w:val="2E74B5" w:themeColor="accent1" w:themeShade="BF"/>
        </w:rPr>
        <w:t>Summary</w:t>
      </w:r>
      <w:bookmarkEnd w:id="45"/>
    </w:p>
    <w:p w14:paraId="5E3B59FD" w14:textId="4C3E974A" w:rsidR="00CA5345" w:rsidRPr="004535A6" w:rsidRDefault="00E81B6C" w:rsidP="00A720D2">
      <w:pPr>
        <w:spacing w:before="120" w:after="0" w:line="240" w:lineRule="auto"/>
        <w:rPr>
          <w:rFonts w:ascii="Calibri" w:hAnsi="Calibri" w:cs="Calibri"/>
        </w:rPr>
      </w:pPr>
      <w:r>
        <w:rPr>
          <w:rFonts w:ascii="Calibri" w:hAnsi="Calibri" w:cs="Calibri"/>
        </w:rPr>
        <w:t xml:space="preserve">The </w:t>
      </w:r>
      <w:r w:rsidR="00BC05DC" w:rsidRPr="004535A6">
        <w:rPr>
          <w:rFonts w:ascii="Calibri" w:hAnsi="Calibri" w:cs="Calibri"/>
        </w:rPr>
        <w:t xml:space="preserve">questions </w:t>
      </w:r>
      <w:r>
        <w:rPr>
          <w:rFonts w:ascii="Calibri" w:hAnsi="Calibri" w:cs="Calibri"/>
        </w:rPr>
        <w:t xml:space="preserve">above </w:t>
      </w:r>
      <w:r w:rsidR="00BC05DC" w:rsidRPr="004535A6">
        <w:rPr>
          <w:rFonts w:ascii="Calibri" w:hAnsi="Calibri" w:cs="Calibri"/>
        </w:rPr>
        <w:t>relate to the emergency procedures applicable to your service premises and event spaces.</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183EC4E8" w:rsidR="00CA5345" w:rsidRDefault="00CA5345" w:rsidP="00A720D2">
      <w:pPr>
        <w:spacing w:after="0"/>
      </w:pPr>
      <w:r>
        <w:t>Short Term</w:t>
      </w:r>
      <w:r w:rsidR="00E242BF">
        <w:t>:</w:t>
      </w:r>
    </w:p>
    <w:p w14:paraId="0AEABEDF" w14:textId="77777777" w:rsidR="00CA5345" w:rsidRDefault="00CA5345" w:rsidP="00A720D2">
      <w:pPr>
        <w:spacing w:after="0"/>
      </w:pPr>
    </w:p>
    <w:p w14:paraId="1C386744" w14:textId="24897214" w:rsidR="00CA5345" w:rsidRDefault="00CA5345" w:rsidP="006B48D2">
      <w:pPr>
        <w:tabs>
          <w:tab w:val="center" w:pos="4873"/>
        </w:tabs>
      </w:pPr>
      <w:r>
        <w:lastRenderedPageBreak/>
        <w:t>Medium Term</w:t>
      </w:r>
      <w:r w:rsidR="00E242BF">
        <w:t>:</w:t>
      </w:r>
      <w:r w:rsidR="006B48D2">
        <w:tab/>
      </w:r>
      <w:r>
        <w:br/>
      </w:r>
      <w:r>
        <w:br/>
        <w:t>Long term</w:t>
      </w:r>
      <w:r w:rsidR="00E242BF">
        <w:t>:</w:t>
      </w:r>
    </w:p>
    <w:p w14:paraId="3C2C5063" w14:textId="77777777" w:rsidR="00F84AC6" w:rsidRDefault="00F84AC6" w:rsidP="00F84AC6">
      <w:pPr>
        <w:spacing w:before="120"/>
      </w:pPr>
    </w:p>
    <w:p w14:paraId="0B14B05F" w14:textId="77777777" w:rsidR="00F84AC6" w:rsidRPr="009B2263" w:rsidRDefault="00F84AC6" w:rsidP="00F84AC6">
      <w:pPr>
        <w:pStyle w:val="Titre3"/>
        <w:rPr>
          <w:rFonts w:asciiTheme="minorHAnsi" w:hAnsiTheme="minorHAnsi" w:cstheme="minorHAnsi"/>
          <w:color w:val="2E74B5" w:themeColor="accent1" w:themeShade="BF"/>
        </w:rPr>
      </w:pPr>
      <w:bookmarkStart w:id="46" w:name="_Toc54709627"/>
      <w:bookmarkStart w:id="47" w:name="_Toc54767852"/>
      <w:bookmarkStart w:id="48" w:name="_Toc56673387"/>
      <w:r w:rsidRPr="009B2263">
        <w:rPr>
          <w:rFonts w:asciiTheme="minorHAnsi" w:hAnsiTheme="minorHAnsi" w:cstheme="minorHAnsi"/>
          <w:color w:val="2E74B5" w:themeColor="accent1" w:themeShade="BF"/>
        </w:rPr>
        <w:t>Key Learning</w:t>
      </w:r>
      <w:bookmarkEnd w:id="46"/>
      <w:bookmarkEnd w:id="47"/>
      <w:bookmarkEnd w:id="48"/>
    </w:p>
    <w:p w14:paraId="33BEEE26" w14:textId="77777777" w:rsidR="00F84AC6" w:rsidRDefault="00F84AC6" w:rsidP="00F84AC6">
      <w:pPr>
        <w:spacing w:before="120"/>
      </w:pPr>
    </w:p>
    <w:p w14:paraId="3EC30624" w14:textId="47EA3BC3" w:rsidR="00F84AC6" w:rsidRDefault="00F84AC6" w:rsidP="00F84AC6">
      <w:r>
        <w:t>For (name of organisation)</w:t>
      </w:r>
      <w:r w:rsidR="00E242BF">
        <w:t>:</w:t>
      </w:r>
    </w:p>
    <w:p w14:paraId="5ACF60DA" w14:textId="77777777" w:rsidR="00F84AC6" w:rsidRDefault="00F84AC6" w:rsidP="00F84AC6"/>
    <w:p w14:paraId="1237EF43" w14:textId="77777777" w:rsidR="00E242BF" w:rsidRPr="008040D2" w:rsidRDefault="00E242BF" w:rsidP="00E242BF">
      <w:r>
        <w:t>For other partner organisations (if relevant):</w:t>
      </w:r>
    </w:p>
    <w:p w14:paraId="7E4E481A" w14:textId="77777777" w:rsidR="00F84AC6" w:rsidRDefault="00F84AC6" w:rsidP="006B48D2">
      <w:pPr>
        <w:tabs>
          <w:tab w:val="center" w:pos="4873"/>
        </w:tabs>
        <w:rPr>
          <w:rFonts w:ascii="Calibri" w:hAnsi="Calibri" w:cs="Calibri"/>
        </w:rPr>
      </w:pPr>
    </w:p>
    <w:p w14:paraId="049DC255" w14:textId="77777777" w:rsidR="00F84AC6" w:rsidRDefault="00F84AC6" w:rsidP="00764E56">
      <w:pPr>
        <w:pStyle w:val="Titre2"/>
        <w:spacing w:before="120" w:line="240" w:lineRule="auto"/>
        <w:rPr>
          <w:rFonts w:ascii="Calibri" w:hAnsi="Calibri" w:cs="Calibri"/>
        </w:rPr>
      </w:pPr>
      <w:r>
        <w:rPr>
          <w:rFonts w:ascii="Calibri" w:hAnsi="Calibri" w:cs="Calibri"/>
        </w:rPr>
        <w:br w:type="page"/>
      </w:r>
    </w:p>
    <w:p w14:paraId="6D20D2BE" w14:textId="77777777" w:rsidR="00E242BF" w:rsidRPr="004535A6" w:rsidRDefault="00E242BF" w:rsidP="00E242BF">
      <w:pPr>
        <w:pStyle w:val="Titre2"/>
        <w:spacing w:before="120" w:line="240" w:lineRule="auto"/>
        <w:rPr>
          <w:rFonts w:ascii="Calibri" w:hAnsi="Calibri" w:cs="Calibri"/>
        </w:rPr>
      </w:pPr>
      <w:bookmarkStart w:id="49" w:name="_Toc54772957"/>
      <w:bookmarkStart w:id="50" w:name="_Toc56673388"/>
      <w:r w:rsidRPr="004535A6">
        <w:rPr>
          <w:rFonts w:ascii="Calibri" w:hAnsi="Calibri" w:cs="Calibri"/>
        </w:rPr>
        <w:lastRenderedPageBreak/>
        <w:t>References</w:t>
      </w:r>
      <w:bookmarkEnd w:id="49"/>
      <w:bookmarkEnd w:id="50"/>
    </w:p>
    <w:p w14:paraId="1F41A568"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34734D4A"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4668E6C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416B14EC"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440E8264"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7BAD1C4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3B23BE58" w14:textId="77777777" w:rsidR="00E242BF" w:rsidRPr="0072204B" w:rsidRDefault="00E242BF" w:rsidP="00E242BF">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6549FFEC"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62EBE549" w14:textId="77777777" w:rsidR="00E242BF" w:rsidRPr="00D718F8" w:rsidRDefault="00E242BF" w:rsidP="00E242BF">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0EC81895" w14:textId="77777777" w:rsidR="00E242BF" w:rsidRPr="00D718F8" w:rsidRDefault="00E242BF" w:rsidP="00E242BF">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2D63D7A8" w14:textId="77777777" w:rsidR="00E242BF" w:rsidRPr="0072204B" w:rsidRDefault="00E242BF" w:rsidP="00E242BF">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6A552577"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5F8B3379"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7A42A2B6"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696926B0"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01FE1079"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0ACA9FF7"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1A678E71"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11D04901"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7E8D6C49"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12802891"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59A0FE18"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1040BA22"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1E3174E8"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6A5EB7DA" w14:textId="77777777" w:rsidR="00E242BF" w:rsidRPr="0072204B" w:rsidRDefault="00E242BF" w:rsidP="00E242BF">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4EC022A7"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3BFE2F32"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2165526E"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47180174"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7EFCA185"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3CCD581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2CBA207C"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7B7D079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069A18AF"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60B1B4C9" w14:textId="77777777" w:rsidR="00E242BF" w:rsidRPr="0072204B" w:rsidRDefault="00E242BF" w:rsidP="00E242BF">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1C715A3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439F9A1F"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5CE8676F"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5AD4F4CD"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36C03065"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060D56F4"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48CD9453"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11C00B26"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0F785FDD" w14:textId="77777777" w:rsidR="00E242BF" w:rsidRPr="0072204B" w:rsidRDefault="00E242BF" w:rsidP="00E242BF">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18025776" w14:textId="77777777" w:rsidR="00E242BF" w:rsidRPr="0072204B" w:rsidRDefault="00E242BF" w:rsidP="00E242BF">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2CE209DC"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76A0F50A"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17E582B6"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5AD4402E"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1BAF0A2B"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2525C4DA"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34FD9FA2"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00E1EBC9"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761F4101"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280DAC0B"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2F8DD792" w14:textId="77777777" w:rsidR="00E242BF" w:rsidRPr="0072204B" w:rsidRDefault="00E242BF" w:rsidP="00E242BF">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6F93D101" w14:textId="77777777" w:rsidR="00E242BF" w:rsidRPr="0072204B" w:rsidRDefault="00E242BF" w:rsidP="00E242BF">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14C612D2"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0DCCB4B8"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013DB3B1" w14:textId="77777777" w:rsidR="00E242BF" w:rsidRPr="0072204B" w:rsidRDefault="00E242BF" w:rsidP="00E242BF">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37232D4C" w14:textId="77777777" w:rsidR="00E242BF" w:rsidRDefault="00E242BF" w:rsidP="00E242BF">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2446CF7F" w14:textId="77777777" w:rsidR="00E242BF" w:rsidRDefault="00E242BF" w:rsidP="00306353">
      <w:pPr>
        <w:autoSpaceDE w:val="0"/>
        <w:autoSpaceDN w:val="0"/>
        <w:adjustRightInd w:val="0"/>
        <w:spacing w:after="0" w:line="240" w:lineRule="auto"/>
        <w:rPr>
          <w:rFonts w:ascii="Calibri" w:hAnsi="Calibri" w:cs="HelveticaNeue-Bold"/>
          <w:b/>
          <w:bCs/>
        </w:rPr>
      </w:pPr>
    </w:p>
    <w:p w14:paraId="63569AFA" w14:textId="77777777" w:rsidR="00E242BF" w:rsidRDefault="00E242BF" w:rsidP="00306353">
      <w:pPr>
        <w:autoSpaceDE w:val="0"/>
        <w:autoSpaceDN w:val="0"/>
        <w:adjustRightInd w:val="0"/>
        <w:spacing w:after="0" w:line="240" w:lineRule="auto"/>
        <w:rPr>
          <w:rFonts w:ascii="Calibri" w:hAnsi="Calibri" w:cs="HelveticaNeue-Bold"/>
          <w:b/>
          <w:bCs/>
        </w:rPr>
      </w:pPr>
    </w:p>
    <w:p w14:paraId="491ADDC6" w14:textId="77777777" w:rsidR="00E242BF" w:rsidRDefault="00E242BF" w:rsidP="00306353">
      <w:pPr>
        <w:autoSpaceDE w:val="0"/>
        <w:autoSpaceDN w:val="0"/>
        <w:adjustRightInd w:val="0"/>
        <w:spacing w:after="0" w:line="240" w:lineRule="auto"/>
        <w:rPr>
          <w:rFonts w:ascii="Calibri" w:hAnsi="Calibri" w:cs="HelveticaNeue-Bold"/>
          <w:b/>
          <w:bCs/>
        </w:rPr>
      </w:pPr>
    </w:p>
    <w:p w14:paraId="671CB2ED" w14:textId="77777777" w:rsidR="00E242BF" w:rsidRDefault="00E242BF" w:rsidP="00306353">
      <w:pPr>
        <w:autoSpaceDE w:val="0"/>
        <w:autoSpaceDN w:val="0"/>
        <w:adjustRightInd w:val="0"/>
        <w:spacing w:after="0" w:line="240" w:lineRule="auto"/>
        <w:rPr>
          <w:rFonts w:ascii="Calibri" w:hAnsi="Calibri" w:cs="HelveticaNeue-Bold"/>
          <w:b/>
          <w:bCs/>
        </w:rPr>
      </w:pPr>
    </w:p>
    <w:p w14:paraId="209E6487" w14:textId="77777777" w:rsidR="00E242BF" w:rsidRDefault="00E242BF" w:rsidP="00306353">
      <w:pPr>
        <w:autoSpaceDE w:val="0"/>
        <w:autoSpaceDN w:val="0"/>
        <w:adjustRightInd w:val="0"/>
        <w:spacing w:after="0" w:line="240" w:lineRule="auto"/>
        <w:rPr>
          <w:rFonts w:ascii="Calibri" w:hAnsi="Calibri" w:cs="HelveticaNeue-Bold"/>
          <w:b/>
          <w:bCs/>
        </w:rPr>
      </w:pPr>
    </w:p>
    <w:p w14:paraId="05788D81" w14:textId="77777777" w:rsidR="00E242BF" w:rsidRDefault="00E242BF" w:rsidP="00306353">
      <w:pPr>
        <w:autoSpaceDE w:val="0"/>
        <w:autoSpaceDN w:val="0"/>
        <w:adjustRightInd w:val="0"/>
        <w:spacing w:after="0" w:line="240" w:lineRule="auto"/>
        <w:rPr>
          <w:rFonts w:ascii="Calibri" w:hAnsi="Calibri" w:cs="HelveticaNeue-Bold"/>
          <w:b/>
          <w:bCs/>
        </w:rPr>
      </w:pPr>
    </w:p>
    <w:p w14:paraId="35E5F5B1" w14:textId="77777777" w:rsidR="00E242BF" w:rsidRDefault="00E242BF" w:rsidP="00306353">
      <w:pPr>
        <w:autoSpaceDE w:val="0"/>
        <w:autoSpaceDN w:val="0"/>
        <w:adjustRightInd w:val="0"/>
        <w:spacing w:after="0" w:line="240" w:lineRule="auto"/>
        <w:rPr>
          <w:rFonts w:ascii="Calibri" w:hAnsi="Calibri" w:cs="HelveticaNeue-Bold"/>
          <w:b/>
          <w:bCs/>
        </w:rPr>
      </w:pPr>
    </w:p>
    <w:p w14:paraId="7265B08F" w14:textId="7CD942D6"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6"/>
      <w:footerReference w:type="default" r:id="rId27"/>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8EC1" w14:textId="77777777" w:rsidR="00E265D0" w:rsidRDefault="00E265D0" w:rsidP="00182D13">
      <w:pPr>
        <w:spacing w:after="0" w:line="240" w:lineRule="auto"/>
      </w:pPr>
      <w:r>
        <w:separator/>
      </w:r>
    </w:p>
  </w:endnote>
  <w:endnote w:type="continuationSeparator" w:id="0">
    <w:p w14:paraId="363AC98E" w14:textId="77777777" w:rsidR="00E265D0" w:rsidRDefault="00E265D0"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625C" w14:textId="77777777" w:rsidR="00E265D0" w:rsidRDefault="00E265D0" w:rsidP="00182D13">
      <w:pPr>
        <w:spacing w:after="0" w:line="240" w:lineRule="auto"/>
      </w:pPr>
      <w:r>
        <w:separator/>
      </w:r>
    </w:p>
  </w:footnote>
  <w:footnote w:type="continuationSeparator" w:id="0">
    <w:p w14:paraId="0E132831" w14:textId="77777777" w:rsidR="00E265D0" w:rsidRDefault="00E265D0"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4043"/>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2FD"/>
    <w:rsid w:val="001D5734"/>
    <w:rsid w:val="001D7AB3"/>
    <w:rsid w:val="001D7B74"/>
    <w:rsid w:val="001E2A4B"/>
    <w:rsid w:val="001F1B0F"/>
    <w:rsid w:val="001F1BC6"/>
    <w:rsid w:val="001F1DEE"/>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5D70"/>
    <w:rsid w:val="003366DB"/>
    <w:rsid w:val="00336718"/>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148F"/>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0B96"/>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75143"/>
    <w:rsid w:val="004808A5"/>
    <w:rsid w:val="00484A00"/>
    <w:rsid w:val="004909AB"/>
    <w:rsid w:val="00491FC8"/>
    <w:rsid w:val="00492CF5"/>
    <w:rsid w:val="004930EA"/>
    <w:rsid w:val="00494A47"/>
    <w:rsid w:val="004A1CE5"/>
    <w:rsid w:val="004A49DF"/>
    <w:rsid w:val="004A6E0E"/>
    <w:rsid w:val="004B0F32"/>
    <w:rsid w:val="004B3BEA"/>
    <w:rsid w:val="004B435A"/>
    <w:rsid w:val="004B438F"/>
    <w:rsid w:val="004C02E6"/>
    <w:rsid w:val="004C52EC"/>
    <w:rsid w:val="004C61A6"/>
    <w:rsid w:val="004C7EDF"/>
    <w:rsid w:val="004D181B"/>
    <w:rsid w:val="004D711F"/>
    <w:rsid w:val="004D76EB"/>
    <w:rsid w:val="004D7761"/>
    <w:rsid w:val="004E3225"/>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338C"/>
    <w:rsid w:val="00556414"/>
    <w:rsid w:val="0055647D"/>
    <w:rsid w:val="00560ABB"/>
    <w:rsid w:val="00562AAE"/>
    <w:rsid w:val="005641BD"/>
    <w:rsid w:val="00564767"/>
    <w:rsid w:val="00567890"/>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2A9B"/>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A67"/>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17DF"/>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26860"/>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274"/>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F249E"/>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33C0"/>
    <w:rsid w:val="00865140"/>
    <w:rsid w:val="008652D7"/>
    <w:rsid w:val="00865373"/>
    <w:rsid w:val="008711D5"/>
    <w:rsid w:val="00871680"/>
    <w:rsid w:val="00872603"/>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B0887"/>
    <w:rsid w:val="009B1C9B"/>
    <w:rsid w:val="009B2263"/>
    <w:rsid w:val="009B5404"/>
    <w:rsid w:val="009B7C60"/>
    <w:rsid w:val="009C2E11"/>
    <w:rsid w:val="009C2E98"/>
    <w:rsid w:val="009C6ACE"/>
    <w:rsid w:val="009D0127"/>
    <w:rsid w:val="009D0441"/>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3795"/>
    <w:rsid w:val="00A25BE3"/>
    <w:rsid w:val="00A25D8E"/>
    <w:rsid w:val="00A25FB0"/>
    <w:rsid w:val="00A26C0E"/>
    <w:rsid w:val="00A276D4"/>
    <w:rsid w:val="00A3148F"/>
    <w:rsid w:val="00A33225"/>
    <w:rsid w:val="00A34B39"/>
    <w:rsid w:val="00A359AE"/>
    <w:rsid w:val="00A50D3E"/>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5E45"/>
    <w:rsid w:val="00AB69FA"/>
    <w:rsid w:val="00AB6B08"/>
    <w:rsid w:val="00AB6B3E"/>
    <w:rsid w:val="00AB6B45"/>
    <w:rsid w:val="00AC0537"/>
    <w:rsid w:val="00AC1202"/>
    <w:rsid w:val="00AC754B"/>
    <w:rsid w:val="00AD1C3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3CAD"/>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5DC"/>
    <w:rsid w:val="00BC07FD"/>
    <w:rsid w:val="00BC1642"/>
    <w:rsid w:val="00BC425F"/>
    <w:rsid w:val="00BC4472"/>
    <w:rsid w:val="00BC5749"/>
    <w:rsid w:val="00BC5EE3"/>
    <w:rsid w:val="00BD01E6"/>
    <w:rsid w:val="00BD4DA8"/>
    <w:rsid w:val="00BD6523"/>
    <w:rsid w:val="00BE112C"/>
    <w:rsid w:val="00BE19DB"/>
    <w:rsid w:val="00BE1FF5"/>
    <w:rsid w:val="00BE236A"/>
    <w:rsid w:val="00BF04F5"/>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823C8"/>
    <w:rsid w:val="00C926A5"/>
    <w:rsid w:val="00C94214"/>
    <w:rsid w:val="00C9600B"/>
    <w:rsid w:val="00C9675E"/>
    <w:rsid w:val="00C97FF6"/>
    <w:rsid w:val="00CA3920"/>
    <w:rsid w:val="00CA4162"/>
    <w:rsid w:val="00CA5345"/>
    <w:rsid w:val="00CB0992"/>
    <w:rsid w:val="00CB2D7A"/>
    <w:rsid w:val="00CB4882"/>
    <w:rsid w:val="00CB70DE"/>
    <w:rsid w:val="00CC1E70"/>
    <w:rsid w:val="00CC31A0"/>
    <w:rsid w:val="00CC4BBC"/>
    <w:rsid w:val="00CD017B"/>
    <w:rsid w:val="00CD37B3"/>
    <w:rsid w:val="00CD3CD6"/>
    <w:rsid w:val="00CE710F"/>
    <w:rsid w:val="00CF1C95"/>
    <w:rsid w:val="00CF68A6"/>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42BF"/>
    <w:rsid w:val="00E265D0"/>
    <w:rsid w:val="00E26BCF"/>
    <w:rsid w:val="00E27291"/>
    <w:rsid w:val="00E334FB"/>
    <w:rsid w:val="00E34081"/>
    <w:rsid w:val="00E3473A"/>
    <w:rsid w:val="00E3557E"/>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81B6C"/>
    <w:rsid w:val="00E90D2B"/>
    <w:rsid w:val="00E93F9C"/>
    <w:rsid w:val="00E94A1A"/>
    <w:rsid w:val="00E95157"/>
    <w:rsid w:val="00E96D2A"/>
    <w:rsid w:val="00EA15AD"/>
    <w:rsid w:val="00EA1D9F"/>
    <w:rsid w:val="00EA2BDC"/>
    <w:rsid w:val="00EA2D2E"/>
    <w:rsid w:val="00EA6637"/>
    <w:rsid w:val="00EB01E6"/>
    <w:rsid w:val="00EB17D6"/>
    <w:rsid w:val="00EB4CF0"/>
    <w:rsid w:val="00EB6C8C"/>
    <w:rsid w:val="00EB6FEB"/>
    <w:rsid w:val="00EC0A62"/>
    <w:rsid w:val="00EC0D79"/>
    <w:rsid w:val="00EC107D"/>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1C8B"/>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4AC6"/>
    <w:rsid w:val="00F852CC"/>
    <w:rsid w:val="00F854E8"/>
    <w:rsid w:val="00F863C6"/>
    <w:rsid w:val="00F90697"/>
    <w:rsid w:val="00F90E4A"/>
    <w:rsid w:val="00F91595"/>
    <w:rsid w:val="00F91AB4"/>
    <w:rsid w:val="00F940D6"/>
    <w:rsid w:val="00F956A8"/>
    <w:rsid w:val="00FA2FBF"/>
    <w:rsid w:val="00FA542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hsrep.org.au/fire_escapes_what_are_the_ru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nd.org.au/pages/evacuation-procedures.htm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and.org.au/pages/evacuation-procedur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org.au/pages/evacuation-procedures.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and.org.au/pages/evacuation-procedure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gressability.com.au/2018/12/08/refuge-areas-an-australian-experienc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4F9DD-92B1-4C25-86CF-C877B41938D2}">
  <ds:schemaRefs>
    <ds:schemaRef ds:uri="http://schemas.microsoft.com/sharepoint/v3/contenttype/forms"/>
  </ds:schemaRefs>
</ds:datastoreItem>
</file>

<file path=customXml/itemProps2.xml><?xml version="1.0" encoding="utf-8"?>
<ds:datastoreItem xmlns:ds="http://schemas.openxmlformats.org/officeDocument/2006/customXml" ds:itemID="{2B91A1FC-5C90-40BD-A815-20D01419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4.xml><?xml version="1.0" encoding="utf-8"?>
<ds:datastoreItem xmlns:ds="http://schemas.openxmlformats.org/officeDocument/2006/customXml" ds:itemID="{7E7C2222-062E-4840-A3D6-421AD743F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6593</Words>
  <Characters>36263</Characters>
  <Application>Microsoft Office Word</Application>
  <DocSecurity>0</DocSecurity>
  <Lines>302</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36</cp:revision>
  <dcterms:created xsi:type="dcterms:W3CDTF">2020-10-22T02:54:00Z</dcterms:created>
  <dcterms:modified xsi:type="dcterms:W3CDTF">2020-12-01T05:59:00Z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