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7E1BA" w14:textId="77777777" w:rsidR="00115D8A" w:rsidRPr="00DF05BC" w:rsidRDefault="00115D8A" w:rsidP="00DF05BC">
      <w:pPr>
        <w:pStyle w:val="Heading1"/>
      </w:pPr>
      <w:r w:rsidRPr="00DF05BC">
        <w:t>Why focus on violence against women with disabilities:</w:t>
      </w:r>
    </w:p>
    <w:p w14:paraId="024B785D" w14:textId="77777777" w:rsidR="000839CA" w:rsidRPr="00DF05BC" w:rsidRDefault="00115D8A" w:rsidP="00DF05BC">
      <w:pPr>
        <w:pStyle w:val="Heading1"/>
      </w:pPr>
      <w:r w:rsidRPr="00DF05BC">
        <w:t>A self-guided activity for workers</w:t>
      </w:r>
    </w:p>
    <w:p w14:paraId="24552875" w14:textId="77777777" w:rsidR="00115D8A" w:rsidRPr="00115D8A" w:rsidRDefault="00115D8A" w:rsidP="00115D8A">
      <w:pPr>
        <w:widowControl w:val="0"/>
        <w:autoSpaceDE w:val="0"/>
        <w:autoSpaceDN w:val="0"/>
        <w:contextualSpacing/>
        <w:rPr>
          <w:rFonts w:cstheme="minorHAnsi"/>
          <w:color w:val="000000" w:themeColor="text1"/>
        </w:rPr>
      </w:pPr>
      <w:r w:rsidRPr="00115D8A">
        <w:rPr>
          <w:rFonts w:cstheme="minorHAnsi"/>
          <w:color w:val="000000" w:themeColor="text1"/>
        </w:rPr>
        <w:t xml:space="preserve">This aim of this activity is to: </w:t>
      </w:r>
    </w:p>
    <w:p w14:paraId="71FDCB79" w14:textId="77777777" w:rsidR="00115D8A" w:rsidRPr="00115D8A" w:rsidRDefault="00115D8A" w:rsidP="00115D8A">
      <w:pPr>
        <w:pStyle w:val="ListParagraph"/>
        <w:widowControl w:val="0"/>
        <w:numPr>
          <w:ilvl w:val="0"/>
          <w:numId w:val="16"/>
        </w:numPr>
        <w:autoSpaceDE w:val="0"/>
        <w:autoSpaceDN w:val="0"/>
        <w:spacing w:before="174" w:after="0" w:line="240" w:lineRule="auto"/>
        <w:contextualSpacing/>
        <w:rPr>
          <w:rFonts w:cstheme="minorHAnsi"/>
          <w:color w:val="000000" w:themeColor="text1"/>
          <w:szCs w:val="24"/>
        </w:rPr>
      </w:pPr>
      <w:r w:rsidRPr="00115D8A">
        <w:rPr>
          <w:rFonts w:cstheme="minorHAnsi"/>
          <w:color w:val="000000" w:themeColor="text1"/>
          <w:szCs w:val="24"/>
        </w:rPr>
        <w:t>increase the awareness of workers about violence against women with disabilities</w:t>
      </w:r>
    </w:p>
    <w:p w14:paraId="3073CFED" w14:textId="77777777" w:rsidR="00115D8A" w:rsidRPr="00115D8A" w:rsidRDefault="00115D8A" w:rsidP="00115D8A">
      <w:pPr>
        <w:pStyle w:val="ListParagraph"/>
        <w:widowControl w:val="0"/>
        <w:numPr>
          <w:ilvl w:val="0"/>
          <w:numId w:val="16"/>
        </w:numPr>
        <w:autoSpaceDE w:val="0"/>
        <w:autoSpaceDN w:val="0"/>
        <w:spacing w:before="174" w:after="0" w:line="240" w:lineRule="auto"/>
        <w:contextualSpacing/>
        <w:rPr>
          <w:rFonts w:cstheme="minorHAnsi"/>
          <w:color w:val="000000" w:themeColor="text1"/>
          <w:szCs w:val="24"/>
        </w:rPr>
      </w:pPr>
      <w:r w:rsidRPr="00115D8A">
        <w:rPr>
          <w:rFonts w:cstheme="minorHAnsi"/>
          <w:color w:val="000000" w:themeColor="text1"/>
          <w:szCs w:val="24"/>
        </w:rPr>
        <w:t>support workers to understand how gender and disability inequality come together to increase the risk of violence against women with disabilities</w:t>
      </w:r>
    </w:p>
    <w:p w14:paraId="65FC9162" w14:textId="77777777" w:rsidR="00115D8A" w:rsidRPr="00115D8A" w:rsidRDefault="00115D8A" w:rsidP="00115D8A">
      <w:pPr>
        <w:pStyle w:val="ListParagraph"/>
        <w:widowControl w:val="0"/>
        <w:numPr>
          <w:ilvl w:val="0"/>
          <w:numId w:val="16"/>
        </w:numPr>
        <w:autoSpaceDE w:val="0"/>
        <w:autoSpaceDN w:val="0"/>
        <w:spacing w:before="174" w:after="0" w:line="240" w:lineRule="auto"/>
        <w:contextualSpacing/>
        <w:rPr>
          <w:rFonts w:cstheme="minorHAnsi"/>
          <w:color w:val="000000" w:themeColor="text1"/>
          <w:szCs w:val="24"/>
        </w:rPr>
      </w:pPr>
      <w:r w:rsidRPr="00115D8A">
        <w:rPr>
          <w:rFonts w:cstheme="minorHAnsi"/>
          <w:color w:val="000000" w:themeColor="text1"/>
          <w:szCs w:val="24"/>
        </w:rPr>
        <w:t>provide opportunities to reflect on how workers and workplaces can begin to make their services more gender and disability responsive.</w:t>
      </w:r>
    </w:p>
    <w:p w14:paraId="25625816" w14:textId="77777777" w:rsidR="00115D8A" w:rsidRPr="00115D8A" w:rsidRDefault="00115D8A" w:rsidP="00115D8A">
      <w:pPr>
        <w:contextualSpacing/>
        <w:rPr>
          <w:rFonts w:cstheme="minorHAnsi"/>
          <w:color w:val="000000" w:themeColor="text1"/>
        </w:rPr>
      </w:pPr>
    </w:p>
    <w:p w14:paraId="48DA04A8" w14:textId="77777777" w:rsidR="00115D8A" w:rsidRPr="00115D8A" w:rsidRDefault="00115D8A" w:rsidP="00115D8A">
      <w:pPr>
        <w:contextualSpacing/>
        <w:rPr>
          <w:rFonts w:cstheme="minorHAnsi"/>
          <w:color w:val="000000" w:themeColor="text1"/>
        </w:rPr>
      </w:pPr>
      <w:r w:rsidRPr="00115D8A">
        <w:rPr>
          <w:rFonts w:cstheme="minorHAnsi"/>
          <w:color w:val="000000" w:themeColor="text1"/>
        </w:rPr>
        <w:t>This activity is relevant to a range of workforces, including disability, aged care, community support and other health workers. It is designed to be used in staff meetings, staff workshops or training, or for individual reflection. It is recommended you allocate at least 30 minutes for this activity.</w:t>
      </w:r>
    </w:p>
    <w:p w14:paraId="6EF17180" w14:textId="77777777" w:rsidR="00115D8A" w:rsidRPr="00115D8A" w:rsidRDefault="00115D8A" w:rsidP="00115D8A">
      <w:pPr>
        <w:widowControl w:val="0"/>
        <w:autoSpaceDE w:val="0"/>
        <w:autoSpaceDN w:val="0"/>
        <w:contextualSpacing/>
        <w:rPr>
          <w:rFonts w:cstheme="minorHAnsi"/>
          <w:b/>
          <w:bCs/>
          <w:color w:val="000000" w:themeColor="text1"/>
        </w:rPr>
      </w:pPr>
    </w:p>
    <w:p w14:paraId="3F9C3EDA" w14:textId="77777777" w:rsidR="00115D8A" w:rsidRPr="00115D8A" w:rsidRDefault="00115D8A" w:rsidP="00115D8A">
      <w:pPr>
        <w:pStyle w:val="Heading3"/>
      </w:pPr>
      <w:r w:rsidRPr="00115D8A">
        <w:t xml:space="preserve">Materials </w:t>
      </w:r>
    </w:p>
    <w:p w14:paraId="6823F4B4" w14:textId="77777777" w:rsidR="00115D8A" w:rsidRPr="00115D8A" w:rsidRDefault="00115D8A" w:rsidP="00115D8A">
      <w:pPr>
        <w:pStyle w:val="ListParagraph"/>
        <w:widowControl w:val="0"/>
        <w:numPr>
          <w:ilvl w:val="0"/>
          <w:numId w:val="17"/>
        </w:numPr>
        <w:autoSpaceDE w:val="0"/>
        <w:autoSpaceDN w:val="0"/>
        <w:spacing w:before="0" w:after="0" w:line="240" w:lineRule="auto"/>
        <w:ind w:left="714" w:hanging="357"/>
        <w:contextualSpacing/>
        <w:rPr>
          <w:rFonts w:cstheme="minorHAnsi"/>
          <w:color w:val="000000" w:themeColor="text1"/>
          <w:szCs w:val="24"/>
        </w:rPr>
      </w:pPr>
      <w:r w:rsidRPr="00115D8A">
        <w:rPr>
          <w:rFonts w:cstheme="minorHAnsi"/>
          <w:color w:val="000000" w:themeColor="text1"/>
          <w:szCs w:val="24"/>
        </w:rPr>
        <w:t>Participant copies of the 1-page handout: ‘Facts on violence against women with disabilities: why are we focusing on women with disabilities?’</w:t>
      </w:r>
    </w:p>
    <w:p w14:paraId="466F907B" w14:textId="77777777" w:rsidR="00115D8A" w:rsidRPr="00115D8A" w:rsidRDefault="00115D8A" w:rsidP="00115D8A">
      <w:pPr>
        <w:pStyle w:val="ListParagraph"/>
        <w:widowControl w:val="0"/>
        <w:numPr>
          <w:ilvl w:val="0"/>
          <w:numId w:val="17"/>
        </w:numPr>
        <w:autoSpaceDE w:val="0"/>
        <w:autoSpaceDN w:val="0"/>
        <w:spacing w:before="174" w:after="0" w:line="240" w:lineRule="auto"/>
        <w:contextualSpacing/>
        <w:rPr>
          <w:rFonts w:cstheme="minorHAnsi"/>
          <w:color w:val="000000" w:themeColor="text1"/>
          <w:szCs w:val="24"/>
        </w:rPr>
      </w:pPr>
      <w:r w:rsidRPr="00115D8A">
        <w:rPr>
          <w:rFonts w:cstheme="minorHAnsi"/>
          <w:color w:val="000000" w:themeColor="text1"/>
          <w:szCs w:val="24"/>
        </w:rPr>
        <w:t>Whiteboard and whiteboard markers</w:t>
      </w:r>
    </w:p>
    <w:p w14:paraId="41069886" w14:textId="77777777" w:rsidR="00115D8A" w:rsidRPr="00115D8A" w:rsidRDefault="00115D8A" w:rsidP="00115D8A">
      <w:pPr>
        <w:pStyle w:val="ListParagraph"/>
        <w:widowControl w:val="0"/>
        <w:numPr>
          <w:ilvl w:val="0"/>
          <w:numId w:val="17"/>
        </w:numPr>
        <w:autoSpaceDE w:val="0"/>
        <w:autoSpaceDN w:val="0"/>
        <w:spacing w:before="174" w:after="0" w:line="240" w:lineRule="auto"/>
        <w:contextualSpacing/>
        <w:rPr>
          <w:rFonts w:cstheme="minorHAnsi"/>
          <w:color w:val="000000" w:themeColor="text1"/>
          <w:szCs w:val="24"/>
        </w:rPr>
      </w:pPr>
      <w:r w:rsidRPr="00115D8A">
        <w:rPr>
          <w:rFonts w:cstheme="minorHAnsi"/>
          <w:color w:val="000000" w:themeColor="text1"/>
          <w:szCs w:val="24"/>
        </w:rPr>
        <w:t xml:space="preserve">Butchers paper and </w:t>
      </w:r>
      <w:proofErr w:type="spellStart"/>
      <w:r w:rsidRPr="00115D8A">
        <w:rPr>
          <w:rFonts w:cstheme="minorHAnsi"/>
          <w:color w:val="000000" w:themeColor="text1"/>
          <w:szCs w:val="24"/>
        </w:rPr>
        <w:t>textas</w:t>
      </w:r>
      <w:proofErr w:type="spellEnd"/>
    </w:p>
    <w:p w14:paraId="35161E5A" w14:textId="77777777" w:rsidR="00115D8A" w:rsidRPr="00115D8A" w:rsidRDefault="00115D8A" w:rsidP="00115D8A">
      <w:pPr>
        <w:contextualSpacing/>
        <w:rPr>
          <w:rFonts w:cstheme="minorHAnsi"/>
          <w:color w:val="000000" w:themeColor="text1"/>
        </w:rPr>
      </w:pPr>
    </w:p>
    <w:p w14:paraId="2C973C16" w14:textId="77777777" w:rsidR="00115D8A" w:rsidRPr="00115D8A" w:rsidRDefault="00115D8A" w:rsidP="00115D8A">
      <w:pPr>
        <w:pStyle w:val="Heading3"/>
      </w:pPr>
      <w:r w:rsidRPr="00115D8A">
        <w:t>Background reading</w:t>
      </w:r>
    </w:p>
    <w:p w14:paraId="40E8E638" w14:textId="77777777" w:rsidR="00115D8A" w:rsidRPr="00115D8A" w:rsidRDefault="00115D8A" w:rsidP="00115D8A">
      <w:pPr>
        <w:pStyle w:val="ListParagraph"/>
        <w:widowControl w:val="0"/>
        <w:numPr>
          <w:ilvl w:val="0"/>
          <w:numId w:val="19"/>
        </w:numPr>
        <w:autoSpaceDE w:val="0"/>
        <w:autoSpaceDN w:val="0"/>
        <w:spacing w:before="0" w:after="0" w:line="240" w:lineRule="auto"/>
        <w:ind w:left="714" w:hanging="357"/>
        <w:rPr>
          <w:rFonts w:cstheme="minorHAnsi"/>
          <w:szCs w:val="24"/>
        </w:rPr>
      </w:pPr>
      <w:r w:rsidRPr="00115D8A">
        <w:rPr>
          <w:rFonts w:cstheme="minorHAnsi"/>
          <w:szCs w:val="24"/>
        </w:rPr>
        <w:t xml:space="preserve">Women with Disabilities Victoria, 2019, </w:t>
      </w:r>
      <w:r w:rsidRPr="00115D8A">
        <w:rPr>
          <w:rFonts w:cstheme="minorHAnsi"/>
          <w:i/>
          <w:iCs/>
          <w:szCs w:val="24"/>
        </w:rPr>
        <w:t>Fact sheet: Violence against women with disabilities</w:t>
      </w:r>
      <w:r w:rsidRPr="00115D8A">
        <w:rPr>
          <w:rFonts w:cstheme="minorHAnsi"/>
          <w:szCs w:val="24"/>
        </w:rPr>
        <w:t xml:space="preserve">, </w:t>
      </w:r>
      <w:hyperlink r:id="rId8" w:history="1">
        <w:r w:rsidRPr="00115D8A">
          <w:rPr>
            <w:rStyle w:val="Hyperlink"/>
            <w:rFonts w:cstheme="minorHAnsi"/>
            <w:szCs w:val="24"/>
          </w:rPr>
          <w:t>https://www.wdv.org.au/wp-content/uploads/2019/07/fact-sheet-3_Jul19_P2.pdf</w:t>
        </w:r>
      </w:hyperlink>
    </w:p>
    <w:p w14:paraId="41D4BE19" w14:textId="77777777" w:rsidR="00115D8A" w:rsidRPr="00115D8A" w:rsidRDefault="00115D8A" w:rsidP="00115D8A">
      <w:pPr>
        <w:pStyle w:val="ListParagraph"/>
        <w:widowControl w:val="0"/>
        <w:numPr>
          <w:ilvl w:val="0"/>
          <w:numId w:val="19"/>
        </w:numPr>
        <w:autoSpaceDE w:val="0"/>
        <w:autoSpaceDN w:val="0"/>
        <w:spacing w:before="0" w:after="0" w:line="240" w:lineRule="auto"/>
        <w:ind w:left="714" w:hanging="357"/>
        <w:rPr>
          <w:rFonts w:cstheme="minorHAnsi"/>
          <w:szCs w:val="24"/>
        </w:rPr>
      </w:pPr>
      <w:r w:rsidRPr="00115D8A">
        <w:rPr>
          <w:rFonts w:cstheme="minorHAnsi"/>
          <w:szCs w:val="24"/>
        </w:rPr>
        <w:t xml:space="preserve">Women with Disabilities Victoria, 2019, </w:t>
      </w:r>
      <w:r w:rsidRPr="00115D8A">
        <w:rPr>
          <w:rFonts w:cstheme="minorHAnsi"/>
          <w:i/>
          <w:iCs/>
          <w:szCs w:val="24"/>
        </w:rPr>
        <w:t>Position statement: Violence against women with disabilities</w:t>
      </w:r>
      <w:r w:rsidRPr="00115D8A">
        <w:rPr>
          <w:rFonts w:cstheme="minorHAnsi"/>
          <w:szCs w:val="24"/>
        </w:rPr>
        <w:t xml:space="preserve">, </w:t>
      </w:r>
      <w:hyperlink r:id="rId9" w:history="1">
        <w:r w:rsidRPr="00115D8A">
          <w:rPr>
            <w:rStyle w:val="Hyperlink"/>
            <w:rFonts w:cstheme="minorHAnsi"/>
            <w:szCs w:val="24"/>
          </w:rPr>
          <w:t>https://www.wdv.org.au/wp-content/uploads/2019/07/position-statement_Jul19_P2.pdf</w:t>
        </w:r>
      </w:hyperlink>
    </w:p>
    <w:p w14:paraId="198D9110" w14:textId="77777777" w:rsidR="00115D8A" w:rsidRPr="00115D8A" w:rsidRDefault="00115D8A" w:rsidP="00115D8A">
      <w:pPr>
        <w:pStyle w:val="ListParagraph"/>
        <w:widowControl w:val="0"/>
        <w:numPr>
          <w:ilvl w:val="0"/>
          <w:numId w:val="19"/>
        </w:numPr>
        <w:autoSpaceDE w:val="0"/>
        <w:autoSpaceDN w:val="0"/>
        <w:spacing w:before="0" w:after="0" w:line="240" w:lineRule="auto"/>
        <w:ind w:left="714" w:hanging="357"/>
        <w:rPr>
          <w:rFonts w:cstheme="minorHAnsi"/>
          <w:szCs w:val="24"/>
        </w:rPr>
      </w:pPr>
      <w:r w:rsidRPr="00115D8A">
        <w:rPr>
          <w:rFonts w:cstheme="minorHAnsi"/>
          <w:szCs w:val="24"/>
        </w:rPr>
        <w:t xml:space="preserve">ANROWS, 2019, </w:t>
      </w:r>
      <w:r w:rsidRPr="00115D8A">
        <w:rPr>
          <w:rFonts w:cstheme="minorHAnsi"/>
          <w:i/>
          <w:iCs/>
          <w:szCs w:val="24"/>
        </w:rPr>
        <w:t>Fact sheet: Personal safety survey 2016</w:t>
      </w:r>
      <w:r w:rsidRPr="00115D8A">
        <w:rPr>
          <w:rFonts w:cstheme="minorHAnsi"/>
          <w:szCs w:val="24"/>
        </w:rPr>
        <w:t xml:space="preserve">, </w:t>
      </w:r>
      <w:hyperlink r:id="rId10" w:history="1">
        <w:r w:rsidRPr="00115D8A">
          <w:rPr>
            <w:rStyle w:val="Hyperlink"/>
            <w:rFonts w:cstheme="minorHAnsi"/>
            <w:szCs w:val="24"/>
          </w:rPr>
          <w:t>https://d2rn9gno7zhxqg.cloudfront.net/wp-</w:t>
        </w:r>
        <w:r w:rsidRPr="00115D8A">
          <w:rPr>
            <w:rStyle w:val="Hyperlink"/>
            <w:rFonts w:cstheme="minorHAnsi"/>
            <w:szCs w:val="24"/>
          </w:rPr>
          <w:lastRenderedPageBreak/>
          <w:t>content/uploads/2019/01/19030553/ANROWS-PSS2016-Fact-Sheet-HR.pdf</w:t>
        </w:r>
      </w:hyperlink>
    </w:p>
    <w:p w14:paraId="6702CD54" w14:textId="77777777" w:rsidR="00115D8A" w:rsidRPr="00115D8A" w:rsidRDefault="00115D8A" w:rsidP="00115D8A">
      <w:pPr>
        <w:pStyle w:val="ListParagraph"/>
        <w:widowControl w:val="0"/>
        <w:numPr>
          <w:ilvl w:val="0"/>
          <w:numId w:val="19"/>
        </w:numPr>
        <w:autoSpaceDE w:val="0"/>
        <w:autoSpaceDN w:val="0"/>
        <w:spacing w:before="0" w:after="0" w:line="240" w:lineRule="auto"/>
        <w:ind w:left="714" w:hanging="357"/>
        <w:rPr>
          <w:rFonts w:cstheme="minorHAnsi"/>
          <w:szCs w:val="24"/>
        </w:rPr>
      </w:pPr>
      <w:r w:rsidRPr="00115D8A">
        <w:rPr>
          <w:rFonts w:cstheme="minorHAnsi"/>
          <w:szCs w:val="24"/>
        </w:rPr>
        <w:t xml:space="preserve">ANROWS, 2019, </w:t>
      </w:r>
      <w:r w:rsidRPr="00115D8A">
        <w:rPr>
          <w:rFonts w:cstheme="minorHAnsi"/>
          <w:i/>
          <w:iCs/>
          <w:szCs w:val="24"/>
        </w:rPr>
        <w:t>Fact sheet: Impacts of family, domestic and sexual violence</w:t>
      </w:r>
      <w:r w:rsidRPr="00115D8A">
        <w:rPr>
          <w:rFonts w:cstheme="minorHAnsi"/>
          <w:szCs w:val="24"/>
        </w:rPr>
        <w:t xml:space="preserve">, </w:t>
      </w:r>
      <w:hyperlink r:id="rId11" w:history="1">
        <w:r w:rsidRPr="00115D8A">
          <w:rPr>
            <w:rStyle w:val="Hyperlink"/>
            <w:rFonts w:cstheme="minorHAnsi"/>
            <w:szCs w:val="24"/>
          </w:rPr>
          <w:t>https://www.anrows.org.au/fast-facts-impacts-of-family-domestic-family-violence/</w:t>
        </w:r>
      </w:hyperlink>
    </w:p>
    <w:p w14:paraId="718C0A65" w14:textId="77777777" w:rsidR="00115D8A" w:rsidRPr="00115D8A" w:rsidRDefault="00115D8A" w:rsidP="00115D8A">
      <w:pPr>
        <w:widowControl w:val="0"/>
        <w:autoSpaceDE w:val="0"/>
        <w:autoSpaceDN w:val="0"/>
        <w:contextualSpacing/>
        <w:rPr>
          <w:rFonts w:cstheme="minorHAnsi"/>
          <w:b/>
          <w:bCs/>
          <w:color w:val="000000" w:themeColor="text1"/>
        </w:rPr>
      </w:pPr>
    </w:p>
    <w:p w14:paraId="2477C0B3" w14:textId="77777777" w:rsidR="00115D8A" w:rsidRPr="00115D8A" w:rsidRDefault="00115D8A" w:rsidP="00115D8A">
      <w:pPr>
        <w:pStyle w:val="Heading3"/>
      </w:pPr>
      <w:r w:rsidRPr="00115D8A">
        <w:t>Facilitator instructions</w:t>
      </w:r>
    </w:p>
    <w:p w14:paraId="21285E2F" w14:textId="77777777" w:rsidR="00115D8A" w:rsidRPr="00115D8A" w:rsidRDefault="00115D8A" w:rsidP="00115D8A">
      <w:pPr>
        <w:rPr>
          <w:rFonts w:cstheme="minorHAnsi"/>
          <w:u w:val="single"/>
        </w:rPr>
      </w:pPr>
    </w:p>
    <w:p w14:paraId="24B1EBAC" w14:textId="77777777" w:rsidR="00115D8A" w:rsidRPr="00115D8A" w:rsidRDefault="00115D8A" w:rsidP="00115D8A">
      <w:pPr>
        <w:rPr>
          <w:rFonts w:cstheme="minorHAnsi"/>
          <w:b/>
          <w:bCs/>
        </w:rPr>
      </w:pPr>
      <w:r w:rsidRPr="00115D8A">
        <w:rPr>
          <w:rFonts w:cstheme="minorHAnsi"/>
          <w:b/>
          <w:bCs/>
        </w:rPr>
        <w:t>Before delivery</w:t>
      </w:r>
    </w:p>
    <w:p w14:paraId="58AADA9B" w14:textId="77777777" w:rsidR="00115D8A" w:rsidRPr="00115D8A" w:rsidRDefault="00115D8A" w:rsidP="00115D8A">
      <w:pPr>
        <w:rPr>
          <w:rFonts w:cstheme="minorHAnsi"/>
        </w:rPr>
      </w:pPr>
      <w:r w:rsidRPr="00115D8A">
        <w:rPr>
          <w:rFonts w:cstheme="minorHAnsi"/>
        </w:rPr>
        <w:t xml:space="preserve">Prior to delivering this activity, read through the background </w:t>
      </w:r>
      <w:proofErr w:type="gramStart"/>
      <w:r w:rsidRPr="00115D8A">
        <w:rPr>
          <w:rFonts w:cstheme="minorHAnsi"/>
        </w:rPr>
        <w:t>reading</w:t>
      </w:r>
      <w:proofErr w:type="gramEnd"/>
      <w:r w:rsidRPr="00115D8A">
        <w:rPr>
          <w:rFonts w:cstheme="minorHAnsi"/>
        </w:rPr>
        <w:t xml:space="preserve"> and supporting information so that you feel confident facilitating the discussion.</w:t>
      </w:r>
    </w:p>
    <w:p w14:paraId="2D916432" w14:textId="77777777" w:rsidR="00115D8A" w:rsidRPr="00115D8A" w:rsidRDefault="00115D8A" w:rsidP="00115D8A">
      <w:pPr>
        <w:rPr>
          <w:rFonts w:cstheme="minorHAnsi"/>
        </w:rPr>
      </w:pPr>
    </w:p>
    <w:p w14:paraId="3DBD9D9E" w14:textId="77777777" w:rsidR="0017363E" w:rsidRDefault="00115D8A" w:rsidP="00115D8A">
      <w:pPr>
        <w:rPr>
          <w:rFonts w:cstheme="minorHAnsi"/>
        </w:rPr>
      </w:pPr>
      <w:r w:rsidRPr="00115D8A">
        <w:rPr>
          <w:rFonts w:cstheme="minorHAnsi"/>
        </w:rPr>
        <w:t xml:space="preserve">Violence and discrimination are prevalent across our community and this means that people participating in this activity may have personal experiences of </w:t>
      </w:r>
      <w:proofErr w:type="gramStart"/>
      <w:r w:rsidRPr="00115D8A">
        <w:rPr>
          <w:rFonts w:cstheme="minorHAnsi"/>
        </w:rPr>
        <w:t>violence, or</w:t>
      </w:r>
      <w:proofErr w:type="gramEnd"/>
      <w:r w:rsidRPr="00115D8A">
        <w:rPr>
          <w:rFonts w:cstheme="minorHAnsi"/>
        </w:rPr>
        <w:t xml:space="preserve"> know someone who has. It is important to provide participants with information about where they can access support should they need it, including your Employee Assistance Program or a service like 1800 RESPECT (1800 737 732) who provide sexual assault, domestic and family violence counselling and information.</w:t>
      </w:r>
    </w:p>
    <w:p w14:paraId="2E548CDE" w14:textId="77777777" w:rsidR="0017363E" w:rsidRDefault="0017363E" w:rsidP="00115D8A">
      <w:pPr>
        <w:rPr>
          <w:rFonts w:cstheme="minorHAnsi"/>
        </w:rPr>
      </w:pPr>
    </w:p>
    <w:p w14:paraId="7CACEBA6" w14:textId="77777777" w:rsidR="00115D8A" w:rsidRPr="0017363E" w:rsidRDefault="00115D8A" w:rsidP="00115D8A">
      <w:pPr>
        <w:rPr>
          <w:rFonts w:cstheme="minorHAnsi"/>
        </w:rPr>
      </w:pPr>
      <w:r w:rsidRPr="00115D8A">
        <w:rPr>
          <w:rFonts w:cstheme="minorHAnsi"/>
          <w:b/>
          <w:bCs/>
        </w:rPr>
        <w:t>Delivery</w:t>
      </w:r>
    </w:p>
    <w:p w14:paraId="10D938B1" w14:textId="77777777" w:rsidR="00115D8A" w:rsidRPr="00115D8A" w:rsidRDefault="00115D8A" w:rsidP="00115D8A">
      <w:pPr>
        <w:pStyle w:val="ListParagraph"/>
        <w:widowControl w:val="0"/>
        <w:numPr>
          <w:ilvl w:val="0"/>
          <w:numId w:val="18"/>
        </w:numPr>
        <w:autoSpaceDE w:val="0"/>
        <w:autoSpaceDN w:val="0"/>
        <w:spacing w:before="0" w:after="0" w:line="240" w:lineRule="auto"/>
        <w:ind w:left="714" w:hanging="357"/>
        <w:rPr>
          <w:rFonts w:cstheme="minorHAnsi"/>
          <w:szCs w:val="24"/>
        </w:rPr>
      </w:pPr>
      <w:r w:rsidRPr="00115D8A">
        <w:rPr>
          <w:rFonts w:cstheme="minorHAnsi"/>
          <w:szCs w:val="24"/>
        </w:rPr>
        <w:t xml:space="preserve">Introduce the activity, including why you have decided to undertake it in your workplace. </w:t>
      </w:r>
    </w:p>
    <w:p w14:paraId="78609BAA" w14:textId="77777777" w:rsidR="00115D8A" w:rsidRPr="00115D8A" w:rsidRDefault="00115D8A" w:rsidP="00115D8A">
      <w:pPr>
        <w:pStyle w:val="ListParagraph"/>
        <w:widowControl w:val="0"/>
        <w:numPr>
          <w:ilvl w:val="0"/>
          <w:numId w:val="18"/>
        </w:numPr>
        <w:autoSpaceDE w:val="0"/>
        <w:autoSpaceDN w:val="0"/>
        <w:spacing w:before="0" w:after="0" w:line="240" w:lineRule="auto"/>
        <w:ind w:left="714" w:hanging="357"/>
        <w:rPr>
          <w:rFonts w:cstheme="minorHAnsi"/>
          <w:szCs w:val="24"/>
        </w:rPr>
      </w:pPr>
      <w:r w:rsidRPr="00115D8A">
        <w:rPr>
          <w:rFonts w:cstheme="minorHAnsi"/>
          <w:szCs w:val="24"/>
        </w:rPr>
        <w:t>Note that talking about violence can be confronting for people and provide participants with information on where to access support should they need it following the session.</w:t>
      </w:r>
    </w:p>
    <w:p w14:paraId="2D40BFE5" w14:textId="77777777" w:rsidR="00115D8A" w:rsidRPr="00115D8A" w:rsidRDefault="00115D8A" w:rsidP="00115D8A">
      <w:pPr>
        <w:pStyle w:val="ListParagraph"/>
        <w:widowControl w:val="0"/>
        <w:numPr>
          <w:ilvl w:val="0"/>
          <w:numId w:val="18"/>
        </w:numPr>
        <w:autoSpaceDE w:val="0"/>
        <w:autoSpaceDN w:val="0"/>
        <w:spacing w:before="0" w:after="0" w:line="240" w:lineRule="auto"/>
        <w:ind w:left="714" w:hanging="357"/>
        <w:rPr>
          <w:rFonts w:cstheme="minorHAnsi"/>
          <w:szCs w:val="24"/>
        </w:rPr>
      </w:pPr>
      <w:r w:rsidRPr="00115D8A">
        <w:rPr>
          <w:rFonts w:cstheme="minorHAnsi"/>
          <w:szCs w:val="24"/>
        </w:rPr>
        <w:t>Begin by instructing participants to read through the handout (2 mins)</w:t>
      </w:r>
    </w:p>
    <w:p w14:paraId="280E86D7" w14:textId="77777777" w:rsidR="00115D8A" w:rsidRPr="00115D8A" w:rsidRDefault="00115D8A" w:rsidP="00115D8A">
      <w:pPr>
        <w:pStyle w:val="ListParagraph"/>
        <w:widowControl w:val="0"/>
        <w:numPr>
          <w:ilvl w:val="0"/>
          <w:numId w:val="18"/>
        </w:numPr>
        <w:autoSpaceDE w:val="0"/>
        <w:autoSpaceDN w:val="0"/>
        <w:spacing w:before="0" w:after="0" w:line="240" w:lineRule="auto"/>
        <w:ind w:left="714" w:hanging="357"/>
        <w:rPr>
          <w:rFonts w:cstheme="minorHAnsi"/>
          <w:szCs w:val="24"/>
        </w:rPr>
      </w:pPr>
      <w:r w:rsidRPr="00115D8A">
        <w:rPr>
          <w:rFonts w:cstheme="minorHAnsi"/>
          <w:szCs w:val="24"/>
        </w:rPr>
        <w:t>Ask the group for their initial reflections (5 mins)</w:t>
      </w:r>
    </w:p>
    <w:p w14:paraId="5057A6FE" w14:textId="77777777" w:rsidR="00115D8A" w:rsidRPr="00115D8A" w:rsidRDefault="00115D8A" w:rsidP="00115D8A">
      <w:pPr>
        <w:pStyle w:val="ListParagraph"/>
        <w:widowControl w:val="0"/>
        <w:numPr>
          <w:ilvl w:val="1"/>
          <w:numId w:val="18"/>
        </w:numPr>
        <w:autoSpaceDE w:val="0"/>
        <w:autoSpaceDN w:val="0"/>
        <w:spacing w:before="0" w:after="0" w:line="240" w:lineRule="auto"/>
        <w:rPr>
          <w:rFonts w:cstheme="minorHAnsi"/>
          <w:szCs w:val="24"/>
        </w:rPr>
      </w:pPr>
      <w:r w:rsidRPr="00115D8A">
        <w:rPr>
          <w:rFonts w:cstheme="minorHAnsi"/>
          <w:szCs w:val="24"/>
        </w:rPr>
        <w:t xml:space="preserve">Is this what they already thought they knew about violence against women with disabilities? </w:t>
      </w:r>
    </w:p>
    <w:p w14:paraId="4DAE43A7" w14:textId="77777777" w:rsidR="00115D8A" w:rsidRPr="00115D8A" w:rsidRDefault="00115D8A" w:rsidP="00115D8A">
      <w:pPr>
        <w:pStyle w:val="ListParagraph"/>
        <w:widowControl w:val="0"/>
        <w:numPr>
          <w:ilvl w:val="1"/>
          <w:numId w:val="18"/>
        </w:numPr>
        <w:autoSpaceDE w:val="0"/>
        <w:autoSpaceDN w:val="0"/>
        <w:spacing w:before="0" w:after="0" w:line="240" w:lineRule="auto"/>
        <w:rPr>
          <w:rFonts w:cstheme="minorHAnsi"/>
          <w:szCs w:val="24"/>
        </w:rPr>
      </w:pPr>
      <w:r w:rsidRPr="00115D8A">
        <w:rPr>
          <w:rFonts w:cstheme="minorHAnsi"/>
          <w:szCs w:val="24"/>
        </w:rPr>
        <w:t>Did anything surprise them? Why?</w:t>
      </w:r>
    </w:p>
    <w:p w14:paraId="31662E4B" w14:textId="77777777" w:rsidR="00115D8A" w:rsidRPr="00115D8A" w:rsidRDefault="00115D8A" w:rsidP="00115D8A">
      <w:pPr>
        <w:pStyle w:val="ListParagraph"/>
        <w:widowControl w:val="0"/>
        <w:numPr>
          <w:ilvl w:val="0"/>
          <w:numId w:val="18"/>
        </w:numPr>
        <w:autoSpaceDE w:val="0"/>
        <w:autoSpaceDN w:val="0"/>
        <w:spacing w:before="0" w:after="0" w:line="240" w:lineRule="auto"/>
        <w:rPr>
          <w:rFonts w:cstheme="minorHAnsi"/>
          <w:szCs w:val="24"/>
        </w:rPr>
      </w:pPr>
      <w:r w:rsidRPr="00115D8A">
        <w:rPr>
          <w:rFonts w:cstheme="minorHAnsi"/>
          <w:szCs w:val="24"/>
        </w:rPr>
        <w:t xml:space="preserve">Note that the statistics suggest that women who experience one or more forms of discrimination or disadvantage face increased risk of experiencing violence and barriers to accessing support. </w:t>
      </w:r>
    </w:p>
    <w:p w14:paraId="380AB7CE" w14:textId="77777777" w:rsidR="00115D8A" w:rsidRPr="00115D8A" w:rsidRDefault="00115D8A" w:rsidP="00115D8A">
      <w:pPr>
        <w:pStyle w:val="ListParagraph"/>
        <w:widowControl w:val="0"/>
        <w:numPr>
          <w:ilvl w:val="0"/>
          <w:numId w:val="18"/>
        </w:numPr>
        <w:autoSpaceDE w:val="0"/>
        <w:autoSpaceDN w:val="0"/>
        <w:spacing w:before="0" w:after="0" w:line="240" w:lineRule="auto"/>
        <w:rPr>
          <w:rFonts w:cstheme="minorHAnsi"/>
          <w:szCs w:val="24"/>
        </w:rPr>
      </w:pPr>
      <w:r w:rsidRPr="00115D8A">
        <w:rPr>
          <w:rFonts w:cstheme="minorHAnsi"/>
          <w:szCs w:val="24"/>
        </w:rPr>
        <w:t>Ask which forms of discrimination or disadvantage are evident in the statistics. For each example, unpack how these might increase the risk experienced by women with disabilities (8 mins)</w:t>
      </w:r>
    </w:p>
    <w:p w14:paraId="0E3A3B65" w14:textId="77777777" w:rsidR="00115D8A" w:rsidRPr="00115D8A" w:rsidRDefault="00115D8A" w:rsidP="00115D8A">
      <w:pPr>
        <w:pStyle w:val="ListParagraph"/>
        <w:widowControl w:val="0"/>
        <w:numPr>
          <w:ilvl w:val="0"/>
          <w:numId w:val="18"/>
        </w:numPr>
        <w:autoSpaceDE w:val="0"/>
        <w:autoSpaceDN w:val="0"/>
        <w:spacing w:before="0" w:after="0" w:line="240" w:lineRule="auto"/>
        <w:rPr>
          <w:rFonts w:cstheme="minorHAnsi"/>
          <w:szCs w:val="24"/>
        </w:rPr>
      </w:pPr>
      <w:r w:rsidRPr="00115D8A">
        <w:rPr>
          <w:rFonts w:cstheme="minorHAnsi"/>
          <w:szCs w:val="24"/>
        </w:rPr>
        <w:t xml:space="preserve">Instruct participants to turn to the person next to them and spend </w:t>
      </w:r>
      <w:r w:rsidRPr="00115D8A">
        <w:rPr>
          <w:rFonts w:cstheme="minorHAnsi"/>
          <w:szCs w:val="24"/>
        </w:rPr>
        <w:lastRenderedPageBreak/>
        <w:t>some time identifying what opportunities exist within your workplace to address some of these barriers or inequalities within your work (5 mins)</w:t>
      </w:r>
    </w:p>
    <w:p w14:paraId="6B055832" w14:textId="77777777" w:rsidR="00115D8A" w:rsidRPr="00115D8A" w:rsidRDefault="00115D8A" w:rsidP="00115D8A">
      <w:pPr>
        <w:pStyle w:val="ListParagraph"/>
        <w:widowControl w:val="0"/>
        <w:numPr>
          <w:ilvl w:val="0"/>
          <w:numId w:val="18"/>
        </w:numPr>
        <w:autoSpaceDE w:val="0"/>
        <w:autoSpaceDN w:val="0"/>
        <w:spacing w:before="0" w:after="0" w:line="240" w:lineRule="auto"/>
        <w:rPr>
          <w:rFonts w:cstheme="minorHAnsi"/>
          <w:szCs w:val="24"/>
        </w:rPr>
      </w:pPr>
      <w:r w:rsidRPr="00115D8A">
        <w:rPr>
          <w:rFonts w:cstheme="minorHAnsi"/>
          <w:szCs w:val="24"/>
        </w:rPr>
        <w:t xml:space="preserve">Get participants to share their ideas, noting them on the whiteboard. Finish the activity by deciding as a group which actions you will start with (10 mins) </w:t>
      </w:r>
    </w:p>
    <w:p w14:paraId="47157372" w14:textId="77777777" w:rsidR="00115D8A" w:rsidRPr="00115D8A" w:rsidRDefault="00115D8A" w:rsidP="00115D8A">
      <w:pPr>
        <w:widowControl w:val="0"/>
        <w:autoSpaceDE w:val="0"/>
        <w:autoSpaceDN w:val="0"/>
        <w:contextualSpacing/>
        <w:rPr>
          <w:rFonts w:cstheme="minorHAnsi"/>
          <w:b/>
          <w:bCs/>
          <w:color w:val="000000" w:themeColor="text1"/>
        </w:rPr>
      </w:pPr>
    </w:p>
    <w:p w14:paraId="5779C0F1" w14:textId="558E08B3" w:rsidR="00115D8A" w:rsidRPr="00DE07C9" w:rsidRDefault="00115D8A" w:rsidP="00DE07C9">
      <w:pPr>
        <w:pStyle w:val="Heading3"/>
      </w:pPr>
      <w:r w:rsidRPr="00115D8A">
        <w:t>Supporting information for facilitators</w:t>
      </w:r>
    </w:p>
    <w:p w14:paraId="74EBC386" w14:textId="77777777" w:rsidR="00115D8A" w:rsidRPr="00115D8A" w:rsidRDefault="00115D8A" w:rsidP="00115D8A">
      <w:pPr>
        <w:rPr>
          <w:rFonts w:cstheme="minorHAnsi"/>
        </w:rPr>
      </w:pPr>
      <w:r w:rsidRPr="00115D8A">
        <w:rPr>
          <w:rFonts w:cstheme="minorHAnsi"/>
        </w:rPr>
        <w:t xml:space="preserve">It is important to support participants to focus on the systemic forms of inequity and discrimination that increase the risk experienced by women with disabilities (as opposed to the idea that people are inherently or naturally ‘vulnerable’). Evidence shows that the risk of violence increases when violence is excused, </w:t>
      </w:r>
      <w:proofErr w:type="gramStart"/>
      <w:r w:rsidRPr="00115D8A">
        <w:rPr>
          <w:rFonts w:cstheme="minorHAnsi"/>
        </w:rPr>
        <w:t>minimised</w:t>
      </w:r>
      <w:proofErr w:type="gramEnd"/>
      <w:r w:rsidRPr="00115D8A">
        <w:rPr>
          <w:rFonts w:cstheme="minorHAnsi"/>
        </w:rPr>
        <w:t xml:space="preserve"> or not taken seriously. For instance, controlling or isolating behaviour can be justified by attitudes that frame people with disabilities as ‘needing protection’ or abuse can be excused because of ‘carer stress.’ </w:t>
      </w:r>
    </w:p>
    <w:p w14:paraId="13B8F40D" w14:textId="77777777" w:rsidR="00115D8A" w:rsidRPr="00115D8A" w:rsidRDefault="00115D8A" w:rsidP="00115D8A">
      <w:pPr>
        <w:rPr>
          <w:rFonts w:cstheme="minorHAnsi"/>
        </w:rPr>
      </w:pPr>
    </w:p>
    <w:p w14:paraId="397760AD" w14:textId="77777777" w:rsidR="00115D8A" w:rsidRPr="00115D8A" w:rsidRDefault="00115D8A" w:rsidP="00115D8A">
      <w:pPr>
        <w:rPr>
          <w:rFonts w:cstheme="minorHAnsi"/>
        </w:rPr>
      </w:pPr>
      <w:r w:rsidRPr="00115D8A">
        <w:rPr>
          <w:rFonts w:cstheme="minorHAnsi"/>
        </w:rPr>
        <w:t xml:space="preserve">This risk is compounded if people do not feel safe, </w:t>
      </w:r>
      <w:proofErr w:type="gramStart"/>
      <w:r w:rsidRPr="00115D8A">
        <w:rPr>
          <w:rFonts w:cstheme="minorHAnsi"/>
        </w:rPr>
        <w:t>welcome</w:t>
      </w:r>
      <w:proofErr w:type="gramEnd"/>
      <w:r w:rsidRPr="00115D8A">
        <w:rPr>
          <w:rFonts w:cstheme="minorHAnsi"/>
        </w:rPr>
        <w:t xml:space="preserve"> or able to access services. For example, if a service is not physically accessible, if clients cannot access interpreters or communication aids, if people do not know about their rights or services available, or if they have experienced discrimination or institutional violence from support services or the legal system in the past and do not feel safe engaging with services. </w:t>
      </w:r>
    </w:p>
    <w:p w14:paraId="33C4B167" w14:textId="77777777" w:rsidR="00115D8A" w:rsidRPr="00115D8A" w:rsidRDefault="00115D8A" w:rsidP="00115D8A">
      <w:pPr>
        <w:rPr>
          <w:rFonts w:cstheme="minorHAnsi"/>
        </w:rPr>
      </w:pPr>
    </w:p>
    <w:p w14:paraId="10F0836E" w14:textId="1D71CF90" w:rsidR="00115D8A" w:rsidRPr="00115D8A" w:rsidRDefault="00115D8A" w:rsidP="00115D8A">
      <w:pPr>
        <w:rPr>
          <w:rFonts w:cstheme="minorHAnsi"/>
        </w:rPr>
      </w:pPr>
      <w:r w:rsidRPr="00115D8A">
        <w:rPr>
          <w:rFonts w:cstheme="minorHAnsi"/>
        </w:rPr>
        <w:t xml:space="preserve">In identifying forms of discrimination or disadvantage, it is important to note that even specialist services can have gaps. For example, a disability service may need to improve how effectively they engage with LGBTQI+ clients or a service for refugee and migrant women may need to work on being </w:t>
      </w:r>
      <w:proofErr w:type="gramStart"/>
      <w:r w:rsidRPr="00115D8A">
        <w:rPr>
          <w:rFonts w:cstheme="minorHAnsi"/>
        </w:rPr>
        <w:t>disability-inclusive</w:t>
      </w:r>
      <w:proofErr w:type="gramEnd"/>
      <w:r w:rsidRPr="00115D8A">
        <w:rPr>
          <w:rFonts w:cstheme="minorHAnsi"/>
        </w:rPr>
        <w:t>.</w:t>
      </w:r>
    </w:p>
    <w:p w14:paraId="2192E5B7" w14:textId="186BC019" w:rsidR="0017363E" w:rsidRDefault="00115D8A" w:rsidP="00115D8A">
      <w:pPr>
        <w:rPr>
          <w:rFonts w:cstheme="minorHAnsi"/>
        </w:rPr>
      </w:pPr>
      <w:r w:rsidRPr="00115D8A">
        <w:rPr>
          <w:rFonts w:cstheme="minorHAnsi"/>
        </w:rPr>
        <w:t xml:space="preserve">In brainstorming opportunities to address barriers within your work and workplace, consider how you can make your service more responsive to the needs of all women with disabilities, regardless of their age, culture, faith, gender, sexuality, or the kind of disability they have. </w:t>
      </w:r>
    </w:p>
    <w:p w14:paraId="1B836544" w14:textId="77777777" w:rsidR="00115D8A" w:rsidRPr="00115D8A" w:rsidRDefault="00115D8A" w:rsidP="00115D8A">
      <w:pPr>
        <w:rPr>
          <w:rFonts w:cstheme="minorHAnsi"/>
        </w:rPr>
      </w:pPr>
      <w:r w:rsidRPr="00115D8A">
        <w:rPr>
          <w:rFonts w:cstheme="minorHAnsi"/>
        </w:rPr>
        <w:t>Consider:</w:t>
      </w:r>
    </w:p>
    <w:p w14:paraId="1AD095A2" w14:textId="77777777" w:rsidR="00115D8A" w:rsidRPr="00115D8A" w:rsidRDefault="00115D8A" w:rsidP="00115D8A">
      <w:pPr>
        <w:pStyle w:val="ListParagraph"/>
        <w:widowControl w:val="0"/>
        <w:numPr>
          <w:ilvl w:val="0"/>
          <w:numId w:val="20"/>
        </w:numPr>
        <w:autoSpaceDE w:val="0"/>
        <w:autoSpaceDN w:val="0"/>
        <w:spacing w:before="0" w:after="0" w:line="240" w:lineRule="auto"/>
        <w:ind w:left="714" w:hanging="357"/>
        <w:rPr>
          <w:rFonts w:cstheme="minorHAnsi"/>
          <w:szCs w:val="24"/>
        </w:rPr>
      </w:pPr>
      <w:r w:rsidRPr="00115D8A">
        <w:rPr>
          <w:rFonts w:cstheme="minorHAnsi"/>
          <w:szCs w:val="24"/>
        </w:rPr>
        <w:t>Who can (and does) currently access your service? Who does not?</w:t>
      </w:r>
    </w:p>
    <w:p w14:paraId="4F09169B" w14:textId="1F1AF0BA" w:rsidR="00115D8A" w:rsidRDefault="00115D8A" w:rsidP="00115D8A">
      <w:pPr>
        <w:pStyle w:val="ListParagraph"/>
        <w:widowControl w:val="0"/>
        <w:numPr>
          <w:ilvl w:val="0"/>
          <w:numId w:val="20"/>
        </w:numPr>
        <w:autoSpaceDE w:val="0"/>
        <w:autoSpaceDN w:val="0"/>
        <w:spacing w:before="0" w:after="0" w:line="240" w:lineRule="auto"/>
        <w:ind w:left="714" w:hanging="357"/>
        <w:rPr>
          <w:rFonts w:cstheme="minorHAnsi"/>
          <w:szCs w:val="24"/>
        </w:rPr>
      </w:pPr>
      <w:r w:rsidRPr="00115D8A">
        <w:rPr>
          <w:rFonts w:cstheme="minorHAnsi"/>
          <w:szCs w:val="24"/>
        </w:rPr>
        <w:t xml:space="preserve">Would your service feel welcoming and accessible to someone regardless of their age, gender, faith, culture, </w:t>
      </w:r>
      <w:proofErr w:type="gramStart"/>
      <w:r w:rsidRPr="00115D8A">
        <w:rPr>
          <w:rFonts w:cstheme="minorHAnsi"/>
          <w:szCs w:val="24"/>
        </w:rPr>
        <w:t>sexuality</w:t>
      </w:r>
      <w:proofErr w:type="gramEnd"/>
      <w:r w:rsidRPr="00115D8A">
        <w:rPr>
          <w:rFonts w:cstheme="minorHAnsi"/>
          <w:szCs w:val="24"/>
        </w:rPr>
        <w:t xml:space="preserve"> or disability?</w:t>
      </w:r>
    </w:p>
    <w:p w14:paraId="6791C25F" w14:textId="6526D5F0" w:rsidR="00DE07C9" w:rsidRDefault="00DE07C9" w:rsidP="00DE07C9">
      <w:pPr>
        <w:pStyle w:val="ListParagraph"/>
        <w:widowControl w:val="0"/>
        <w:numPr>
          <w:ilvl w:val="0"/>
          <w:numId w:val="0"/>
        </w:numPr>
        <w:autoSpaceDE w:val="0"/>
        <w:autoSpaceDN w:val="0"/>
        <w:spacing w:before="0" w:after="0" w:line="240" w:lineRule="auto"/>
        <w:ind w:left="714"/>
        <w:rPr>
          <w:rFonts w:cstheme="minorHAnsi"/>
          <w:szCs w:val="24"/>
        </w:rPr>
      </w:pPr>
    </w:p>
    <w:p w14:paraId="1DEA3D0B" w14:textId="77777777" w:rsidR="00DE07C9" w:rsidRPr="00115D8A" w:rsidRDefault="00DE07C9" w:rsidP="00DE07C9">
      <w:pPr>
        <w:pStyle w:val="ListParagraph"/>
        <w:widowControl w:val="0"/>
        <w:numPr>
          <w:ilvl w:val="0"/>
          <w:numId w:val="0"/>
        </w:numPr>
        <w:autoSpaceDE w:val="0"/>
        <w:autoSpaceDN w:val="0"/>
        <w:spacing w:before="0" w:after="0" w:line="240" w:lineRule="auto"/>
        <w:ind w:left="714"/>
        <w:rPr>
          <w:rFonts w:cstheme="minorHAnsi"/>
          <w:szCs w:val="24"/>
        </w:rPr>
      </w:pPr>
    </w:p>
    <w:p w14:paraId="017FF6B8" w14:textId="06527AC2" w:rsidR="00115D8A" w:rsidRPr="00DE07C9" w:rsidRDefault="00115D8A" w:rsidP="00115D8A">
      <w:pPr>
        <w:pStyle w:val="ListParagraph"/>
        <w:widowControl w:val="0"/>
        <w:numPr>
          <w:ilvl w:val="0"/>
          <w:numId w:val="20"/>
        </w:numPr>
        <w:autoSpaceDE w:val="0"/>
        <w:autoSpaceDN w:val="0"/>
        <w:spacing w:before="0" w:after="0" w:line="240" w:lineRule="auto"/>
        <w:ind w:left="714" w:hanging="357"/>
        <w:rPr>
          <w:rFonts w:cstheme="minorHAnsi"/>
          <w:szCs w:val="24"/>
        </w:rPr>
      </w:pPr>
      <w:r w:rsidRPr="00115D8A">
        <w:rPr>
          <w:rFonts w:cstheme="minorHAnsi"/>
          <w:szCs w:val="24"/>
        </w:rPr>
        <w:lastRenderedPageBreak/>
        <w:t xml:space="preserve">What processes do you have in place to identify if someone might be experiencing violence? What training might staff need </w:t>
      </w:r>
      <w:proofErr w:type="gramStart"/>
      <w:r w:rsidRPr="00115D8A">
        <w:rPr>
          <w:rFonts w:cstheme="minorHAnsi"/>
          <w:szCs w:val="24"/>
        </w:rPr>
        <w:t>in order to</w:t>
      </w:r>
      <w:proofErr w:type="gramEnd"/>
      <w:r w:rsidRPr="00115D8A">
        <w:rPr>
          <w:rFonts w:cstheme="minorHAnsi"/>
          <w:szCs w:val="24"/>
        </w:rPr>
        <w:t xml:space="preserve"> put this into practice?</w:t>
      </w:r>
    </w:p>
    <w:p w14:paraId="2528A778" w14:textId="77777777" w:rsidR="00115D8A" w:rsidRPr="0017363E" w:rsidRDefault="00115D8A" w:rsidP="0017363E">
      <w:pPr>
        <w:pStyle w:val="Heading3"/>
        <w:rPr>
          <w:rFonts w:cstheme="minorHAnsi"/>
          <w:color w:val="000000" w:themeColor="text1"/>
        </w:rPr>
      </w:pPr>
      <w:r w:rsidRPr="00115D8A">
        <w:t>Next steps</w:t>
      </w:r>
    </w:p>
    <w:p w14:paraId="23AD6A08" w14:textId="77777777" w:rsidR="00115D8A" w:rsidRPr="00115D8A" w:rsidRDefault="00115D8A" w:rsidP="00115D8A">
      <w:pPr>
        <w:widowControl w:val="0"/>
        <w:autoSpaceDE w:val="0"/>
        <w:autoSpaceDN w:val="0"/>
        <w:contextualSpacing/>
        <w:rPr>
          <w:rFonts w:cstheme="minorHAnsi"/>
        </w:rPr>
      </w:pPr>
    </w:p>
    <w:p w14:paraId="4EC9862A" w14:textId="77777777" w:rsidR="00115D8A" w:rsidRPr="00115D8A" w:rsidRDefault="00115D8A" w:rsidP="00115D8A">
      <w:pPr>
        <w:widowControl w:val="0"/>
        <w:autoSpaceDE w:val="0"/>
        <w:autoSpaceDN w:val="0"/>
        <w:contextualSpacing/>
        <w:rPr>
          <w:rFonts w:cstheme="minorHAnsi"/>
        </w:rPr>
      </w:pPr>
      <w:r w:rsidRPr="00115D8A">
        <w:rPr>
          <w:rFonts w:cstheme="minorHAnsi"/>
        </w:rPr>
        <w:t>Once you have completed this activity, think about how you will set about undertaking the actions identified by your group.</w:t>
      </w:r>
    </w:p>
    <w:p w14:paraId="242CE5DE" w14:textId="77777777" w:rsidR="00115D8A" w:rsidRPr="00115D8A" w:rsidRDefault="00115D8A" w:rsidP="00115D8A">
      <w:pPr>
        <w:pStyle w:val="ListParagraph"/>
        <w:widowControl w:val="0"/>
        <w:numPr>
          <w:ilvl w:val="0"/>
          <w:numId w:val="22"/>
        </w:numPr>
        <w:autoSpaceDE w:val="0"/>
        <w:autoSpaceDN w:val="0"/>
        <w:spacing w:before="174" w:after="0" w:line="240" w:lineRule="auto"/>
        <w:contextualSpacing/>
        <w:rPr>
          <w:rFonts w:cstheme="minorHAnsi"/>
          <w:szCs w:val="24"/>
        </w:rPr>
      </w:pPr>
      <w:r w:rsidRPr="00115D8A">
        <w:rPr>
          <w:rFonts w:cstheme="minorHAnsi"/>
          <w:szCs w:val="24"/>
        </w:rPr>
        <w:t>Which actions can be undertaken easily, and which require more time and effort?</w:t>
      </w:r>
    </w:p>
    <w:p w14:paraId="697B4751" w14:textId="77777777" w:rsidR="00115D8A" w:rsidRPr="00115D8A" w:rsidRDefault="00115D8A" w:rsidP="00115D8A">
      <w:pPr>
        <w:pStyle w:val="ListParagraph"/>
        <w:widowControl w:val="0"/>
        <w:numPr>
          <w:ilvl w:val="0"/>
          <w:numId w:val="22"/>
        </w:numPr>
        <w:autoSpaceDE w:val="0"/>
        <w:autoSpaceDN w:val="0"/>
        <w:spacing w:before="174" w:after="0" w:line="240" w:lineRule="auto"/>
        <w:contextualSpacing/>
        <w:rPr>
          <w:rFonts w:cstheme="minorHAnsi"/>
          <w:szCs w:val="24"/>
        </w:rPr>
      </w:pPr>
      <w:r w:rsidRPr="00115D8A">
        <w:rPr>
          <w:rFonts w:cstheme="minorHAnsi"/>
          <w:szCs w:val="24"/>
        </w:rPr>
        <w:t>What steps need to occur for each action to take place?</w:t>
      </w:r>
    </w:p>
    <w:p w14:paraId="396BEE2E" w14:textId="77777777" w:rsidR="00115D8A" w:rsidRPr="00115D8A" w:rsidRDefault="00115D8A" w:rsidP="00115D8A">
      <w:pPr>
        <w:pStyle w:val="ListParagraph"/>
        <w:widowControl w:val="0"/>
        <w:numPr>
          <w:ilvl w:val="0"/>
          <w:numId w:val="22"/>
        </w:numPr>
        <w:autoSpaceDE w:val="0"/>
        <w:autoSpaceDN w:val="0"/>
        <w:spacing w:before="174" w:after="0" w:line="240" w:lineRule="auto"/>
        <w:contextualSpacing/>
        <w:rPr>
          <w:rFonts w:cstheme="minorHAnsi"/>
          <w:szCs w:val="24"/>
        </w:rPr>
      </w:pPr>
      <w:r w:rsidRPr="00115D8A">
        <w:rPr>
          <w:rFonts w:cstheme="minorHAnsi"/>
          <w:szCs w:val="24"/>
        </w:rPr>
        <w:t xml:space="preserve">Who needs to be involved </w:t>
      </w:r>
      <w:proofErr w:type="gramStart"/>
      <w:r w:rsidRPr="00115D8A">
        <w:rPr>
          <w:rFonts w:cstheme="minorHAnsi"/>
          <w:szCs w:val="24"/>
        </w:rPr>
        <w:t>in order to</w:t>
      </w:r>
      <w:proofErr w:type="gramEnd"/>
      <w:r w:rsidRPr="00115D8A">
        <w:rPr>
          <w:rFonts w:cstheme="minorHAnsi"/>
          <w:szCs w:val="24"/>
        </w:rPr>
        <w:t xml:space="preserve"> give the action credibility, authority and influence, and how will you bring them on board? </w:t>
      </w:r>
    </w:p>
    <w:p w14:paraId="7C9D28EF" w14:textId="77777777" w:rsidR="00115D8A" w:rsidRPr="00115D8A" w:rsidRDefault="00115D8A" w:rsidP="00115D8A">
      <w:pPr>
        <w:pStyle w:val="ListParagraph"/>
        <w:widowControl w:val="0"/>
        <w:numPr>
          <w:ilvl w:val="0"/>
          <w:numId w:val="22"/>
        </w:numPr>
        <w:autoSpaceDE w:val="0"/>
        <w:autoSpaceDN w:val="0"/>
        <w:spacing w:before="174" w:after="0" w:line="240" w:lineRule="auto"/>
        <w:contextualSpacing/>
        <w:rPr>
          <w:rFonts w:cstheme="minorHAnsi"/>
          <w:szCs w:val="24"/>
        </w:rPr>
      </w:pPr>
      <w:r w:rsidRPr="00115D8A">
        <w:rPr>
          <w:rFonts w:cstheme="minorHAnsi"/>
          <w:szCs w:val="24"/>
        </w:rPr>
        <w:t>How will you ensure the voices of women with disabilities are at the heart of how you undertake action in your workplace?</w:t>
      </w:r>
    </w:p>
    <w:p w14:paraId="34384AF1" w14:textId="77777777" w:rsidR="00115D8A" w:rsidRPr="00115D8A" w:rsidRDefault="00115D8A" w:rsidP="00115D8A">
      <w:pPr>
        <w:contextualSpacing/>
        <w:rPr>
          <w:rFonts w:cstheme="minorHAnsi"/>
        </w:rPr>
      </w:pPr>
    </w:p>
    <w:p w14:paraId="6E9FCB9A" w14:textId="77777777" w:rsidR="00115D8A" w:rsidRPr="00115D8A" w:rsidRDefault="00115D8A" w:rsidP="00115D8A">
      <w:pPr>
        <w:contextualSpacing/>
        <w:rPr>
          <w:rFonts w:cstheme="minorHAnsi"/>
        </w:rPr>
      </w:pPr>
      <w:r w:rsidRPr="00115D8A">
        <w:rPr>
          <w:rFonts w:cstheme="minorHAnsi"/>
        </w:rPr>
        <w:t>Now that you have started to build awareness of violence against women with disabilities, you might want to continue to build your organisation’s capacity to prevent and respond to violence.</w:t>
      </w:r>
    </w:p>
    <w:p w14:paraId="0352BACD" w14:textId="77777777" w:rsidR="00115D8A" w:rsidRPr="00115D8A" w:rsidRDefault="00115D8A" w:rsidP="00115D8A">
      <w:pPr>
        <w:contextualSpacing/>
        <w:rPr>
          <w:rFonts w:cstheme="minorHAnsi"/>
        </w:rPr>
      </w:pPr>
    </w:p>
    <w:p w14:paraId="17D4F4A9" w14:textId="77777777" w:rsidR="00115D8A" w:rsidRPr="00115D8A" w:rsidRDefault="00115D8A" w:rsidP="00115D8A">
      <w:pPr>
        <w:contextualSpacing/>
        <w:rPr>
          <w:rFonts w:cstheme="minorHAnsi"/>
        </w:rPr>
      </w:pPr>
      <w:r w:rsidRPr="00115D8A">
        <w:rPr>
          <w:rFonts w:cstheme="minorHAnsi"/>
          <w:b/>
          <w:color w:val="5A2064"/>
        </w:rPr>
        <w:t>Women with Disabilities Victoria</w:t>
      </w:r>
      <w:r w:rsidRPr="00115D8A">
        <w:rPr>
          <w:rFonts w:cstheme="minorHAnsi"/>
          <w:color w:val="000000" w:themeColor="text1"/>
        </w:rPr>
        <w:t xml:space="preserve"> offers training and resources to support workplaces to be gender and disability equitable and prevent violence against women with disabilities. </w:t>
      </w:r>
    </w:p>
    <w:p w14:paraId="5FBAB4FC" w14:textId="77777777" w:rsidR="00115D8A" w:rsidRPr="00115D8A" w:rsidRDefault="00115D8A" w:rsidP="00115D8A">
      <w:pPr>
        <w:rPr>
          <w:rFonts w:cstheme="minorHAnsi"/>
          <w:color w:val="000000" w:themeColor="text1"/>
        </w:rPr>
      </w:pPr>
    </w:p>
    <w:p w14:paraId="18BE243B" w14:textId="77777777" w:rsidR="00115D8A" w:rsidRPr="00115D8A" w:rsidRDefault="00115D8A" w:rsidP="00115D8A">
      <w:pPr>
        <w:rPr>
          <w:rFonts w:cstheme="minorHAnsi"/>
          <w:color w:val="000000" w:themeColor="text1"/>
        </w:rPr>
      </w:pPr>
      <w:r w:rsidRPr="00115D8A">
        <w:rPr>
          <w:rFonts w:cstheme="minorHAnsi"/>
          <w:color w:val="000000" w:themeColor="text1"/>
        </w:rPr>
        <w:t>Resources include:</w:t>
      </w:r>
    </w:p>
    <w:p w14:paraId="5180A880" w14:textId="77777777" w:rsidR="00115D8A" w:rsidRPr="00115D8A" w:rsidRDefault="00115D8A" w:rsidP="00115D8A">
      <w:pPr>
        <w:pStyle w:val="ListParagraph"/>
        <w:widowControl w:val="0"/>
        <w:numPr>
          <w:ilvl w:val="0"/>
          <w:numId w:val="21"/>
        </w:numPr>
        <w:autoSpaceDE w:val="0"/>
        <w:autoSpaceDN w:val="0"/>
        <w:spacing w:before="174" w:after="0" w:line="240" w:lineRule="auto"/>
        <w:rPr>
          <w:rFonts w:cstheme="minorHAnsi"/>
          <w:color w:val="000000" w:themeColor="text1"/>
          <w:szCs w:val="24"/>
        </w:rPr>
      </w:pPr>
      <w:proofErr w:type="gramStart"/>
      <w:r w:rsidRPr="00115D8A">
        <w:rPr>
          <w:rFonts w:cstheme="minorHAnsi"/>
          <w:color w:val="000000" w:themeColor="text1"/>
          <w:szCs w:val="24"/>
        </w:rPr>
        <w:t>Taking Action</w:t>
      </w:r>
      <w:proofErr w:type="gramEnd"/>
      <w:r w:rsidRPr="00115D8A">
        <w:rPr>
          <w:rFonts w:cstheme="minorHAnsi"/>
          <w:color w:val="000000" w:themeColor="text1"/>
          <w:szCs w:val="24"/>
        </w:rPr>
        <w:t>: Examples of actions to prevent and reduce gender and disability inequality</w:t>
      </w:r>
    </w:p>
    <w:p w14:paraId="4FCD11C3" w14:textId="77777777" w:rsidR="00115D8A" w:rsidRPr="00115D8A" w:rsidRDefault="00115D8A" w:rsidP="00115D8A">
      <w:pPr>
        <w:pStyle w:val="ListParagraph"/>
        <w:widowControl w:val="0"/>
        <w:numPr>
          <w:ilvl w:val="0"/>
          <w:numId w:val="21"/>
        </w:numPr>
        <w:autoSpaceDE w:val="0"/>
        <w:autoSpaceDN w:val="0"/>
        <w:spacing w:before="174" w:after="0" w:line="240" w:lineRule="auto"/>
        <w:rPr>
          <w:rFonts w:cstheme="minorHAnsi"/>
          <w:color w:val="000000" w:themeColor="text1"/>
          <w:szCs w:val="24"/>
        </w:rPr>
      </w:pPr>
      <w:r w:rsidRPr="00115D8A">
        <w:rPr>
          <w:rFonts w:cstheme="minorHAnsi"/>
          <w:color w:val="000000" w:themeColor="text1"/>
          <w:szCs w:val="24"/>
        </w:rPr>
        <w:t>Working for Gender and Disability Equality: A workbook to support disability services to take practical steps towards becoming a more gender and disability equitable organisation</w:t>
      </w:r>
    </w:p>
    <w:p w14:paraId="092F48D3" w14:textId="77777777" w:rsidR="00115D8A" w:rsidRPr="00115D8A" w:rsidRDefault="00115D8A" w:rsidP="00115D8A">
      <w:pPr>
        <w:pStyle w:val="ListParagraph"/>
        <w:widowControl w:val="0"/>
        <w:numPr>
          <w:ilvl w:val="0"/>
          <w:numId w:val="21"/>
        </w:numPr>
        <w:autoSpaceDE w:val="0"/>
        <w:autoSpaceDN w:val="0"/>
        <w:spacing w:before="174" w:after="0" w:line="240" w:lineRule="auto"/>
        <w:rPr>
          <w:rFonts w:cstheme="minorHAnsi"/>
          <w:color w:val="000000" w:themeColor="text1"/>
          <w:szCs w:val="24"/>
        </w:rPr>
      </w:pPr>
      <w:r w:rsidRPr="00115D8A">
        <w:rPr>
          <w:rFonts w:cstheme="minorHAnsi"/>
          <w:color w:val="000000" w:themeColor="text1"/>
          <w:szCs w:val="24"/>
        </w:rPr>
        <w:t xml:space="preserve">Zero Tolerance short films and information sheets: Four short films developed in collaboration with National Disability Services for disability workers about family violence and disability. The films cover prevention, early </w:t>
      </w:r>
      <w:proofErr w:type="gramStart"/>
      <w:r w:rsidRPr="00115D8A">
        <w:rPr>
          <w:rFonts w:cstheme="minorHAnsi"/>
          <w:color w:val="000000" w:themeColor="text1"/>
          <w:szCs w:val="24"/>
        </w:rPr>
        <w:t>intervention</w:t>
      </w:r>
      <w:proofErr w:type="gramEnd"/>
      <w:r w:rsidRPr="00115D8A">
        <w:rPr>
          <w:rFonts w:cstheme="minorHAnsi"/>
          <w:color w:val="000000" w:themeColor="text1"/>
          <w:szCs w:val="24"/>
        </w:rPr>
        <w:t xml:space="preserve"> and response, and include accompanying handouts with supporting information.</w:t>
      </w:r>
    </w:p>
    <w:p w14:paraId="7609781A" w14:textId="77777777" w:rsidR="00115D8A" w:rsidRPr="00115D8A" w:rsidRDefault="00115D8A" w:rsidP="00115D8A">
      <w:pPr>
        <w:rPr>
          <w:rFonts w:cstheme="minorHAnsi"/>
          <w:color w:val="000000" w:themeColor="text1"/>
        </w:rPr>
      </w:pPr>
    </w:p>
    <w:p w14:paraId="7F2A2B6C" w14:textId="77777777" w:rsidR="00DE07C9" w:rsidRDefault="00DE07C9" w:rsidP="00115D8A">
      <w:pPr>
        <w:rPr>
          <w:rFonts w:cstheme="minorHAnsi"/>
          <w:color w:val="000000" w:themeColor="text1"/>
        </w:rPr>
      </w:pPr>
    </w:p>
    <w:p w14:paraId="3EA61E8B" w14:textId="77777777" w:rsidR="00DE07C9" w:rsidRDefault="00DE07C9" w:rsidP="00115D8A">
      <w:pPr>
        <w:rPr>
          <w:rFonts w:cstheme="minorHAnsi"/>
          <w:color w:val="000000" w:themeColor="text1"/>
        </w:rPr>
      </w:pPr>
    </w:p>
    <w:p w14:paraId="168B2ABC" w14:textId="77777777" w:rsidR="00DE07C9" w:rsidRDefault="00DE07C9" w:rsidP="00115D8A">
      <w:pPr>
        <w:rPr>
          <w:rFonts w:cstheme="minorHAnsi"/>
          <w:color w:val="000000" w:themeColor="text1"/>
        </w:rPr>
      </w:pPr>
    </w:p>
    <w:p w14:paraId="64517926" w14:textId="65B61D33" w:rsidR="00115D8A" w:rsidRPr="00115D8A" w:rsidRDefault="00115D8A" w:rsidP="00115D8A">
      <w:pPr>
        <w:rPr>
          <w:rFonts w:cstheme="minorHAnsi"/>
          <w:color w:val="000000" w:themeColor="text1"/>
        </w:rPr>
      </w:pPr>
      <w:r w:rsidRPr="00115D8A">
        <w:rPr>
          <w:rFonts w:cstheme="minorHAnsi"/>
          <w:color w:val="000000" w:themeColor="text1"/>
        </w:rPr>
        <w:lastRenderedPageBreak/>
        <w:t xml:space="preserve">Women with Disabilities Victoria also delivers the </w:t>
      </w:r>
      <w:r w:rsidRPr="00115D8A">
        <w:rPr>
          <w:rFonts w:cstheme="minorHAnsi"/>
          <w:b/>
          <w:bCs/>
          <w:color w:val="000000" w:themeColor="text1"/>
        </w:rPr>
        <w:t>Workforce Gender and Development Program</w:t>
      </w:r>
      <w:r w:rsidRPr="00115D8A">
        <w:rPr>
          <w:rFonts w:cstheme="minorHAnsi"/>
          <w:color w:val="000000" w:themeColor="text1"/>
        </w:rPr>
        <w:t xml:space="preserve">, a tailored, evidence-based training package that supports workers and workplaces to prevent violence against women with disabilities, improve gender and disability equitable service practice and ultimately improve the status and opportunities of women with disabilities. </w:t>
      </w:r>
    </w:p>
    <w:p w14:paraId="24A1A2D0" w14:textId="77777777" w:rsidR="00115D8A" w:rsidRPr="00115D8A" w:rsidRDefault="00115D8A" w:rsidP="00115D8A">
      <w:pPr>
        <w:rPr>
          <w:rFonts w:cstheme="minorHAnsi"/>
          <w:color w:val="000000" w:themeColor="text1"/>
        </w:rPr>
      </w:pPr>
    </w:p>
    <w:p w14:paraId="67EFD0A3" w14:textId="77777777" w:rsidR="00115D8A" w:rsidRPr="00115D8A" w:rsidRDefault="00115D8A" w:rsidP="00115D8A">
      <w:pPr>
        <w:rPr>
          <w:rFonts w:cstheme="minorHAnsi"/>
          <w:color w:val="000000" w:themeColor="text1"/>
        </w:rPr>
      </w:pPr>
      <w:r w:rsidRPr="00115D8A">
        <w:rPr>
          <w:rFonts w:cstheme="minorHAnsi"/>
          <w:color w:val="000000" w:themeColor="text1"/>
        </w:rPr>
        <w:t xml:space="preserve">For more information about the program or to engage Women with Disabilities Victoria to provide training to your organisation, please contact (03) 9286 7800, email your inquiry to </w:t>
      </w:r>
      <w:hyperlink r:id="rId12" w:history="1">
        <w:r w:rsidRPr="00115D8A">
          <w:rPr>
            <w:rFonts w:cstheme="minorHAnsi"/>
            <w:color w:val="000000" w:themeColor="text1"/>
          </w:rPr>
          <w:t>wdv@wdv.org.au</w:t>
        </w:r>
      </w:hyperlink>
      <w:r w:rsidRPr="00115D8A">
        <w:rPr>
          <w:rFonts w:cstheme="minorHAnsi"/>
          <w:color w:val="000000" w:themeColor="text1"/>
        </w:rPr>
        <w:t xml:space="preserve"> or visit our website </w:t>
      </w:r>
      <w:hyperlink r:id="rId13" w:history="1">
        <w:r w:rsidRPr="00115D8A">
          <w:rPr>
            <w:rStyle w:val="Hyperlink"/>
            <w:rFonts w:cstheme="minorHAnsi"/>
          </w:rPr>
          <w:t>www.wdv.org.au</w:t>
        </w:r>
      </w:hyperlink>
      <w:r w:rsidRPr="00115D8A">
        <w:rPr>
          <w:rFonts w:cstheme="minorHAnsi"/>
        </w:rPr>
        <w:t>.</w:t>
      </w:r>
    </w:p>
    <w:p w14:paraId="7623FD90" w14:textId="77777777" w:rsidR="00115D8A" w:rsidRPr="00115D8A" w:rsidRDefault="00115D8A" w:rsidP="00115D8A">
      <w:pPr>
        <w:pStyle w:val="ListParagraph"/>
        <w:numPr>
          <w:ilvl w:val="0"/>
          <w:numId w:val="21"/>
        </w:numPr>
        <w:spacing w:before="174" w:after="0" w:line="240" w:lineRule="auto"/>
        <w:rPr>
          <w:rFonts w:cstheme="minorHAnsi"/>
          <w:szCs w:val="24"/>
        </w:rPr>
      </w:pPr>
      <w:r w:rsidRPr="00115D8A">
        <w:rPr>
          <w:rFonts w:cstheme="minorHAnsi"/>
          <w:szCs w:val="24"/>
        </w:rPr>
        <w:t>Additional information about preventing violence against women can be found at:</w:t>
      </w:r>
    </w:p>
    <w:p w14:paraId="5DC38348" w14:textId="77777777" w:rsidR="00115D8A" w:rsidRPr="00115D8A" w:rsidRDefault="00115D8A" w:rsidP="00115D8A">
      <w:pPr>
        <w:pStyle w:val="ListParagraph"/>
        <w:numPr>
          <w:ilvl w:val="1"/>
          <w:numId w:val="21"/>
        </w:numPr>
        <w:spacing w:before="174" w:after="0" w:line="240" w:lineRule="auto"/>
        <w:rPr>
          <w:rFonts w:cstheme="minorHAnsi"/>
          <w:szCs w:val="24"/>
        </w:rPr>
      </w:pPr>
      <w:r w:rsidRPr="00115D8A">
        <w:rPr>
          <w:rFonts w:cstheme="minorHAnsi"/>
          <w:b/>
          <w:color w:val="5A2064"/>
          <w:szCs w:val="24"/>
        </w:rPr>
        <w:t xml:space="preserve">Our Watch, </w:t>
      </w:r>
      <w:r w:rsidRPr="00115D8A">
        <w:rPr>
          <w:rFonts w:cstheme="minorHAnsi"/>
          <w:szCs w:val="24"/>
        </w:rPr>
        <w:t xml:space="preserve">a national leader in the primary prevention of violence against women and their children in Australia. </w:t>
      </w:r>
      <w:hyperlink r:id="rId14" w:history="1">
        <w:r w:rsidRPr="00115D8A">
          <w:rPr>
            <w:rStyle w:val="Hyperlink"/>
            <w:rFonts w:cstheme="minorHAnsi"/>
            <w:szCs w:val="24"/>
            <w14:textOutline w14:w="9525" w14:cap="rnd" w14:cmpd="sng" w14:algn="ctr">
              <w14:noFill/>
              <w14:prstDash w14:val="solid"/>
              <w14:bevel/>
            </w14:textOutline>
          </w:rPr>
          <w:t>www.ourwatch.org.au</w:t>
        </w:r>
      </w:hyperlink>
    </w:p>
    <w:p w14:paraId="309058AB" w14:textId="77777777" w:rsidR="00115D8A" w:rsidRPr="00115D8A" w:rsidRDefault="00115D8A" w:rsidP="00115D8A">
      <w:pPr>
        <w:pStyle w:val="ListParagraph"/>
        <w:numPr>
          <w:ilvl w:val="1"/>
          <w:numId w:val="21"/>
        </w:numPr>
        <w:spacing w:before="174" w:after="0" w:line="240" w:lineRule="auto"/>
        <w:rPr>
          <w:rFonts w:cstheme="minorHAnsi"/>
          <w:szCs w:val="24"/>
        </w:rPr>
      </w:pPr>
      <w:r w:rsidRPr="00115D8A">
        <w:rPr>
          <w:rFonts w:cstheme="minorHAnsi"/>
          <w:b/>
          <w:color w:val="5A2064"/>
          <w:szCs w:val="24"/>
        </w:rPr>
        <w:t xml:space="preserve">Australia’s National Research Organisation for Women’s Safety (ANROWS), </w:t>
      </w:r>
      <w:r w:rsidRPr="00115D8A">
        <w:rPr>
          <w:rFonts w:cstheme="minorHAnsi"/>
          <w:szCs w:val="24"/>
        </w:rPr>
        <w:t>the national research organisation on addressing violence against women and their children.</w:t>
      </w:r>
      <w:r w:rsidRPr="00115D8A">
        <w:rPr>
          <w:rFonts w:cstheme="minorHAnsi"/>
          <w:b/>
          <w:color w:val="5A2064"/>
          <w:szCs w:val="24"/>
        </w:rPr>
        <w:t xml:space="preserve"> </w:t>
      </w:r>
      <w:hyperlink r:id="rId15" w:history="1">
        <w:r w:rsidRPr="00115D8A">
          <w:rPr>
            <w:rStyle w:val="Hyperlink"/>
            <w:rFonts w:cstheme="minorHAnsi"/>
            <w:szCs w:val="24"/>
          </w:rPr>
          <w:t>www.anrows.org.au</w:t>
        </w:r>
      </w:hyperlink>
    </w:p>
    <w:p w14:paraId="2CA66719" w14:textId="6040DC81" w:rsidR="00115D8A" w:rsidRPr="00115D8A" w:rsidRDefault="00115D8A" w:rsidP="00115D8A">
      <w:pPr>
        <w:pStyle w:val="ListParagraph"/>
        <w:numPr>
          <w:ilvl w:val="1"/>
          <w:numId w:val="21"/>
        </w:numPr>
        <w:spacing w:before="174" w:after="0" w:line="240" w:lineRule="auto"/>
        <w:rPr>
          <w:rFonts w:cstheme="minorHAnsi"/>
          <w:szCs w:val="24"/>
        </w:rPr>
      </w:pPr>
      <w:r w:rsidRPr="00115D8A">
        <w:rPr>
          <w:rFonts w:cstheme="minorHAnsi"/>
          <w:b/>
          <w:color w:val="5A2064"/>
          <w:szCs w:val="24"/>
        </w:rPr>
        <w:t xml:space="preserve">Domestic Violence Resource Centre Victoria (DVRCV), </w:t>
      </w:r>
      <w:r w:rsidRPr="00115D8A">
        <w:rPr>
          <w:rFonts w:cstheme="minorHAnsi"/>
          <w:szCs w:val="24"/>
        </w:rPr>
        <w:t xml:space="preserve">a </w:t>
      </w:r>
      <w:proofErr w:type="spellStart"/>
      <w:r w:rsidRPr="00115D8A">
        <w:rPr>
          <w:rFonts w:cstheme="minorHAnsi"/>
          <w:szCs w:val="24"/>
        </w:rPr>
        <w:t>statewide</w:t>
      </w:r>
      <w:proofErr w:type="spellEnd"/>
      <w:r w:rsidRPr="00115D8A">
        <w:rPr>
          <w:rFonts w:cstheme="minorHAnsi"/>
          <w:szCs w:val="24"/>
        </w:rPr>
        <w:t xml:space="preserve"> Victorian organisation working to build the capability of professionals, </w:t>
      </w:r>
      <w:proofErr w:type="gramStart"/>
      <w:r w:rsidRPr="00115D8A">
        <w:rPr>
          <w:rFonts w:cstheme="minorHAnsi"/>
          <w:szCs w:val="24"/>
        </w:rPr>
        <w:t>organisations</w:t>
      </w:r>
      <w:proofErr w:type="gramEnd"/>
      <w:r w:rsidRPr="00115D8A">
        <w:rPr>
          <w:rFonts w:cstheme="minorHAnsi"/>
          <w:szCs w:val="24"/>
        </w:rPr>
        <w:t xml:space="preserve"> and systems to prevent and respond to violence against women.</w:t>
      </w:r>
      <w:r w:rsidRPr="00115D8A">
        <w:rPr>
          <w:rFonts w:cstheme="minorHAnsi"/>
          <w:b/>
          <w:color w:val="5A2064"/>
          <w:szCs w:val="24"/>
        </w:rPr>
        <w:t xml:space="preserve"> </w:t>
      </w:r>
      <w:hyperlink r:id="rId16" w:history="1">
        <w:r w:rsidRPr="00115D8A">
          <w:rPr>
            <w:rStyle w:val="Hyperlink"/>
            <w:rFonts w:cstheme="minorHAnsi"/>
            <w:szCs w:val="24"/>
          </w:rPr>
          <w:t>www.dvrcv.org.au</w:t>
        </w:r>
      </w:hyperlink>
    </w:p>
    <w:p w14:paraId="06CDEECC" w14:textId="33583D52" w:rsidR="00F971FD" w:rsidRPr="00584D8E" w:rsidRDefault="001B4BC2" w:rsidP="001B4BC2">
      <w:pPr>
        <w:pStyle w:val="EndnoteText"/>
        <w:ind w:left="1440"/>
        <w:rPr>
          <w:rFonts w:asciiTheme="minorHAnsi" w:hAnsiTheme="minorHAnsi" w:cstheme="minorHAnsi"/>
        </w:rPr>
      </w:pPr>
      <w:r w:rsidRPr="001B4BC2">
        <w:drawing>
          <wp:anchor distT="0" distB="0" distL="114300" distR="114300" simplePos="0" relativeHeight="251660288" behindDoc="0" locked="0" layoutInCell="1" allowOverlap="1" wp14:anchorId="0E1060CE" wp14:editId="712C3F57">
            <wp:simplePos x="0" y="0"/>
            <wp:positionH relativeFrom="column">
              <wp:posOffset>161925</wp:posOffset>
            </wp:positionH>
            <wp:positionV relativeFrom="page">
              <wp:posOffset>9372600</wp:posOffset>
            </wp:positionV>
            <wp:extent cx="5796280" cy="11861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6280" cy="1186180"/>
                    </a:xfrm>
                    <a:prstGeom prst="rect">
                      <a:avLst/>
                    </a:prstGeom>
                    <a:noFill/>
                    <a:ln>
                      <a:noFill/>
                    </a:ln>
                  </pic:spPr>
                </pic:pic>
              </a:graphicData>
            </a:graphic>
          </wp:anchor>
        </w:drawing>
      </w:r>
      <w:r>
        <w:rPr>
          <w:rFonts w:asciiTheme="minorHAnsi" w:hAnsiTheme="minorHAnsi" w:cstheme="minorHAnsi"/>
          <w:noProof/>
        </w:rPr>
        <w:drawing>
          <wp:anchor distT="0" distB="0" distL="114300" distR="114300" simplePos="0" relativeHeight="251658240" behindDoc="0" locked="0" layoutInCell="1" allowOverlap="1" wp14:anchorId="5098A094" wp14:editId="0DD5D2E8">
            <wp:simplePos x="0" y="0"/>
            <wp:positionH relativeFrom="page">
              <wp:align>left</wp:align>
            </wp:positionH>
            <wp:positionV relativeFrom="paragraph">
              <wp:posOffset>2505075</wp:posOffset>
            </wp:positionV>
            <wp:extent cx="7779385" cy="438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9385" cy="438785"/>
                    </a:xfrm>
                    <a:prstGeom prst="rect">
                      <a:avLst/>
                    </a:prstGeom>
                    <a:noFill/>
                  </pic:spPr>
                </pic:pic>
              </a:graphicData>
            </a:graphic>
          </wp:anchor>
        </w:drawing>
      </w:r>
      <w:r>
        <w:rPr>
          <w:rFonts w:asciiTheme="minorHAnsi" w:hAnsiTheme="minorHAnsi" w:cstheme="minorHAnsi"/>
          <w:noProof/>
        </w:rPr>
        <w:drawing>
          <wp:anchor distT="0" distB="0" distL="114300" distR="114300" simplePos="0" relativeHeight="251659264" behindDoc="0" locked="0" layoutInCell="1" allowOverlap="1" wp14:anchorId="0BA7660E" wp14:editId="1186C514">
            <wp:simplePos x="0" y="0"/>
            <wp:positionH relativeFrom="margin">
              <wp:posOffset>-1026795</wp:posOffset>
            </wp:positionH>
            <wp:positionV relativeFrom="page">
              <wp:align>bottom</wp:align>
            </wp:positionV>
            <wp:extent cx="7685405" cy="17830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5405" cy="1783080"/>
                    </a:xfrm>
                    <a:prstGeom prst="rect">
                      <a:avLst/>
                    </a:prstGeom>
                    <a:noFill/>
                  </pic:spPr>
                </pic:pic>
              </a:graphicData>
            </a:graphic>
            <wp14:sizeRelH relativeFrom="margin">
              <wp14:pctWidth>0</wp14:pctWidth>
            </wp14:sizeRelH>
            <wp14:sizeRelV relativeFrom="margin">
              <wp14:pctHeight>0</wp14:pctHeight>
            </wp14:sizeRelV>
          </wp:anchor>
        </w:drawing>
      </w:r>
    </w:p>
    <w:sectPr w:rsidR="00F971FD" w:rsidRPr="00584D8E" w:rsidSect="00801A71">
      <w:footerReference w:type="default" r:id="rId20"/>
      <w:headerReference w:type="first" r:id="rId21"/>
      <w:footerReference w:type="first" r:id="rId22"/>
      <w:pgSz w:w="11906" w:h="16838"/>
      <w:pgMar w:top="1389" w:right="1389" w:bottom="1389" w:left="1389"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3C7BE" w14:textId="77777777" w:rsidR="005932BD" w:rsidRDefault="005932BD" w:rsidP="00D7695F">
      <w:r>
        <w:separator/>
      </w:r>
    </w:p>
  </w:endnote>
  <w:endnote w:type="continuationSeparator" w:id="0">
    <w:p w14:paraId="71E22FD8" w14:textId="77777777" w:rsidR="005932BD" w:rsidRDefault="005932BD"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FA8A2DF-0FE3-498B-BA1F-94287DC0C62A}"/>
    <w:embedBold r:id="rId2" w:fontKey="{1CF504E4-C525-4CAD-AC2C-6AA68D3C2572}"/>
    <w:embedItalic r:id="rId3" w:fontKey="{4B0CB72F-1CDC-4CAC-8DA5-98FF3B325B2E}"/>
    <w:embedBoldItalic r:id="rId4" w:fontKey="{6DD31E4C-7A90-4F38-AC15-102996D1C4BE}"/>
  </w:font>
  <w:font w:name="Calibri">
    <w:panose1 w:val="020F0502020204030204"/>
    <w:charset w:val="00"/>
    <w:family w:val="swiss"/>
    <w:pitch w:val="variable"/>
    <w:sig w:usb0="E4002EFF" w:usb1="C000247B" w:usb2="00000009" w:usb3="00000000" w:csb0="000001FF" w:csb1="00000000"/>
    <w:embedRegular r:id="rId5" w:fontKey="{2B85BA45-7FA5-44D9-9C1A-30D6EC4F5C72}"/>
    <w:embedBold r:id="rId6" w:fontKey="{C24CACE3-3408-4C1A-A64B-CBA31E7277D6}"/>
    <w:embedItalic r:id="rId7" w:fontKey="{F59C6C09-4291-43F6-9412-AEBCA0A327C3}"/>
    <w:embedBoldItalic r:id="rId8" w:fontKey="{00E84873-5A6C-4BAD-A1C7-C85832BBD8C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9" w:fontKey="{976FBFF9-BF2C-4E30-8E86-3D0A003B5D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69A51" w14:textId="53ED4084" w:rsidR="00A44ACC" w:rsidRPr="00C72477" w:rsidRDefault="005932BD" w:rsidP="00801A71">
    <w:pPr>
      <w:pStyle w:val="Footer"/>
      <w:tabs>
        <w:tab w:val="right" w:pos="10206"/>
      </w:tabs>
      <w:rPr>
        <w:rStyle w:val="FootnoteReference"/>
        <w:vertAlign w:val="baseline"/>
      </w:rPr>
    </w:pPr>
    <w:sdt>
      <w:sdtPr>
        <w:rPr>
          <w:vertAlign w:val="superscript"/>
        </w:rPr>
        <w:alias w:val="Title"/>
        <w:tag w:val=""/>
        <w:id w:val="-1807851638"/>
        <w:dataBinding w:prefixMappings="xmlns:ns0='http://purl.org/dc/elements/1.1/' xmlns:ns1='http://schemas.openxmlformats.org/package/2006/metadata/core-properties' " w:xpath="/ns1:coreProperties[1]/ns0:title[1]" w:storeItemID="{6C3C8BC8-F283-45AE-878A-BAB7291924A1}"/>
        <w:text/>
      </w:sdtPr>
      <w:sdtEndPr>
        <w:rPr>
          <w:vertAlign w:val="baseline"/>
        </w:rPr>
      </w:sdtEndPr>
      <w:sdtContent>
        <w:r w:rsidR="0017363E">
          <w:t>Why focus on violence against women with disabilities</w:t>
        </w:r>
        <w:r w:rsidR="00A131D5">
          <w:t xml:space="preserve"> – A Self-Guided Activity</w:t>
        </w:r>
      </w:sdtContent>
    </w:sdt>
    <w:r w:rsidR="00801A71">
      <w:tab/>
    </w:r>
    <w:sdt>
      <w:sdtPr>
        <w:id w:val="-2144261508"/>
        <w:docPartObj>
          <w:docPartGallery w:val="Page Numbers (Bottom of Page)"/>
          <w:docPartUnique/>
        </w:docPartObj>
      </w:sdtPr>
      <w:sdtEndPr>
        <w:rPr>
          <w:noProof/>
        </w:rPr>
      </w:sdtEndPr>
      <w:sdtContent>
        <w:r w:rsidR="00A131D5">
          <w:rPr>
            <w:noProof/>
          </w:rPr>
          <w:t>4</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2C619" w14:textId="1B05FE1F" w:rsidR="00906D1B" w:rsidRPr="000839CA" w:rsidRDefault="005932BD" w:rsidP="00801A71">
    <w:pPr>
      <w:pStyle w:val="Footer"/>
      <w:tabs>
        <w:tab w:val="right" w:pos="10206"/>
      </w:tabs>
    </w:pPr>
    <w:sdt>
      <w:sdtPr>
        <w:alias w:val="Title"/>
        <w:tag w:val=""/>
        <w:id w:val="448439646"/>
        <w:dataBinding w:prefixMappings="xmlns:ns0='http://purl.org/dc/elements/1.1/' xmlns:ns1='http://schemas.openxmlformats.org/package/2006/metadata/core-properties' " w:xpath="/ns1:coreProperties[1]/ns0:title[1]" w:storeItemID="{6C3C8BC8-F283-45AE-878A-BAB7291924A1}"/>
        <w:text/>
      </w:sdtPr>
      <w:sdtEndPr/>
      <w:sdtContent>
        <w:r w:rsidR="00A131D5">
          <w:t>Why focus on violence against women with disabilities – A Self-Guided Activity</w:t>
        </w:r>
      </w:sdtContent>
    </w:sdt>
    <w:r w:rsidR="00801A71">
      <w:tab/>
    </w:r>
    <w:sdt>
      <w:sdtPr>
        <w:id w:val="-1866588567"/>
        <w:docPartObj>
          <w:docPartGallery w:val="Page Numbers (Bottom of Page)"/>
          <w:docPartUnique/>
        </w:docPartObj>
      </w:sdtPr>
      <w:sdtEndPr>
        <w:rPr>
          <w:noProof/>
        </w:rPr>
      </w:sdtEndPr>
      <w:sdtContent>
        <w:r w:rsidR="00A131D5">
          <w:rPr>
            <w:noProof/>
          </w:rPr>
          <w:t>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7B360" w14:textId="77777777" w:rsidR="005932BD" w:rsidRDefault="005932BD" w:rsidP="00D7695F">
      <w:r>
        <w:separator/>
      </w:r>
    </w:p>
  </w:footnote>
  <w:footnote w:type="continuationSeparator" w:id="0">
    <w:p w14:paraId="1F3552C5" w14:textId="77777777" w:rsidR="005932BD" w:rsidRDefault="005932BD"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94884" w14:textId="77777777" w:rsidR="005C4087" w:rsidRDefault="005C4087" w:rsidP="00C72477">
    <w:pPr>
      <w:pStyle w:val="Header"/>
    </w:pPr>
    <w:r w:rsidRPr="00C93304">
      <w:rPr>
        <w:rStyle w:val="Strong"/>
        <w:noProof/>
        <w:lang w:val="en-US"/>
      </w:rPr>
      <w:drawing>
        <wp:inline distT="0" distB="0" distL="0" distR="0" wp14:anchorId="0CD0F83E" wp14:editId="47D01673">
          <wp:extent cx="3240000" cy="561117"/>
          <wp:effectExtent l="0" t="0" r="0" b="0"/>
          <wp:docPr id="10" name="Picture 10"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5A8A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E66D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5871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8A33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0248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8C29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988D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453841"/>
    <w:multiLevelType w:val="hybridMultilevel"/>
    <w:tmpl w:val="94EA4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AC512D"/>
    <w:multiLevelType w:val="hybridMultilevel"/>
    <w:tmpl w:val="DA5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DB76DA"/>
    <w:multiLevelType w:val="hybridMultilevel"/>
    <w:tmpl w:val="CA42E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5E5831"/>
    <w:multiLevelType w:val="hybridMultilevel"/>
    <w:tmpl w:val="312A7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4A280E"/>
    <w:multiLevelType w:val="hybridMultilevel"/>
    <w:tmpl w:val="AC60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9A2BEB"/>
    <w:multiLevelType w:val="hybridMultilevel"/>
    <w:tmpl w:val="9020895A"/>
    <w:lvl w:ilvl="0" w:tplc="ACCEE63A">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FA23838"/>
    <w:multiLevelType w:val="hybridMultilevel"/>
    <w:tmpl w:val="F374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6F2906"/>
    <w:multiLevelType w:val="hybridMultilevel"/>
    <w:tmpl w:val="0958D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D201C8"/>
    <w:multiLevelType w:val="hybridMultilevel"/>
    <w:tmpl w:val="0892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6"/>
  </w:num>
  <w:num w:numId="14">
    <w:abstractNumId w:val="10"/>
  </w:num>
  <w:num w:numId="15">
    <w:abstractNumId w:val="21"/>
  </w:num>
  <w:num w:numId="16">
    <w:abstractNumId w:val="17"/>
  </w:num>
  <w:num w:numId="17">
    <w:abstractNumId w:val="19"/>
  </w:num>
  <w:num w:numId="18">
    <w:abstractNumId w:val="15"/>
  </w:num>
  <w:num w:numId="19">
    <w:abstractNumId w:val="11"/>
  </w:num>
  <w:num w:numId="20">
    <w:abstractNumId w:val="12"/>
  </w:num>
  <w:num w:numId="21">
    <w:abstractNumId w:val="22"/>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F8C"/>
    <w:rsid w:val="00030358"/>
    <w:rsid w:val="00052F35"/>
    <w:rsid w:val="000562FB"/>
    <w:rsid w:val="000839CA"/>
    <w:rsid w:val="000C22B3"/>
    <w:rsid w:val="000D4DD3"/>
    <w:rsid w:val="00102F1E"/>
    <w:rsid w:val="00115D8A"/>
    <w:rsid w:val="001302C1"/>
    <w:rsid w:val="00143E31"/>
    <w:rsid w:val="0017363E"/>
    <w:rsid w:val="001B4BC2"/>
    <w:rsid w:val="001E5A7C"/>
    <w:rsid w:val="002122A4"/>
    <w:rsid w:val="0029761C"/>
    <w:rsid w:val="002E71BA"/>
    <w:rsid w:val="00332DCC"/>
    <w:rsid w:val="00346C39"/>
    <w:rsid w:val="003C34D8"/>
    <w:rsid w:val="003C653A"/>
    <w:rsid w:val="003C7CDD"/>
    <w:rsid w:val="00482F52"/>
    <w:rsid w:val="004C3BCE"/>
    <w:rsid w:val="004F3EB9"/>
    <w:rsid w:val="0050543F"/>
    <w:rsid w:val="00584D8E"/>
    <w:rsid w:val="005932BD"/>
    <w:rsid w:val="005C4087"/>
    <w:rsid w:val="006959E8"/>
    <w:rsid w:val="006C47A7"/>
    <w:rsid w:val="00727598"/>
    <w:rsid w:val="007D2412"/>
    <w:rsid w:val="007E648C"/>
    <w:rsid w:val="00801A71"/>
    <w:rsid w:val="0080443E"/>
    <w:rsid w:val="008056F0"/>
    <w:rsid w:val="00833E98"/>
    <w:rsid w:val="00862481"/>
    <w:rsid w:val="008D3281"/>
    <w:rsid w:val="008D58E9"/>
    <w:rsid w:val="00906D1B"/>
    <w:rsid w:val="00937001"/>
    <w:rsid w:val="009503CF"/>
    <w:rsid w:val="009B2703"/>
    <w:rsid w:val="009F59D2"/>
    <w:rsid w:val="00A01F8C"/>
    <w:rsid w:val="00A10742"/>
    <w:rsid w:val="00A131D5"/>
    <w:rsid w:val="00A44ACC"/>
    <w:rsid w:val="00A4547D"/>
    <w:rsid w:val="00AA7528"/>
    <w:rsid w:val="00AB4107"/>
    <w:rsid w:val="00B80F76"/>
    <w:rsid w:val="00BB07EB"/>
    <w:rsid w:val="00C72477"/>
    <w:rsid w:val="00C93304"/>
    <w:rsid w:val="00CA2E1F"/>
    <w:rsid w:val="00CB1BF6"/>
    <w:rsid w:val="00CD56A1"/>
    <w:rsid w:val="00CD6D6C"/>
    <w:rsid w:val="00D7695F"/>
    <w:rsid w:val="00D87A40"/>
    <w:rsid w:val="00D97DD6"/>
    <w:rsid w:val="00DB640A"/>
    <w:rsid w:val="00DC4A7C"/>
    <w:rsid w:val="00DE07C9"/>
    <w:rsid w:val="00DF05BC"/>
    <w:rsid w:val="00E0795A"/>
    <w:rsid w:val="00E133D5"/>
    <w:rsid w:val="00E5420C"/>
    <w:rsid w:val="00E74FB3"/>
    <w:rsid w:val="00EE1C00"/>
    <w:rsid w:val="00F274FD"/>
    <w:rsid w:val="00F54291"/>
    <w:rsid w:val="00F971FD"/>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B1079A"/>
  <w14:defaultImageDpi w14:val="32767"/>
  <w15:chartTrackingRefBased/>
  <w15:docId w15:val="{0C839153-DC22-A741-8B12-58B6A689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0839CA"/>
    <w:pPr>
      <w:spacing w:before="360" w:after="360"/>
      <w:outlineLvl w:val="0"/>
    </w:pPr>
    <w:rPr>
      <w:b/>
      <w:bCs/>
      <w:color w:val="652266"/>
      <w:sz w:val="44"/>
      <w:szCs w:val="44"/>
    </w:rPr>
  </w:style>
  <w:style w:type="paragraph" w:styleId="Heading2">
    <w:name w:val="heading 2"/>
    <w:basedOn w:val="Normal"/>
    <w:next w:val="Normal"/>
    <w:link w:val="Heading2Char"/>
    <w:uiPriority w:val="9"/>
    <w:unhideWhenUsed/>
    <w:qFormat/>
    <w:rsid w:val="00CD6D6C"/>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CD6D6C"/>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CD6D6C"/>
    <w:pPr>
      <w:suppressAutoHyphens/>
      <w:autoSpaceDE w:val="0"/>
      <w:autoSpaceDN w:val="0"/>
      <w:adjustRightInd w:val="0"/>
      <w:spacing w:before="240" w:line="288" w:lineRule="auto"/>
      <w:textAlignment w:val="center"/>
      <w:outlineLvl w:val="4"/>
    </w:pPr>
    <w:rPr>
      <w:rFonts w:cs="Verdana"/>
      <w:b/>
      <w:bCs/>
      <w:i/>
      <w:i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unhideWhenUsed/>
    <w:rsid w:val="00B80F76"/>
    <w:pPr>
      <w:jc w:val="right"/>
    </w:pPr>
  </w:style>
  <w:style w:type="character" w:customStyle="1" w:styleId="HeaderChar">
    <w:name w:val="Header Char"/>
    <w:basedOn w:val="DefaultParagraphFont"/>
    <w:link w:val="Header"/>
    <w:uiPriority w:val="99"/>
    <w:rsid w:val="00B80F76"/>
    <w:rPr>
      <w:rFonts w:ascii="Verdana" w:hAnsi="Verdana" w:cs="Verdana"/>
      <w:color w:val="000000"/>
      <w:sz w:val="20"/>
      <w:szCs w:val="20"/>
      <w:lang w:val="en-GB"/>
    </w:rPr>
  </w:style>
  <w:style w:type="paragraph" w:styleId="Footer">
    <w:name w:val="footer"/>
    <w:link w:val="FooterChar"/>
    <w:uiPriority w:val="99"/>
    <w:unhideWhenUsed/>
    <w:rsid w:val="00C72477"/>
    <w:pPr>
      <w:suppressAutoHyphens/>
      <w:autoSpaceDE w:val="0"/>
      <w:autoSpaceDN w:val="0"/>
      <w:adjustRightInd w:val="0"/>
      <w:spacing w:before="120" w:after="120" w:line="288" w:lineRule="auto"/>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72477"/>
    <w:rPr>
      <w:rFonts w:ascii="Verdana" w:hAnsi="Verdana" w:cs="Verdana"/>
      <w:sz w:val="18"/>
      <w:szCs w:val="18"/>
      <w:lang w:val="en-GB"/>
    </w:rPr>
  </w:style>
  <w:style w:type="character" w:customStyle="1" w:styleId="Heading1Char">
    <w:name w:val="Heading 1 Char"/>
    <w:basedOn w:val="DefaultParagraphFont"/>
    <w:link w:val="Heading1"/>
    <w:uiPriority w:val="9"/>
    <w:rsid w:val="000839CA"/>
    <w:rPr>
      <w:rFonts w:ascii="Verdana" w:hAnsi="Verdana"/>
      <w:b/>
      <w:bCs/>
      <w:color w:val="652266"/>
      <w:sz w:val="44"/>
      <w:szCs w:val="44"/>
    </w:rPr>
  </w:style>
  <w:style w:type="character" w:customStyle="1" w:styleId="Heading2Char">
    <w:name w:val="Heading 2 Char"/>
    <w:basedOn w:val="DefaultParagraphFont"/>
    <w:link w:val="Heading2"/>
    <w:uiPriority w:val="9"/>
    <w:rsid w:val="00CD6D6C"/>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CD6D6C"/>
    <w:pPr>
      <w:numPr>
        <w:numId w:val="1"/>
      </w:numPr>
      <w:ind w:left="357"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052F35"/>
    <w:pPr>
      <w:numPr>
        <w:ilvl w:val="1"/>
      </w:numPr>
      <w:ind w:left="1080"/>
    </w:pPr>
  </w:style>
  <w:style w:type="paragraph" w:styleId="ListBullet3">
    <w:name w:val="List Bullet 3"/>
    <w:basedOn w:val="ListParagraph"/>
    <w:uiPriority w:val="99"/>
    <w:unhideWhenUsed/>
    <w:rsid w:val="00052F35"/>
    <w:pPr>
      <w:numPr>
        <w:ilvl w:val="2"/>
      </w:numPr>
      <w:ind w:left="1800"/>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Bold Italics"/>
    <w:uiPriority w:val="21"/>
    <w:qFormat/>
    <w:rsid w:val="00AA7528"/>
    <w:rPr>
      <w:b/>
      <w:bCs/>
      <w:i/>
      <w:iCs/>
    </w:rPr>
  </w:style>
  <w:style w:type="character" w:customStyle="1" w:styleId="Heading4Char">
    <w:name w:val="Heading 4 Char"/>
    <w:basedOn w:val="DefaultParagraphFont"/>
    <w:link w:val="Heading4"/>
    <w:uiPriority w:val="9"/>
    <w:rsid w:val="00CD6D6C"/>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CD6D6C"/>
    <w:rPr>
      <w:rFonts w:ascii="Verdana" w:hAnsi="Verdana" w:cs="Verdana"/>
      <w:b/>
      <w:bCs/>
      <w:i/>
      <w:iCs/>
      <w:color w:val="000000"/>
      <w:sz w:val="24"/>
      <w:szCs w:val="24"/>
      <w:lang w:val="en-GB"/>
    </w:rPr>
  </w:style>
  <w:style w:type="paragraph" w:styleId="BalloonText">
    <w:name w:val="Balloon Text"/>
    <w:basedOn w:val="Normal"/>
    <w:link w:val="BalloonTextChar"/>
    <w:uiPriority w:val="99"/>
    <w:semiHidden/>
    <w:unhideWhenUsed/>
    <w:rsid w:val="00115D8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5D8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15D8A"/>
    <w:rPr>
      <w:sz w:val="16"/>
      <w:szCs w:val="16"/>
    </w:rPr>
  </w:style>
  <w:style w:type="paragraph" w:styleId="CommentText">
    <w:name w:val="annotation text"/>
    <w:basedOn w:val="Normal"/>
    <w:link w:val="CommentTextChar"/>
    <w:uiPriority w:val="99"/>
    <w:unhideWhenUsed/>
    <w:rsid w:val="00115D8A"/>
    <w:pPr>
      <w:spacing w:before="0"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15D8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7363E"/>
    <w:pPr>
      <w:spacing w:before="120" w:after="120"/>
    </w:pPr>
    <w:rPr>
      <w:rFonts w:ascii="Verdana" w:eastAsiaTheme="minorHAnsi" w:hAnsi="Verdana" w:cstheme="minorBidi"/>
      <w:b/>
      <w:bCs/>
      <w:lang w:eastAsia="en-US"/>
    </w:rPr>
  </w:style>
  <w:style w:type="character" w:customStyle="1" w:styleId="CommentSubjectChar">
    <w:name w:val="Comment Subject Char"/>
    <w:basedOn w:val="CommentTextChar"/>
    <w:link w:val="CommentSubject"/>
    <w:uiPriority w:val="99"/>
    <w:semiHidden/>
    <w:rsid w:val="0017363E"/>
    <w:rPr>
      <w:rFonts w:ascii="Verdana" w:eastAsia="Times New Roman" w:hAnsi="Verdana" w:cs="Times New Roman"/>
      <w:b/>
      <w:bCs/>
      <w:sz w:val="20"/>
      <w:szCs w:val="20"/>
      <w:lang w:eastAsia="en-GB"/>
    </w:rPr>
  </w:style>
  <w:style w:type="paragraph" w:styleId="EndnoteText">
    <w:name w:val="endnote text"/>
    <w:basedOn w:val="Normal"/>
    <w:link w:val="EndnoteTextChar"/>
    <w:uiPriority w:val="99"/>
    <w:unhideWhenUsed/>
    <w:rsid w:val="00482F52"/>
    <w:pPr>
      <w:spacing w:before="0"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482F52"/>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482F52"/>
    <w:rPr>
      <w:vertAlign w:val="superscript"/>
    </w:rPr>
  </w:style>
  <w:style w:type="paragraph" w:styleId="FootnoteText">
    <w:name w:val="footnote text"/>
    <w:basedOn w:val="Normal"/>
    <w:link w:val="FootnoteTextChar"/>
    <w:uiPriority w:val="99"/>
    <w:unhideWhenUsed/>
    <w:rsid w:val="00482F52"/>
    <w:pPr>
      <w:spacing w:before="0"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482F52"/>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B4DE6-89EC-4BE9-8A0B-5C0491D2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1287</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Why focus on violence against women with disabilities</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focus on violence against women with disabilities – A Self-Guided Activity</dc:title>
  <dc:subject>[Subject line]</dc:subject>
  <dc:creator>Fiona Chen</dc:creator>
  <cp:keywords/>
  <dc:description/>
  <cp:lastModifiedBy>Nicole Smith</cp:lastModifiedBy>
  <cp:revision>2</cp:revision>
  <dcterms:created xsi:type="dcterms:W3CDTF">2020-09-07T00:42:00Z</dcterms:created>
  <dcterms:modified xsi:type="dcterms:W3CDTF">2020-09-07T00:42:00Z</dcterms:modified>
</cp:coreProperties>
</file>