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6FB3" w14:textId="77777777" w:rsidR="00F749EE" w:rsidRPr="00DD3BAB" w:rsidRDefault="00F749EE" w:rsidP="00F749EE"/>
    <w:p w14:paraId="4529E066" w14:textId="77777777" w:rsidR="00F749EE" w:rsidRDefault="00F749EE" w:rsidP="00F749EE">
      <w:pPr>
        <w:pStyle w:val="Title"/>
        <w:jc w:val="right"/>
        <w:rPr>
          <w:sz w:val="64"/>
          <w:szCs w:val="64"/>
        </w:rPr>
      </w:pPr>
      <w:bookmarkStart w:id="0" w:name="_Toc33527924"/>
      <w:bookmarkStart w:id="1" w:name="_Toc53998640"/>
    </w:p>
    <w:p w14:paraId="72926FA2" w14:textId="77777777" w:rsidR="00F749EE" w:rsidRDefault="00F749EE" w:rsidP="00F749EE">
      <w:pPr>
        <w:pStyle w:val="Title"/>
        <w:jc w:val="right"/>
        <w:rPr>
          <w:sz w:val="64"/>
          <w:szCs w:val="64"/>
        </w:rPr>
      </w:pPr>
    </w:p>
    <w:p w14:paraId="76D19E19" w14:textId="77777777" w:rsidR="00F749EE" w:rsidRPr="00D37206" w:rsidRDefault="00F749EE" w:rsidP="00F749EE">
      <w:pPr>
        <w:pStyle w:val="Title"/>
        <w:jc w:val="right"/>
        <w:rPr>
          <w:sz w:val="64"/>
          <w:szCs w:val="64"/>
        </w:rPr>
      </w:pPr>
      <w:bookmarkStart w:id="2" w:name="_Toc78542754"/>
      <w:r w:rsidRPr="00D37206">
        <w:rPr>
          <w:sz w:val="64"/>
          <w:szCs w:val="64"/>
        </w:rPr>
        <w:t>Women’s Health Services</w:t>
      </w:r>
      <w:bookmarkEnd w:id="0"/>
      <w:bookmarkEnd w:id="1"/>
      <w:bookmarkEnd w:id="2"/>
      <w:r w:rsidRPr="00D37206">
        <w:rPr>
          <w:sz w:val="64"/>
          <w:szCs w:val="64"/>
        </w:rPr>
        <w:t xml:space="preserve"> </w:t>
      </w:r>
    </w:p>
    <w:p w14:paraId="62AB15D9" w14:textId="77777777" w:rsidR="00F749EE" w:rsidRPr="00DD3BAB" w:rsidRDefault="00F749EE" w:rsidP="00F749EE">
      <w:pPr>
        <w:pStyle w:val="Title"/>
        <w:jc w:val="right"/>
        <w:rPr>
          <w:szCs w:val="56"/>
        </w:rPr>
      </w:pPr>
      <w:bookmarkStart w:id="3" w:name="_Toc33527926"/>
      <w:bookmarkStart w:id="4" w:name="_Toc53998642"/>
      <w:bookmarkStart w:id="5" w:name="_Toc78542755"/>
      <w:r>
        <w:rPr>
          <w:szCs w:val="56"/>
        </w:rPr>
        <w:t>Disability Audit</w:t>
      </w:r>
      <w:r w:rsidRPr="00DD3BAB">
        <w:rPr>
          <w:szCs w:val="56"/>
        </w:rPr>
        <w:t xml:space="preserve"> Tool</w:t>
      </w:r>
      <w:bookmarkEnd w:id="3"/>
      <w:bookmarkEnd w:id="4"/>
      <w:bookmarkEnd w:id="5"/>
    </w:p>
    <w:p w14:paraId="58720DE8" w14:textId="77777777" w:rsidR="00F749EE" w:rsidRPr="00DD3BAB" w:rsidRDefault="00F749EE" w:rsidP="00F749EE">
      <w:pPr>
        <w:pStyle w:val="Title"/>
        <w:jc w:val="right"/>
        <w:rPr>
          <w:sz w:val="32"/>
          <w:szCs w:val="32"/>
        </w:rPr>
      </w:pPr>
    </w:p>
    <w:p w14:paraId="2A8C6296" w14:textId="77777777" w:rsidR="00F749EE" w:rsidRDefault="00F749EE" w:rsidP="00F749EE">
      <w:pPr>
        <w:pStyle w:val="Heading1"/>
      </w:pPr>
    </w:p>
    <w:p w14:paraId="66AEDE25" w14:textId="77777777" w:rsidR="00F749EE" w:rsidRDefault="00F749EE" w:rsidP="00F749EE">
      <w:pPr>
        <w:pStyle w:val="Heading1"/>
      </w:pPr>
      <w:bookmarkStart w:id="6" w:name="_Toc78542756"/>
      <w:r>
        <w:t>Premises</w:t>
      </w:r>
      <w:bookmarkEnd w:id="6"/>
      <w:r>
        <w:t xml:space="preserve"> </w:t>
      </w:r>
    </w:p>
    <w:p w14:paraId="5D8D207C" w14:textId="239ABD3E" w:rsidR="00F749EE" w:rsidRPr="008A2112" w:rsidRDefault="00F749EE" w:rsidP="00F749EE">
      <w:pPr>
        <w:pStyle w:val="Heading1"/>
      </w:pPr>
      <w:bookmarkStart w:id="7" w:name="_Toc78542757"/>
      <w:r>
        <w:t>Building Navigation</w:t>
      </w:r>
      <w:bookmarkEnd w:id="7"/>
    </w:p>
    <w:p w14:paraId="0A24163C" w14:textId="77777777" w:rsidR="00F749EE" w:rsidRPr="00DD3BAB" w:rsidRDefault="00F749EE" w:rsidP="00F749EE">
      <w:pPr>
        <w:spacing w:after="160"/>
      </w:pPr>
      <w:r w:rsidRPr="00DD3BAB">
        <w:br w:type="page"/>
      </w:r>
    </w:p>
    <w:p w14:paraId="25759F77" w14:textId="77777777" w:rsidR="00F749EE" w:rsidRPr="00DD3BAB" w:rsidRDefault="00F749EE" w:rsidP="00F749EE">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2C735D64" w14:textId="77777777" w:rsidR="00F749EE" w:rsidRPr="00DD3BAB" w:rsidRDefault="00F749EE" w:rsidP="00F749EE">
      <w:pPr>
        <w:rPr>
          <w:rFonts w:cstheme="minorHAnsi"/>
        </w:rPr>
      </w:pPr>
    </w:p>
    <w:p w14:paraId="60D291E7" w14:textId="77777777" w:rsidR="00F749EE" w:rsidRPr="00DD3BAB" w:rsidRDefault="00F749EE" w:rsidP="00F749EE"/>
    <w:p w14:paraId="09343D30" w14:textId="77777777" w:rsidR="00F749EE" w:rsidRPr="00DD3BAB" w:rsidRDefault="00F749EE" w:rsidP="00F749EE"/>
    <w:p w14:paraId="341C0DFD" w14:textId="77777777" w:rsidR="00F749EE" w:rsidRPr="00DD3BAB" w:rsidRDefault="00F749EE" w:rsidP="00F749EE"/>
    <w:p w14:paraId="33517B8D" w14:textId="77777777" w:rsidR="00F749EE" w:rsidRPr="00DD3BAB" w:rsidRDefault="00F749EE" w:rsidP="00F749EE"/>
    <w:p w14:paraId="57FDA57D" w14:textId="77777777" w:rsidR="00F749EE" w:rsidRPr="00DD3BAB" w:rsidRDefault="00F749EE" w:rsidP="00F749EE"/>
    <w:p w14:paraId="38C2A160" w14:textId="77777777" w:rsidR="00F749EE" w:rsidRPr="00DD3BAB" w:rsidRDefault="00F749EE" w:rsidP="00F749EE"/>
    <w:p w14:paraId="1DB5A81C" w14:textId="77777777" w:rsidR="00F749EE" w:rsidRPr="00DD3BAB" w:rsidRDefault="00F749EE" w:rsidP="00F749EE"/>
    <w:p w14:paraId="5CFEF18B" w14:textId="77777777" w:rsidR="00F749EE" w:rsidRPr="00DD3BAB" w:rsidRDefault="00F749EE" w:rsidP="00F749EE"/>
    <w:p w14:paraId="3B854441" w14:textId="77777777" w:rsidR="00F749EE" w:rsidRPr="00DD3BAB" w:rsidRDefault="00F749EE" w:rsidP="00F749EE"/>
    <w:p w14:paraId="02983487" w14:textId="77777777" w:rsidR="00F749EE" w:rsidRPr="00DD3BAB" w:rsidRDefault="00F749EE" w:rsidP="00F749EE"/>
    <w:p w14:paraId="2423DA63" w14:textId="77777777" w:rsidR="00F749EE" w:rsidRPr="00DD3BAB" w:rsidRDefault="00F749EE" w:rsidP="00F749EE"/>
    <w:p w14:paraId="0E7DDC6A" w14:textId="77777777" w:rsidR="00F749EE" w:rsidRPr="00DD3BAB" w:rsidRDefault="00F749EE" w:rsidP="00F749EE"/>
    <w:p w14:paraId="0D7D8DD3" w14:textId="77777777" w:rsidR="00F749EE" w:rsidRPr="00DD3BAB" w:rsidRDefault="00F749EE" w:rsidP="00F749EE"/>
    <w:p w14:paraId="24B69DCA" w14:textId="77777777" w:rsidR="00F749EE" w:rsidRPr="00DD3BAB" w:rsidRDefault="00F749EE" w:rsidP="00F749EE"/>
    <w:p w14:paraId="0CD00276" w14:textId="77777777" w:rsidR="00F749EE" w:rsidRPr="00DD3BAB" w:rsidRDefault="00F749EE" w:rsidP="00F749EE">
      <w:pPr>
        <w:spacing w:after="160"/>
        <w:rPr>
          <w:rFonts w:cs="Verdana"/>
          <w:b/>
          <w:bCs/>
          <w:color w:val="652165"/>
          <w:sz w:val="36"/>
          <w:szCs w:val="36"/>
          <w:lang w:val="en-GB"/>
        </w:rPr>
      </w:pPr>
      <w:r w:rsidRPr="00DD3BAB">
        <w:t>The Workforce Development Program on Gender and Disability is supported by the Victorian Government.</w:t>
      </w:r>
    </w:p>
    <w:p w14:paraId="22FB2590" w14:textId="77777777" w:rsidR="00F749EE" w:rsidRPr="00DD3BAB" w:rsidRDefault="00F749EE" w:rsidP="00F749EE">
      <w:pPr>
        <w:spacing w:after="160"/>
      </w:pPr>
      <w:r w:rsidRPr="00DD3BAB">
        <w:rPr>
          <w:rFonts w:cstheme="minorHAnsi"/>
          <w:b/>
          <w:noProof/>
          <w:lang w:eastAsia="en-AU"/>
        </w:rPr>
        <w:drawing>
          <wp:anchor distT="0" distB="0" distL="114300" distR="114300" simplePos="0" relativeHeight="251659264" behindDoc="1" locked="0" layoutInCell="1" allowOverlap="1" wp14:anchorId="793AB005" wp14:editId="5B7F9C9C">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0">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17DCBDBC" w14:textId="77777777" w:rsidR="00F749EE" w:rsidRPr="00DD3BAB" w:rsidRDefault="00F749EE" w:rsidP="00F749EE">
      <w:pPr>
        <w:pStyle w:val="Heading2"/>
        <w:spacing w:line="276" w:lineRule="auto"/>
      </w:pPr>
      <w:bookmarkStart w:id="8" w:name="_Toc78542758"/>
      <w:r w:rsidRPr="00DD3BAB">
        <w:lastRenderedPageBreak/>
        <w:t xml:space="preserve">Women’s Health Services </w:t>
      </w:r>
      <w:r>
        <w:t>Disability Audit Tool</w:t>
      </w:r>
      <w:bookmarkEnd w:id="8"/>
    </w:p>
    <w:p w14:paraId="0A67A686" w14:textId="77777777" w:rsidR="00F749EE" w:rsidRPr="00DD3BAB" w:rsidRDefault="00F749EE" w:rsidP="00F749EE">
      <w:pPr>
        <w:pStyle w:val="Heading3"/>
        <w:spacing w:line="276" w:lineRule="auto"/>
      </w:pPr>
      <w:bookmarkStart w:id="9" w:name="_Toc78542759"/>
      <w:r w:rsidRPr="00DD3BAB">
        <w:t>Acknowledgements</w:t>
      </w:r>
      <w:bookmarkEnd w:id="9"/>
    </w:p>
    <w:p w14:paraId="456C1242" w14:textId="77777777" w:rsidR="00F749EE" w:rsidRPr="00DD3BAB" w:rsidRDefault="00F749EE" w:rsidP="00F749EE">
      <w:pPr>
        <w:spacing w:before="120"/>
      </w:pPr>
      <w:r w:rsidRPr="00DD3BAB">
        <w:t>Women with Disabilities Victoria acknowledges:</w:t>
      </w:r>
    </w:p>
    <w:p w14:paraId="5E0554ED" w14:textId="77777777" w:rsidR="00F749EE" w:rsidRPr="00DD3BAB" w:rsidRDefault="00F749EE" w:rsidP="00F749EE">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0D97F7F8" w14:textId="77777777" w:rsidR="00F749EE" w:rsidRPr="00DD3BAB" w:rsidRDefault="00F749EE" w:rsidP="00F749EE">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1A109FD7" w14:textId="77777777" w:rsidR="00F749EE" w:rsidRPr="00DD3BAB" w:rsidRDefault="00F749EE" w:rsidP="00F749EE">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0AD0BE2B" w14:textId="77777777" w:rsidR="00F749EE" w:rsidRPr="00DD3BAB" w:rsidRDefault="00F749EE" w:rsidP="00F749EE">
      <w:pPr>
        <w:tabs>
          <w:tab w:val="left" w:pos="270"/>
        </w:tabs>
        <w:spacing w:before="120"/>
        <w:ind w:left="270" w:hanging="270"/>
      </w:pPr>
    </w:p>
    <w:p w14:paraId="051C40E8" w14:textId="77777777" w:rsidR="00F749EE" w:rsidRPr="00DD3BAB" w:rsidRDefault="00F749EE" w:rsidP="00F749EE">
      <w:pPr>
        <w:pStyle w:val="Heading3"/>
        <w:spacing w:line="276" w:lineRule="auto"/>
      </w:pPr>
      <w:bookmarkStart w:id="10" w:name="_Toc78542760"/>
      <w:r w:rsidRPr="00DD3BAB">
        <w:t>Introduction</w:t>
      </w:r>
      <w:bookmarkEnd w:id="10"/>
    </w:p>
    <w:p w14:paraId="27F2AA1F" w14:textId="77777777" w:rsidR="00F749EE" w:rsidRPr="00DD3BAB" w:rsidRDefault="00F749EE" w:rsidP="00F749EE">
      <w:r w:rsidRPr="00DD3BAB">
        <w:t>Women with Disabilities Victoria (WDV) is the peak body of women with disabilities in Victoria.</w:t>
      </w:r>
    </w:p>
    <w:p w14:paraId="237536B0" w14:textId="77777777" w:rsidR="00F749EE" w:rsidRPr="00DD3BAB" w:rsidRDefault="00F749EE" w:rsidP="00F749EE">
      <w:r w:rsidRPr="00DD3BAB">
        <w:t>Women with Disabilities Victoria:</w:t>
      </w:r>
    </w:p>
    <w:p w14:paraId="62BFC617" w14:textId="77777777" w:rsidR="00F749EE" w:rsidRPr="00DD3BAB" w:rsidRDefault="00F749EE" w:rsidP="00F749EE">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721F5D7C" w14:textId="77777777" w:rsidR="00F749EE" w:rsidRPr="00DD3BAB" w:rsidRDefault="00F749EE" w:rsidP="00F749EE">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385244ED" w14:textId="77777777" w:rsidR="00F749EE" w:rsidRPr="00DD3BAB" w:rsidRDefault="00F749EE" w:rsidP="00F749EE">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472AFAB5" w14:textId="77777777" w:rsidR="00F749EE" w:rsidRPr="00DD3BAB" w:rsidRDefault="00F749EE" w:rsidP="00F749EE">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56E0DDF3" w14:textId="77777777" w:rsidR="00F749EE" w:rsidRPr="00DD3BAB" w:rsidRDefault="00F749EE" w:rsidP="00F749EE">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0BAF9836" w14:textId="77777777" w:rsidR="00F749EE" w:rsidRPr="00DD3BAB" w:rsidRDefault="00F749EE" w:rsidP="00F749EE">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6A6EF66E" w14:textId="77777777" w:rsidR="00F749EE" w:rsidRDefault="00F749EE" w:rsidP="00F749EE">
      <w:pPr>
        <w:spacing w:after="160"/>
        <w:rPr>
          <w:rFonts w:cs="Calibri"/>
        </w:rPr>
      </w:pPr>
      <w:r>
        <w:rPr>
          <w:rFonts w:cs="Calibri"/>
        </w:rPr>
        <w:br w:type="page"/>
      </w:r>
    </w:p>
    <w:p w14:paraId="3DF0B73F" w14:textId="77777777" w:rsidR="00F749EE" w:rsidRPr="00DD3BAB" w:rsidRDefault="00F749EE" w:rsidP="00F749EE">
      <w:pPr>
        <w:pStyle w:val="Heading2"/>
        <w:spacing w:before="120" w:line="276" w:lineRule="auto"/>
        <w:rPr>
          <w:rFonts w:cs="Calibri"/>
        </w:rPr>
      </w:pPr>
      <w:bookmarkStart w:id="11" w:name="_Toc78542761"/>
      <w:r w:rsidRPr="00DD3BAB">
        <w:rPr>
          <w:rFonts w:cs="Calibri"/>
        </w:rPr>
        <w:lastRenderedPageBreak/>
        <w:t>Our Vision, Mission and Values</w:t>
      </w:r>
      <w:bookmarkEnd w:id="11"/>
    </w:p>
    <w:p w14:paraId="56B2CB32" w14:textId="77777777" w:rsidR="00F749EE" w:rsidRPr="00DD3BAB" w:rsidRDefault="00F749EE" w:rsidP="00F749EE">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242A18CE" w14:textId="77777777" w:rsidR="00F749EE" w:rsidRPr="00DD3BAB" w:rsidRDefault="00F749EE" w:rsidP="00F749EE">
      <w:pPr>
        <w:pStyle w:val="Heading3"/>
        <w:spacing w:line="276" w:lineRule="auto"/>
      </w:pPr>
      <w:bookmarkStart w:id="12" w:name="_Toc78542762"/>
      <w:r w:rsidRPr="00DD3BAB">
        <w:t>Our Vision</w:t>
      </w:r>
      <w:bookmarkEnd w:id="12"/>
    </w:p>
    <w:p w14:paraId="7E064FEE" w14:textId="77777777" w:rsidR="00F749EE" w:rsidRPr="00DD3BAB" w:rsidRDefault="00F749EE" w:rsidP="00F749EE">
      <w:pPr>
        <w:spacing w:before="120"/>
        <w:rPr>
          <w:rFonts w:cs="Calibri"/>
        </w:rPr>
      </w:pPr>
      <w:r w:rsidRPr="00DD3BAB">
        <w:rPr>
          <w:rFonts w:cs="Calibri"/>
        </w:rPr>
        <w:t>A world where all women are respected and can fully experience life.</w:t>
      </w:r>
    </w:p>
    <w:p w14:paraId="53354709" w14:textId="77777777" w:rsidR="00F749EE" w:rsidRPr="00DD3BAB" w:rsidRDefault="00F749EE" w:rsidP="00F749EE">
      <w:pPr>
        <w:pStyle w:val="Heading3"/>
        <w:spacing w:line="276" w:lineRule="auto"/>
      </w:pPr>
      <w:bookmarkStart w:id="13" w:name="_Toc78542763"/>
      <w:r w:rsidRPr="00DD3BAB">
        <w:t>Our Mission</w:t>
      </w:r>
      <w:bookmarkEnd w:id="13"/>
    </w:p>
    <w:p w14:paraId="3DF2FB90" w14:textId="77777777" w:rsidR="00F749EE" w:rsidRPr="00DD3BAB" w:rsidRDefault="00F749EE" w:rsidP="00F749EE">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2DA98E3E" w14:textId="77777777" w:rsidR="00F749EE" w:rsidRPr="00DD3BAB" w:rsidRDefault="00F749EE" w:rsidP="00F749EE">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5CC2AC93" w14:textId="77777777" w:rsidR="00F749EE" w:rsidRPr="00DD3BAB" w:rsidRDefault="00F749EE" w:rsidP="00F749EE">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33636B41" w14:textId="77777777" w:rsidR="00F749EE" w:rsidRPr="00DD3BAB" w:rsidRDefault="00F749EE" w:rsidP="00F749EE">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08166D04" w14:textId="77777777" w:rsidR="00F749EE" w:rsidRPr="00DD3BAB" w:rsidRDefault="00F749EE" w:rsidP="00F749EE">
      <w:pPr>
        <w:pStyle w:val="ListParagraph"/>
        <w:numPr>
          <w:ilvl w:val="0"/>
          <w:numId w:val="2"/>
        </w:numPr>
        <w:tabs>
          <w:tab w:val="left" w:pos="270"/>
        </w:tabs>
        <w:spacing w:before="120" w:after="0"/>
        <w:ind w:left="360"/>
        <w:rPr>
          <w:rFonts w:cs="Calibri"/>
        </w:rPr>
      </w:pPr>
      <w:r w:rsidRPr="00DD3BAB">
        <w:rPr>
          <w:rFonts w:cs="Calibri"/>
        </w:rPr>
        <w:t>Engage the community to challenge attitudes and myths about women with disabilities.</w:t>
      </w:r>
    </w:p>
    <w:p w14:paraId="5F60E21B" w14:textId="77777777" w:rsidR="00F749EE" w:rsidRPr="00DD3BAB" w:rsidRDefault="00F749EE" w:rsidP="00F749EE"/>
    <w:p w14:paraId="22CF13BB" w14:textId="77777777" w:rsidR="00F749EE" w:rsidRPr="00DD3BAB" w:rsidRDefault="00F749EE" w:rsidP="00F749EE">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217342BC" w14:textId="27209264" w:rsidR="006B4021" w:rsidRPr="006B4021" w:rsidRDefault="00F749EE" w:rsidP="006B4021">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5DD3FC2A" w14:textId="392482B4" w:rsidR="006B4021" w:rsidRDefault="006B4021">
          <w:pPr>
            <w:pStyle w:val="TOC2"/>
            <w:tabs>
              <w:tab w:val="right" w:leader="dot" w:pos="9771"/>
            </w:tabs>
            <w:rPr>
              <w:rFonts w:asciiTheme="minorHAnsi" w:eastAsiaTheme="minorEastAsia" w:hAnsiTheme="minorHAnsi"/>
              <w:b w:val="0"/>
              <w:noProof/>
              <w:sz w:val="22"/>
              <w:lang w:eastAsia="en-AU"/>
            </w:rPr>
          </w:pPr>
          <w:hyperlink w:anchor="_Toc78542758" w:history="1">
            <w:r w:rsidRPr="00E414CD">
              <w:rPr>
                <w:rStyle w:val="Hyperlink"/>
                <w:noProof/>
              </w:rPr>
              <w:t>Women’s Health Services Disability Audit Tool</w:t>
            </w:r>
            <w:r>
              <w:rPr>
                <w:noProof/>
                <w:webHidden/>
              </w:rPr>
              <w:tab/>
            </w:r>
            <w:r>
              <w:rPr>
                <w:noProof/>
                <w:webHidden/>
              </w:rPr>
              <w:fldChar w:fldCharType="begin"/>
            </w:r>
            <w:r>
              <w:rPr>
                <w:noProof/>
                <w:webHidden/>
              </w:rPr>
              <w:instrText xml:space="preserve"> PAGEREF _Toc78542758 \h </w:instrText>
            </w:r>
            <w:r>
              <w:rPr>
                <w:noProof/>
                <w:webHidden/>
              </w:rPr>
            </w:r>
            <w:r>
              <w:rPr>
                <w:noProof/>
                <w:webHidden/>
              </w:rPr>
              <w:fldChar w:fldCharType="separate"/>
            </w:r>
            <w:r>
              <w:rPr>
                <w:noProof/>
                <w:webHidden/>
              </w:rPr>
              <w:t>3</w:t>
            </w:r>
            <w:r>
              <w:rPr>
                <w:noProof/>
                <w:webHidden/>
              </w:rPr>
              <w:fldChar w:fldCharType="end"/>
            </w:r>
          </w:hyperlink>
        </w:p>
        <w:p w14:paraId="287DB73E" w14:textId="3C3EF44C" w:rsidR="006B4021" w:rsidRDefault="006B4021">
          <w:pPr>
            <w:pStyle w:val="TOC3"/>
            <w:tabs>
              <w:tab w:val="right" w:leader="dot" w:pos="9771"/>
            </w:tabs>
            <w:rPr>
              <w:rFonts w:asciiTheme="minorHAnsi" w:eastAsiaTheme="minorEastAsia" w:hAnsiTheme="minorHAnsi"/>
              <w:noProof/>
              <w:sz w:val="22"/>
              <w:lang w:eastAsia="en-AU"/>
            </w:rPr>
          </w:pPr>
          <w:hyperlink w:anchor="_Toc78542759" w:history="1">
            <w:r w:rsidRPr="00E414CD">
              <w:rPr>
                <w:rStyle w:val="Hyperlink"/>
                <w:noProof/>
              </w:rPr>
              <w:t>Acknowledgements</w:t>
            </w:r>
            <w:r>
              <w:rPr>
                <w:noProof/>
                <w:webHidden/>
              </w:rPr>
              <w:tab/>
            </w:r>
            <w:r>
              <w:rPr>
                <w:noProof/>
                <w:webHidden/>
              </w:rPr>
              <w:fldChar w:fldCharType="begin"/>
            </w:r>
            <w:r>
              <w:rPr>
                <w:noProof/>
                <w:webHidden/>
              </w:rPr>
              <w:instrText xml:space="preserve"> PAGEREF _Toc78542759 \h </w:instrText>
            </w:r>
            <w:r>
              <w:rPr>
                <w:noProof/>
                <w:webHidden/>
              </w:rPr>
            </w:r>
            <w:r>
              <w:rPr>
                <w:noProof/>
                <w:webHidden/>
              </w:rPr>
              <w:fldChar w:fldCharType="separate"/>
            </w:r>
            <w:r>
              <w:rPr>
                <w:noProof/>
                <w:webHidden/>
              </w:rPr>
              <w:t>3</w:t>
            </w:r>
            <w:r>
              <w:rPr>
                <w:noProof/>
                <w:webHidden/>
              </w:rPr>
              <w:fldChar w:fldCharType="end"/>
            </w:r>
          </w:hyperlink>
        </w:p>
        <w:p w14:paraId="79EB9325" w14:textId="38C3F35B" w:rsidR="006B4021" w:rsidRDefault="006B4021">
          <w:pPr>
            <w:pStyle w:val="TOC3"/>
            <w:tabs>
              <w:tab w:val="right" w:leader="dot" w:pos="9771"/>
            </w:tabs>
            <w:rPr>
              <w:rFonts w:asciiTheme="minorHAnsi" w:eastAsiaTheme="minorEastAsia" w:hAnsiTheme="minorHAnsi"/>
              <w:noProof/>
              <w:sz w:val="22"/>
              <w:lang w:eastAsia="en-AU"/>
            </w:rPr>
          </w:pPr>
          <w:hyperlink w:anchor="_Toc78542760" w:history="1">
            <w:r w:rsidRPr="00E414CD">
              <w:rPr>
                <w:rStyle w:val="Hyperlink"/>
                <w:noProof/>
              </w:rPr>
              <w:t>Introduction</w:t>
            </w:r>
            <w:r>
              <w:rPr>
                <w:noProof/>
                <w:webHidden/>
              </w:rPr>
              <w:tab/>
            </w:r>
            <w:r>
              <w:rPr>
                <w:noProof/>
                <w:webHidden/>
              </w:rPr>
              <w:fldChar w:fldCharType="begin"/>
            </w:r>
            <w:r>
              <w:rPr>
                <w:noProof/>
                <w:webHidden/>
              </w:rPr>
              <w:instrText xml:space="preserve"> PAGEREF _Toc78542760 \h </w:instrText>
            </w:r>
            <w:r>
              <w:rPr>
                <w:noProof/>
                <w:webHidden/>
              </w:rPr>
            </w:r>
            <w:r>
              <w:rPr>
                <w:noProof/>
                <w:webHidden/>
              </w:rPr>
              <w:fldChar w:fldCharType="separate"/>
            </w:r>
            <w:r>
              <w:rPr>
                <w:noProof/>
                <w:webHidden/>
              </w:rPr>
              <w:t>3</w:t>
            </w:r>
            <w:r>
              <w:rPr>
                <w:noProof/>
                <w:webHidden/>
              </w:rPr>
              <w:fldChar w:fldCharType="end"/>
            </w:r>
          </w:hyperlink>
        </w:p>
        <w:p w14:paraId="5D78F989" w14:textId="0C2974FB" w:rsidR="006B4021" w:rsidRDefault="006B4021">
          <w:pPr>
            <w:pStyle w:val="TOC2"/>
            <w:tabs>
              <w:tab w:val="right" w:leader="dot" w:pos="9771"/>
            </w:tabs>
            <w:rPr>
              <w:rFonts w:asciiTheme="minorHAnsi" w:eastAsiaTheme="minorEastAsia" w:hAnsiTheme="minorHAnsi"/>
              <w:b w:val="0"/>
              <w:noProof/>
              <w:sz w:val="22"/>
              <w:lang w:eastAsia="en-AU"/>
            </w:rPr>
          </w:pPr>
          <w:hyperlink w:anchor="_Toc78542761" w:history="1">
            <w:r w:rsidRPr="00E414CD">
              <w:rPr>
                <w:rStyle w:val="Hyperlink"/>
                <w:rFonts w:cs="Calibri"/>
                <w:noProof/>
              </w:rPr>
              <w:t>Our Vision, Mission and Values</w:t>
            </w:r>
            <w:r>
              <w:rPr>
                <w:noProof/>
                <w:webHidden/>
              </w:rPr>
              <w:tab/>
            </w:r>
            <w:r>
              <w:rPr>
                <w:noProof/>
                <w:webHidden/>
              </w:rPr>
              <w:fldChar w:fldCharType="begin"/>
            </w:r>
            <w:r>
              <w:rPr>
                <w:noProof/>
                <w:webHidden/>
              </w:rPr>
              <w:instrText xml:space="preserve"> PAGEREF _Toc78542761 \h </w:instrText>
            </w:r>
            <w:r>
              <w:rPr>
                <w:noProof/>
                <w:webHidden/>
              </w:rPr>
            </w:r>
            <w:r>
              <w:rPr>
                <w:noProof/>
                <w:webHidden/>
              </w:rPr>
              <w:fldChar w:fldCharType="separate"/>
            </w:r>
            <w:r>
              <w:rPr>
                <w:noProof/>
                <w:webHidden/>
              </w:rPr>
              <w:t>4</w:t>
            </w:r>
            <w:r>
              <w:rPr>
                <w:noProof/>
                <w:webHidden/>
              </w:rPr>
              <w:fldChar w:fldCharType="end"/>
            </w:r>
          </w:hyperlink>
        </w:p>
        <w:p w14:paraId="0509E9CB" w14:textId="671E2E84" w:rsidR="006B4021" w:rsidRDefault="006B4021">
          <w:pPr>
            <w:pStyle w:val="TOC3"/>
            <w:tabs>
              <w:tab w:val="right" w:leader="dot" w:pos="9771"/>
            </w:tabs>
            <w:rPr>
              <w:rFonts w:asciiTheme="minorHAnsi" w:eastAsiaTheme="minorEastAsia" w:hAnsiTheme="minorHAnsi"/>
              <w:noProof/>
              <w:sz w:val="22"/>
              <w:lang w:eastAsia="en-AU"/>
            </w:rPr>
          </w:pPr>
          <w:hyperlink w:anchor="_Toc78542762" w:history="1">
            <w:r w:rsidRPr="00E414CD">
              <w:rPr>
                <w:rStyle w:val="Hyperlink"/>
                <w:noProof/>
              </w:rPr>
              <w:t>Our Vision</w:t>
            </w:r>
            <w:r>
              <w:rPr>
                <w:noProof/>
                <w:webHidden/>
              </w:rPr>
              <w:tab/>
            </w:r>
            <w:r>
              <w:rPr>
                <w:noProof/>
                <w:webHidden/>
              </w:rPr>
              <w:fldChar w:fldCharType="begin"/>
            </w:r>
            <w:r>
              <w:rPr>
                <w:noProof/>
                <w:webHidden/>
              </w:rPr>
              <w:instrText xml:space="preserve"> PAGEREF _Toc78542762 \h </w:instrText>
            </w:r>
            <w:r>
              <w:rPr>
                <w:noProof/>
                <w:webHidden/>
              </w:rPr>
            </w:r>
            <w:r>
              <w:rPr>
                <w:noProof/>
                <w:webHidden/>
              </w:rPr>
              <w:fldChar w:fldCharType="separate"/>
            </w:r>
            <w:r>
              <w:rPr>
                <w:noProof/>
                <w:webHidden/>
              </w:rPr>
              <w:t>4</w:t>
            </w:r>
            <w:r>
              <w:rPr>
                <w:noProof/>
                <w:webHidden/>
              </w:rPr>
              <w:fldChar w:fldCharType="end"/>
            </w:r>
          </w:hyperlink>
        </w:p>
        <w:p w14:paraId="685ACF3C" w14:textId="3562DD85" w:rsidR="006B4021" w:rsidRDefault="006B4021">
          <w:pPr>
            <w:pStyle w:val="TOC3"/>
            <w:tabs>
              <w:tab w:val="right" w:leader="dot" w:pos="9771"/>
            </w:tabs>
            <w:rPr>
              <w:rFonts w:asciiTheme="minorHAnsi" w:eastAsiaTheme="minorEastAsia" w:hAnsiTheme="minorHAnsi"/>
              <w:noProof/>
              <w:sz w:val="22"/>
              <w:lang w:eastAsia="en-AU"/>
            </w:rPr>
          </w:pPr>
          <w:hyperlink w:anchor="_Toc78542763" w:history="1">
            <w:r w:rsidRPr="00E414CD">
              <w:rPr>
                <w:rStyle w:val="Hyperlink"/>
                <w:noProof/>
              </w:rPr>
              <w:t>Our Mission</w:t>
            </w:r>
            <w:r>
              <w:rPr>
                <w:noProof/>
                <w:webHidden/>
              </w:rPr>
              <w:tab/>
            </w:r>
            <w:r>
              <w:rPr>
                <w:noProof/>
                <w:webHidden/>
              </w:rPr>
              <w:fldChar w:fldCharType="begin"/>
            </w:r>
            <w:r>
              <w:rPr>
                <w:noProof/>
                <w:webHidden/>
              </w:rPr>
              <w:instrText xml:space="preserve"> PAGEREF _Toc78542763 \h </w:instrText>
            </w:r>
            <w:r>
              <w:rPr>
                <w:noProof/>
                <w:webHidden/>
              </w:rPr>
            </w:r>
            <w:r>
              <w:rPr>
                <w:noProof/>
                <w:webHidden/>
              </w:rPr>
              <w:fldChar w:fldCharType="separate"/>
            </w:r>
            <w:r>
              <w:rPr>
                <w:noProof/>
                <w:webHidden/>
              </w:rPr>
              <w:t>4</w:t>
            </w:r>
            <w:r>
              <w:rPr>
                <w:noProof/>
                <w:webHidden/>
              </w:rPr>
              <w:fldChar w:fldCharType="end"/>
            </w:r>
          </w:hyperlink>
        </w:p>
        <w:p w14:paraId="7ECD1D5D" w14:textId="13840B21" w:rsidR="006B4021" w:rsidRDefault="006B4021">
          <w:pPr>
            <w:pStyle w:val="TOC2"/>
            <w:tabs>
              <w:tab w:val="right" w:leader="dot" w:pos="9771"/>
            </w:tabs>
            <w:rPr>
              <w:rFonts w:asciiTheme="minorHAnsi" w:eastAsiaTheme="minorEastAsia" w:hAnsiTheme="minorHAnsi"/>
              <w:b w:val="0"/>
              <w:noProof/>
              <w:sz w:val="22"/>
              <w:lang w:eastAsia="en-AU"/>
            </w:rPr>
          </w:pPr>
          <w:hyperlink w:anchor="_Toc78542764" w:history="1">
            <w:r w:rsidRPr="00E414CD">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_Toc78542764 \h </w:instrText>
            </w:r>
            <w:r>
              <w:rPr>
                <w:noProof/>
                <w:webHidden/>
              </w:rPr>
            </w:r>
            <w:r>
              <w:rPr>
                <w:noProof/>
                <w:webHidden/>
              </w:rPr>
              <w:fldChar w:fldCharType="separate"/>
            </w:r>
            <w:r>
              <w:rPr>
                <w:noProof/>
                <w:webHidden/>
              </w:rPr>
              <w:t>6</w:t>
            </w:r>
            <w:r>
              <w:rPr>
                <w:noProof/>
                <w:webHidden/>
              </w:rPr>
              <w:fldChar w:fldCharType="end"/>
            </w:r>
          </w:hyperlink>
        </w:p>
        <w:p w14:paraId="1DEC808F" w14:textId="3CAB9542" w:rsidR="006B4021" w:rsidRDefault="006B4021">
          <w:pPr>
            <w:pStyle w:val="TOC3"/>
            <w:tabs>
              <w:tab w:val="right" w:leader="dot" w:pos="9771"/>
            </w:tabs>
            <w:rPr>
              <w:rFonts w:asciiTheme="minorHAnsi" w:eastAsiaTheme="minorEastAsia" w:hAnsiTheme="minorHAnsi"/>
              <w:noProof/>
              <w:sz w:val="22"/>
              <w:lang w:eastAsia="en-AU"/>
            </w:rPr>
          </w:pPr>
          <w:hyperlink w:anchor="_Toc78542765" w:history="1">
            <w:r w:rsidRPr="00E414CD">
              <w:rPr>
                <w:rStyle w:val="Hyperlink"/>
                <w:noProof/>
              </w:rPr>
              <w:t>Context</w:t>
            </w:r>
            <w:r>
              <w:rPr>
                <w:noProof/>
                <w:webHidden/>
              </w:rPr>
              <w:tab/>
            </w:r>
            <w:r>
              <w:rPr>
                <w:noProof/>
                <w:webHidden/>
              </w:rPr>
              <w:fldChar w:fldCharType="begin"/>
            </w:r>
            <w:r>
              <w:rPr>
                <w:noProof/>
                <w:webHidden/>
              </w:rPr>
              <w:instrText xml:space="preserve"> PAGEREF _Toc78542765 \h </w:instrText>
            </w:r>
            <w:r>
              <w:rPr>
                <w:noProof/>
                <w:webHidden/>
              </w:rPr>
            </w:r>
            <w:r>
              <w:rPr>
                <w:noProof/>
                <w:webHidden/>
              </w:rPr>
              <w:fldChar w:fldCharType="separate"/>
            </w:r>
            <w:r>
              <w:rPr>
                <w:noProof/>
                <w:webHidden/>
              </w:rPr>
              <w:t>6</w:t>
            </w:r>
            <w:r>
              <w:rPr>
                <w:noProof/>
                <w:webHidden/>
              </w:rPr>
              <w:fldChar w:fldCharType="end"/>
            </w:r>
          </w:hyperlink>
        </w:p>
        <w:p w14:paraId="150CA686" w14:textId="4F9E866C" w:rsidR="006B4021" w:rsidRDefault="006B4021">
          <w:pPr>
            <w:pStyle w:val="TOC2"/>
            <w:tabs>
              <w:tab w:val="right" w:leader="dot" w:pos="9771"/>
            </w:tabs>
            <w:rPr>
              <w:rFonts w:asciiTheme="minorHAnsi" w:eastAsiaTheme="minorEastAsia" w:hAnsiTheme="minorHAnsi"/>
              <w:b w:val="0"/>
              <w:noProof/>
              <w:sz w:val="22"/>
              <w:lang w:eastAsia="en-AU"/>
            </w:rPr>
          </w:pPr>
          <w:hyperlink w:anchor="_Toc78542766" w:history="1">
            <w:r w:rsidRPr="00E414CD">
              <w:rPr>
                <w:rStyle w:val="Hyperlink"/>
                <w:noProof/>
              </w:rPr>
              <w:t>Key Facts About Disability and Gender</w:t>
            </w:r>
            <w:r>
              <w:rPr>
                <w:noProof/>
                <w:webHidden/>
              </w:rPr>
              <w:tab/>
            </w:r>
            <w:r>
              <w:rPr>
                <w:noProof/>
                <w:webHidden/>
              </w:rPr>
              <w:fldChar w:fldCharType="begin"/>
            </w:r>
            <w:r>
              <w:rPr>
                <w:noProof/>
                <w:webHidden/>
              </w:rPr>
              <w:instrText xml:space="preserve"> PAGEREF _Toc78542766 \h </w:instrText>
            </w:r>
            <w:r>
              <w:rPr>
                <w:noProof/>
                <w:webHidden/>
              </w:rPr>
            </w:r>
            <w:r>
              <w:rPr>
                <w:noProof/>
                <w:webHidden/>
              </w:rPr>
              <w:fldChar w:fldCharType="separate"/>
            </w:r>
            <w:r>
              <w:rPr>
                <w:noProof/>
                <w:webHidden/>
              </w:rPr>
              <w:t>7</w:t>
            </w:r>
            <w:r>
              <w:rPr>
                <w:noProof/>
                <w:webHidden/>
              </w:rPr>
              <w:fldChar w:fldCharType="end"/>
            </w:r>
          </w:hyperlink>
        </w:p>
        <w:p w14:paraId="215D1B7A" w14:textId="402C1438" w:rsidR="006B4021" w:rsidRDefault="006B4021">
          <w:pPr>
            <w:pStyle w:val="TOC3"/>
            <w:tabs>
              <w:tab w:val="right" w:leader="dot" w:pos="9771"/>
            </w:tabs>
            <w:rPr>
              <w:rFonts w:asciiTheme="minorHAnsi" w:eastAsiaTheme="minorEastAsia" w:hAnsiTheme="minorHAnsi"/>
              <w:noProof/>
              <w:sz w:val="22"/>
              <w:lang w:eastAsia="en-AU"/>
            </w:rPr>
          </w:pPr>
          <w:hyperlink w:anchor="_Toc78542767" w:history="1">
            <w:r w:rsidRPr="00E414CD">
              <w:rPr>
                <w:rStyle w:val="Hyperlink"/>
                <w:noProof/>
              </w:rPr>
              <w:t>Who Are Women with Disabilities?</w:t>
            </w:r>
            <w:r>
              <w:rPr>
                <w:noProof/>
                <w:webHidden/>
              </w:rPr>
              <w:tab/>
            </w:r>
            <w:r>
              <w:rPr>
                <w:noProof/>
                <w:webHidden/>
              </w:rPr>
              <w:fldChar w:fldCharType="begin"/>
            </w:r>
            <w:r>
              <w:rPr>
                <w:noProof/>
                <w:webHidden/>
              </w:rPr>
              <w:instrText xml:space="preserve"> PAGEREF _Toc78542767 \h </w:instrText>
            </w:r>
            <w:r>
              <w:rPr>
                <w:noProof/>
                <w:webHidden/>
              </w:rPr>
            </w:r>
            <w:r>
              <w:rPr>
                <w:noProof/>
                <w:webHidden/>
              </w:rPr>
              <w:fldChar w:fldCharType="separate"/>
            </w:r>
            <w:r>
              <w:rPr>
                <w:noProof/>
                <w:webHidden/>
              </w:rPr>
              <w:t>7</w:t>
            </w:r>
            <w:r>
              <w:rPr>
                <w:noProof/>
                <w:webHidden/>
              </w:rPr>
              <w:fldChar w:fldCharType="end"/>
            </w:r>
          </w:hyperlink>
        </w:p>
        <w:p w14:paraId="0BF3E506" w14:textId="2D021AD9" w:rsidR="006B4021" w:rsidRDefault="006B4021">
          <w:pPr>
            <w:pStyle w:val="TOC3"/>
            <w:tabs>
              <w:tab w:val="right" w:leader="dot" w:pos="9771"/>
            </w:tabs>
            <w:rPr>
              <w:rFonts w:asciiTheme="minorHAnsi" w:eastAsiaTheme="minorEastAsia" w:hAnsiTheme="minorHAnsi"/>
              <w:noProof/>
              <w:sz w:val="22"/>
              <w:lang w:eastAsia="en-AU"/>
            </w:rPr>
          </w:pPr>
          <w:hyperlink w:anchor="_Toc78542768" w:history="1">
            <w:r w:rsidRPr="00E414CD">
              <w:rPr>
                <w:rStyle w:val="Hyperlink"/>
                <w:noProof/>
              </w:rPr>
              <w:t>What Barriers Do We Face?</w:t>
            </w:r>
            <w:r>
              <w:rPr>
                <w:noProof/>
                <w:webHidden/>
              </w:rPr>
              <w:tab/>
            </w:r>
            <w:r>
              <w:rPr>
                <w:noProof/>
                <w:webHidden/>
              </w:rPr>
              <w:fldChar w:fldCharType="begin"/>
            </w:r>
            <w:r>
              <w:rPr>
                <w:noProof/>
                <w:webHidden/>
              </w:rPr>
              <w:instrText xml:space="preserve"> PAGEREF _Toc78542768 \h </w:instrText>
            </w:r>
            <w:r>
              <w:rPr>
                <w:noProof/>
                <w:webHidden/>
              </w:rPr>
            </w:r>
            <w:r>
              <w:rPr>
                <w:noProof/>
                <w:webHidden/>
              </w:rPr>
              <w:fldChar w:fldCharType="separate"/>
            </w:r>
            <w:r>
              <w:rPr>
                <w:noProof/>
                <w:webHidden/>
              </w:rPr>
              <w:t>7</w:t>
            </w:r>
            <w:r>
              <w:rPr>
                <w:noProof/>
                <w:webHidden/>
              </w:rPr>
              <w:fldChar w:fldCharType="end"/>
            </w:r>
          </w:hyperlink>
        </w:p>
        <w:p w14:paraId="26A5D885" w14:textId="7F172FAB" w:rsidR="006B4021" w:rsidRDefault="006B4021">
          <w:pPr>
            <w:pStyle w:val="TOC2"/>
            <w:tabs>
              <w:tab w:val="right" w:leader="dot" w:pos="9771"/>
            </w:tabs>
            <w:rPr>
              <w:rFonts w:asciiTheme="minorHAnsi" w:eastAsiaTheme="minorEastAsia" w:hAnsiTheme="minorHAnsi"/>
              <w:b w:val="0"/>
              <w:noProof/>
              <w:sz w:val="22"/>
              <w:lang w:eastAsia="en-AU"/>
            </w:rPr>
          </w:pPr>
          <w:hyperlink w:anchor="_Toc78542769" w:history="1">
            <w:r w:rsidRPr="00E414CD">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_Toc78542769 \h </w:instrText>
            </w:r>
            <w:r>
              <w:rPr>
                <w:noProof/>
                <w:webHidden/>
              </w:rPr>
            </w:r>
            <w:r>
              <w:rPr>
                <w:noProof/>
                <w:webHidden/>
              </w:rPr>
              <w:fldChar w:fldCharType="separate"/>
            </w:r>
            <w:r>
              <w:rPr>
                <w:noProof/>
                <w:webHidden/>
              </w:rPr>
              <w:t>8</w:t>
            </w:r>
            <w:r>
              <w:rPr>
                <w:noProof/>
                <w:webHidden/>
              </w:rPr>
              <w:fldChar w:fldCharType="end"/>
            </w:r>
          </w:hyperlink>
        </w:p>
        <w:p w14:paraId="437028C7" w14:textId="71A8D374" w:rsidR="006B4021" w:rsidRDefault="006B4021">
          <w:pPr>
            <w:pStyle w:val="TOC2"/>
            <w:tabs>
              <w:tab w:val="right" w:leader="dot" w:pos="9771"/>
            </w:tabs>
            <w:rPr>
              <w:rFonts w:asciiTheme="minorHAnsi" w:eastAsiaTheme="minorEastAsia" w:hAnsiTheme="minorHAnsi"/>
              <w:b w:val="0"/>
              <w:noProof/>
              <w:sz w:val="22"/>
              <w:lang w:eastAsia="en-AU"/>
            </w:rPr>
          </w:pPr>
          <w:hyperlink w:anchor="_Toc78542770" w:history="1">
            <w:r w:rsidRPr="00E414CD">
              <w:rPr>
                <w:rStyle w:val="Hyperlink"/>
                <w:noProof/>
              </w:rPr>
              <w:t>The Women’s Health Services Disability Audit Tool</w:t>
            </w:r>
            <w:r>
              <w:rPr>
                <w:noProof/>
                <w:webHidden/>
              </w:rPr>
              <w:tab/>
            </w:r>
            <w:r>
              <w:rPr>
                <w:noProof/>
                <w:webHidden/>
              </w:rPr>
              <w:fldChar w:fldCharType="begin"/>
            </w:r>
            <w:r>
              <w:rPr>
                <w:noProof/>
                <w:webHidden/>
              </w:rPr>
              <w:instrText xml:space="preserve"> PAGEREF _Toc78542770 \h </w:instrText>
            </w:r>
            <w:r>
              <w:rPr>
                <w:noProof/>
                <w:webHidden/>
              </w:rPr>
            </w:r>
            <w:r>
              <w:rPr>
                <w:noProof/>
                <w:webHidden/>
              </w:rPr>
              <w:fldChar w:fldCharType="separate"/>
            </w:r>
            <w:r>
              <w:rPr>
                <w:noProof/>
                <w:webHidden/>
              </w:rPr>
              <w:t>9</w:t>
            </w:r>
            <w:r>
              <w:rPr>
                <w:noProof/>
                <w:webHidden/>
              </w:rPr>
              <w:fldChar w:fldCharType="end"/>
            </w:r>
          </w:hyperlink>
        </w:p>
        <w:p w14:paraId="40D9388E" w14:textId="4D20D700" w:rsidR="006B4021" w:rsidRDefault="006B4021">
          <w:pPr>
            <w:pStyle w:val="TOC3"/>
            <w:tabs>
              <w:tab w:val="right" w:leader="dot" w:pos="9771"/>
            </w:tabs>
            <w:rPr>
              <w:rFonts w:asciiTheme="minorHAnsi" w:eastAsiaTheme="minorEastAsia" w:hAnsiTheme="minorHAnsi"/>
              <w:noProof/>
              <w:sz w:val="22"/>
              <w:lang w:eastAsia="en-AU"/>
            </w:rPr>
          </w:pPr>
          <w:hyperlink w:anchor="_Toc78542771" w:history="1">
            <w:r w:rsidRPr="00E414CD">
              <w:rPr>
                <w:rStyle w:val="Hyperlink"/>
                <w:noProof/>
              </w:rPr>
              <w:t>Guiding Principles</w:t>
            </w:r>
            <w:r>
              <w:rPr>
                <w:noProof/>
                <w:webHidden/>
              </w:rPr>
              <w:tab/>
            </w:r>
            <w:r>
              <w:rPr>
                <w:noProof/>
                <w:webHidden/>
              </w:rPr>
              <w:fldChar w:fldCharType="begin"/>
            </w:r>
            <w:r>
              <w:rPr>
                <w:noProof/>
                <w:webHidden/>
              </w:rPr>
              <w:instrText xml:space="preserve"> PAGEREF _Toc78542771 \h </w:instrText>
            </w:r>
            <w:r>
              <w:rPr>
                <w:noProof/>
                <w:webHidden/>
              </w:rPr>
            </w:r>
            <w:r>
              <w:rPr>
                <w:noProof/>
                <w:webHidden/>
              </w:rPr>
              <w:fldChar w:fldCharType="separate"/>
            </w:r>
            <w:r>
              <w:rPr>
                <w:noProof/>
                <w:webHidden/>
              </w:rPr>
              <w:t>9</w:t>
            </w:r>
            <w:r>
              <w:rPr>
                <w:noProof/>
                <w:webHidden/>
              </w:rPr>
              <w:fldChar w:fldCharType="end"/>
            </w:r>
          </w:hyperlink>
        </w:p>
        <w:p w14:paraId="685B6664" w14:textId="41F970F3" w:rsidR="006B4021" w:rsidRDefault="006B4021">
          <w:pPr>
            <w:pStyle w:val="TOC3"/>
            <w:tabs>
              <w:tab w:val="right" w:leader="dot" w:pos="9771"/>
            </w:tabs>
            <w:rPr>
              <w:rFonts w:asciiTheme="minorHAnsi" w:eastAsiaTheme="minorEastAsia" w:hAnsiTheme="minorHAnsi"/>
              <w:noProof/>
              <w:sz w:val="22"/>
              <w:lang w:eastAsia="en-AU"/>
            </w:rPr>
          </w:pPr>
          <w:hyperlink w:anchor="_Toc78542772" w:history="1">
            <w:r w:rsidRPr="00E414CD">
              <w:rPr>
                <w:rStyle w:val="Hyperlink"/>
                <w:noProof/>
              </w:rPr>
              <w:t>Audit Scope</w:t>
            </w:r>
            <w:r>
              <w:rPr>
                <w:noProof/>
                <w:webHidden/>
              </w:rPr>
              <w:tab/>
            </w:r>
            <w:r>
              <w:rPr>
                <w:noProof/>
                <w:webHidden/>
              </w:rPr>
              <w:fldChar w:fldCharType="begin"/>
            </w:r>
            <w:r>
              <w:rPr>
                <w:noProof/>
                <w:webHidden/>
              </w:rPr>
              <w:instrText xml:space="preserve"> PAGEREF _Toc78542772 \h </w:instrText>
            </w:r>
            <w:r>
              <w:rPr>
                <w:noProof/>
                <w:webHidden/>
              </w:rPr>
            </w:r>
            <w:r>
              <w:rPr>
                <w:noProof/>
                <w:webHidden/>
              </w:rPr>
              <w:fldChar w:fldCharType="separate"/>
            </w:r>
            <w:r>
              <w:rPr>
                <w:noProof/>
                <w:webHidden/>
              </w:rPr>
              <w:t>11</w:t>
            </w:r>
            <w:r>
              <w:rPr>
                <w:noProof/>
                <w:webHidden/>
              </w:rPr>
              <w:fldChar w:fldCharType="end"/>
            </w:r>
          </w:hyperlink>
        </w:p>
        <w:p w14:paraId="1573FD1F" w14:textId="7D71D117" w:rsidR="006B4021" w:rsidRDefault="006B4021">
          <w:pPr>
            <w:pStyle w:val="TOC3"/>
            <w:tabs>
              <w:tab w:val="right" w:leader="dot" w:pos="9771"/>
            </w:tabs>
            <w:rPr>
              <w:rFonts w:asciiTheme="minorHAnsi" w:eastAsiaTheme="minorEastAsia" w:hAnsiTheme="minorHAnsi"/>
              <w:noProof/>
              <w:sz w:val="22"/>
              <w:lang w:eastAsia="en-AU"/>
            </w:rPr>
          </w:pPr>
          <w:hyperlink w:anchor="_Toc78542773" w:history="1">
            <w:r w:rsidRPr="00E414CD">
              <w:rPr>
                <w:rStyle w:val="Hyperlink"/>
                <w:noProof/>
              </w:rPr>
              <w:t>Data Collection and Presentation</w:t>
            </w:r>
            <w:r>
              <w:rPr>
                <w:noProof/>
                <w:webHidden/>
              </w:rPr>
              <w:tab/>
            </w:r>
            <w:r>
              <w:rPr>
                <w:noProof/>
                <w:webHidden/>
              </w:rPr>
              <w:fldChar w:fldCharType="begin"/>
            </w:r>
            <w:r>
              <w:rPr>
                <w:noProof/>
                <w:webHidden/>
              </w:rPr>
              <w:instrText xml:space="preserve"> PAGEREF _Toc78542773 \h </w:instrText>
            </w:r>
            <w:r>
              <w:rPr>
                <w:noProof/>
                <w:webHidden/>
              </w:rPr>
            </w:r>
            <w:r>
              <w:rPr>
                <w:noProof/>
                <w:webHidden/>
              </w:rPr>
              <w:fldChar w:fldCharType="separate"/>
            </w:r>
            <w:r>
              <w:rPr>
                <w:noProof/>
                <w:webHidden/>
              </w:rPr>
              <w:t>12</w:t>
            </w:r>
            <w:r>
              <w:rPr>
                <w:noProof/>
                <w:webHidden/>
              </w:rPr>
              <w:fldChar w:fldCharType="end"/>
            </w:r>
          </w:hyperlink>
        </w:p>
        <w:p w14:paraId="1DC24C3B" w14:textId="4B82123B" w:rsidR="006B4021" w:rsidRDefault="006B4021">
          <w:pPr>
            <w:pStyle w:val="TOC3"/>
            <w:tabs>
              <w:tab w:val="right" w:leader="dot" w:pos="9771"/>
            </w:tabs>
            <w:rPr>
              <w:rFonts w:asciiTheme="minorHAnsi" w:eastAsiaTheme="minorEastAsia" w:hAnsiTheme="minorHAnsi"/>
              <w:noProof/>
              <w:sz w:val="22"/>
              <w:lang w:eastAsia="en-AU"/>
            </w:rPr>
          </w:pPr>
          <w:hyperlink w:anchor="_Toc78542774" w:history="1">
            <w:r w:rsidRPr="00E414CD">
              <w:rPr>
                <w:rStyle w:val="Hyperlink"/>
                <w:noProof/>
              </w:rPr>
              <w:t>Audit Instructions</w:t>
            </w:r>
            <w:r>
              <w:rPr>
                <w:noProof/>
                <w:webHidden/>
              </w:rPr>
              <w:tab/>
            </w:r>
            <w:r>
              <w:rPr>
                <w:noProof/>
                <w:webHidden/>
              </w:rPr>
              <w:fldChar w:fldCharType="begin"/>
            </w:r>
            <w:r>
              <w:rPr>
                <w:noProof/>
                <w:webHidden/>
              </w:rPr>
              <w:instrText xml:space="preserve"> PAGEREF _Toc78542774 \h </w:instrText>
            </w:r>
            <w:r>
              <w:rPr>
                <w:noProof/>
                <w:webHidden/>
              </w:rPr>
            </w:r>
            <w:r>
              <w:rPr>
                <w:noProof/>
                <w:webHidden/>
              </w:rPr>
              <w:fldChar w:fldCharType="separate"/>
            </w:r>
            <w:r>
              <w:rPr>
                <w:noProof/>
                <w:webHidden/>
              </w:rPr>
              <w:t>12</w:t>
            </w:r>
            <w:r>
              <w:rPr>
                <w:noProof/>
                <w:webHidden/>
              </w:rPr>
              <w:fldChar w:fldCharType="end"/>
            </w:r>
          </w:hyperlink>
        </w:p>
        <w:p w14:paraId="41F32F3A" w14:textId="0A53EDCB" w:rsidR="006B4021" w:rsidRDefault="006B4021">
          <w:pPr>
            <w:pStyle w:val="TOC2"/>
            <w:tabs>
              <w:tab w:val="right" w:leader="dot" w:pos="9771"/>
            </w:tabs>
            <w:rPr>
              <w:rFonts w:asciiTheme="minorHAnsi" w:eastAsiaTheme="minorEastAsia" w:hAnsiTheme="minorHAnsi"/>
              <w:b w:val="0"/>
              <w:noProof/>
              <w:sz w:val="22"/>
              <w:lang w:eastAsia="en-AU"/>
            </w:rPr>
          </w:pPr>
          <w:hyperlink w:anchor="_Toc78542775" w:history="1">
            <w:r w:rsidRPr="00E414CD">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_Toc78542775 \h </w:instrText>
            </w:r>
            <w:r>
              <w:rPr>
                <w:noProof/>
                <w:webHidden/>
              </w:rPr>
            </w:r>
            <w:r>
              <w:rPr>
                <w:noProof/>
                <w:webHidden/>
              </w:rPr>
              <w:fldChar w:fldCharType="separate"/>
            </w:r>
            <w:r>
              <w:rPr>
                <w:noProof/>
                <w:webHidden/>
              </w:rPr>
              <w:t>13</w:t>
            </w:r>
            <w:r>
              <w:rPr>
                <w:noProof/>
                <w:webHidden/>
              </w:rPr>
              <w:fldChar w:fldCharType="end"/>
            </w:r>
          </w:hyperlink>
        </w:p>
        <w:p w14:paraId="29679BF7" w14:textId="38056987" w:rsidR="006B4021" w:rsidRDefault="006B4021">
          <w:pPr>
            <w:pStyle w:val="TOC3"/>
            <w:tabs>
              <w:tab w:val="right" w:leader="dot" w:pos="9771"/>
            </w:tabs>
            <w:rPr>
              <w:rFonts w:asciiTheme="minorHAnsi" w:eastAsiaTheme="minorEastAsia" w:hAnsiTheme="minorHAnsi"/>
              <w:noProof/>
              <w:sz w:val="22"/>
              <w:lang w:eastAsia="en-AU"/>
            </w:rPr>
          </w:pPr>
          <w:hyperlink w:anchor="_Toc78542776" w:history="1">
            <w:r w:rsidRPr="00E414CD">
              <w:rPr>
                <w:rStyle w:val="Hyperlink"/>
                <w:noProof/>
              </w:rPr>
              <w:t>Premises</w:t>
            </w:r>
            <w:r>
              <w:rPr>
                <w:noProof/>
                <w:webHidden/>
              </w:rPr>
              <w:tab/>
            </w:r>
            <w:r>
              <w:rPr>
                <w:noProof/>
                <w:webHidden/>
              </w:rPr>
              <w:fldChar w:fldCharType="begin"/>
            </w:r>
            <w:r>
              <w:rPr>
                <w:noProof/>
                <w:webHidden/>
              </w:rPr>
              <w:instrText xml:space="preserve"> PAGEREF _Toc78542776 \h </w:instrText>
            </w:r>
            <w:r>
              <w:rPr>
                <w:noProof/>
                <w:webHidden/>
              </w:rPr>
            </w:r>
            <w:r>
              <w:rPr>
                <w:noProof/>
                <w:webHidden/>
              </w:rPr>
              <w:fldChar w:fldCharType="separate"/>
            </w:r>
            <w:r>
              <w:rPr>
                <w:noProof/>
                <w:webHidden/>
              </w:rPr>
              <w:t>13</w:t>
            </w:r>
            <w:r>
              <w:rPr>
                <w:noProof/>
                <w:webHidden/>
              </w:rPr>
              <w:fldChar w:fldCharType="end"/>
            </w:r>
          </w:hyperlink>
        </w:p>
        <w:p w14:paraId="06D708AF" w14:textId="5FC73D64" w:rsidR="006B4021" w:rsidRDefault="006B4021">
          <w:pPr>
            <w:pStyle w:val="TOC3"/>
            <w:tabs>
              <w:tab w:val="right" w:leader="dot" w:pos="9771"/>
            </w:tabs>
            <w:rPr>
              <w:rFonts w:asciiTheme="minorHAnsi" w:eastAsiaTheme="minorEastAsia" w:hAnsiTheme="minorHAnsi"/>
              <w:noProof/>
              <w:sz w:val="22"/>
              <w:lang w:eastAsia="en-AU"/>
            </w:rPr>
          </w:pPr>
          <w:hyperlink w:anchor="_Toc78542777" w:history="1">
            <w:r w:rsidRPr="00E414CD">
              <w:rPr>
                <w:rStyle w:val="Hyperlink"/>
                <w:noProof/>
              </w:rPr>
              <w:t>Building Navigation</w:t>
            </w:r>
            <w:r>
              <w:rPr>
                <w:noProof/>
                <w:webHidden/>
              </w:rPr>
              <w:tab/>
            </w:r>
            <w:r>
              <w:rPr>
                <w:noProof/>
                <w:webHidden/>
              </w:rPr>
              <w:fldChar w:fldCharType="begin"/>
            </w:r>
            <w:r>
              <w:rPr>
                <w:noProof/>
                <w:webHidden/>
              </w:rPr>
              <w:instrText xml:space="preserve"> PAGEREF _Toc78542777 \h </w:instrText>
            </w:r>
            <w:r>
              <w:rPr>
                <w:noProof/>
                <w:webHidden/>
              </w:rPr>
            </w:r>
            <w:r>
              <w:rPr>
                <w:noProof/>
                <w:webHidden/>
              </w:rPr>
              <w:fldChar w:fldCharType="separate"/>
            </w:r>
            <w:r>
              <w:rPr>
                <w:noProof/>
                <w:webHidden/>
              </w:rPr>
              <w:t>13</w:t>
            </w:r>
            <w:r>
              <w:rPr>
                <w:noProof/>
                <w:webHidden/>
              </w:rPr>
              <w:fldChar w:fldCharType="end"/>
            </w:r>
          </w:hyperlink>
        </w:p>
        <w:p w14:paraId="0274CCA9" w14:textId="1EB0BAA4" w:rsidR="006B4021" w:rsidRDefault="006B4021">
          <w:pPr>
            <w:pStyle w:val="TOC3"/>
            <w:tabs>
              <w:tab w:val="right" w:leader="dot" w:pos="9771"/>
            </w:tabs>
            <w:rPr>
              <w:rFonts w:asciiTheme="minorHAnsi" w:eastAsiaTheme="minorEastAsia" w:hAnsiTheme="minorHAnsi"/>
              <w:noProof/>
              <w:sz w:val="22"/>
              <w:lang w:eastAsia="en-AU"/>
            </w:rPr>
          </w:pPr>
          <w:hyperlink w:anchor="_Toc78542778" w:history="1">
            <w:r w:rsidRPr="00E414CD">
              <w:rPr>
                <w:rStyle w:val="Hyperlink"/>
                <w:noProof/>
              </w:rPr>
              <w:t>Questions</w:t>
            </w:r>
            <w:r>
              <w:rPr>
                <w:noProof/>
                <w:webHidden/>
              </w:rPr>
              <w:tab/>
            </w:r>
            <w:r>
              <w:rPr>
                <w:noProof/>
                <w:webHidden/>
              </w:rPr>
              <w:fldChar w:fldCharType="begin"/>
            </w:r>
            <w:r>
              <w:rPr>
                <w:noProof/>
                <w:webHidden/>
              </w:rPr>
              <w:instrText xml:space="preserve"> PAGEREF _Toc78542778 \h </w:instrText>
            </w:r>
            <w:r>
              <w:rPr>
                <w:noProof/>
                <w:webHidden/>
              </w:rPr>
            </w:r>
            <w:r>
              <w:rPr>
                <w:noProof/>
                <w:webHidden/>
              </w:rPr>
              <w:fldChar w:fldCharType="separate"/>
            </w:r>
            <w:r>
              <w:rPr>
                <w:noProof/>
                <w:webHidden/>
              </w:rPr>
              <w:t>13</w:t>
            </w:r>
            <w:r>
              <w:rPr>
                <w:noProof/>
                <w:webHidden/>
              </w:rPr>
              <w:fldChar w:fldCharType="end"/>
            </w:r>
          </w:hyperlink>
        </w:p>
        <w:p w14:paraId="55DC33E1" w14:textId="0A987C10" w:rsidR="006B4021" w:rsidRDefault="006B4021">
          <w:pPr>
            <w:pStyle w:val="TOC3"/>
            <w:tabs>
              <w:tab w:val="right" w:leader="dot" w:pos="9771"/>
            </w:tabs>
            <w:rPr>
              <w:rFonts w:asciiTheme="minorHAnsi" w:eastAsiaTheme="minorEastAsia" w:hAnsiTheme="minorHAnsi"/>
              <w:noProof/>
              <w:sz w:val="22"/>
              <w:lang w:eastAsia="en-AU"/>
            </w:rPr>
          </w:pPr>
          <w:hyperlink w:anchor="_Toc78542779" w:history="1">
            <w:r w:rsidRPr="00E414CD">
              <w:rPr>
                <w:rStyle w:val="Hyperlink"/>
                <w:noProof/>
              </w:rPr>
              <w:t>Summary</w:t>
            </w:r>
            <w:r>
              <w:rPr>
                <w:noProof/>
                <w:webHidden/>
              </w:rPr>
              <w:tab/>
            </w:r>
            <w:r>
              <w:rPr>
                <w:noProof/>
                <w:webHidden/>
              </w:rPr>
              <w:fldChar w:fldCharType="begin"/>
            </w:r>
            <w:r>
              <w:rPr>
                <w:noProof/>
                <w:webHidden/>
              </w:rPr>
              <w:instrText xml:space="preserve"> PAGEREF _Toc78542779 \h </w:instrText>
            </w:r>
            <w:r>
              <w:rPr>
                <w:noProof/>
                <w:webHidden/>
              </w:rPr>
            </w:r>
            <w:r>
              <w:rPr>
                <w:noProof/>
                <w:webHidden/>
              </w:rPr>
              <w:fldChar w:fldCharType="separate"/>
            </w:r>
            <w:r>
              <w:rPr>
                <w:noProof/>
                <w:webHidden/>
              </w:rPr>
              <w:t>24</w:t>
            </w:r>
            <w:r>
              <w:rPr>
                <w:noProof/>
                <w:webHidden/>
              </w:rPr>
              <w:fldChar w:fldCharType="end"/>
            </w:r>
          </w:hyperlink>
        </w:p>
        <w:p w14:paraId="7BBF1953" w14:textId="34A4767A" w:rsidR="006B4021" w:rsidRDefault="006B4021">
          <w:pPr>
            <w:pStyle w:val="TOC3"/>
            <w:tabs>
              <w:tab w:val="right" w:leader="dot" w:pos="9771"/>
            </w:tabs>
            <w:rPr>
              <w:rFonts w:asciiTheme="minorHAnsi" w:eastAsiaTheme="minorEastAsia" w:hAnsiTheme="minorHAnsi"/>
              <w:noProof/>
              <w:sz w:val="22"/>
              <w:lang w:eastAsia="en-AU"/>
            </w:rPr>
          </w:pPr>
          <w:hyperlink w:anchor="_Toc78542780" w:history="1">
            <w:r w:rsidRPr="00E414CD">
              <w:rPr>
                <w:rStyle w:val="Hyperlink"/>
                <w:noProof/>
              </w:rPr>
              <w:t>Key Learning</w:t>
            </w:r>
            <w:r>
              <w:rPr>
                <w:noProof/>
                <w:webHidden/>
              </w:rPr>
              <w:tab/>
            </w:r>
            <w:r>
              <w:rPr>
                <w:noProof/>
                <w:webHidden/>
              </w:rPr>
              <w:fldChar w:fldCharType="begin"/>
            </w:r>
            <w:r>
              <w:rPr>
                <w:noProof/>
                <w:webHidden/>
              </w:rPr>
              <w:instrText xml:space="preserve"> PAGEREF _Toc78542780 \h </w:instrText>
            </w:r>
            <w:r>
              <w:rPr>
                <w:noProof/>
                <w:webHidden/>
              </w:rPr>
            </w:r>
            <w:r>
              <w:rPr>
                <w:noProof/>
                <w:webHidden/>
              </w:rPr>
              <w:fldChar w:fldCharType="separate"/>
            </w:r>
            <w:r>
              <w:rPr>
                <w:noProof/>
                <w:webHidden/>
              </w:rPr>
              <w:t>25</w:t>
            </w:r>
            <w:r>
              <w:rPr>
                <w:noProof/>
                <w:webHidden/>
              </w:rPr>
              <w:fldChar w:fldCharType="end"/>
            </w:r>
          </w:hyperlink>
        </w:p>
        <w:p w14:paraId="6D3B8D25" w14:textId="5A2CC2DF" w:rsidR="006B4021" w:rsidRDefault="006B4021">
          <w:pPr>
            <w:pStyle w:val="TOC2"/>
            <w:tabs>
              <w:tab w:val="right" w:leader="dot" w:pos="9771"/>
            </w:tabs>
            <w:rPr>
              <w:rFonts w:asciiTheme="minorHAnsi" w:eastAsiaTheme="minorEastAsia" w:hAnsiTheme="minorHAnsi"/>
              <w:b w:val="0"/>
              <w:noProof/>
              <w:sz w:val="22"/>
              <w:lang w:eastAsia="en-AU"/>
            </w:rPr>
          </w:pPr>
          <w:hyperlink w:anchor="_Toc78542781" w:history="1">
            <w:r w:rsidRPr="00E414CD">
              <w:rPr>
                <w:rStyle w:val="Hyperlink"/>
                <w:noProof/>
              </w:rPr>
              <w:t>References</w:t>
            </w:r>
            <w:r>
              <w:rPr>
                <w:noProof/>
                <w:webHidden/>
              </w:rPr>
              <w:tab/>
            </w:r>
            <w:r>
              <w:rPr>
                <w:noProof/>
                <w:webHidden/>
              </w:rPr>
              <w:fldChar w:fldCharType="begin"/>
            </w:r>
            <w:r>
              <w:rPr>
                <w:noProof/>
                <w:webHidden/>
              </w:rPr>
              <w:instrText xml:space="preserve"> PAGEREF _Toc78542781 \h </w:instrText>
            </w:r>
            <w:r>
              <w:rPr>
                <w:noProof/>
                <w:webHidden/>
              </w:rPr>
            </w:r>
            <w:r>
              <w:rPr>
                <w:noProof/>
                <w:webHidden/>
              </w:rPr>
              <w:fldChar w:fldCharType="separate"/>
            </w:r>
            <w:r>
              <w:rPr>
                <w:noProof/>
                <w:webHidden/>
              </w:rPr>
              <w:t>26</w:t>
            </w:r>
            <w:r>
              <w:rPr>
                <w:noProof/>
                <w:webHidden/>
              </w:rPr>
              <w:fldChar w:fldCharType="end"/>
            </w:r>
          </w:hyperlink>
        </w:p>
        <w:p w14:paraId="53D8A3EF" w14:textId="77777777" w:rsidR="00F749EE" w:rsidRPr="00DD3BAB" w:rsidRDefault="00F749EE" w:rsidP="00F749EE">
          <w:r w:rsidRPr="00DD3BAB">
            <w:rPr>
              <w:b/>
              <w:bCs/>
              <w:noProof/>
            </w:rPr>
            <w:fldChar w:fldCharType="end"/>
          </w:r>
        </w:p>
      </w:sdtContent>
    </w:sdt>
    <w:p w14:paraId="3915F525" w14:textId="77777777" w:rsidR="00F749EE" w:rsidRDefault="00F749EE" w:rsidP="00F749EE">
      <w:pPr>
        <w:pStyle w:val="Heading2"/>
        <w:spacing w:before="120" w:after="120" w:line="276" w:lineRule="auto"/>
      </w:pPr>
    </w:p>
    <w:p w14:paraId="1A6A66CF" w14:textId="2D67740E" w:rsidR="00F749EE" w:rsidRDefault="00F749EE" w:rsidP="00F749EE">
      <w:pPr>
        <w:pStyle w:val="Heading2"/>
        <w:spacing w:before="120" w:after="120" w:line="276" w:lineRule="auto"/>
      </w:pPr>
    </w:p>
    <w:p w14:paraId="74DC14D3" w14:textId="77777777" w:rsidR="006B4021" w:rsidRPr="006B4021" w:rsidRDefault="006B4021" w:rsidP="006B4021">
      <w:pPr>
        <w:rPr>
          <w:lang w:val="en-GB"/>
        </w:rPr>
      </w:pPr>
    </w:p>
    <w:p w14:paraId="7EF6C8EB" w14:textId="77777777" w:rsidR="00F749EE" w:rsidRPr="00DD3BAB" w:rsidRDefault="00F749EE" w:rsidP="00F749EE">
      <w:pPr>
        <w:pStyle w:val="Heading2"/>
        <w:spacing w:before="120" w:after="120" w:line="276" w:lineRule="auto"/>
      </w:pPr>
      <w:bookmarkStart w:id="14" w:name="_Toc78542764"/>
      <w:r w:rsidRPr="00DD3BAB">
        <w:lastRenderedPageBreak/>
        <w:t>Women with Disabilities Victoria’s Prevention of Violence Capacity Building Project</w:t>
      </w:r>
      <w:bookmarkEnd w:id="14"/>
    </w:p>
    <w:p w14:paraId="5C86E8A3" w14:textId="77777777" w:rsidR="00F749EE" w:rsidRPr="00DD3BAB" w:rsidRDefault="00F749EE" w:rsidP="00F749EE">
      <w:pPr>
        <w:pStyle w:val="Heading3"/>
        <w:spacing w:line="276" w:lineRule="auto"/>
      </w:pPr>
      <w:bookmarkStart w:id="15" w:name="_Toc78542765"/>
      <w:r w:rsidRPr="00DD3BAB">
        <w:t>Context</w:t>
      </w:r>
      <w:bookmarkEnd w:id="15"/>
    </w:p>
    <w:p w14:paraId="3E97AC6D" w14:textId="77777777" w:rsidR="00F749EE" w:rsidRPr="00DD3BAB" w:rsidRDefault="00F749EE" w:rsidP="00F749EE">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5BBEAB10" w14:textId="77777777" w:rsidR="00F749EE" w:rsidRPr="00DD3BAB" w:rsidRDefault="00F749EE" w:rsidP="00F749EE">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3CB55A02" w14:textId="77777777" w:rsidR="00F749EE" w:rsidRPr="00DD3BAB" w:rsidRDefault="00F749EE" w:rsidP="00F749EE">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144AC65C" w14:textId="77777777" w:rsidR="00F749EE" w:rsidRPr="00DD3BAB" w:rsidRDefault="00F749EE" w:rsidP="00F749EE">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13A883C7" w14:textId="77777777" w:rsidR="00F749EE" w:rsidRPr="00DD3BAB" w:rsidRDefault="00F749EE" w:rsidP="00F749EE">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42D4204A" w14:textId="77777777" w:rsidR="00F749EE" w:rsidRPr="00DD3BAB" w:rsidRDefault="00F749EE" w:rsidP="00F749EE">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5EE79D29" w14:textId="77777777" w:rsidR="00F749EE" w:rsidRPr="00DD3BAB" w:rsidRDefault="00F749EE" w:rsidP="00F749EE">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76850568" w14:textId="77777777" w:rsidR="00F749EE" w:rsidRPr="00DD3BAB" w:rsidRDefault="00F749EE" w:rsidP="00F749EE">
      <w:pPr>
        <w:pStyle w:val="Heading2"/>
      </w:pPr>
      <w:bookmarkStart w:id="16" w:name="_Toc33017010"/>
      <w:bookmarkStart w:id="17" w:name="_Toc78542766"/>
      <w:r w:rsidRPr="00DD3BAB">
        <w:t>Key Facts About Disability and Gender</w:t>
      </w:r>
      <w:bookmarkEnd w:id="16"/>
      <w:bookmarkEnd w:id="17"/>
    </w:p>
    <w:p w14:paraId="682D6CFA" w14:textId="77777777" w:rsidR="00F749EE" w:rsidRPr="00DD3BAB" w:rsidRDefault="00F749EE" w:rsidP="00F749EE">
      <w:pPr>
        <w:pStyle w:val="Heading3"/>
        <w:spacing w:line="276" w:lineRule="auto"/>
      </w:pPr>
      <w:bookmarkStart w:id="18" w:name="_Toc33017011"/>
      <w:bookmarkStart w:id="19" w:name="_Toc78542767"/>
      <w:r w:rsidRPr="00DD3BAB">
        <w:t>Who Are Women with Disabilities?</w:t>
      </w:r>
      <w:bookmarkEnd w:id="18"/>
      <w:bookmarkEnd w:id="19"/>
    </w:p>
    <w:p w14:paraId="31BA98F3" w14:textId="77777777" w:rsidR="00F749EE" w:rsidRPr="00DD3BAB" w:rsidRDefault="00F749EE" w:rsidP="00F749EE">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5E8A6BDB" w14:textId="77777777" w:rsidR="00F749EE" w:rsidRPr="00DD3BAB" w:rsidRDefault="00F749EE" w:rsidP="00F749EE">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7F5898A1" w14:textId="77777777" w:rsidR="00F749EE" w:rsidRPr="00DD3BAB" w:rsidRDefault="00F749EE" w:rsidP="00F749EE">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04E46429" w14:textId="77777777" w:rsidR="00F749EE" w:rsidRPr="00DD3BAB" w:rsidRDefault="00F749EE" w:rsidP="00F749EE">
      <w:pPr>
        <w:pStyle w:val="Heading3"/>
        <w:spacing w:line="276" w:lineRule="auto"/>
      </w:pPr>
      <w:bookmarkStart w:id="20" w:name="_Toc33017012"/>
      <w:bookmarkStart w:id="21" w:name="_Toc78542768"/>
      <w:r w:rsidRPr="00DD3BAB">
        <w:t>What Barriers Do We Face?</w:t>
      </w:r>
      <w:bookmarkEnd w:id="20"/>
      <w:bookmarkEnd w:id="21"/>
    </w:p>
    <w:p w14:paraId="48E31C2F" w14:textId="77777777" w:rsidR="00F749EE" w:rsidRPr="00DD3BAB" w:rsidRDefault="00F749EE" w:rsidP="00F749EE">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4BBD261E" w14:textId="77777777" w:rsidR="00F749EE" w:rsidRPr="00DD3BAB" w:rsidRDefault="00F749EE" w:rsidP="00F749EE">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326C2E15" w14:textId="77777777" w:rsidR="00F749EE" w:rsidRPr="00DD3BAB" w:rsidRDefault="00F749EE" w:rsidP="00F749EE">
      <w:pPr>
        <w:spacing w:before="120"/>
      </w:pPr>
      <w:r w:rsidRPr="00DD3BAB">
        <w:t>We have traditionally been excluded from the mainstream women’s social movement, whilst issues of concern to women with disabilities have not been addressed by the broader disability advocacy movement.</w:t>
      </w:r>
    </w:p>
    <w:p w14:paraId="7B30A5A8" w14:textId="77777777" w:rsidR="00F749EE" w:rsidRPr="00DD3BAB" w:rsidRDefault="00F749EE" w:rsidP="00F749EE">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1450098E" w14:textId="77777777" w:rsidR="00F749EE" w:rsidRPr="00DD3BAB" w:rsidRDefault="00F749EE" w:rsidP="00F749EE">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5D8B593C" w14:textId="77777777" w:rsidR="00F749EE" w:rsidRPr="00DD3BAB" w:rsidRDefault="00F749EE" w:rsidP="00F749EE">
      <w:pPr>
        <w:pStyle w:val="Heading2"/>
        <w:spacing w:before="120" w:after="120" w:line="276" w:lineRule="auto"/>
      </w:pPr>
      <w:bookmarkStart w:id="22" w:name="_Toc33017013"/>
      <w:bookmarkStart w:id="23" w:name="_Toc78542769"/>
      <w:r w:rsidRPr="00DD3BAB">
        <w:t>Key Facts About Disability and Violence Against Women</w:t>
      </w:r>
      <w:bookmarkEnd w:id="22"/>
      <w:bookmarkEnd w:id="23"/>
    </w:p>
    <w:p w14:paraId="45EB4C08" w14:textId="77777777" w:rsidR="00F749EE" w:rsidRPr="00DD3BAB" w:rsidRDefault="00F749EE" w:rsidP="00F749EE">
      <w:pPr>
        <w:pStyle w:val="ListParagraph"/>
        <w:numPr>
          <w:ilvl w:val="0"/>
          <w:numId w:val="3"/>
        </w:numPr>
        <w:spacing w:before="120" w:after="0"/>
        <w:ind w:left="274" w:hanging="274"/>
      </w:pPr>
      <w:r w:rsidRPr="00DD3BAB">
        <w:t xml:space="preserve">Gender-based and disability-based discrimination doubles the risk of violence for women and girls with disabilities as compared to women without disabilities. </w:t>
      </w:r>
    </w:p>
    <w:p w14:paraId="6ED0A4B2" w14:textId="77777777" w:rsidR="00F749EE" w:rsidRPr="00DD3BAB" w:rsidRDefault="00F749EE" w:rsidP="00F749EE">
      <w:pPr>
        <w:pStyle w:val="ListParagraph"/>
        <w:numPr>
          <w:ilvl w:val="0"/>
          <w:numId w:val="3"/>
        </w:numPr>
        <w:spacing w:before="120" w:after="0"/>
        <w:ind w:left="274" w:hanging="274"/>
      </w:pPr>
      <w:r w:rsidRPr="00DD3BAB">
        <w:t>Women with disabilities experience all types of violence at higher rates, with increased severity and for longer than other women.</w:t>
      </w:r>
    </w:p>
    <w:p w14:paraId="554B400B" w14:textId="77777777" w:rsidR="00F749EE" w:rsidRPr="00DD3BAB" w:rsidRDefault="00F749EE" w:rsidP="00F749EE">
      <w:pPr>
        <w:pStyle w:val="ListParagraph"/>
        <w:numPr>
          <w:ilvl w:val="0"/>
          <w:numId w:val="3"/>
        </w:numPr>
        <w:spacing w:before="120" w:after="0"/>
        <w:ind w:left="274" w:hanging="274"/>
      </w:pPr>
      <w:r w:rsidRPr="00DD3BAB">
        <w:t>Men who use violence often target women who they see as less powerful, such as women with barriers to communicate to others what has happened to them and those restricted in their physical movement.</w:t>
      </w:r>
    </w:p>
    <w:p w14:paraId="42E4B7BE" w14:textId="77777777" w:rsidR="00F749EE" w:rsidRPr="00DD3BAB" w:rsidRDefault="00F749EE" w:rsidP="00F749EE">
      <w:pPr>
        <w:pStyle w:val="ListParagraph"/>
        <w:numPr>
          <w:ilvl w:val="0"/>
          <w:numId w:val="3"/>
        </w:numPr>
        <w:spacing w:before="120" w:after="0"/>
        <w:ind w:left="274" w:hanging="274"/>
      </w:pPr>
      <w:r w:rsidRPr="00DD3BAB">
        <w:t>Over one-third of women with disabilities experience some form of intimate partner violence.</w:t>
      </w:r>
    </w:p>
    <w:p w14:paraId="5B69D461" w14:textId="77777777" w:rsidR="00F749EE" w:rsidRPr="00DD3BAB" w:rsidRDefault="00F749EE" w:rsidP="00F749EE">
      <w:pPr>
        <w:pStyle w:val="ListParagraph"/>
        <w:numPr>
          <w:ilvl w:val="0"/>
          <w:numId w:val="3"/>
        </w:numPr>
        <w:spacing w:before="120" w:after="0"/>
        <w:ind w:left="274" w:hanging="274"/>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06057DB6" w14:textId="77777777" w:rsidR="00F749EE" w:rsidRPr="00DD3BAB" w:rsidRDefault="00F749EE" w:rsidP="00F749EE">
      <w:pPr>
        <w:pStyle w:val="ListParagraph"/>
        <w:numPr>
          <w:ilvl w:val="0"/>
          <w:numId w:val="3"/>
        </w:numPr>
        <w:spacing w:before="120" w:after="0"/>
        <w:ind w:left="274" w:hanging="274"/>
      </w:pPr>
      <w:r w:rsidRPr="00DD3BAB">
        <w:t>Isolation can be compounded for women living rurally or remotely, women who are culturally isolated and for older women.</w:t>
      </w:r>
    </w:p>
    <w:p w14:paraId="1BB454E2" w14:textId="77777777" w:rsidR="00F749EE" w:rsidRPr="00DD3BAB" w:rsidRDefault="00F749EE" w:rsidP="00F749EE">
      <w:pPr>
        <w:pStyle w:val="ListParagraph"/>
        <w:numPr>
          <w:ilvl w:val="0"/>
          <w:numId w:val="3"/>
        </w:numPr>
        <w:spacing w:before="120" w:after="0"/>
        <w:ind w:left="274" w:hanging="274"/>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70292A8E" w14:textId="77777777" w:rsidR="00F749EE" w:rsidRPr="00DD3BAB" w:rsidRDefault="00F749EE" w:rsidP="00F749EE">
      <w:pPr>
        <w:spacing w:before="120"/>
      </w:pPr>
    </w:p>
    <w:p w14:paraId="76527C39" w14:textId="77777777" w:rsidR="00F749EE" w:rsidRPr="00DD3BAB" w:rsidRDefault="00F749EE" w:rsidP="00F749EE">
      <w:pPr>
        <w:pStyle w:val="Heading2"/>
        <w:spacing w:before="120" w:after="120" w:line="276" w:lineRule="auto"/>
      </w:pPr>
      <w:r w:rsidRPr="00DD3BAB">
        <w:br w:type="page"/>
      </w:r>
      <w:bookmarkStart w:id="24" w:name="_Toc78542770"/>
      <w:r>
        <w:lastRenderedPageBreak/>
        <w:t>The Women’s Health Services Disability Audit Tool</w:t>
      </w:r>
      <w:bookmarkEnd w:id="24"/>
    </w:p>
    <w:p w14:paraId="5574939D" w14:textId="77777777" w:rsidR="00F749EE" w:rsidRDefault="00F749EE" w:rsidP="00F749EE">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744FC014" w14:textId="77777777" w:rsidR="00F749EE" w:rsidRPr="00DD3BAB" w:rsidRDefault="00F749EE" w:rsidP="00F749EE">
      <w:pPr>
        <w:pStyle w:val="Heading3"/>
        <w:spacing w:line="276" w:lineRule="auto"/>
      </w:pPr>
      <w:bookmarkStart w:id="26" w:name="_Toc78542771"/>
      <w:r w:rsidRPr="00DD3BAB">
        <w:t>Guiding Principles</w:t>
      </w:r>
      <w:bookmarkEnd w:id="25"/>
      <w:bookmarkEnd w:id="26"/>
    </w:p>
    <w:p w14:paraId="3288BB7F" w14:textId="77777777" w:rsidR="00F749EE" w:rsidRDefault="00F749EE" w:rsidP="00F749EE">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428DD745" w14:textId="77777777" w:rsidR="00F749EE" w:rsidRPr="004535A6" w:rsidRDefault="00F749EE" w:rsidP="00F749EE">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56884DA1" w14:textId="77777777" w:rsidR="00F749EE" w:rsidRPr="004535A6" w:rsidRDefault="00F749EE" w:rsidP="00F749EE">
      <w:r w:rsidRPr="004535A6">
        <w:t>Challenge condoning of violence against women</w:t>
      </w:r>
      <w:r>
        <w:t>.</w:t>
      </w:r>
      <w:r w:rsidRPr="004535A6">
        <w:t xml:space="preserve"> </w:t>
      </w:r>
    </w:p>
    <w:p w14:paraId="4616F1FB" w14:textId="77777777" w:rsidR="00F749EE" w:rsidRPr="004535A6" w:rsidRDefault="00F749EE" w:rsidP="00F749EE">
      <w:r w:rsidRPr="004535A6">
        <w:t>Promote women’s independence and decision-making in public life and relationships</w:t>
      </w:r>
      <w:r>
        <w:t>.</w:t>
      </w:r>
    </w:p>
    <w:p w14:paraId="794DF183" w14:textId="77777777" w:rsidR="00F749EE" w:rsidRPr="004535A6" w:rsidRDefault="00F749EE" w:rsidP="00F749EE">
      <w:r w:rsidRPr="004535A6">
        <w:t>Foster positive personal identities and challenge gender stereotypes and roles</w:t>
      </w:r>
      <w:r>
        <w:t>.</w:t>
      </w:r>
    </w:p>
    <w:p w14:paraId="3E372BCC" w14:textId="77777777" w:rsidR="00F749EE" w:rsidRPr="004535A6" w:rsidRDefault="00F749EE" w:rsidP="00F749EE">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6597F8AA" w14:textId="77777777" w:rsidR="00F749EE" w:rsidRPr="004535A6" w:rsidRDefault="00F749EE" w:rsidP="00F749EE">
      <w:r w:rsidRPr="004535A6">
        <w:lastRenderedPageBreak/>
        <w:t>Promote and normalise gender equality in public and private life (</w:t>
      </w:r>
      <w:r>
        <w:t>O</w:t>
      </w:r>
      <w:r w:rsidRPr="004535A6">
        <w:t>ur Watch 2015)</w:t>
      </w:r>
      <w:r>
        <w:t>.</w:t>
      </w:r>
    </w:p>
    <w:p w14:paraId="122B7D82" w14:textId="77777777" w:rsidR="00F749EE" w:rsidRPr="004535A6" w:rsidRDefault="00F749EE" w:rsidP="00F749EE">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297A9F59" w14:textId="77777777" w:rsidR="00F749EE" w:rsidRPr="004535A6" w:rsidRDefault="00F749EE" w:rsidP="00F749EE">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603FD8DF" w14:textId="77777777" w:rsidR="00F749EE" w:rsidRPr="004535A6" w:rsidRDefault="00F749EE" w:rsidP="00F749EE">
      <w:pPr>
        <w:pStyle w:val="ListParagraph"/>
        <w:numPr>
          <w:ilvl w:val="0"/>
          <w:numId w:val="4"/>
        </w:numPr>
      </w:pPr>
      <w:r w:rsidRPr="004535A6">
        <w:t>Enlisting the support of senior leaders</w:t>
      </w:r>
      <w:r>
        <w:t>.</w:t>
      </w:r>
    </w:p>
    <w:p w14:paraId="0C6FBE0E" w14:textId="77777777" w:rsidR="00F749EE" w:rsidRPr="004535A6" w:rsidRDefault="00F749EE" w:rsidP="00F749EE">
      <w:pPr>
        <w:pStyle w:val="ListParagraph"/>
        <w:numPr>
          <w:ilvl w:val="0"/>
          <w:numId w:val="4"/>
        </w:numPr>
      </w:pPr>
      <w:r w:rsidRPr="004535A6">
        <w:t xml:space="preserve">Researching current inclusion activities, </w:t>
      </w:r>
      <w:proofErr w:type="gramStart"/>
      <w:r w:rsidRPr="004535A6">
        <w:t>systems</w:t>
      </w:r>
      <w:proofErr w:type="gramEnd"/>
      <w:r w:rsidRPr="004535A6">
        <w:t xml:space="preserve"> and resources</w:t>
      </w:r>
      <w:r>
        <w:t>.</w:t>
      </w:r>
    </w:p>
    <w:p w14:paraId="35DAC6CD" w14:textId="77777777" w:rsidR="00F749EE" w:rsidRPr="004535A6" w:rsidRDefault="00F749EE" w:rsidP="00F749EE">
      <w:pPr>
        <w:pStyle w:val="ListParagraph"/>
        <w:numPr>
          <w:ilvl w:val="0"/>
          <w:numId w:val="4"/>
        </w:numPr>
      </w:pPr>
      <w:r w:rsidRPr="004535A6">
        <w:t>Developing a vision of what your inclusive organisation and PVAW activities will look like</w:t>
      </w:r>
      <w:r>
        <w:t>.</w:t>
      </w:r>
    </w:p>
    <w:p w14:paraId="2509644A" w14:textId="77777777" w:rsidR="00F749EE" w:rsidRPr="004535A6" w:rsidRDefault="00F749EE" w:rsidP="00F749EE">
      <w:pPr>
        <w:pStyle w:val="ListParagraph"/>
        <w:numPr>
          <w:ilvl w:val="0"/>
          <w:numId w:val="4"/>
        </w:numPr>
      </w:pPr>
      <w:r w:rsidRPr="004535A6">
        <w:t xml:space="preserve">Accessing resources, </w:t>
      </w:r>
      <w:proofErr w:type="gramStart"/>
      <w:r w:rsidRPr="004535A6">
        <w:t>information</w:t>
      </w:r>
      <w:proofErr w:type="gramEnd"/>
      <w:r w:rsidRPr="004535A6">
        <w:t xml:space="preserve"> and support</w:t>
      </w:r>
      <w:r>
        <w:t>.</w:t>
      </w:r>
    </w:p>
    <w:p w14:paraId="74593F19" w14:textId="77777777" w:rsidR="00F749EE" w:rsidRPr="004535A6" w:rsidRDefault="00F749EE" w:rsidP="00F749EE">
      <w:pPr>
        <w:pStyle w:val="ListParagraph"/>
        <w:numPr>
          <w:ilvl w:val="0"/>
          <w:numId w:val="4"/>
        </w:numPr>
      </w:pPr>
      <w:r w:rsidRPr="004535A6">
        <w:t>Communicating throughout your organisation about disability inclusion</w:t>
      </w:r>
      <w:r>
        <w:t>.</w:t>
      </w:r>
    </w:p>
    <w:p w14:paraId="1ED6A895" w14:textId="77777777" w:rsidR="00F749EE" w:rsidRPr="004535A6" w:rsidRDefault="00F749EE" w:rsidP="00F749EE">
      <w:pPr>
        <w:pStyle w:val="ListParagraph"/>
        <w:numPr>
          <w:ilvl w:val="0"/>
          <w:numId w:val="4"/>
        </w:numPr>
      </w:pPr>
      <w:r w:rsidRPr="004535A6">
        <w:t>Building knowledge of disability, barriers to inclusion and prevention of violence against women with disabilities within your organisation</w:t>
      </w:r>
      <w:r>
        <w:t>.</w:t>
      </w:r>
    </w:p>
    <w:p w14:paraId="2C0E1168" w14:textId="77777777" w:rsidR="00F749EE" w:rsidRPr="004535A6" w:rsidRDefault="00F749EE" w:rsidP="00F749EE">
      <w:pPr>
        <w:pStyle w:val="ListParagraph"/>
        <w:numPr>
          <w:ilvl w:val="0"/>
          <w:numId w:val="4"/>
        </w:numPr>
      </w:pPr>
      <w:r w:rsidRPr="004535A6">
        <w:t>Determining priorities for action and incrementally removing barriers to inclusion</w:t>
      </w:r>
      <w:r>
        <w:t>.</w:t>
      </w:r>
    </w:p>
    <w:p w14:paraId="32BE7BE1" w14:textId="77777777" w:rsidR="00F749EE" w:rsidRPr="004535A6" w:rsidRDefault="00F749EE" w:rsidP="00F749EE">
      <w:pPr>
        <w:pStyle w:val="ListParagraph"/>
        <w:numPr>
          <w:ilvl w:val="0"/>
          <w:numId w:val="4"/>
        </w:numPr>
      </w:pPr>
      <w:r w:rsidRPr="004535A6">
        <w:t>Improving policies and procedures to reflect disability inclusion</w:t>
      </w:r>
      <w:r>
        <w:t>.</w:t>
      </w:r>
    </w:p>
    <w:p w14:paraId="50A329F3" w14:textId="77777777" w:rsidR="00F749EE" w:rsidRPr="004535A6" w:rsidRDefault="00F749EE" w:rsidP="00F749EE">
      <w:pPr>
        <w:pStyle w:val="ListParagraph"/>
        <w:numPr>
          <w:ilvl w:val="0"/>
          <w:numId w:val="4"/>
        </w:numPr>
      </w:pPr>
      <w:r w:rsidRPr="004535A6">
        <w:t>Making small changes which will achieve large impact</w:t>
      </w:r>
      <w:r>
        <w:t>.</w:t>
      </w:r>
    </w:p>
    <w:p w14:paraId="1E8D267F" w14:textId="77777777" w:rsidR="00F749EE" w:rsidRPr="004535A6" w:rsidRDefault="00F749EE" w:rsidP="00F749EE">
      <w:pPr>
        <w:pStyle w:val="ListParagraph"/>
        <w:numPr>
          <w:ilvl w:val="0"/>
          <w:numId w:val="4"/>
        </w:numPr>
      </w:pPr>
      <w:r w:rsidRPr="004535A6">
        <w:t>Maintaining momentum and reinforcing the message</w:t>
      </w:r>
      <w:r>
        <w:t>.</w:t>
      </w:r>
    </w:p>
    <w:p w14:paraId="280A9A19" w14:textId="77777777" w:rsidR="00F749EE" w:rsidRPr="004535A6" w:rsidRDefault="00F749EE" w:rsidP="00F749EE">
      <w:pPr>
        <w:pStyle w:val="ListParagraph"/>
        <w:numPr>
          <w:ilvl w:val="0"/>
          <w:numId w:val="4"/>
        </w:numPr>
      </w:pPr>
      <w:r w:rsidRPr="004535A6">
        <w:t>Role modelling inclusion</w:t>
      </w:r>
      <w:r>
        <w:t>.</w:t>
      </w:r>
    </w:p>
    <w:p w14:paraId="39C68142" w14:textId="77777777" w:rsidR="00F749EE" w:rsidRPr="004535A6" w:rsidRDefault="00F749EE" w:rsidP="00F749EE">
      <w:pPr>
        <w:pStyle w:val="ListParagraph"/>
        <w:numPr>
          <w:ilvl w:val="0"/>
          <w:numId w:val="4"/>
        </w:numPr>
      </w:pPr>
      <w:r w:rsidRPr="004535A6">
        <w:t xml:space="preserve">Building disability inclusion </w:t>
      </w:r>
      <w:proofErr w:type="gramStart"/>
      <w:r w:rsidRPr="004535A6">
        <w:t>in to</w:t>
      </w:r>
      <w:proofErr w:type="gramEnd"/>
      <w:r w:rsidRPr="004535A6">
        <w:t xml:space="preserve"> expectations of organisational performance</w:t>
      </w:r>
      <w:r>
        <w:t>.</w:t>
      </w:r>
    </w:p>
    <w:p w14:paraId="0F598218" w14:textId="77777777" w:rsidR="00F749EE" w:rsidRPr="004535A6" w:rsidRDefault="00F749EE" w:rsidP="00F749EE">
      <w:pPr>
        <w:pStyle w:val="ListParagraph"/>
        <w:numPr>
          <w:ilvl w:val="0"/>
          <w:numId w:val="4"/>
        </w:numPr>
      </w:pPr>
      <w:r w:rsidRPr="004535A6">
        <w:t>Promoting inclusion through internal events and activities</w:t>
      </w:r>
      <w:r>
        <w:t>.</w:t>
      </w:r>
    </w:p>
    <w:p w14:paraId="77E08046" w14:textId="77777777" w:rsidR="00F749EE" w:rsidRPr="004535A6" w:rsidRDefault="00F749EE" w:rsidP="00F749EE">
      <w:pPr>
        <w:pStyle w:val="ListParagraph"/>
        <w:numPr>
          <w:ilvl w:val="0"/>
          <w:numId w:val="4"/>
        </w:numPr>
      </w:pPr>
      <w:r w:rsidRPr="004535A6">
        <w:t>Evaluating progress to guide future action (adapted from VicHealth 2018)</w:t>
      </w:r>
      <w:r>
        <w:t>.</w:t>
      </w:r>
    </w:p>
    <w:p w14:paraId="7AA5E80D" w14:textId="77777777" w:rsidR="00F749EE" w:rsidRPr="00F901F6" w:rsidRDefault="00F749EE" w:rsidP="00F749EE">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w:t>
      </w:r>
      <w:r w:rsidRPr="004535A6">
        <w:lastRenderedPageBreak/>
        <w:t xml:space="preserve">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49C426D8" w14:textId="77777777" w:rsidR="00F749EE" w:rsidRDefault="00F749EE" w:rsidP="00F749EE">
      <w:pPr>
        <w:pStyle w:val="Heading3"/>
        <w:spacing w:line="276" w:lineRule="auto"/>
      </w:pPr>
      <w:bookmarkStart w:id="27" w:name="_Toc78542772"/>
      <w:r>
        <w:t>Audit Scope</w:t>
      </w:r>
      <w:bookmarkEnd w:id="27"/>
    </w:p>
    <w:p w14:paraId="05130A82" w14:textId="77777777" w:rsidR="00F749EE" w:rsidRPr="004535A6" w:rsidRDefault="00F749EE" w:rsidP="00F749EE">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4686CF21" w14:textId="77777777" w:rsidR="00F749EE" w:rsidRPr="004535A6" w:rsidRDefault="00F749EE" w:rsidP="00F749EE">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strengths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3CC4FDC7" w14:textId="77777777" w:rsidR="00F749EE" w:rsidRPr="004535A6" w:rsidRDefault="00F749EE" w:rsidP="00F749EE">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planning and evaluation of disability inclusion.  </w:t>
      </w:r>
    </w:p>
    <w:p w14:paraId="6C489E7F" w14:textId="77777777" w:rsidR="00F749EE" w:rsidRPr="004535A6" w:rsidRDefault="00F749EE" w:rsidP="00F749EE">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w:t>
      </w:r>
      <w:r w:rsidRPr="004535A6">
        <w:lastRenderedPageBreak/>
        <w:t xml:space="preserve">progress towards inclusivity over time, in recognition of the </w:t>
      </w:r>
      <w:proofErr w:type="gramStart"/>
      <w:r w:rsidRPr="004535A6">
        <w:t>long term</w:t>
      </w:r>
      <w:proofErr w:type="gramEnd"/>
      <w:r w:rsidRPr="004535A6">
        <w:t xml:space="preserve"> nature of much disability inclusion and PVAW work.  </w:t>
      </w:r>
    </w:p>
    <w:p w14:paraId="38F55ADC" w14:textId="77777777" w:rsidR="00F749EE" w:rsidRPr="00194EC3" w:rsidRDefault="00F749EE" w:rsidP="00F749EE">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37AB72FA" w14:textId="77777777" w:rsidR="00F749EE" w:rsidRDefault="00F749EE" w:rsidP="00F749EE">
      <w:pPr>
        <w:pStyle w:val="Heading3"/>
        <w:spacing w:line="276" w:lineRule="auto"/>
      </w:pPr>
      <w:bookmarkStart w:id="28" w:name="_Toc78542773"/>
      <w:r w:rsidRPr="00DD3BAB">
        <w:t>Data Collection and Presentation</w:t>
      </w:r>
      <w:bookmarkEnd w:id="28"/>
    </w:p>
    <w:p w14:paraId="4766BE7B" w14:textId="77777777" w:rsidR="00F749EE" w:rsidRPr="007F63F2" w:rsidRDefault="00F749EE" w:rsidP="00F749EE">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4BA65078" w14:textId="77777777" w:rsidR="00F749EE" w:rsidRPr="00DD3BAB" w:rsidRDefault="00F749EE" w:rsidP="00F749EE">
      <w:pPr>
        <w:pStyle w:val="Heading3"/>
        <w:spacing w:line="276" w:lineRule="auto"/>
      </w:pPr>
      <w:bookmarkStart w:id="29" w:name="_Toc78542774"/>
      <w:r>
        <w:t>Audit Instructions</w:t>
      </w:r>
      <w:bookmarkEnd w:id="29"/>
    </w:p>
    <w:p w14:paraId="4669F8FD" w14:textId="77777777" w:rsidR="00F749EE" w:rsidRPr="004535A6" w:rsidRDefault="00F749EE" w:rsidP="00F749EE">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6A81E33D" w14:textId="77777777" w:rsidR="00F749EE" w:rsidRPr="004535A6" w:rsidRDefault="00F749EE" w:rsidP="00F749EE">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13F7997E" w14:textId="77777777" w:rsidR="00F749EE" w:rsidRDefault="00F749EE" w:rsidP="00F749EE">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1CC833B1" w14:textId="77777777" w:rsidR="00F749EE" w:rsidRPr="00950B5D" w:rsidRDefault="00F749EE" w:rsidP="00F749EE">
      <w:r>
        <w:t>Respondents are also invited to develop a summary of findings derived from the completed topic areas, and complete the sections asking about the current situation and future planning to enhance disability inclusion.</w:t>
      </w:r>
    </w:p>
    <w:p w14:paraId="4773DAA0" w14:textId="77777777" w:rsidR="00F749EE" w:rsidRPr="004535A6" w:rsidRDefault="00F749EE" w:rsidP="00F749EE">
      <w:pPr>
        <w:pStyle w:val="Heading2"/>
        <w:spacing w:before="120" w:line="240" w:lineRule="auto"/>
        <w:rPr>
          <w:rFonts w:ascii="Calibri" w:hAnsi="Calibri" w:cs="Calibri"/>
          <w:sz w:val="22"/>
          <w:szCs w:val="22"/>
        </w:rPr>
      </w:pPr>
    </w:p>
    <w:p w14:paraId="42971759" w14:textId="77777777" w:rsidR="00F749EE" w:rsidRPr="004535A6" w:rsidRDefault="00F749EE" w:rsidP="00F749EE">
      <w:pPr>
        <w:spacing w:before="120" w:after="0" w:line="240" w:lineRule="auto"/>
        <w:rPr>
          <w:rFonts w:ascii="Calibri" w:hAnsi="Calibri" w:cs="Calibri"/>
        </w:rPr>
      </w:pPr>
    </w:p>
    <w:p w14:paraId="39678866" w14:textId="77777777" w:rsidR="00F749EE" w:rsidRDefault="00F749EE" w:rsidP="00F749EE">
      <w:pPr>
        <w:spacing w:after="160"/>
        <w:rPr>
          <w:rFonts w:cs="Verdana"/>
          <w:b/>
          <w:bCs/>
          <w:color w:val="652165"/>
          <w:sz w:val="36"/>
          <w:szCs w:val="36"/>
          <w:lang w:val="en-GB"/>
        </w:rPr>
      </w:pPr>
      <w:r>
        <w:br w:type="page"/>
      </w:r>
    </w:p>
    <w:p w14:paraId="53E88D71" w14:textId="77777777" w:rsidR="00F749EE" w:rsidRPr="00DD3BAB" w:rsidRDefault="00F749EE" w:rsidP="00F749EE">
      <w:pPr>
        <w:pStyle w:val="Heading2"/>
        <w:spacing w:line="276" w:lineRule="auto"/>
      </w:pPr>
      <w:bookmarkStart w:id="30" w:name="_Toc78542775"/>
      <w:r>
        <w:lastRenderedPageBreak/>
        <w:t>Prevention of Violence Against Women Disability Audit</w:t>
      </w:r>
      <w:bookmarkEnd w:id="30"/>
    </w:p>
    <w:p w14:paraId="1B870078" w14:textId="77777777" w:rsidR="00F749EE" w:rsidRDefault="00F749EE" w:rsidP="00F749EE">
      <w:pPr>
        <w:pStyle w:val="Heading3"/>
        <w:spacing w:line="276" w:lineRule="auto"/>
      </w:pPr>
      <w:bookmarkStart w:id="31" w:name="_Toc78542776"/>
      <w:r>
        <w:t>Premises</w:t>
      </w:r>
      <w:bookmarkEnd w:id="31"/>
    </w:p>
    <w:p w14:paraId="2529BBF6" w14:textId="77777777" w:rsidR="00F749EE" w:rsidRDefault="00F749EE" w:rsidP="00F749EE">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1" w:history="1">
        <w:r w:rsidRPr="004535A6">
          <w:rPr>
            <w:rStyle w:val="Hyperlink"/>
            <w:rFonts w:ascii="Calibri" w:hAnsi="Calibri" w:cs="Calibri"/>
          </w:rPr>
          <w:t>https://www.access.asn.au/</w:t>
        </w:r>
      </w:hyperlink>
      <w:r w:rsidRPr="0052077F">
        <w:rPr>
          <w:rStyle w:val="Hyperlink"/>
          <w:rFonts w:ascii="Calibri" w:hAnsi="Calibri" w:cs="Calibri"/>
          <w:color w:val="000000" w:themeColor="text1"/>
        </w:rPr>
        <w:t>.</w:t>
      </w:r>
    </w:p>
    <w:p w14:paraId="4D1C80F7" w14:textId="714A0BB4" w:rsidR="00F749EE" w:rsidRPr="003D738E" w:rsidRDefault="00350119" w:rsidP="00F749EE">
      <w:pPr>
        <w:pStyle w:val="Heading3"/>
        <w:spacing w:line="276" w:lineRule="auto"/>
      </w:pPr>
      <w:bookmarkStart w:id="32" w:name="_Toc78542777"/>
      <w:r>
        <w:t>Building Navigation</w:t>
      </w:r>
      <w:bookmarkEnd w:id="32"/>
    </w:p>
    <w:p w14:paraId="598C7133" w14:textId="77777777" w:rsidR="00F749EE" w:rsidRPr="00DD3BAB" w:rsidRDefault="00F749EE" w:rsidP="006B4021">
      <w:pPr>
        <w:pStyle w:val="Heading3"/>
      </w:pPr>
      <w:bookmarkStart w:id="33" w:name="_Toc78542778"/>
      <w:r w:rsidRPr="00DD3BAB">
        <w:t>Questions</w:t>
      </w:r>
      <w:bookmarkEnd w:id="33"/>
      <w:r w:rsidRPr="00DD3BAB">
        <w:t> </w:t>
      </w:r>
    </w:p>
    <w:p w14:paraId="7BDF99D3" w14:textId="77777777" w:rsidR="00F749EE" w:rsidRPr="00764E56" w:rsidRDefault="00F749EE" w:rsidP="00F749EE">
      <w:pPr>
        <w:spacing w:before="120" w:after="0" w:line="240" w:lineRule="auto"/>
      </w:pPr>
      <w:r w:rsidRPr="00764E56">
        <w:t>The questions</w:t>
      </w:r>
      <w:r>
        <w:t xml:space="preserve"> below</w:t>
      </w:r>
      <w:r w:rsidRPr="00764E56">
        <w:t xml:space="preserve"> can assist in determining whether people with disabilities can enter your premises or event space. Enhancements to the accessibility of your organisation’s entrance may be limited by resource constraints and leasing contracts in the short term, though correctly and securely positioned portable ramps can increase accessibility if permanent infrastructure is unavailable. However, access considerations can be factored into accommodation decisions if your organisation plans to relocate in the longer term. The below questions can assist you to assess the accessibility of spaces used for your organisation’s public events or meetings where external stakeholders are engaged. Easy access to your building promotes the public participation of women with disabilities and demonstrates commitment to the equality of all people.</w:t>
      </w:r>
    </w:p>
    <w:p w14:paraId="4C1D2DDC" w14:textId="77777777" w:rsidR="00F749EE" w:rsidRDefault="00F749EE" w:rsidP="00F749EE">
      <w:pPr>
        <w:spacing w:after="160"/>
      </w:pPr>
    </w:p>
    <w:p w14:paraId="167534A7" w14:textId="77777777" w:rsidR="00F749EE" w:rsidRDefault="00F749EE" w:rsidP="00F749EE">
      <w:pPr>
        <w:spacing w:after="160"/>
        <w:rPr>
          <w:b/>
        </w:rPr>
      </w:pPr>
      <w:r>
        <w:rPr>
          <w:b/>
        </w:rPr>
        <w:t>Reflective questions:</w:t>
      </w:r>
    </w:p>
    <w:p w14:paraId="2971BB71" w14:textId="77777777" w:rsidR="00F749EE" w:rsidRPr="006F19A6" w:rsidRDefault="00F749EE" w:rsidP="00F749EE">
      <w:pPr>
        <w:rPr>
          <w:b/>
          <w:bCs/>
        </w:rPr>
      </w:pPr>
      <w:r w:rsidRPr="006F19A6">
        <w:rPr>
          <w:b/>
          <w:bCs/>
        </w:rPr>
        <w:t>How easily do you think people with disabilities can access the entrance to and enter your building or event space?</w:t>
      </w:r>
    </w:p>
    <w:p w14:paraId="0B30B08D" w14:textId="77777777" w:rsidR="00F749EE" w:rsidRDefault="00F749EE" w:rsidP="00F749EE">
      <w:pPr>
        <w:spacing w:after="160" w:line="360" w:lineRule="auto"/>
        <w:rPr>
          <w:b/>
          <w:u w:val="single"/>
          <w:lang w:val="en-GB"/>
        </w:rPr>
      </w:pPr>
    </w:p>
    <w:p w14:paraId="65F1C42C" w14:textId="77777777" w:rsidR="00F749EE" w:rsidRDefault="00F749EE" w:rsidP="00F749EE">
      <w:pPr>
        <w:spacing w:after="160" w:line="360" w:lineRule="auto"/>
        <w:rPr>
          <w:b/>
          <w:u w:val="single"/>
          <w:lang w:val="en-GB"/>
        </w:rPr>
      </w:pPr>
    </w:p>
    <w:p w14:paraId="06FFB99C" w14:textId="77777777" w:rsidR="00F749EE" w:rsidRDefault="00F749EE" w:rsidP="00F749EE">
      <w:pPr>
        <w:spacing w:after="160" w:line="360" w:lineRule="auto"/>
        <w:rPr>
          <w:b/>
          <w:u w:val="single"/>
          <w:lang w:val="en-GB"/>
        </w:rPr>
      </w:pPr>
    </w:p>
    <w:p w14:paraId="1B803F2F" w14:textId="7400B241" w:rsidR="00F749EE" w:rsidRDefault="00F749EE" w:rsidP="00F749EE">
      <w:pPr>
        <w:spacing w:after="160" w:line="360" w:lineRule="auto"/>
        <w:rPr>
          <w:b/>
          <w:u w:val="single"/>
          <w:lang w:val="en-GB"/>
        </w:rPr>
      </w:pPr>
      <w:r w:rsidRPr="006319D5">
        <w:rPr>
          <w:b/>
          <w:u w:val="single"/>
          <w:lang w:val="en-GB"/>
        </w:rPr>
        <w:lastRenderedPageBreak/>
        <w:t xml:space="preserve">Question </w:t>
      </w:r>
      <w:r>
        <w:rPr>
          <w:b/>
          <w:u w:val="single"/>
          <w:lang w:val="en-GB"/>
        </w:rPr>
        <w:t>1</w:t>
      </w:r>
      <w:r w:rsidRPr="006319D5">
        <w:rPr>
          <w:b/>
          <w:u w:val="single"/>
          <w:lang w:val="en-GB"/>
        </w:rPr>
        <w:t>:</w:t>
      </w:r>
    </w:p>
    <w:p w14:paraId="59C364F8" w14:textId="3F6484FF" w:rsidR="004846CD" w:rsidRDefault="004846CD" w:rsidP="004846CD">
      <w:pPr>
        <w:rPr>
          <w:b/>
          <w:u w:val="single"/>
          <w:lang w:val="en-GB"/>
        </w:rPr>
      </w:pPr>
      <w:r w:rsidRPr="004535A6">
        <w:t>How are building levels accessed?</w:t>
      </w:r>
    </w:p>
    <w:p w14:paraId="2204B9AE" w14:textId="0E4F0CDF" w:rsidR="00F749EE" w:rsidRDefault="00F749EE" w:rsidP="00F749EE">
      <w:pPr>
        <w:spacing w:line="360" w:lineRule="auto"/>
        <w:rPr>
          <w:b/>
          <w:lang w:val="en-GB"/>
        </w:rPr>
      </w:pPr>
      <w:r w:rsidRPr="00794B3E">
        <w:rPr>
          <w:b/>
          <w:lang w:val="en-GB"/>
        </w:rPr>
        <w:t xml:space="preserve">Notes: </w:t>
      </w:r>
    </w:p>
    <w:p w14:paraId="09AD7F83" w14:textId="3C4245A1" w:rsidR="004846CD" w:rsidRDefault="004846CD" w:rsidP="004846CD">
      <w:pPr>
        <w:rPr>
          <w:b/>
          <w:lang w:val="en-GB"/>
        </w:rPr>
      </w:pPr>
      <w:r w:rsidRPr="004535A6">
        <w:t xml:space="preserve">Accessibility is achieved when building levels are accessible via lift as well as stairs.  </w:t>
      </w:r>
    </w:p>
    <w:p w14:paraId="2A540641"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07AE6CA6" w14:textId="77777777" w:rsidTr="001E3288">
        <w:trPr>
          <w:trHeight w:val="1560"/>
        </w:trPr>
        <w:tc>
          <w:tcPr>
            <w:tcW w:w="9776" w:type="dxa"/>
          </w:tcPr>
          <w:p w14:paraId="7480AE5F" w14:textId="77777777" w:rsidR="00F749EE" w:rsidRDefault="00F749EE" w:rsidP="001E3288"/>
        </w:tc>
      </w:tr>
    </w:tbl>
    <w:p w14:paraId="498AD2C7" w14:textId="77777777" w:rsidR="00F749EE" w:rsidRDefault="00F749EE" w:rsidP="00F749EE">
      <w:pPr>
        <w:spacing w:line="360" w:lineRule="auto"/>
        <w:rPr>
          <w:b/>
          <w:lang w:val="en-GB"/>
        </w:rPr>
      </w:pPr>
    </w:p>
    <w:p w14:paraId="6DC4F827" w14:textId="77777777"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5DFC12B1" w14:textId="77777777" w:rsidTr="001E3288">
        <w:trPr>
          <w:trHeight w:val="1560"/>
        </w:trPr>
        <w:tc>
          <w:tcPr>
            <w:tcW w:w="9776" w:type="dxa"/>
          </w:tcPr>
          <w:p w14:paraId="3870E488" w14:textId="77777777" w:rsidR="00F749EE" w:rsidRDefault="00F749EE" w:rsidP="001E3288"/>
        </w:tc>
      </w:tr>
    </w:tbl>
    <w:p w14:paraId="2A65EF9C" w14:textId="77777777" w:rsidR="00F749EE" w:rsidRDefault="00F749EE" w:rsidP="00F749EE">
      <w:pPr>
        <w:spacing w:after="160" w:line="360" w:lineRule="auto"/>
        <w:rPr>
          <w:b/>
          <w:u w:val="single"/>
          <w:lang w:val="en-GB"/>
        </w:rPr>
      </w:pPr>
    </w:p>
    <w:p w14:paraId="23A60F50" w14:textId="5575F778"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29A3A976" w14:textId="7C43697D" w:rsidR="004846CD" w:rsidRDefault="004846CD" w:rsidP="004846CD">
      <w:pPr>
        <w:rPr>
          <w:b/>
          <w:u w:val="single"/>
          <w:lang w:val="en-GB"/>
        </w:rPr>
      </w:pPr>
      <w:r w:rsidRPr="004535A6">
        <w:t>How are stairs and ramps indicated?</w:t>
      </w:r>
    </w:p>
    <w:p w14:paraId="34A62929" w14:textId="4132DF90" w:rsidR="00F749EE" w:rsidRDefault="00F749EE" w:rsidP="00F749EE">
      <w:pPr>
        <w:spacing w:line="360" w:lineRule="auto"/>
        <w:rPr>
          <w:b/>
          <w:lang w:val="en-GB"/>
        </w:rPr>
      </w:pPr>
      <w:r w:rsidRPr="00794B3E">
        <w:rPr>
          <w:b/>
          <w:lang w:val="en-GB"/>
        </w:rPr>
        <w:t xml:space="preserve">Notes: </w:t>
      </w:r>
    </w:p>
    <w:p w14:paraId="57B77A97" w14:textId="13DD62EA" w:rsidR="004846CD" w:rsidRPr="004846CD" w:rsidRDefault="004846CD" w:rsidP="004846CD">
      <w:pPr>
        <w:rPr>
          <w:u w:val="single"/>
        </w:rPr>
      </w:pPr>
      <w:r w:rsidRPr="004535A6">
        <w:t xml:space="preserve">Best accessibility is achieved when tactile ground surface indicators are used as a visual and tactile marker at the top and bottom of stairs and ramps. More information is available from </w:t>
      </w:r>
      <w:hyperlink r:id="rId12" w:history="1">
        <w:r w:rsidRPr="004846CD">
          <w:rPr>
            <w:u w:val="single"/>
          </w:rPr>
          <w:t>https://designfordignity.com.au/retail-guidelines/dfd-06-11-tactile-ground-surface-indicators.html</w:t>
        </w:r>
      </w:hyperlink>
    </w:p>
    <w:p w14:paraId="6585CD1A"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63493C80" w14:textId="77777777" w:rsidTr="001E3288">
        <w:trPr>
          <w:trHeight w:val="1560"/>
        </w:trPr>
        <w:tc>
          <w:tcPr>
            <w:tcW w:w="9776" w:type="dxa"/>
          </w:tcPr>
          <w:p w14:paraId="591A5C06" w14:textId="77777777" w:rsidR="00F749EE" w:rsidRDefault="00F749EE" w:rsidP="001E3288"/>
        </w:tc>
      </w:tr>
    </w:tbl>
    <w:p w14:paraId="0BA2F10A" w14:textId="77777777" w:rsidR="00F749EE" w:rsidRDefault="00F749EE" w:rsidP="00F749EE">
      <w:pPr>
        <w:spacing w:line="360" w:lineRule="auto"/>
        <w:rPr>
          <w:b/>
          <w:lang w:val="en-GB"/>
        </w:rPr>
      </w:pPr>
    </w:p>
    <w:p w14:paraId="0505CDC0" w14:textId="77777777" w:rsidR="00F749EE" w:rsidRPr="00794B3E" w:rsidRDefault="00F749EE" w:rsidP="00F749EE">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F749EE" w14:paraId="4D2056F5" w14:textId="77777777" w:rsidTr="001E3288">
        <w:trPr>
          <w:trHeight w:val="1560"/>
        </w:trPr>
        <w:tc>
          <w:tcPr>
            <w:tcW w:w="9776" w:type="dxa"/>
          </w:tcPr>
          <w:p w14:paraId="4AB2EC4E" w14:textId="77777777" w:rsidR="00F749EE" w:rsidRDefault="00F749EE" w:rsidP="001E3288"/>
        </w:tc>
      </w:tr>
    </w:tbl>
    <w:p w14:paraId="6CB4E10C" w14:textId="77777777" w:rsidR="00F749EE" w:rsidRDefault="00F749EE" w:rsidP="00F749EE">
      <w:pPr>
        <w:spacing w:after="160" w:line="360" w:lineRule="auto"/>
        <w:rPr>
          <w:b/>
          <w:u w:val="single"/>
          <w:lang w:val="en-GB"/>
        </w:rPr>
      </w:pPr>
    </w:p>
    <w:p w14:paraId="722A86B6" w14:textId="4BB7090E"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47E33527" w14:textId="724C4EE1" w:rsidR="004846CD" w:rsidRDefault="00350119" w:rsidP="00350119">
      <w:pPr>
        <w:rPr>
          <w:b/>
          <w:u w:val="single"/>
          <w:lang w:val="en-GB"/>
        </w:rPr>
      </w:pPr>
      <w:r w:rsidRPr="004535A6">
        <w:t>Where are handrails located for each ramp/</w:t>
      </w:r>
      <w:proofErr w:type="gramStart"/>
      <w:r w:rsidRPr="004535A6">
        <w:t>stairs</w:t>
      </w:r>
      <w:proofErr w:type="gramEnd"/>
      <w:r w:rsidRPr="004535A6">
        <w:t>?</w:t>
      </w:r>
    </w:p>
    <w:p w14:paraId="647EEFF9" w14:textId="747B047F" w:rsidR="00F749EE" w:rsidRDefault="00F749EE" w:rsidP="00F749EE">
      <w:pPr>
        <w:spacing w:line="360" w:lineRule="auto"/>
        <w:rPr>
          <w:b/>
          <w:lang w:val="en-GB"/>
        </w:rPr>
      </w:pPr>
      <w:r w:rsidRPr="00794B3E">
        <w:rPr>
          <w:b/>
          <w:lang w:val="en-GB"/>
        </w:rPr>
        <w:t xml:space="preserve">Notes: </w:t>
      </w:r>
    </w:p>
    <w:p w14:paraId="2E687898" w14:textId="386F610D" w:rsidR="00350119" w:rsidRDefault="00350119" w:rsidP="00350119">
      <w:pPr>
        <w:rPr>
          <w:b/>
          <w:lang w:val="en-GB"/>
        </w:rPr>
      </w:pPr>
      <w:r w:rsidRPr="004535A6">
        <w:t>Accessibility is best achieved when stairs or ramps have handrails on each side, f</w:t>
      </w:r>
      <w:r>
        <w:t xml:space="preserve">acilitating access for people </w:t>
      </w:r>
      <w:r w:rsidRPr="004535A6">
        <w:t>who don’t have the use of both hands, and will use either the left or right handrail as they access the stairs or ramp. Handrails are an important source of guidance and safety. Consult</w:t>
      </w:r>
      <w:r>
        <w:t xml:space="preserve"> </w:t>
      </w:r>
      <w:hyperlink r:id="rId13" w:history="1">
        <w:r w:rsidRPr="00350119">
          <w:rPr>
            <w:u w:val="single"/>
          </w:rPr>
          <w:t>https://sydneyaccessconsultants.com.au/en/bloopers/96-issue-2-handrails-at-stairs</w:t>
        </w:r>
      </w:hyperlink>
      <w:r w:rsidRPr="004535A6">
        <w:t xml:space="preserve"> for further technical advice.</w:t>
      </w:r>
    </w:p>
    <w:p w14:paraId="74C90709"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621A4F55" w14:textId="77777777" w:rsidTr="001E3288">
        <w:trPr>
          <w:trHeight w:val="1560"/>
        </w:trPr>
        <w:tc>
          <w:tcPr>
            <w:tcW w:w="9776" w:type="dxa"/>
          </w:tcPr>
          <w:p w14:paraId="5F1FCD78" w14:textId="77777777" w:rsidR="00F749EE" w:rsidRDefault="00F749EE" w:rsidP="001E3288"/>
        </w:tc>
      </w:tr>
    </w:tbl>
    <w:p w14:paraId="0C30BB99" w14:textId="77777777" w:rsidR="00350119" w:rsidRDefault="00350119" w:rsidP="00F749EE">
      <w:pPr>
        <w:spacing w:line="360" w:lineRule="auto"/>
        <w:rPr>
          <w:b/>
          <w:lang w:val="en-GB"/>
        </w:rPr>
      </w:pPr>
    </w:p>
    <w:p w14:paraId="648D38A4" w14:textId="23EB127B"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0788F898" w14:textId="77777777" w:rsidTr="001E3288">
        <w:trPr>
          <w:trHeight w:val="1560"/>
        </w:trPr>
        <w:tc>
          <w:tcPr>
            <w:tcW w:w="9776" w:type="dxa"/>
          </w:tcPr>
          <w:p w14:paraId="18C2E2F1" w14:textId="77777777" w:rsidR="00F749EE" w:rsidRDefault="00F749EE" w:rsidP="001E3288"/>
        </w:tc>
      </w:tr>
    </w:tbl>
    <w:p w14:paraId="2CB585CF" w14:textId="1074C812" w:rsidR="00F749EE" w:rsidRDefault="00F749EE" w:rsidP="00F749EE">
      <w:pPr>
        <w:spacing w:after="160" w:line="360" w:lineRule="auto"/>
        <w:rPr>
          <w:b/>
          <w:u w:val="single"/>
          <w:lang w:val="en-GB"/>
        </w:rPr>
      </w:pPr>
    </w:p>
    <w:p w14:paraId="6B2C19ED" w14:textId="15EB8C91" w:rsidR="00350119" w:rsidRDefault="00350119" w:rsidP="00F749EE">
      <w:pPr>
        <w:spacing w:after="160" w:line="360" w:lineRule="auto"/>
        <w:rPr>
          <w:b/>
          <w:u w:val="single"/>
          <w:lang w:val="en-GB"/>
        </w:rPr>
      </w:pPr>
    </w:p>
    <w:p w14:paraId="087C46B5" w14:textId="22B151CA" w:rsidR="00350119" w:rsidRDefault="00350119" w:rsidP="00F749EE">
      <w:pPr>
        <w:spacing w:after="160" w:line="360" w:lineRule="auto"/>
        <w:rPr>
          <w:b/>
          <w:u w:val="single"/>
          <w:lang w:val="en-GB"/>
        </w:rPr>
      </w:pPr>
    </w:p>
    <w:p w14:paraId="079B8987" w14:textId="77777777" w:rsidR="00350119" w:rsidRDefault="00350119" w:rsidP="00F749EE">
      <w:pPr>
        <w:spacing w:after="160" w:line="360" w:lineRule="auto"/>
        <w:rPr>
          <w:b/>
          <w:u w:val="single"/>
          <w:lang w:val="en-GB"/>
        </w:rPr>
      </w:pPr>
    </w:p>
    <w:p w14:paraId="4ADB1E94" w14:textId="449997ED" w:rsidR="00F749EE" w:rsidRDefault="00F749EE" w:rsidP="00F749EE">
      <w:pPr>
        <w:spacing w:after="160" w:line="360" w:lineRule="auto"/>
        <w:rPr>
          <w:b/>
          <w:u w:val="single"/>
          <w:lang w:val="en-GB"/>
        </w:rPr>
      </w:pPr>
      <w:r w:rsidRPr="006319D5">
        <w:rPr>
          <w:b/>
          <w:u w:val="single"/>
          <w:lang w:val="en-GB"/>
        </w:rPr>
        <w:lastRenderedPageBreak/>
        <w:t xml:space="preserve">Question </w:t>
      </w:r>
      <w:r>
        <w:rPr>
          <w:b/>
          <w:u w:val="single"/>
          <w:lang w:val="en-GB"/>
        </w:rPr>
        <w:t>4</w:t>
      </w:r>
      <w:r w:rsidRPr="006319D5">
        <w:rPr>
          <w:b/>
          <w:u w:val="single"/>
          <w:lang w:val="en-GB"/>
        </w:rPr>
        <w:t>:</w:t>
      </w:r>
    </w:p>
    <w:p w14:paraId="5366338A" w14:textId="140149B1" w:rsidR="00350119" w:rsidRDefault="00350119" w:rsidP="00350119">
      <w:pPr>
        <w:rPr>
          <w:b/>
          <w:u w:val="single"/>
          <w:lang w:val="en-GB"/>
        </w:rPr>
      </w:pPr>
      <w:r w:rsidRPr="004535A6">
        <w:t>How are level changes lit?</w:t>
      </w:r>
    </w:p>
    <w:p w14:paraId="5330FF70" w14:textId="74F7BD08" w:rsidR="00F749EE" w:rsidRDefault="00F749EE" w:rsidP="00F749EE">
      <w:pPr>
        <w:spacing w:line="360" w:lineRule="auto"/>
        <w:rPr>
          <w:b/>
          <w:lang w:val="en-GB"/>
        </w:rPr>
      </w:pPr>
      <w:r w:rsidRPr="00794B3E">
        <w:rPr>
          <w:b/>
          <w:lang w:val="en-GB"/>
        </w:rPr>
        <w:t xml:space="preserve">Notes: </w:t>
      </w:r>
    </w:p>
    <w:p w14:paraId="5F1BD690" w14:textId="2AF9A309" w:rsidR="00350119" w:rsidRDefault="00350119" w:rsidP="00350119">
      <w:pPr>
        <w:rPr>
          <w:b/>
          <w:lang w:val="en-GB"/>
        </w:rPr>
      </w:pPr>
      <w:r w:rsidRPr="004535A6">
        <w:t>Stairs and ramps which are well lit enhance accessibility and safety. Refer to previous sections on lighting for further advice.</w:t>
      </w:r>
    </w:p>
    <w:p w14:paraId="19C44634"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5B7687E2" w14:textId="77777777" w:rsidTr="001E3288">
        <w:trPr>
          <w:trHeight w:val="1560"/>
        </w:trPr>
        <w:tc>
          <w:tcPr>
            <w:tcW w:w="9776" w:type="dxa"/>
          </w:tcPr>
          <w:p w14:paraId="19C5FC8E" w14:textId="77777777" w:rsidR="00F749EE" w:rsidRDefault="00F749EE" w:rsidP="001E3288"/>
        </w:tc>
      </w:tr>
    </w:tbl>
    <w:p w14:paraId="6D47E10F" w14:textId="77777777" w:rsidR="00F749EE" w:rsidRDefault="00F749EE" w:rsidP="00F749EE">
      <w:pPr>
        <w:spacing w:line="360" w:lineRule="auto"/>
        <w:rPr>
          <w:b/>
          <w:lang w:val="en-GB"/>
        </w:rPr>
      </w:pPr>
    </w:p>
    <w:p w14:paraId="7991F53B" w14:textId="77777777"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2F5943E5" w14:textId="77777777" w:rsidTr="001E3288">
        <w:trPr>
          <w:trHeight w:val="1560"/>
        </w:trPr>
        <w:tc>
          <w:tcPr>
            <w:tcW w:w="9776" w:type="dxa"/>
          </w:tcPr>
          <w:p w14:paraId="6F79D124" w14:textId="77777777" w:rsidR="00F749EE" w:rsidRDefault="00F749EE" w:rsidP="001E3288"/>
        </w:tc>
      </w:tr>
    </w:tbl>
    <w:p w14:paraId="0E8E7EBD" w14:textId="77777777" w:rsidR="00F749EE" w:rsidRDefault="00F749EE" w:rsidP="00F749EE">
      <w:pPr>
        <w:spacing w:after="160" w:line="360" w:lineRule="auto"/>
        <w:rPr>
          <w:b/>
          <w:u w:val="single"/>
          <w:lang w:val="en-GB"/>
        </w:rPr>
      </w:pPr>
    </w:p>
    <w:p w14:paraId="0BA0C446" w14:textId="77777777"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319659F8" w14:textId="659B6858" w:rsidR="00F749EE" w:rsidRDefault="00350119" w:rsidP="00350119">
      <w:pPr>
        <w:rPr>
          <w:b/>
          <w:lang w:val="en-GB"/>
        </w:rPr>
      </w:pPr>
      <w:r w:rsidRPr="004535A6">
        <w:t xml:space="preserve">Type of stair </w:t>
      </w:r>
      <w:proofErr w:type="gramStart"/>
      <w:r w:rsidRPr="004535A6">
        <w:t>rises?</w:t>
      </w:r>
      <w:proofErr w:type="gramEnd"/>
      <w:r w:rsidRPr="004535A6">
        <w:t xml:space="preserve"> (</w:t>
      </w:r>
      <w:proofErr w:type="gramStart"/>
      <w:r w:rsidRPr="004535A6">
        <w:t>open</w:t>
      </w:r>
      <w:proofErr w:type="gramEnd"/>
      <w:r w:rsidRPr="004535A6">
        <w:t xml:space="preserve"> or closed)  </w:t>
      </w:r>
    </w:p>
    <w:p w14:paraId="70063CD5" w14:textId="15FEF3C1" w:rsidR="00F749EE" w:rsidRDefault="00F749EE" w:rsidP="00F749EE">
      <w:pPr>
        <w:spacing w:line="360" w:lineRule="auto"/>
        <w:rPr>
          <w:b/>
          <w:lang w:val="en-GB"/>
        </w:rPr>
      </w:pPr>
      <w:r w:rsidRPr="00794B3E">
        <w:rPr>
          <w:b/>
          <w:lang w:val="en-GB"/>
        </w:rPr>
        <w:t xml:space="preserve">Notes: </w:t>
      </w:r>
    </w:p>
    <w:p w14:paraId="70D9E949" w14:textId="5FCABBAA" w:rsidR="00350119" w:rsidRDefault="00350119" w:rsidP="00350119">
      <w:pPr>
        <w:rPr>
          <w:b/>
          <w:lang w:val="en-GB"/>
        </w:rPr>
      </w:pPr>
      <w:r w:rsidRPr="004535A6">
        <w:t xml:space="preserve">Open stair rises pose risks to safety and accessibility to anyone with disabilities related to mobility. It may be difficult to make alterations to the existing stairs in your building, but their safety and accessibility is important when considering event venues or alternative office space. Further information is available at </w:t>
      </w:r>
      <w:hyperlink r:id="rId14" w:history="1">
        <w:r w:rsidRPr="00350119">
          <w:rPr>
            <w:u w:val="single"/>
          </w:rPr>
          <w:t>https://designfordignity.com.au/retail-guidelines/dfd-06-08-stairs.html</w:t>
        </w:r>
      </w:hyperlink>
      <w:r w:rsidRPr="00350119">
        <w:rPr>
          <w:u w:val="single"/>
        </w:rPr>
        <w:t>.</w:t>
      </w:r>
    </w:p>
    <w:p w14:paraId="3A58AAFE"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27FE141A" w14:textId="77777777" w:rsidTr="001E3288">
        <w:trPr>
          <w:trHeight w:val="1560"/>
        </w:trPr>
        <w:tc>
          <w:tcPr>
            <w:tcW w:w="9776" w:type="dxa"/>
          </w:tcPr>
          <w:p w14:paraId="76A4B699" w14:textId="77777777" w:rsidR="00F749EE" w:rsidRDefault="00F749EE" w:rsidP="001E3288"/>
        </w:tc>
      </w:tr>
    </w:tbl>
    <w:p w14:paraId="5383DC4B" w14:textId="77777777" w:rsidR="00F749EE" w:rsidRPr="00794B3E" w:rsidRDefault="00F749EE" w:rsidP="00F749EE">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F749EE" w14:paraId="196FCF2A" w14:textId="77777777" w:rsidTr="001E3288">
        <w:trPr>
          <w:trHeight w:val="1560"/>
        </w:trPr>
        <w:tc>
          <w:tcPr>
            <w:tcW w:w="9776" w:type="dxa"/>
          </w:tcPr>
          <w:p w14:paraId="04A718D1" w14:textId="77777777" w:rsidR="00F749EE" w:rsidRDefault="00F749EE" w:rsidP="001E3288"/>
        </w:tc>
      </w:tr>
    </w:tbl>
    <w:p w14:paraId="716B2B70" w14:textId="77777777" w:rsidR="00F749EE" w:rsidRDefault="00F749EE" w:rsidP="00F749EE">
      <w:pPr>
        <w:spacing w:after="160" w:line="360" w:lineRule="auto"/>
        <w:rPr>
          <w:b/>
          <w:u w:val="single"/>
          <w:lang w:val="en-GB"/>
        </w:rPr>
      </w:pPr>
    </w:p>
    <w:p w14:paraId="376E55D5" w14:textId="7F8E4DE8"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114FC5BB" w14:textId="4F09AF37" w:rsidR="00350119" w:rsidRDefault="00350119" w:rsidP="00350119">
      <w:pPr>
        <w:rPr>
          <w:b/>
          <w:u w:val="single"/>
          <w:lang w:val="en-GB"/>
        </w:rPr>
      </w:pPr>
      <w:r w:rsidRPr="004535A6">
        <w:t>Are lifts available?</w:t>
      </w:r>
    </w:p>
    <w:p w14:paraId="1EDFA6D2" w14:textId="77777777" w:rsidR="00F749EE" w:rsidRDefault="00F749EE" w:rsidP="00F749EE">
      <w:pPr>
        <w:spacing w:line="360" w:lineRule="auto"/>
        <w:rPr>
          <w:b/>
          <w:lang w:val="en-GB"/>
        </w:rPr>
      </w:pPr>
      <w:r w:rsidRPr="00794B3E">
        <w:rPr>
          <w:b/>
          <w:lang w:val="en-GB"/>
        </w:rPr>
        <w:t xml:space="preserve">Notes: </w:t>
      </w:r>
    </w:p>
    <w:p w14:paraId="3F20B5F8" w14:textId="3A115A7A" w:rsidR="00F749EE" w:rsidRDefault="00350119" w:rsidP="00350119">
      <w:pPr>
        <w:rPr>
          <w:b/>
          <w:lang w:val="en-GB"/>
        </w:rPr>
      </w:pPr>
      <w:r w:rsidRPr="004535A6">
        <w:t>Accessibility requires that a building’s levels can be reached via a means other than stairs. In most cases, this equates to a lift. Buildings which do not make lift access available, including hospitality or entertainment venues are not accessible, and their use as office space and event hosting poses barriers to inclusion, contributing to the segregation and isolation of women with disabilities. Accessibility is achieved when events are hosted within venues providing lift access or on the ground floor. Platform lifts can provide some access to building levels if lift installation is not possible. These are available from commercial providers.</w:t>
      </w:r>
    </w:p>
    <w:p w14:paraId="64F1BC50"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25BC0E1A" w14:textId="77777777" w:rsidTr="001E3288">
        <w:trPr>
          <w:trHeight w:val="1560"/>
        </w:trPr>
        <w:tc>
          <w:tcPr>
            <w:tcW w:w="9776" w:type="dxa"/>
          </w:tcPr>
          <w:p w14:paraId="28D2455F" w14:textId="77777777" w:rsidR="00F749EE" w:rsidRDefault="00F749EE" w:rsidP="001E3288"/>
        </w:tc>
      </w:tr>
    </w:tbl>
    <w:p w14:paraId="3A75C4F3" w14:textId="77777777" w:rsidR="00F749EE" w:rsidRDefault="00F749EE" w:rsidP="00F749EE">
      <w:pPr>
        <w:spacing w:line="360" w:lineRule="auto"/>
        <w:rPr>
          <w:b/>
          <w:lang w:val="en-GB"/>
        </w:rPr>
      </w:pPr>
    </w:p>
    <w:p w14:paraId="53117F62" w14:textId="77777777"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714A21D2" w14:textId="77777777" w:rsidTr="001E3288">
        <w:trPr>
          <w:trHeight w:val="1560"/>
        </w:trPr>
        <w:tc>
          <w:tcPr>
            <w:tcW w:w="9776" w:type="dxa"/>
          </w:tcPr>
          <w:p w14:paraId="6150BC06" w14:textId="77777777" w:rsidR="00F749EE" w:rsidRDefault="00F749EE" w:rsidP="001E3288"/>
        </w:tc>
      </w:tr>
    </w:tbl>
    <w:p w14:paraId="440067DB" w14:textId="77777777" w:rsidR="00F749EE" w:rsidRDefault="00F749EE" w:rsidP="00F749EE">
      <w:pPr>
        <w:spacing w:after="160" w:line="360" w:lineRule="auto"/>
        <w:rPr>
          <w:b/>
          <w:u w:val="single"/>
          <w:lang w:val="en-GB"/>
        </w:rPr>
      </w:pPr>
    </w:p>
    <w:p w14:paraId="21188AB0" w14:textId="77777777" w:rsidR="00350119" w:rsidRDefault="00350119" w:rsidP="00F749EE">
      <w:pPr>
        <w:spacing w:after="160" w:line="360" w:lineRule="auto"/>
        <w:rPr>
          <w:b/>
          <w:u w:val="single"/>
          <w:lang w:val="en-GB"/>
        </w:rPr>
      </w:pPr>
    </w:p>
    <w:p w14:paraId="5E9D0C0E" w14:textId="458D4E37" w:rsidR="00F749EE" w:rsidRDefault="00F749EE" w:rsidP="00F749EE">
      <w:pPr>
        <w:spacing w:after="160" w:line="360" w:lineRule="auto"/>
        <w:rPr>
          <w:b/>
          <w:u w:val="single"/>
          <w:lang w:val="en-GB"/>
        </w:rPr>
      </w:pPr>
      <w:r w:rsidRPr="006319D5">
        <w:rPr>
          <w:b/>
          <w:u w:val="single"/>
          <w:lang w:val="en-GB"/>
        </w:rPr>
        <w:lastRenderedPageBreak/>
        <w:t xml:space="preserve">Question </w:t>
      </w:r>
      <w:r>
        <w:rPr>
          <w:b/>
          <w:u w:val="single"/>
          <w:lang w:val="en-GB"/>
        </w:rPr>
        <w:t>7</w:t>
      </w:r>
      <w:r w:rsidRPr="006319D5">
        <w:rPr>
          <w:b/>
          <w:u w:val="single"/>
          <w:lang w:val="en-GB"/>
        </w:rPr>
        <w:t>:</w:t>
      </w:r>
    </w:p>
    <w:p w14:paraId="58FE6A5F" w14:textId="1D510760" w:rsidR="00350119" w:rsidRDefault="00350119" w:rsidP="00350119">
      <w:pPr>
        <w:rPr>
          <w:b/>
          <w:u w:val="single"/>
          <w:lang w:val="en-GB"/>
        </w:rPr>
      </w:pPr>
      <w:r w:rsidRPr="004535A6">
        <w:t>How are lifts indicated?</w:t>
      </w:r>
    </w:p>
    <w:p w14:paraId="49E46A93" w14:textId="4894C22B" w:rsidR="00F749EE" w:rsidRDefault="00F749EE" w:rsidP="00F749EE">
      <w:pPr>
        <w:spacing w:line="360" w:lineRule="auto"/>
        <w:rPr>
          <w:b/>
          <w:lang w:val="en-GB"/>
        </w:rPr>
      </w:pPr>
      <w:r w:rsidRPr="00794B3E">
        <w:rPr>
          <w:b/>
          <w:lang w:val="en-GB"/>
        </w:rPr>
        <w:t xml:space="preserve">Notes: </w:t>
      </w:r>
    </w:p>
    <w:p w14:paraId="0DE9D2BA" w14:textId="4E07BACB" w:rsidR="00350119" w:rsidRDefault="00350119" w:rsidP="00350119">
      <w:pPr>
        <w:rPr>
          <w:b/>
          <w:lang w:val="en-GB"/>
        </w:rPr>
      </w:pPr>
      <w:r w:rsidRPr="004535A6">
        <w:t>Best accessibility is achieve</w:t>
      </w:r>
      <w:r>
        <w:t>d</w:t>
      </w:r>
      <w:r w:rsidRPr="004535A6">
        <w:t xml:space="preserve"> when clear visual and audible signage directs building users to lifts, and when lifts can be summoned and navigated independently by means of accessible call buttons. This may be difficult to achieve for buildings with older lifts or lift systems accessed via touch screens, so staff assistance may be needed to facilitate access.  </w:t>
      </w:r>
    </w:p>
    <w:p w14:paraId="5AD95C0C"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0FA2890E" w14:textId="77777777" w:rsidTr="001E3288">
        <w:trPr>
          <w:trHeight w:val="1560"/>
        </w:trPr>
        <w:tc>
          <w:tcPr>
            <w:tcW w:w="9776" w:type="dxa"/>
          </w:tcPr>
          <w:p w14:paraId="5FAD1F9C" w14:textId="77777777" w:rsidR="00F749EE" w:rsidRDefault="00F749EE" w:rsidP="001E3288"/>
        </w:tc>
      </w:tr>
    </w:tbl>
    <w:p w14:paraId="69708858" w14:textId="77777777" w:rsidR="00F749EE" w:rsidRDefault="00F749EE" w:rsidP="00F749EE">
      <w:pPr>
        <w:spacing w:line="360" w:lineRule="auto"/>
        <w:rPr>
          <w:b/>
          <w:lang w:val="en-GB"/>
        </w:rPr>
      </w:pPr>
    </w:p>
    <w:p w14:paraId="1D2B82E5" w14:textId="77777777"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7B1E0A78" w14:textId="77777777" w:rsidTr="001E3288">
        <w:trPr>
          <w:trHeight w:val="1560"/>
        </w:trPr>
        <w:tc>
          <w:tcPr>
            <w:tcW w:w="9776" w:type="dxa"/>
          </w:tcPr>
          <w:p w14:paraId="29494663" w14:textId="77777777" w:rsidR="00F749EE" w:rsidRDefault="00F749EE" w:rsidP="001E3288"/>
        </w:tc>
      </w:tr>
    </w:tbl>
    <w:p w14:paraId="26B2ADB0" w14:textId="77777777" w:rsidR="00350119" w:rsidRDefault="00350119" w:rsidP="00F749EE">
      <w:pPr>
        <w:spacing w:after="160" w:line="360" w:lineRule="auto"/>
        <w:rPr>
          <w:b/>
          <w:u w:val="single"/>
          <w:lang w:val="en-GB"/>
        </w:rPr>
      </w:pPr>
    </w:p>
    <w:p w14:paraId="4A849AE0" w14:textId="2FBE0C1C"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8</w:t>
      </w:r>
      <w:r w:rsidRPr="006319D5">
        <w:rPr>
          <w:b/>
          <w:u w:val="single"/>
          <w:lang w:val="en-GB"/>
        </w:rPr>
        <w:t>:</w:t>
      </w:r>
    </w:p>
    <w:p w14:paraId="28E3597A" w14:textId="2A84D453" w:rsidR="00350119" w:rsidRDefault="00350119" w:rsidP="00350119">
      <w:pPr>
        <w:rPr>
          <w:b/>
          <w:u w:val="single"/>
          <w:lang w:val="en-GB"/>
        </w:rPr>
      </w:pPr>
      <w:r w:rsidRPr="004535A6">
        <w:t>Height of external and internal controls? (</w:t>
      </w:r>
      <w:proofErr w:type="gramStart"/>
      <w:r w:rsidRPr="004535A6">
        <w:t>in</w:t>
      </w:r>
      <w:proofErr w:type="gramEnd"/>
      <w:r w:rsidRPr="004535A6">
        <w:t xml:space="preserve"> metres)</w:t>
      </w:r>
    </w:p>
    <w:p w14:paraId="5C3651D3" w14:textId="21B84046" w:rsidR="00F749EE" w:rsidRDefault="00F749EE" w:rsidP="00F749EE">
      <w:pPr>
        <w:spacing w:line="360" w:lineRule="auto"/>
        <w:rPr>
          <w:b/>
          <w:lang w:val="en-GB"/>
        </w:rPr>
      </w:pPr>
      <w:r w:rsidRPr="00794B3E">
        <w:rPr>
          <w:b/>
          <w:lang w:val="en-GB"/>
        </w:rPr>
        <w:t xml:space="preserve">Notes: </w:t>
      </w:r>
    </w:p>
    <w:p w14:paraId="348677BA" w14:textId="3ECC2F04" w:rsidR="00350119" w:rsidRDefault="00350119" w:rsidP="00350119">
      <w:pPr>
        <w:rPr>
          <w:b/>
          <w:lang w:val="en-GB"/>
        </w:rPr>
      </w:pPr>
      <w:r w:rsidRPr="004535A6">
        <w:t>Internal and external controls to operate lifts are most accessible if they can be reached from either a sitting or standing position.</w:t>
      </w:r>
    </w:p>
    <w:p w14:paraId="2AEDEC50"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0F1566DB" w14:textId="77777777" w:rsidTr="001E3288">
        <w:trPr>
          <w:trHeight w:val="1560"/>
        </w:trPr>
        <w:tc>
          <w:tcPr>
            <w:tcW w:w="9776" w:type="dxa"/>
          </w:tcPr>
          <w:p w14:paraId="048F78AE" w14:textId="77777777" w:rsidR="00F749EE" w:rsidRDefault="00F749EE" w:rsidP="001E3288"/>
        </w:tc>
      </w:tr>
    </w:tbl>
    <w:p w14:paraId="7DCEEB24" w14:textId="77777777" w:rsidR="00F749EE" w:rsidRPr="00794B3E" w:rsidRDefault="00F749EE" w:rsidP="00F749EE">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F749EE" w14:paraId="0A5B1FAF" w14:textId="77777777" w:rsidTr="001E3288">
        <w:trPr>
          <w:trHeight w:val="1560"/>
        </w:trPr>
        <w:tc>
          <w:tcPr>
            <w:tcW w:w="9776" w:type="dxa"/>
          </w:tcPr>
          <w:p w14:paraId="061FBB25" w14:textId="77777777" w:rsidR="00F749EE" w:rsidRDefault="00F749EE" w:rsidP="001E3288"/>
        </w:tc>
      </w:tr>
    </w:tbl>
    <w:p w14:paraId="64DB3A9D" w14:textId="77777777" w:rsidR="00F749EE" w:rsidRDefault="00F749EE" w:rsidP="00F749EE">
      <w:pPr>
        <w:spacing w:after="160" w:line="360" w:lineRule="auto"/>
        <w:rPr>
          <w:b/>
          <w:u w:val="single"/>
          <w:lang w:val="en-GB"/>
        </w:rPr>
      </w:pPr>
    </w:p>
    <w:p w14:paraId="49648229" w14:textId="3A3490EF"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14:paraId="0DA8EA8F" w14:textId="6B559553" w:rsidR="00350119" w:rsidRDefault="00350119" w:rsidP="00350119">
      <w:pPr>
        <w:rPr>
          <w:b/>
          <w:u w:val="single"/>
          <w:lang w:val="en-GB"/>
        </w:rPr>
      </w:pPr>
      <w:r w:rsidRPr="004535A6">
        <w:t>Dimensions of lift? (</w:t>
      </w:r>
      <w:proofErr w:type="gramStart"/>
      <w:r w:rsidRPr="004535A6">
        <w:t>in</w:t>
      </w:r>
      <w:proofErr w:type="gramEnd"/>
      <w:r w:rsidRPr="004535A6">
        <w:t xml:space="preserve"> metres)</w:t>
      </w:r>
    </w:p>
    <w:p w14:paraId="2FE232AA" w14:textId="4D4E7927" w:rsidR="00F749EE" w:rsidRDefault="00F749EE" w:rsidP="00F749EE">
      <w:pPr>
        <w:spacing w:line="360" w:lineRule="auto"/>
        <w:rPr>
          <w:b/>
          <w:lang w:val="en-GB"/>
        </w:rPr>
      </w:pPr>
      <w:r w:rsidRPr="00794B3E">
        <w:rPr>
          <w:b/>
          <w:lang w:val="en-GB"/>
        </w:rPr>
        <w:t xml:space="preserve">Notes: </w:t>
      </w:r>
    </w:p>
    <w:p w14:paraId="568AAB80" w14:textId="5DE4DACE" w:rsidR="00350119" w:rsidRDefault="00350119" w:rsidP="00350119">
      <w:pPr>
        <w:rPr>
          <w:b/>
          <w:lang w:val="en-GB"/>
        </w:rPr>
      </w:pPr>
      <w:r w:rsidRPr="004535A6">
        <w:t xml:space="preserve">Accessible lifts are large enough to accommodate a wheelchair and at least one other person comfortably.  This is an important consideration when sourcing function venues. Lifts failing to meet this expectation pose a barrier to the inclusion of potential staff, </w:t>
      </w:r>
      <w:proofErr w:type="gramStart"/>
      <w:r w:rsidRPr="004535A6">
        <w:t>leaders</w:t>
      </w:r>
      <w:proofErr w:type="gramEnd"/>
      <w:r w:rsidRPr="004535A6">
        <w:t xml:space="preserve"> and volunteers of an organisation.</w:t>
      </w:r>
    </w:p>
    <w:p w14:paraId="13BE8072"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09B9D6DA" w14:textId="77777777" w:rsidTr="001E3288">
        <w:trPr>
          <w:trHeight w:val="1560"/>
        </w:trPr>
        <w:tc>
          <w:tcPr>
            <w:tcW w:w="9776" w:type="dxa"/>
          </w:tcPr>
          <w:p w14:paraId="0E526358" w14:textId="77777777" w:rsidR="00F749EE" w:rsidRDefault="00F749EE" w:rsidP="001E3288"/>
        </w:tc>
      </w:tr>
    </w:tbl>
    <w:p w14:paraId="39741F4B" w14:textId="77777777" w:rsidR="00F749EE" w:rsidRDefault="00F749EE" w:rsidP="00F749EE">
      <w:pPr>
        <w:spacing w:line="360" w:lineRule="auto"/>
        <w:rPr>
          <w:b/>
          <w:lang w:val="en-GB"/>
        </w:rPr>
      </w:pPr>
    </w:p>
    <w:p w14:paraId="36E15FA1" w14:textId="77777777"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510B220E" w14:textId="77777777" w:rsidTr="001E3288">
        <w:trPr>
          <w:trHeight w:val="1560"/>
        </w:trPr>
        <w:tc>
          <w:tcPr>
            <w:tcW w:w="9776" w:type="dxa"/>
          </w:tcPr>
          <w:p w14:paraId="7F1E8617" w14:textId="77777777" w:rsidR="00F749EE" w:rsidRDefault="00F749EE" w:rsidP="001E3288"/>
        </w:tc>
      </w:tr>
    </w:tbl>
    <w:p w14:paraId="33265D1C" w14:textId="77777777" w:rsidR="00F749EE" w:rsidRDefault="00F749EE" w:rsidP="00F749EE">
      <w:pPr>
        <w:spacing w:after="160" w:line="360" w:lineRule="auto"/>
        <w:rPr>
          <w:b/>
          <w:u w:val="single"/>
          <w:lang w:val="en-GB"/>
        </w:rPr>
      </w:pPr>
    </w:p>
    <w:p w14:paraId="61CED5D5" w14:textId="2FAAEF79"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10</w:t>
      </w:r>
      <w:r w:rsidRPr="006319D5">
        <w:rPr>
          <w:b/>
          <w:u w:val="single"/>
          <w:lang w:val="en-GB"/>
        </w:rPr>
        <w:t>:</w:t>
      </w:r>
    </w:p>
    <w:p w14:paraId="4BB1B83E" w14:textId="5B9F588D" w:rsidR="00350119" w:rsidRDefault="00350119" w:rsidP="00350119">
      <w:pPr>
        <w:rPr>
          <w:b/>
          <w:u w:val="single"/>
          <w:lang w:val="en-GB"/>
        </w:rPr>
      </w:pPr>
      <w:r w:rsidRPr="004535A6">
        <w:t>How wide is the lift entrance?</w:t>
      </w:r>
    </w:p>
    <w:p w14:paraId="56EE4457" w14:textId="0B14FD2E" w:rsidR="00F749EE" w:rsidRDefault="00F749EE" w:rsidP="00F749EE">
      <w:pPr>
        <w:spacing w:line="360" w:lineRule="auto"/>
        <w:rPr>
          <w:b/>
          <w:lang w:val="en-GB"/>
        </w:rPr>
      </w:pPr>
      <w:r w:rsidRPr="00794B3E">
        <w:rPr>
          <w:b/>
          <w:lang w:val="en-GB"/>
        </w:rPr>
        <w:t xml:space="preserve">Notes: </w:t>
      </w:r>
    </w:p>
    <w:p w14:paraId="3F418D07" w14:textId="35FBECD5" w:rsidR="00350119" w:rsidRDefault="00350119" w:rsidP="00350119">
      <w:pPr>
        <w:rPr>
          <w:u w:val="single"/>
        </w:rPr>
      </w:pPr>
      <w:r w:rsidRPr="004535A6">
        <w:t xml:space="preserve">A lift entrance needs to be wide enough to accommodate a powered wheelchair, about </w:t>
      </w:r>
      <w:r>
        <w:t>MM</w:t>
      </w:r>
      <w:r w:rsidRPr="004535A6">
        <w:t xml:space="preserve">900. Further guidance is available at </w:t>
      </w:r>
      <w:hyperlink r:id="rId15" w:history="1">
        <w:r w:rsidRPr="00350119">
          <w:rPr>
            <w:u w:val="single"/>
          </w:rPr>
          <w:t>https://designfordignity.com.au/retail-guidelines/dfd-06-09-passenger-lifts.html</w:t>
        </w:r>
      </w:hyperlink>
      <w:r w:rsidRPr="00350119">
        <w:rPr>
          <w:u w:val="single"/>
        </w:rPr>
        <w:t xml:space="preserve">.  </w:t>
      </w:r>
    </w:p>
    <w:p w14:paraId="1CB97648" w14:textId="77777777" w:rsidR="00350119" w:rsidRPr="00350119" w:rsidRDefault="00350119" w:rsidP="00350119">
      <w:pPr>
        <w:rPr>
          <w:u w:val="single"/>
        </w:rPr>
      </w:pPr>
    </w:p>
    <w:p w14:paraId="0DC09008"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64ADAC34" w14:textId="77777777" w:rsidTr="001E3288">
        <w:trPr>
          <w:trHeight w:val="1560"/>
        </w:trPr>
        <w:tc>
          <w:tcPr>
            <w:tcW w:w="9776" w:type="dxa"/>
          </w:tcPr>
          <w:p w14:paraId="2F622EE4" w14:textId="77777777" w:rsidR="00F749EE" w:rsidRDefault="00F749EE" w:rsidP="001E3288"/>
        </w:tc>
      </w:tr>
    </w:tbl>
    <w:p w14:paraId="75B43CC0" w14:textId="77777777" w:rsidR="00F749EE" w:rsidRDefault="00F749EE" w:rsidP="00F749EE">
      <w:pPr>
        <w:spacing w:line="360" w:lineRule="auto"/>
        <w:rPr>
          <w:b/>
          <w:lang w:val="en-GB"/>
        </w:rPr>
      </w:pPr>
    </w:p>
    <w:p w14:paraId="1E8B873D" w14:textId="77777777"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6BE22316" w14:textId="77777777" w:rsidTr="001E3288">
        <w:trPr>
          <w:trHeight w:val="1560"/>
        </w:trPr>
        <w:tc>
          <w:tcPr>
            <w:tcW w:w="9776" w:type="dxa"/>
          </w:tcPr>
          <w:p w14:paraId="69D001CE" w14:textId="77777777" w:rsidR="00F749EE" w:rsidRDefault="00F749EE" w:rsidP="001E3288"/>
        </w:tc>
      </w:tr>
    </w:tbl>
    <w:p w14:paraId="5D68E85E" w14:textId="77777777" w:rsidR="00F749EE" w:rsidRDefault="00F749EE" w:rsidP="00F749EE">
      <w:pPr>
        <w:spacing w:after="160" w:line="360" w:lineRule="auto"/>
        <w:rPr>
          <w:b/>
          <w:u w:val="single"/>
          <w:lang w:val="en-GB"/>
        </w:rPr>
      </w:pPr>
    </w:p>
    <w:p w14:paraId="1CA75536" w14:textId="11FB65E6"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11</w:t>
      </w:r>
      <w:r w:rsidRPr="006319D5">
        <w:rPr>
          <w:b/>
          <w:u w:val="single"/>
          <w:lang w:val="en-GB"/>
        </w:rPr>
        <w:t>:</w:t>
      </w:r>
    </w:p>
    <w:p w14:paraId="7480F5CE" w14:textId="720981B1" w:rsidR="00350119" w:rsidRDefault="00350119" w:rsidP="00350119">
      <w:pPr>
        <w:rPr>
          <w:b/>
          <w:u w:val="single"/>
          <w:lang w:val="en-GB"/>
        </w:rPr>
      </w:pPr>
      <w:r w:rsidRPr="004535A6">
        <w:t>What is the length of time between the lift door opening and closing? (</w:t>
      </w:r>
      <w:proofErr w:type="gramStart"/>
      <w:r w:rsidRPr="004535A6">
        <w:t>in</w:t>
      </w:r>
      <w:proofErr w:type="gramEnd"/>
      <w:r w:rsidRPr="004535A6">
        <w:t xml:space="preserve"> seconds)</w:t>
      </w:r>
    </w:p>
    <w:p w14:paraId="5A7CC425" w14:textId="71C14D3F" w:rsidR="00F749EE" w:rsidRDefault="00F749EE" w:rsidP="00F749EE">
      <w:pPr>
        <w:spacing w:line="360" w:lineRule="auto"/>
        <w:rPr>
          <w:b/>
          <w:lang w:val="en-GB"/>
        </w:rPr>
      </w:pPr>
      <w:r w:rsidRPr="00794B3E">
        <w:rPr>
          <w:b/>
          <w:lang w:val="en-GB"/>
        </w:rPr>
        <w:t xml:space="preserve">Notes: </w:t>
      </w:r>
    </w:p>
    <w:p w14:paraId="1FBD6419" w14:textId="5B249FB8" w:rsidR="00350119" w:rsidRDefault="00350119" w:rsidP="00350119">
      <w:pPr>
        <w:rPr>
          <w:b/>
          <w:lang w:val="en-GB"/>
        </w:rPr>
      </w:pPr>
      <w:r w:rsidRPr="004535A6">
        <w:t xml:space="preserve">The recommended interval between lift door opening and closing is suggested as between 6-8 seconds: </w:t>
      </w:r>
      <w:hyperlink r:id="rId16" w:history="1">
        <w:r w:rsidRPr="00350119">
          <w:rPr>
            <w:u w:val="single"/>
          </w:rPr>
          <w:t>https://designfordignity.com.au/retail-guidelines/dfd-06-09-passenger-lifts.html</w:t>
        </w:r>
      </w:hyperlink>
      <w:r w:rsidRPr="00350119">
        <w:rPr>
          <w:u w:val="single"/>
        </w:rPr>
        <w:t>.</w:t>
      </w:r>
      <w:r w:rsidRPr="00480ADC">
        <w:rPr>
          <w:color w:val="000000" w:themeColor="text1"/>
        </w:rPr>
        <w:t xml:space="preserve"> </w:t>
      </w:r>
      <w:r w:rsidRPr="004535A6">
        <w:t>The interval needs to allow for entry and egress of everyone, irrespective of mobility.</w:t>
      </w:r>
    </w:p>
    <w:p w14:paraId="7F7D9CE0"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1B87E94F" w14:textId="77777777" w:rsidTr="001E3288">
        <w:trPr>
          <w:trHeight w:val="1560"/>
        </w:trPr>
        <w:tc>
          <w:tcPr>
            <w:tcW w:w="9776" w:type="dxa"/>
          </w:tcPr>
          <w:p w14:paraId="10F82AA0" w14:textId="77777777" w:rsidR="00F749EE" w:rsidRDefault="00F749EE" w:rsidP="001E3288"/>
        </w:tc>
      </w:tr>
    </w:tbl>
    <w:p w14:paraId="480E437B" w14:textId="77777777" w:rsidR="00F749EE" w:rsidRDefault="00F749EE" w:rsidP="00F749EE">
      <w:pPr>
        <w:spacing w:line="360" w:lineRule="auto"/>
        <w:rPr>
          <w:b/>
          <w:lang w:val="en-GB"/>
        </w:rPr>
      </w:pPr>
    </w:p>
    <w:p w14:paraId="32EDFF27" w14:textId="77777777" w:rsidR="00350119" w:rsidRDefault="00350119" w:rsidP="00F749EE">
      <w:pPr>
        <w:spacing w:line="360" w:lineRule="auto"/>
        <w:rPr>
          <w:b/>
          <w:lang w:val="en-GB"/>
        </w:rPr>
      </w:pPr>
    </w:p>
    <w:p w14:paraId="663F9FF8" w14:textId="27102F29" w:rsidR="00F749EE" w:rsidRPr="00794B3E" w:rsidRDefault="00F749EE" w:rsidP="00F749EE">
      <w:pPr>
        <w:spacing w:line="360" w:lineRule="auto"/>
        <w:rPr>
          <w:b/>
          <w:lang w:val="en-GB"/>
        </w:rPr>
      </w:pPr>
      <w:r w:rsidRPr="00794B3E">
        <w:rPr>
          <w:b/>
          <w:lang w:val="en-GB"/>
        </w:rPr>
        <w:lastRenderedPageBreak/>
        <w:t>Timeframe for Resolution:</w:t>
      </w:r>
    </w:p>
    <w:tbl>
      <w:tblPr>
        <w:tblStyle w:val="TableGrid"/>
        <w:tblW w:w="9776" w:type="dxa"/>
        <w:tblLook w:val="04A0" w:firstRow="1" w:lastRow="0" w:firstColumn="1" w:lastColumn="0" w:noHBand="0" w:noVBand="1"/>
      </w:tblPr>
      <w:tblGrid>
        <w:gridCol w:w="9776"/>
      </w:tblGrid>
      <w:tr w:rsidR="00F749EE" w14:paraId="4F2F366E" w14:textId="77777777" w:rsidTr="001E3288">
        <w:trPr>
          <w:trHeight w:val="1560"/>
        </w:trPr>
        <w:tc>
          <w:tcPr>
            <w:tcW w:w="9776" w:type="dxa"/>
          </w:tcPr>
          <w:p w14:paraId="31E8E894" w14:textId="77777777" w:rsidR="00F749EE" w:rsidRDefault="00F749EE" w:rsidP="001E3288"/>
        </w:tc>
      </w:tr>
    </w:tbl>
    <w:p w14:paraId="6147EA6F" w14:textId="77777777" w:rsidR="00F749EE" w:rsidRDefault="00F749EE" w:rsidP="00F749EE">
      <w:pPr>
        <w:spacing w:after="160" w:line="360" w:lineRule="auto"/>
        <w:rPr>
          <w:b/>
          <w:u w:val="single"/>
          <w:lang w:val="en-GB"/>
        </w:rPr>
      </w:pPr>
    </w:p>
    <w:p w14:paraId="1EF98150" w14:textId="4785A98B"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12</w:t>
      </w:r>
      <w:r w:rsidRPr="006319D5">
        <w:rPr>
          <w:b/>
          <w:u w:val="single"/>
          <w:lang w:val="en-GB"/>
        </w:rPr>
        <w:t>:</w:t>
      </w:r>
    </w:p>
    <w:p w14:paraId="6DC60924" w14:textId="7183F071" w:rsidR="00350119" w:rsidRDefault="00350119" w:rsidP="00350119">
      <w:pPr>
        <w:rPr>
          <w:b/>
          <w:u w:val="single"/>
          <w:lang w:val="en-GB"/>
        </w:rPr>
      </w:pPr>
      <w:r w:rsidRPr="004535A6">
        <w:t>Height of lift handrails?</w:t>
      </w:r>
    </w:p>
    <w:p w14:paraId="64E29D7F" w14:textId="6DAC1B81" w:rsidR="00F749EE" w:rsidRDefault="00F749EE" w:rsidP="00F749EE">
      <w:pPr>
        <w:spacing w:line="360" w:lineRule="auto"/>
        <w:rPr>
          <w:b/>
          <w:lang w:val="en-GB"/>
        </w:rPr>
      </w:pPr>
      <w:r w:rsidRPr="00794B3E">
        <w:rPr>
          <w:b/>
          <w:lang w:val="en-GB"/>
        </w:rPr>
        <w:t>Notes:</w:t>
      </w:r>
    </w:p>
    <w:p w14:paraId="7EA818D3" w14:textId="3FC44548" w:rsidR="00350119" w:rsidRPr="00350119" w:rsidRDefault="00350119" w:rsidP="00350119">
      <w:r w:rsidRPr="004535A6">
        <w:t>These are most effective if reachable by someone at either sitting or standing position.</w:t>
      </w:r>
    </w:p>
    <w:p w14:paraId="64C0FD42"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2C6A8A7C" w14:textId="77777777" w:rsidTr="001E3288">
        <w:trPr>
          <w:trHeight w:val="1560"/>
        </w:trPr>
        <w:tc>
          <w:tcPr>
            <w:tcW w:w="9776" w:type="dxa"/>
          </w:tcPr>
          <w:p w14:paraId="5AC0AAEF" w14:textId="77777777" w:rsidR="00F749EE" w:rsidRDefault="00F749EE" w:rsidP="001E3288"/>
        </w:tc>
      </w:tr>
    </w:tbl>
    <w:p w14:paraId="01E8DBA0" w14:textId="77777777" w:rsidR="00F749EE" w:rsidRDefault="00F749EE" w:rsidP="00F749EE">
      <w:pPr>
        <w:spacing w:line="360" w:lineRule="auto"/>
        <w:rPr>
          <w:b/>
          <w:lang w:val="en-GB"/>
        </w:rPr>
      </w:pPr>
    </w:p>
    <w:p w14:paraId="5D3E4058" w14:textId="77777777"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41169953" w14:textId="77777777" w:rsidTr="001E3288">
        <w:trPr>
          <w:trHeight w:val="1560"/>
        </w:trPr>
        <w:tc>
          <w:tcPr>
            <w:tcW w:w="9776" w:type="dxa"/>
          </w:tcPr>
          <w:p w14:paraId="38376B27" w14:textId="77777777" w:rsidR="00F749EE" w:rsidRDefault="00F749EE" w:rsidP="001E3288"/>
        </w:tc>
      </w:tr>
    </w:tbl>
    <w:p w14:paraId="1B04DD0C" w14:textId="77777777" w:rsidR="00F749EE" w:rsidRDefault="00F749EE" w:rsidP="00F749EE">
      <w:pPr>
        <w:spacing w:after="160" w:line="360" w:lineRule="auto"/>
        <w:rPr>
          <w:b/>
          <w:u w:val="single"/>
          <w:lang w:val="en-GB"/>
        </w:rPr>
      </w:pPr>
    </w:p>
    <w:p w14:paraId="24A0CB4F" w14:textId="67A2A555"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13</w:t>
      </w:r>
      <w:r w:rsidRPr="006319D5">
        <w:rPr>
          <w:b/>
          <w:u w:val="single"/>
          <w:lang w:val="en-GB"/>
        </w:rPr>
        <w:t>:</w:t>
      </w:r>
    </w:p>
    <w:p w14:paraId="65ADA756" w14:textId="6AA18233" w:rsidR="00350119" w:rsidRDefault="00350119" w:rsidP="00350119">
      <w:pPr>
        <w:rPr>
          <w:b/>
          <w:u w:val="single"/>
          <w:lang w:val="en-GB"/>
        </w:rPr>
      </w:pPr>
      <w:r w:rsidRPr="004535A6">
        <w:t>How are floor levels indicated?</w:t>
      </w:r>
    </w:p>
    <w:p w14:paraId="47A46725" w14:textId="510CD7C3" w:rsidR="00F749EE" w:rsidRDefault="00F749EE" w:rsidP="00F749EE">
      <w:pPr>
        <w:spacing w:line="360" w:lineRule="auto"/>
        <w:rPr>
          <w:b/>
          <w:lang w:val="en-GB"/>
        </w:rPr>
      </w:pPr>
      <w:r w:rsidRPr="00794B3E">
        <w:rPr>
          <w:b/>
          <w:lang w:val="en-GB"/>
        </w:rPr>
        <w:t xml:space="preserve">Notes: </w:t>
      </w:r>
    </w:p>
    <w:p w14:paraId="74BE29A1" w14:textId="4DE5250C" w:rsidR="00350119" w:rsidRDefault="00350119" w:rsidP="00350119">
      <w:pPr>
        <w:rPr>
          <w:b/>
          <w:lang w:val="en-GB"/>
        </w:rPr>
      </w:pPr>
      <w:r w:rsidRPr="004535A6">
        <w:t>Best accessibility is achieved when visual and verbal floor announcements are available within and external to the lift.</w:t>
      </w:r>
    </w:p>
    <w:p w14:paraId="0FA9EA25" w14:textId="77777777" w:rsidR="00350119" w:rsidRDefault="00350119" w:rsidP="00F749EE">
      <w:pPr>
        <w:spacing w:line="360" w:lineRule="auto"/>
        <w:rPr>
          <w:b/>
          <w:lang w:val="en-GB"/>
        </w:rPr>
      </w:pPr>
    </w:p>
    <w:p w14:paraId="0915E14B" w14:textId="6ACB2DD3" w:rsidR="00F749EE" w:rsidRDefault="00F749EE" w:rsidP="00F749EE">
      <w:pPr>
        <w:spacing w:line="360" w:lineRule="auto"/>
        <w:rPr>
          <w:b/>
          <w:lang w:val="en-GB"/>
        </w:rPr>
      </w:pPr>
      <w:r w:rsidRPr="00794B3E">
        <w:rPr>
          <w:b/>
          <w:lang w:val="en-GB"/>
        </w:rPr>
        <w:lastRenderedPageBreak/>
        <w:t xml:space="preserve">Response: </w:t>
      </w:r>
    </w:p>
    <w:tbl>
      <w:tblPr>
        <w:tblStyle w:val="TableGrid"/>
        <w:tblW w:w="9776" w:type="dxa"/>
        <w:tblLook w:val="04A0" w:firstRow="1" w:lastRow="0" w:firstColumn="1" w:lastColumn="0" w:noHBand="0" w:noVBand="1"/>
      </w:tblPr>
      <w:tblGrid>
        <w:gridCol w:w="9776"/>
      </w:tblGrid>
      <w:tr w:rsidR="00F749EE" w14:paraId="28E22296" w14:textId="77777777" w:rsidTr="001E3288">
        <w:trPr>
          <w:trHeight w:val="1560"/>
        </w:trPr>
        <w:tc>
          <w:tcPr>
            <w:tcW w:w="9776" w:type="dxa"/>
          </w:tcPr>
          <w:p w14:paraId="2770AE79" w14:textId="77777777" w:rsidR="00F749EE" w:rsidRDefault="00F749EE" w:rsidP="001E3288"/>
        </w:tc>
      </w:tr>
    </w:tbl>
    <w:p w14:paraId="0655AB0A" w14:textId="77777777" w:rsidR="00F749EE" w:rsidRDefault="00F749EE" w:rsidP="00F749EE">
      <w:pPr>
        <w:spacing w:line="360" w:lineRule="auto"/>
        <w:rPr>
          <w:b/>
          <w:lang w:val="en-GB"/>
        </w:rPr>
      </w:pPr>
    </w:p>
    <w:p w14:paraId="1F8F4A3E" w14:textId="77777777"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00FD4258" w14:textId="77777777" w:rsidTr="001E3288">
        <w:trPr>
          <w:trHeight w:val="1560"/>
        </w:trPr>
        <w:tc>
          <w:tcPr>
            <w:tcW w:w="9776" w:type="dxa"/>
          </w:tcPr>
          <w:p w14:paraId="571FFB6C" w14:textId="77777777" w:rsidR="00F749EE" w:rsidRDefault="00F749EE" w:rsidP="001E3288"/>
        </w:tc>
      </w:tr>
    </w:tbl>
    <w:p w14:paraId="0EE6D0DC" w14:textId="77777777" w:rsidR="00F749EE" w:rsidRDefault="00F749EE" w:rsidP="00F749EE">
      <w:pPr>
        <w:spacing w:after="160" w:line="360" w:lineRule="auto"/>
        <w:rPr>
          <w:b/>
          <w:u w:val="single"/>
          <w:lang w:val="en-GB"/>
        </w:rPr>
      </w:pPr>
    </w:p>
    <w:p w14:paraId="47E745D0" w14:textId="048855E7" w:rsidR="00F749EE" w:rsidRDefault="00F749EE" w:rsidP="00F749EE">
      <w:pPr>
        <w:spacing w:after="160" w:line="360" w:lineRule="auto"/>
        <w:rPr>
          <w:b/>
          <w:u w:val="single"/>
          <w:lang w:val="en-GB"/>
        </w:rPr>
      </w:pPr>
      <w:r w:rsidRPr="006319D5">
        <w:rPr>
          <w:b/>
          <w:u w:val="single"/>
          <w:lang w:val="en-GB"/>
        </w:rPr>
        <w:t xml:space="preserve">Question </w:t>
      </w:r>
      <w:r>
        <w:rPr>
          <w:b/>
          <w:u w:val="single"/>
          <w:lang w:val="en-GB"/>
        </w:rPr>
        <w:t>14</w:t>
      </w:r>
      <w:r w:rsidRPr="006319D5">
        <w:rPr>
          <w:b/>
          <w:u w:val="single"/>
          <w:lang w:val="en-GB"/>
        </w:rPr>
        <w:t>:</w:t>
      </w:r>
    </w:p>
    <w:p w14:paraId="7D5424D4" w14:textId="007E4ABF" w:rsidR="00350119" w:rsidRDefault="00350119" w:rsidP="00350119">
      <w:pPr>
        <w:rPr>
          <w:b/>
          <w:u w:val="single"/>
          <w:lang w:val="en-GB"/>
        </w:rPr>
      </w:pPr>
      <w:r w:rsidRPr="004535A6">
        <w:t>What lift maintenance procedures exist?</w:t>
      </w:r>
    </w:p>
    <w:p w14:paraId="71F5D624" w14:textId="77777777" w:rsidR="00350119" w:rsidRDefault="00F749EE" w:rsidP="00F749EE">
      <w:pPr>
        <w:spacing w:line="360" w:lineRule="auto"/>
        <w:rPr>
          <w:b/>
          <w:lang w:val="en-GB"/>
        </w:rPr>
      </w:pPr>
      <w:r w:rsidRPr="00794B3E">
        <w:rPr>
          <w:b/>
          <w:lang w:val="en-GB"/>
        </w:rPr>
        <w:t>Notes:</w:t>
      </w:r>
    </w:p>
    <w:p w14:paraId="0E6E2341" w14:textId="55A36094" w:rsidR="00F749EE" w:rsidRDefault="00350119" w:rsidP="00350119">
      <w:pPr>
        <w:rPr>
          <w:b/>
          <w:lang w:val="en-GB"/>
        </w:rPr>
      </w:pPr>
      <w:r w:rsidRPr="004535A6">
        <w:t xml:space="preserve">Regular maintenance decreases the likelihood of lift malfunction, and the </w:t>
      </w:r>
      <w:proofErr w:type="gramStart"/>
      <w:r w:rsidRPr="004535A6">
        <w:t>particular barriers</w:t>
      </w:r>
      <w:proofErr w:type="gramEnd"/>
      <w:r w:rsidRPr="004535A6">
        <w:t xml:space="preserve"> this poses for people with physical disabilities.</w:t>
      </w:r>
      <w:r w:rsidR="00F749EE" w:rsidRPr="00794B3E">
        <w:rPr>
          <w:b/>
          <w:lang w:val="en-GB"/>
        </w:rPr>
        <w:t xml:space="preserve"> </w:t>
      </w:r>
    </w:p>
    <w:p w14:paraId="324B38F3"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177C1356" w14:textId="77777777" w:rsidTr="001E3288">
        <w:trPr>
          <w:trHeight w:val="1560"/>
        </w:trPr>
        <w:tc>
          <w:tcPr>
            <w:tcW w:w="9776" w:type="dxa"/>
          </w:tcPr>
          <w:p w14:paraId="0AD48EEF" w14:textId="77777777" w:rsidR="00F749EE" w:rsidRDefault="00F749EE" w:rsidP="001E3288"/>
        </w:tc>
      </w:tr>
    </w:tbl>
    <w:p w14:paraId="0DFE79AD" w14:textId="77777777" w:rsidR="00F749EE" w:rsidRDefault="00F749EE" w:rsidP="00F749EE">
      <w:pPr>
        <w:spacing w:line="360" w:lineRule="auto"/>
        <w:rPr>
          <w:b/>
          <w:lang w:val="en-GB"/>
        </w:rPr>
      </w:pPr>
    </w:p>
    <w:p w14:paraId="768E947F" w14:textId="77777777"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7AEC8551" w14:textId="77777777" w:rsidTr="001E3288">
        <w:trPr>
          <w:trHeight w:val="1560"/>
        </w:trPr>
        <w:tc>
          <w:tcPr>
            <w:tcW w:w="9776" w:type="dxa"/>
          </w:tcPr>
          <w:p w14:paraId="56E3C43F" w14:textId="77777777" w:rsidR="00F749EE" w:rsidRDefault="00F749EE" w:rsidP="001E3288"/>
        </w:tc>
      </w:tr>
    </w:tbl>
    <w:p w14:paraId="5EC36BDC" w14:textId="77777777" w:rsidR="00F749EE" w:rsidRDefault="00F749EE" w:rsidP="00F749EE">
      <w:pPr>
        <w:spacing w:after="160" w:line="360" w:lineRule="auto"/>
        <w:rPr>
          <w:b/>
          <w:u w:val="single"/>
          <w:lang w:val="en-GB"/>
        </w:rPr>
      </w:pPr>
    </w:p>
    <w:p w14:paraId="0A0DC572" w14:textId="77BCFE4E" w:rsidR="00F749EE" w:rsidRDefault="00F749EE" w:rsidP="00F749EE">
      <w:pPr>
        <w:spacing w:after="160" w:line="360" w:lineRule="auto"/>
        <w:rPr>
          <w:b/>
          <w:u w:val="single"/>
          <w:lang w:val="en-GB"/>
        </w:rPr>
      </w:pPr>
      <w:r w:rsidRPr="006319D5">
        <w:rPr>
          <w:b/>
          <w:u w:val="single"/>
          <w:lang w:val="en-GB"/>
        </w:rPr>
        <w:lastRenderedPageBreak/>
        <w:t xml:space="preserve">Question </w:t>
      </w:r>
      <w:r>
        <w:rPr>
          <w:b/>
          <w:u w:val="single"/>
          <w:lang w:val="en-GB"/>
        </w:rPr>
        <w:t>15</w:t>
      </w:r>
      <w:r w:rsidRPr="006319D5">
        <w:rPr>
          <w:b/>
          <w:u w:val="single"/>
          <w:lang w:val="en-GB"/>
        </w:rPr>
        <w:t>:</w:t>
      </w:r>
    </w:p>
    <w:p w14:paraId="2874EFCC" w14:textId="724213EF" w:rsidR="00350119" w:rsidRDefault="00350119" w:rsidP="00350119">
      <w:pPr>
        <w:rPr>
          <w:b/>
          <w:u w:val="single"/>
          <w:lang w:val="en-GB"/>
        </w:rPr>
      </w:pPr>
      <w:r w:rsidRPr="004535A6">
        <w:t>What lift malfunction management procedures exist?</w:t>
      </w:r>
    </w:p>
    <w:p w14:paraId="4D5C56D1" w14:textId="6C03B45A" w:rsidR="00F749EE" w:rsidRDefault="00F749EE" w:rsidP="00F749EE">
      <w:pPr>
        <w:spacing w:line="360" w:lineRule="auto"/>
        <w:rPr>
          <w:b/>
          <w:lang w:val="en-GB"/>
        </w:rPr>
      </w:pPr>
      <w:r w:rsidRPr="00794B3E">
        <w:rPr>
          <w:b/>
          <w:lang w:val="en-GB"/>
        </w:rPr>
        <w:t xml:space="preserve">Notes: </w:t>
      </w:r>
    </w:p>
    <w:p w14:paraId="652ADCB3" w14:textId="2ADE2EA1" w:rsidR="00350119" w:rsidRDefault="00350119" w:rsidP="00350119">
      <w:pPr>
        <w:rPr>
          <w:b/>
          <w:lang w:val="en-GB"/>
        </w:rPr>
      </w:pPr>
      <w:r w:rsidRPr="004535A6">
        <w:t xml:space="preserve">Being trapped in a malfunctioning lift is alarming for </w:t>
      </w:r>
      <w:proofErr w:type="gramStart"/>
      <w:r w:rsidRPr="004535A6">
        <w:t>everyone, and</w:t>
      </w:r>
      <w:proofErr w:type="gramEnd"/>
      <w:r w:rsidRPr="004535A6">
        <w:t xml:space="preserve"> can pose access barriers to passengers with disabilities unable to access emergency procedures. Accessibility is achieved when emergency procedures in case of lift malfunction exist, and are conveyed visually and audibly, and emergency alarm systems can be operated from a sitting or standing </w:t>
      </w:r>
      <w:proofErr w:type="gramStart"/>
      <w:r w:rsidRPr="004535A6">
        <w:t>position, or</w:t>
      </w:r>
      <w:proofErr w:type="gramEnd"/>
      <w:r w:rsidRPr="004535A6">
        <w:t xml:space="preserve"> can be accessed via text message.</w:t>
      </w:r>
    </w:p>
    <w:p w14:paraId="6A7B76CD" w14:textId="77777777" w:rsidR="00F749EE" w:rsidRDefault="00F749EE" w:rsidP="00F749EE">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F749EE" w14:paraId="3EE844BD" w14:textId="77777777" w:rsidTr="001E3288">
        <w:trPr>
          <w:trHeight w:val="1560"/>
        </w:trPr>
        <w:tc>
          <w:tcPr>
            <w:tcW w:w="9776" w:type="dxa"/>
          </w:tcPr>
          <w:p w14:paraId="1D897F60" w14:textId="77777777" w:rsidR="00F749EE" w:rsidRDefault="00F749EE" w:rsidP="001E3288"/>
        </w:tc>
      </w:tr>
    </w:tbl>
    <w:p w14:paraId="6FA1EFB5" w14:textId="77777777" w:rsidR="00F749EE" w:rsidRDefault="00F749EE" w:rsidP="00F749EE">
      <w:pPr>
        <w:spacing w:line="360" w:lineRule="auto"/>
        <w:rPr>
          <w:b/>
          <w:lang w:val="en-GB"/>
        </w:rPr>
      </w:pPr>
    </w:p>
    <w:p w14:paraId="3275E5EB" w14:textId="77777777" w:rsidR="00F749EE" w:rsidRPr="00794B3E" w:rsidRDefault="00F749EE" w:rsidP="00F749EE">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F749EE" w14:paraId="22C11722" w14:textId="77777777" w:rsidTr="001E3288">
        <w:trPr>
          <w:trHeight w:val="1560"/>
        </w:trPr>
        <w:tc>
          <w:tcPr>
            <w:tcW w:w="9776" w:type="dxa"/>
          </w:tcPr>
          <w:p w14:paraId="70024940" w14:textId="77777777" w:rsidR="00F749EE" w:rsidRDefault="00F749EE" w:rsidP="001E3288"/>
        </w:tc>
      </w:tr>
    </w:tbl>
    <w:p w14:paraId="70921402" w14:textId="3A8286E2" w:rsidR="00F749EE" w:rsidRPr="00794B3E" w:rsidRDefault="00F749EE" w:rsidP="00F749EE">
      <w:pPr>
        <w:spacing w:line="360" w:lineRule="auto"/>
        <w:rPr>
          <w:b/>
          <w:lang w:val="en-GB"/>
        </w:rPr>
      </w:pPr>
    </w:p>
    <w:p w14:paraId="187CCFB6" w14:textId="77777777" w:rsidR="00350119" w:rsidRPr="00350119" w:rsidRDefault="00350119" w:rsidP="00350119">
      <w:pPr>
        <w:rPr>
          <w:rFonts w:cs="Calibri"/>
          <w:color w:val="000000" w:themeColor="text1"/>
        </w:rPr>
      </w:pPr>
      <w:r w:rsidRPr="00350119">
        <w:rPr>
          <w:rFonts w:cs="Calibri"/>
        </w:rPr>
        <w:t>Further detail and guidance can be found at</w:t>
      </w:r>
      <w:r w:rsidRPr="00350119">
        <w:t xml:space="preserve"> </w:t>
      </w:r>
      <w:hyperlink r:id="rId17" w:history="1">
        <w:r w:rsidRPr="00350119">
          <w:rPr>
            <w:u w:val="single"/>
          </w:rPr>
          <w:t>https://sport.vic.gov.au/publications-and-resources/design-everyone-guide/index-elements/tracks-pathways-ramps-and-stairs#</w:t>
        </w:r>
      </w:hyperlink>
      <w:r w:rsidRPr="00350119">
        <w:rPr>
          <w:u w:val="single"/>
        </w:rPr>
        <w:t xml:space="preserve">, </w:t>
      </w:r>
      <w:hyperlink r:id="rId18" w:history="1">
        <w:r w:rsidRPr="00350119">
          <w:rPr>
            <w:u w:val="single"/>
          </w:rPr>
          <w:t>https://www.and.org.au/data/Design_for_Dignity/Design_for_Dignity_Guidelines_Aug_2016.pdf</w:t>
        </w:r>
      </w:hyperlink>
      <w:r w:rsidRPr="00350119">
        <w:rPr>
          <w:rFonts w:cs="Calibri"/>
        </w:rPr>
        <w:t>, the Disability (Access to Premises - Buildings) Standards 2010 and the Australian Standard AS1428. Accessibility is achieved when people with disabilities can independently access all levels of a building, increasing their public participation in your organisation’s activities and countering women’s segregation and isolation.</w:t>
      </w:r>
    </w:p>
    <w:p w14:paraId="6129AA31" w14:textId="77777777" w:rsidR="00F749EE" w:rsidRDefault="00F749EE" w:rsidP="00350119"/>
    <w:p w14:paraId="16730DB8" w14:textId="77777777" w:rsidR="00F749EE" w:rsidRDefault="00F749EE" w:rsidP="00F749EE"/>
    <w:p w14:paraId="56E1FF3E" w14:textId="25CE1B75" w:rsidR="00F749EE" w:rsidRDefault="00F749EE" w:rsidP="00F749EE">
      <w:pPr>
        <w:pStyle w:val="Heading3"/>
      </w:pPr>
      <w:bookmarkStart w:id="34" w:name="_Toc78542779"/>
      <w:r w:rsidRPr="00DD3BAB">
        <w:lastRenderedPageBreak/>
        <w:t>Summary</w:t>
      </w:r>
      <w:bookmarkEnd w:id="34"/>
      <w:r w:rsidRPr="00DD3BAB">
        <w:t> </w:t>
      </w:r>
    </w:p>
    <w:p w14:paraId="6F0014DE" w14:textId="40AFF778" w:rsidR="00350119" w:rsidRPr="00350119" w:rsidRDefault="00350119" w:rsidP="00350119">
      <w:r w:rsidRPr="004535A6">
        <w:t xml:space="preserve">The questions </w:t>
      </w:r>
      <w:r>
        <w:t>above</w:t>
      </w:r>
      <w:r w:rsidRPr="004535A6">
        <w:t xml:space="preserve"> apply to navigation of building levels where applicable.</w:t>
      </w:r>
    </w:p>
    <w:p w14:paraId="3709DE97" w14:textId="77777777" w:rsidR="00F749EE" w:rsidRPr="00DD3BAB" w:rsidRDefault="00F749EE" w:rsidP="00F749EE">
      <w:pPr>
        <w:pStyle w:val="Heading4"/>
        <w:spacing w:line="276" w:lineRule="auto"/>
      </w:pPr>
      <w:r>
        <w:t>Audit</w:t>
      </w:r>
      <w:r w:rsidRPr="00DD3BAB">
        <w:t xml:space="preserve"> Response Summary</w:t>
      </w:r>
    </w:p>
    <w:p w14:paraId="10AD245F" w14:textId="77777777" w:rsidR="00F749EE" w:rsidRPr="00DD3BAB" w:rsidRDefault="00F749EE" w:rsidP="00F749EE">
      <w:pPr>
        <w:pStyle w:val="Heading4"/>
        <w:spacing w:line="360" w:lineRule="auto"/>
      </w:pPr>
      <w:r w:rsidRPr="00DD3BAB">
        <w:t>Future Actions</w:t>
      </w:r>
    </w:p>
    <w:p w14:paraId="5D58F7FF" w14:textId="77777777" w:rsidR="00F749EE" w:rsidRPr="000C2622" w:rsidRDefault="00F749EE" w:rsidP="00F749EE">
      <w:pPr>
        <w:pStyle w:val="Heading4"/>
        <w:spacing w:line="360" w:lineRule="auto"/>
      </w:pPr>
      <w:r w:rsidRPr="00DD3BAB">
        <w:t>Recommendations</w:t>
      </w:r>
    </w:p>
    <w:p w14:paraId="392EE746" w14:textId="77777777" w:rsidR="00F749EE" w:rsidRDefault="00F749EE" w:rsidP="00F749EE">
      <w:pPr>
        <w:spacing w:line="360" w:lineRule="auto"/>
      </w:pPr>
      <w:r w:rsidRPr="00DD3BAB">
        <w:t>Short Term:</w:t>
      </w:r>
    </w:p>
    <w:tbl>
      <w:tblPr>
        <w:tblStyle w:val="TableGrid"/>
        <w:tblW w:w="9776" w:type="dxa"/>
        <w:tblLook w:val="04A0" w:firstRow="1" w:lastRow="0" w:firstColumn="1" w:lastColumn="0" w:noHBand="0" w:noVBand="1"/>
      </w:tblPr>
      <w:tblGrid>
        <w:gridCol w:w="9776"/>
      </w:tblGrid>
      <w:tr w:rsidR="00F749EE" w14:paraId="49DCD719" w14:textId="77777777" w:rsidTr="001E3288">
        <w:trPr>
          <w:trHeight w:val="1560"/>
        </w:trPr>
        <w:tc>
          <w:tcPr>
            <w:tcW w:w="9776" w:type="dxa"/>
          </w:tcPr>
          <w:p w14:paraId="576B4903" w14:textId="77777777" w:rsidR="00F749EE" w:rsidRDefault="00F749EE" w:rsidP="001E3288"/>
        </w:tc>
      </w:tr>
    </w:tbl>
    <w:p w14:paraId="3834C036" w14:textId="77777777" w:rsidR="00F749EE" w:rsidRDefault="00F749EE" w:rsidP="00F749EE">
      <w:pPr>
        <w:spacing w:line="360" w:lineRule="auto"/>
      </w:pPr>
    </w:p>
    <w:p w14:paraId="5ABEA132" w14:textId="77777777" w:rsidR="00F749EE" w:rsidRPr="00DD3BAB" w:rsidRDefault="00F749EE" w:rsidP="00F749EE">
      <w:pPr>
        <w:spacing w:line="360" w:lineRule="auto"/>
      </w:pPr>
      <w:r w:rsidRPr="00DD3BAB">
        <w:t>Medium Term:</w:t>
      </w:r>
    </w:p>
    <w:tbl>
      <w:tblPr>
        <w:tblStyle w:val="TableGrid"/>
        <w:tblW w:w="9776" w:type="dxa"/>
        <w:tblLook w:val="04A0" w:firstRow="1" w:lastRow="0" w:firstColumn="1" w:lastColumn="0" w:noHBand="0" w:noVBand="1"/>
      </w:tblPr>
      <w:tblGrid>
        <w:gridCol w:w="9776"/>
      </w:tblGrid>
      <w:tr w:rsidR="00F749EE" w14:paraId="142C8077" w14:textId="77777777" w:rsidTr="001E3288">
        <w:trPr>
          <w:trHeight w:val="1560"/>
        </w:trPr>
        <w:tc>
          <w:tcPr>
            <w:tcW w:w="9776" w:type="dxa"/>
          </w:tcPr>
          <w:p w14:paraId="5E3AE33D" w14:textId="77777777" w:rsidR="00F749EE" w:rsidRDefault="00F749EE" w:rsidP="001E3288"/>
        </w:tc>
      </w:tr>
    </w:tbl>
    <w:p w14:paraId="0A491EE3" w14:textId="77777777" w:rsidR="00F749EE" w:rsidRDefault="00F749EE" w:rsidP="00F749EE">
      <w:pPr>
        <w:spacing w:line="360" w:lineRule="auto"/>
      </w:pPr>
    </w:p>
    <w:p w14:paraId="3232B325" w14:textId="77777777" w:rsidR="00F749EE" w:rsidRDefault="00F749EE" w:rsidP="00F749EE">
      <w:pPr>
        <w:spacing w:line="360" w:lineRule="auto"/>
      </w:pPr>
      <w:r w:rsidRPr="00DD3BAB">
        <w:t>Long Term:</w:t>
      </w:r>
    </w:p>
    <w:tbl>
      <w:tblPr>
        <w:tblStyle w:val="TableGrid"/>
        <w:tblW w:w="9776" w:type="dxa"/>
        <w:tblLook w:val="04A0" w:firstRow="1" w:lastRow="0" w:firstColumn="1" w:lastColumn="0" w:noHBand="0" w:noVBand="1"/>
      </w:tblPr>
      <w:tblGrid>
        <w:gridCol w:w="9776"/>
      </w:tblGrid>
      <w:tr w:rsidR="00F749EE" w14:paraId="11D38B28" w14:textId="77777777" w:rsidTr="001E3288">
        <w:trPr>
          <w:trHeight w:val="1560"/>
        </w:trPr>
        <w:tc>
          <w:tcPr>
            <w:tcW w:w="9776" w:type="dxa"/>
          </w:tcPr>
          <w:p w14:paraId="5E0F739F" w14:textId="77777777" w:rsidR="00F749EE" w:rsidRDefault="00F749EE" w:rsidP="001E3288"/>
        </w:tc>
      </w:tr>
    </w:tbl>
    <w:p w14:paraId="21A1DCCD" w14:textId="77777777" w:rsidR="006B4021" w:rsidRDefault="006B4021" w:rsidP="006B4021">
      <w:pPr>
        <w:pStyle w:val="Heading3"/>
      </w:pPr>
    </w:p>
    <w:p w14:paraId="7A68B3C5" w14:textId="77777777" w:rsidR="006B4021" w:rsidRDefault="006B4021" w:rsidP="006B4021">
      <w:pPr>
        <w:pStyle w:val="Heading3"/>
      </w:pPr>
    </w:p>
    <w:p w14:paraId="3D630293" w14:textId="77777777" w:rsidR="006B4021" w:rsidRDefault="006B4021" w:rsidP="006B4021">
      <w:pPr>
        <w:pStyle w:val="Heading3"/>
      </w:pPr>
    </w:p>
    <w:p w14:paraId="6C7B5569" w14:textId="77777777" w:rsidR="006B4021" w:rsidRDefault="006B4021" w:rsidP="006B4021">
      <w:pPr>
        <w:pStyle w:val="Heading3"/>
      </w:pPr>
    </w:p>
    <w:p w14:paraId="7B8E42B0" w14:textId="1A669553" w:rsidR="00F749EE" w:rsidRPr="00DD3BAB" w:rsidRDefault="00F749EE" w:rsidP="006B4021">
      <w:pPr>
        <w:pStyle w:val="Heading3"/>
      </w:pPr>
      <w:bookmarkStart w:id="35" w:name="_Toc78542780"/>
      <w:r w:rsidRPr="00DD3BAB">
        <w:lastRenderedPageBreak/>
        <w:t>Key Learning</w:t>
      </w:r>
      <w:bookmarkEnd w:id="35"/>
    </w:p>
    <w:p w14:paraId="1BA14CE1" w14:textId="52888931" w:rsidR="00F749EE" w:rsidRPr="00DD3BAB" w:rsidRDefault="00F749EE" w:rsidP="00F749EE">
      <w:pPr>
        <w:spacing w:before="120" w:line="360" w:lineRule="auto"/>
      </w:pPr>
      <w:r w:rsidRPr="00DD3BAB">
        <w:t>For (name organisation):</w:t>
      </w:r>
    </w:p>
    <w:tbl>
      <w:tblPr>
        <w:tblStyle w:val="TableGrid"/>
        <w:tblW w:w="9776" w:type="dxa"/>
        <w:tblLook w:val="04A0" w:firstRow="1" w:lastRow="0" w:firstColumn="1" w:lastColumn="0" w:noHBand="0" w:noVBand="1"/>
      </w:tblPr>
      <w:tblGrid>
        <w:gridCol w:w="9776"/>
      </w:tblGrid>
      <w:tr w:rsidR="00F749EE" w14:paraId="5D43703B" w14:textId="77777777" w:rsidTr="001E3288">
        <w:trPr>
          <w:trHeight w:val="1560"/>
        </w:trPr>
        <w:tc>
          <w:tcPr>
            <w:tcW w:w="9776" w:type="dxa"/>
          </w:tcPr>
          <w:p w14:paraId="160F1FCB" w14:textId="77777777" w:rsidR="00F749EE" w:rsidRDefault="00F749EE" w:rsidP="001E3288"/>
        </w:tc>
      </w:tr>
    </w:tbl>
    <w:p w14:paraId="7F357E31" w14:textId="77777777" w:rsidR="00F749EE" w:rsidRPr="00DD3BAB" w:rsidRDefault="00F749EE" w:rsidP="00F749EE">
      <w:pPr>
        <w:spacing w:before="120" w:line="360" w:lineRule="auto"/>
      </w:pPr>
    </w:p>
    <w:p w14:paraId="42371A2F" w14:textId="77777777" w:rsidR="00F749EE" w:rsidRDefault="00F749EE" w:rsidP="00F749EE">
      <w:pPr>
        <w:spacing w:before="120" w:line="360" w:lineRule="auto"/>
      </w:pPr>
      <w:r w:rsidRPr="00DD3BAB">
        <w:t>For other partner organisations (if relevant):</w:t>
      </w:r>
    </w:p>
    <w:tbl>
      <w:tblPr>
        <w:tblStyle w:val="TableGrid"/>
        <w:tblW w:w="9776" w:type="dxa"/>
        <w:tblLook w:val="04A0" w:firstRow="1" w:lastRow="0" w:firstColumn="1" w:lastColumn="0" w:noHBand="0" w:noVBand="1"/>
      </w:tblPr>
      <w:tblGrid>
        <w:gridCol w:w="9776"/>
      </w:tblGrid>
      <w:tr w:rsidR="00F749EE" w14:paraId="73F9C03B" w14:textId="77777777" w:rsidTr="001E3288">
        <w:trPr>
          <w:trHeight w:val="1560"/>
        </w:trPr>
        <w:tc>
          <w:tcPr>
            <w:tcW w:w="9776" w:type="dxa"/>
          </w:tcPr>
          <w:p w14:paraId="56F444A1" w14:textId="77777777" w:rsidR="00F749EE" w:rsidRDefault="00F749EE" w:rsidP="001E3288"/>
        </w:tc>
      </w:tr>
    </w:tbl>
    <w:p w14:paraId="4F509F47" w14:textId="77777777" w:rsidR="00F749EE" w:rsidRDefault="00F749EE" w:rsidP="00F749EE">
      <w:pPr>
        <w:pStyle w:val="Heading4"/>
        <w:spacing w:line="276" w:lineRule="auto"/>
      </w:pPr>
    </w:p>
    <w:p w14:paraId="62FB4CC5" w14:textId="77777777" w:rsidR="00F749EE" w:rsidRPr="00DD3BAB" w:rsidRDefault="00F749EE" w:rsidP="00F749EE"/>
    <w:p w14:paraId="5DBD0392" w14:textId="77777777" w:rsidR="00F749EE" w:rsidRPr="00DD3BAB" w:rsidRDefault="00F749EE" w:rsidP="00F749EE">
      <w:pPr>
        <w:spacing w:before="120"/>
      </w:pPr>
    </w:p>
    <w:p w14:paraId="373EE85C" w14:textId="77777777" w:rsidR="00F749EE" w:rsidRPr="00DD3BAB" w:rsidRDefault="00F749EE" w:rsidP="00F749EE">
      <w:pPr>
        <w:spacing w:before="120"/>
      </w:pPr>
    </w:p>
    <w:p w14:paraId="0364CF9E" w14:textId="77777777" w:rsidR="00F749EE" w:rsidRPr="00DD3BAB" w:rsidRDefault="00F749EE" w:rsidP="00F749EE">
      <w:pPr>
        <w:spacing w:after="160"/>
        <w:rPr>
          <w:rFonts w:cs="Verdana"/>
          <w:b/>
          <w:bCs/>
          <w:color w:val="652165"/>
          <w:sz w:val="36"/>
          <w:szCs w:val="36"/>
          <w:lang w:val="en-GB"/>
        </w:rPr>
      </w:pPr>
      <w:r w:rsidRPr="00DD3BAB">
        <w:br w:type="page"/>
      </w:r>
    </w:p>
    <w:p w14:paraId="4D7D8ABC" w14:textId="77777777" w:rsidR="00F749EE" w:rsidRPr="00DD3BAB" w:rsidRDefault="00F749EE" w:rsidP="00F749EE">
      <w:pPr>
        <w:pStyle w:val="Heading2"/>
        <w:spacing w:line="276" w:lineRule="auto"/>
      </w:pPr>
      <w:bookmarkStart w:id="36" w:name="_Toc78542781"/>
      <w:r w:rsidRPr="00DD3BAB">
        <w:lastRenderedPageBreak/>
        <w:t>References</w:t>
      </w:r>
      <w:bookmarkEnd w:id="36"/>
    </w:p>
    <w:p w14:paraId="644019D3" w14:textId="77777777" w:rsidR="00F749EE" w:rsidRPr="0072204B" w:rsidRDefault="00F749EE" w:rsidP="00F749EE">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0A2B9117" w14:textId="77777777" w:rsidR="00F749EE" w:rsidRPr="0072204B" w:rsidRDefault="00F749EE" w:rsidP="00F749EE">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4469E63D" w14:textId="77777777" w:rsidR="00F749EE" w:rsidRPr="0072204B" w:rsidRDefault="00F749EE" w:rsidP="00F749EE">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2DB2858F" w14:textId="77777777" w:rsidR="00F749EE" w:rsidRPr="0072204B" w:rsidRDefault="00F749EE" w:rsidP="00F749EE">
      <w:r w:rsidRPr="0072204B">
        <w:t>Association of Consultants in Access Australia, 2019. Association of Consultants in Access Australia. [o</w:t>
      </w:r>
      <w:r>
        <w:t xml:space="preserve">nline] Access.asn.au. Available </w:t>
      </w:r>
      <w:r w:rsidRPr="0072204B">
        <w:t>at: &lt;https://www.access.asn.au/&gt; [Accessed 23 Feb. 2020].</w:t>
      </w:r>
    </w:p>
    <w:p w14:paraId="34BA78CB" w14:textId="77777777" w:rsidR="00F749EE" w:rsidRPr="0072204B" w:rsidRDefault="00F749EE" w:rsidP="00F749EE">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70B8E646" w14:textId="77777777" w:rsidR="00F749EE" w:rsidRPr="0072204B" w:rsidRDefault="00F749EE" w:rsidP="00F749EE">
      <w:r w:rsidRPr="0072204B">
        <w:t xml:space="preserve">Australian Government, 1992. </w:t>
      </w:r>
      <w:r w:rsidRPr="00DC1F9B">
        <w:rPr>
          <w:i/>
          <w:iCs/>
        </w:rPr>
        <w:t>Disability Discrimination Act</w:t>
      </w:r>
      <w:r w:rsidRPr="0072204B">
        <w:t xml:space="preserve"> 1992.</w:t>
      </w:r>
    </w:p>
    <w:p w14:paraId="0067062B" w14:textId="77777777" w:rsidR="00F749EE" w:rsidRPr="0072204B" w:rsidRDefault="00F749EE" w:rsidP="00F749EE">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0B64411E" w14:textId="77777777" w:rsidR="00F749EE" w:rsidRPr="0072204B" w:rsidRDefault="00F749EE" w:rsidP="00F749EE">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2022D6CC" w14:textId="77777777" w:rsidR="00F749EE" w:rsidRPr="00D718F8" w:rsidRDefault="00F749EE" w:rsidP="00F749EE">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7397091E" w14:textId="77777777" w:rsidR="00F749EE" w:rsidRPr="00D718F8" w:rsidRDefault="00F749EE" w:rsidP="00F749EE">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xml:space="preserve">. [online] Humanrights.gov.au. Available at: </w:t>
      </w:r>
      <w:r w:rsidRPr="00D718F8">
        <w:rPr>
          <w:shd w:val="clear" w:color="auto" w:fill="FFFFFF"/>
        </w:rPr>
        <w:lastRenderedPageBreak/>
        <w:t>&lt;https://www.humanrights.gov.au/quick-guide/12099&gt; [Accessed 20 Feb. 2020].</w:t>
      </w:r>
    </w:p>
    <w:p w14:paraId="0445BDA0" w14:textId="77777777" w:rsidR="00F749EE" w:rsidRPr="0072204B" w:rsidRDefault="00F749EE" w:rsidP="00F749EE">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0288466C" w14:textId="77777777" w:rsidR="00F749EE" w:rsidRPr="0072204B" w:rsidRDefault="00F749EE" w:rsidP="00F749EE">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41023F8D" w14:textId="77777777" w:rsidR="00F749EE" w:rsidRPr="0072204B" w:rsidRDefault="00F749EE" w:rsidP="00F749EE">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0E4CE569" w14:textId="77777777" w:rsidR="00F749EE" w:rsidRPr="0072204B" w:rsidRDefault="00F749EE" w:rsidP="00F749EE">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3709A7D0" w14:textId="77777777" w:rsidR="00F749EE" w:rsidRPr="0072204B" w:rsidRDefault="00F749EE" w:rsidP="00F749EE">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0877B906" w14:textId="77777777" w:rsidR="00F749EE" w:rsidRPr="0072204B" w:rsidRDefault="00F749EE" w:rsidP="00F749EE">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7401C237" w14:textId="77777777" w:rsidR="00F749EE" w:rsidRPr="0072204B" w:rsidRDefault="00F749EE" w:rsidP="00F749EE">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0284AA2D" w14:textId="77777777" w:rsidR="00F749EE" w:rsidRPr="0072204B" w:rsidRDefault="00F749EE" w:rsidP="00F749EE">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36812CEE" w14:textId="77777777" w:rsidR="00F749EE" w:rsidRPr="0072204B" w:rsidRDefault="00F749EE" w:rsidP="00F749EE">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14A5833A" w14:textId="77777777" w:rsidR="00F749EE" w:rsidRPr="0072204B" w:rsidRDefault="00F749EE" w:rsidP="00F749EE">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lastRenderedPageBreak/>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2CA80D9B" w14:textId="77777777" w:rsidR="00F749EE" w:rsidRPr="0072204B" w:rsidRDefault="00F749EE" w:rsidP="00F749EE">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461EBC5D" w14:textId="77777777" w:rsidR="00F749EE" w:rsidRPr="0072204B" w:rsidRDefault="00F749EE" w:rsidP="00F749EE">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242D1973" w14:textId="77777777" w:rsidR="00F749EE" w:rsidRPr="0072204B" w:rsidRDefault="00F749EE" w:rsidP="00F749EE">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71360633" w14:textId="77777777" w:rsidR="00F749EE" w:rsidRPr="0072204B" w:rsidRDefault="00F749EE" w:rsidP="00F749EE">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4098BFEC" w14:textId="77777777" w:rsidR="00F749EE" w:rsidRPr="0072204B" w:rsidRDefault="00F749EE" w:rsidP="00F749EE">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3F07A211" w14:textId="77777777" w:rsidR="00F749EE" w:rsidRPr="0072204B" w:rsidRDefault="00F749EE" w:rsidP="00F749EE">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22E13E25" w14:textId="77777777" w:rsidR="00F749EE" w:rsidRPr="0072204B" w:rsidRDefault="00F749EE" w:rsidP="00F749EE">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3619CE5C" w14:textId="77777777" w:rsidR="00F749EE" w:rsidRPr="0072204B" w:rsidRDefault="00F749EE" w:rsidP="00F749EE">
      <w:r w:rsidRPr="0072204B">
        <w:lastRenderedPageBreak/>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170E6CC0" w14:textId="77777777" w:rsidR="00F749EE" w:rsidRPr="0072204B" w:rsidRDefault="00F749EE" w:rsidP="00F749EE">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1F6EC69D" w14:textId="77777777" w:rsidR="00F749EE" w:rsidRPr="0072204B" w:rsidRDefault="00F749EE" w:rsidP="00F749EE">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77C625BC" w14:textId="77777777" w:rsidR="00F749EE" w:rsidRPr="0072204B" w:rsidRDefault="00F749EE" w:rsidP="00F749EE">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07A2A00D" w14:textId="77777777" w:rsidR="00F749EE" w:rsidRPr="0072204B" w:rsidRDefault="00F749EE" w:rsidP="00F749EE">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04E2C4DB" w14:textId="77777777" w:rsidR="00F749EE" w:rsidRPr="0072204B" w:rsidRDefault="00F749EE" w:rsidP="00F749EE">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0AA6A688" w14:textId="77777777" w:rsidR="00F749EE" w:rsidRPr="0072204B" w:rsidRDefault="00F749EE" w:rsidP="00F749EE">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364F5FE3" w14:textId="77777777" w:rsidR="00F749EE" w:rsidRPr="0072204B" w:rsidRDefault="00F749EE" w:rsidP="00F749EE">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1E1E4EF3" w14:textId="77777777" w:rsidR="00F749EE" w:rsidRPr="0072204B" w:rsidRDefault="00F749EE" w:rsidP="00F749EE">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0BC77EB2" w14:textId="77777777" w:rsidR="00F749EE" w:rsidRPr="0072204B" w:rsidRDefault="00F749EE" w:rsidP="00F749EE">
      <w:r w:rsidRPr="0072204B">
        <w:lastRenderedPageBreak/>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7F5431E6" w14:textId="77777777" w:rsidR="00F749EE" w:rsidRPr="0072204B" w:rsidRDefault="00F749EE" w:rsidP="00F749EE">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5C0B5072" w14:textId="77777777" w:rsidR="00F749EE" w:rsidRPr="0072204B" w:rsidRDefault="00F749EE" w:rsidP="00F749EE">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14:paraId="391A040D" w14:textId="77777777" w:rsidR="00F749EE" w:rsidRPr="0072204B" w:rsidRDefault="00F749EE" w:rsidP="00F749EE">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361A2A02" w14:textId="77777777" w:rsidR="00F749EE" w:rsidRPr="0072204B" w:rsidRDefault="00F749EE" w:rsidP="00F749EE">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24CA6CEA" w14:textId="77777777" w:rsidR="00F749EE" w:rsidRPr="0072204B" w:rsidRDefault="00F749EE" w:rsidP="00F749EE">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04C10CDA" w14:textId="77777777" w:rsidR="00F749EE" w:rsidRPr="0072204B" w:rsidRDefault="00F749EE" w:rsidP="00F749EE">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7D16B160" w14:textId="77777777" w:rsidR="00F749EE" w:rsidRPr="0072204B" w:rsidRDefault="00F749EE" w:rsidP="00F749EE">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6A9FBA31" w14:textId="77777777" w:rsidR="00F749EE" w:rsidRPr="0072204B" w:rsidRDefault="00F749EE" w:rsidP="00F749EE">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0CB6CFA2" w14:textId="77777777" w:rsidR="00F749EE" w:rsidRPr="0072204B" w:rsidRDefault="00F749EE" w:rsidP="00F749EE">
      <w:r w:rsidRPr="0072204B">
        <w:lastRenderedPageBreak/>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5C48278E" w14:textId="77777777" w:rsidR="00F749EE" w:rsidRPr="0072204B" w:rsidRDefault="00F749EE" w:rsidP="00F749EE">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57226B25" w14:textId="77777777" w:rsidR="00F749EE" w:rsidRPr="0072204B" w:rsidRDefault="00F749EE" w:rsidP="00F749EE">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5E754E3F" w14:textId="77777777" w:rsidR="00F749EE" w:rsidRPr="0072204B" w:rsidRDefault="00F749EE" w:rsidP="00F749EE">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55479EA0" w14:textId="77777777" w:rsidR="00F749EE" w:rsidRPr="0072204B" w:rsidRDefault="00F749EE" w:rsidP="00F749EE">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379D54DD" w14:textId="77777777" w:rsidR="00F749EE" w:rsidRPr="0072204B" w:rsidRDefault="00F749EE" w:rsidP="00F749EE">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29CD7BFA" w14:textId="77777777" w:rsidR="00F749EE" w:rsidRPr="0072204B" w:rsidRDefault="00F749EE" w:rsidP="00F749EE">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4B19E98E" w14:textId="77777777" w:rsidR="00F749EE" w:rsidRPr="0072204B" w:rsidRDefault="00F749EE" w:rsidP="00F749EE">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3C21CE38" w14:textId="77777777" w:rsidR="00F749EE" w:rsidRPr="0072204B" w:rsidRDefault="00F749EE" w:rsidP="00F749EE">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w:t>
      </w:r>
      <w:r>
        <w:lastRenderedPageBreak/>
        <w:t>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77F107D1" w14:textId="77777777" w:rsidR="00F749EE" w:rsidRPr="0072204B" w:rsidRDefault="00F749EE" w:rsidP="00F749EE">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74C5D615" w14:textId="77777777" w:rsidR="00F749EE" w:rsidRPr="0072204B" w:rsidRDefault="00F749EE" w:rsidP="00F749EE">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64B2D8E4" w14:textId="77777777" w:rsidR="00F749EE" w:rsidRPr="0072204B" w:rsidRDefault="00F749EE" w:rsidP="00F749EE">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3C378702" w14:textId="77777777" w:rsidR="00F749EE" w:rsidRPr="0072204B" w:rsidRDefault="00F749EE" w:rsidP="00F749EE">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39432BF2" w14:textId="77777777" w:rsidR="00F749EE" w:rsidRPr="0072204B" w:rsidRDefault="00F749EE" w:rsidP="00F749EE">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60F9C30C" w14:textId="77777777" w:rsidR="00F749EE" w:rsidRPr="0072204B" w:rsidRDefault="00F749EE" w:rsidP="00F749EE">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68BC7EEB" w14:textId="77777777" w:rsidR="00F749EE" w:rsidRDefault="00F749EE" w:rsidP="00F749EE">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225DFC3A" w14:textId="77777777" w:rsidR="00F749EE" w:rsidRDefault="00F749EE" w:rsidP="00F749EE"/>
    <w:p w14:paraId="0AA20468" w14:textId="77777777" w:rsidR="00F749EE" w:rsidRDefault="00F749EE" w:rsidP="00F749EE"/>
    <w:p w14:paraId="048FBA44" w14:textId="77777777" w:rsidR="00F749EE" w:rsidRDefault="00F749EE" w:rsidP="00F749EE"/>
    <w:p w14:paraId="18E963D3" w14:textId="77777777" w:rsidR="00F749EE" w:rsidRDefault="00F749EE" w:rsidP="00F749EE"/>
    <w:p w14:paraId="4CA75411" w14:textId="77777777" w:rsidR="00F749EE" w:rsidRDefault="00F749EE" w:rsidP="00F749EE"/>
    <w:p w14:paraId="4A50F5C7" w14:textId="77777777" w:rsidR="00F749EE" w:rsidRDefault="00F749EE" w:rsidP="00F749EE"/>
    <w:p w14:paraId="1EF1B8D3" w14:textId="77777777" w:rsidR="00F749EE" w:rsidRDefault="00F749EE" w:rsidP="00F749EE"/>
    <w:p w14:paraId="3A4C2ED9" w14:textId="77777777" w:rsidR="00F749EE" w:rsidRDefault="00F749EE" w:rsidP="00F749EE"/>
    <w:p w14:paraId="17AE1D84" w14:textId="77777777" w:rsidR="00F749EE" w:rsidRDefault="00F749EE" w:rsidP="00F749EE"/>
    <w:p w14:paraId="0DAF0CE6" w14:textId="77777777" w:rsidR="00F749EE" w:rsidRDefault="00F749EE" w:rsidP="00F749EE"/>
    <w:p w14:paraId="0F8E9306" w14:textId="77777777" w:rsidR="00F749EE" w:rsidRDefault="00F749EE" w:rsidP="00F749EE"/>
    <w:p w14:paraId="6BAAFAE2" w14:textId="77777777" w:rsidR="00F749EE" w:rsidRDefault="00F749EE" w:rsidP="00F749EE"/>
    <w:p w14:paraId="1967A8AA" w14:textId="77777777" w:rsidR="00F749EE" w:rsidRDefault="00F749EE" w:rsidP="00F749EE"/>
    <w:p w14:paraId="38BE3F46" w14:textId="77777777" w:rsidR="00F749EE" w:rsidRDefault="00F749EE" w:rsidP="00F749EE"/>
    <w:p w14:paraId="758E3F23" w14:textId="77777777" w:rsidR="00F749EE" w:rsidRDefault="00F749EE" w:rsidP="00F749EE"/>
    <w:p w14:paraId="6D191254" w14:textId="77777777" w:rsidR="00F749EE" w:rsidRDefault="00F749EE" w:rsidP="00F749EE"/>
    <w:p w14:paraId="75E12104" w14:textId="77777777" w:rsidR="00F749EE" w:rsidRDefault="00F749EE" w:rsidP="00F749EE"/>
    <w:p w14:paraId="58BC8412" w14:textId="77777777" w:rsidR="00F749EE" w:rsidRDefault="00F749EE" w:rsidP="00F749EE"/>
    <w:p w14:paraId="53239CDA" w14:textId="77777777" w:rsidR="00F749EE" w:rsidRDefault="00F749EE" w:rsidP="00F749EE"/>
    <w:p w14:paraId="184529C5" w14:textId="77777777" w:rsidR="00F749EE" w:rsidRDefault="00F749EE" w:rsidP="00F749EE"/>
    <w:p w14:paraId="3060247D" w14:textId="77777777" w:rsidR="00F749EE" w:rsidRDefault="00F749EE" w:rsidP="00F749EE"/>
    <w:p w14:paraId="7364928B" w14:textId="77777777" w:rsidR="00F749EE" w:rsidRPr="00306353" w:rsidRDefault="00F749EE" w:rsidP="00F749EE">
      <w:pPr>
        <w:rPr>
          <w:rFonts w:cs="HelveticaNeue-Bold"/>
          <w:b/>
          <w:bCs/>
        </w:rPr>
      </w:pPr>
      <w:r w:rsidRPr="00306353">
        <w:rPr>
          <w:rFonts w:cs="HelveticaNeue-Bold"/>
          <w:b/>
          <w:bCs/>
        </w:rPr>
        <w:t>Women with Disabilities Victoria</w:t>
      </w:r>
    </w:p>
    <w:p w14:paraId="7456D51B" w14:textId="77777777" w:rsidR="00F749EE" w:rsidRPr="00306353" w:rsidRDefault="00F749EE" w:rsidP="00F749EE">
      <w:pPr>
        <w:rPr>
          <w:rFonts w:cs="HelveticaNeue"/>
        </w:rPr>
      </w:pPr>
      <w:r w:rsidRPr="00306353">
        <w:rPr>
          <w:rFonts w:cs="HelveticaNeue"/>
        </w:rPr>
        <w:t>Level 9, 255 Bourke Street, Melbourne VIC 3000</w:t>
      </w:r>
    </w:p>
    <w:p w14:paraId="423A5B54" w14:textId="77777777" w:rsidR="00F749EE" w:rsidRPr="00306353" w:rsidRDefault="00F749EE" w:rsidP="00F749EE">
      <w:pPr>
        <w:rPr>
          <w:rFonts w:cs="HelveticaNeue"/>
        </w:rPr>
      </w:pPr>
      <w:r w:rsidRPr="00306353">
        <w:rPr>
          <w:rFonts w:cs="HelveticaNeue"/>
        </w:rPr>
        <w:t>Postal: GPO Box 1160, Melbourne VIC 3001</w:t>
      </w:r>
    </w:p>
    <w:p w14:paraId="53CE7C5B" w14:textId="77777777" w:rsidR="00F749EE" w:rsidRPr="00306353" w:rsidRDefault="00F749EE" w:rsidP="00F749EE">
      <w:pPr>
        <w:rPr>
          <w:rFonts w:cs="HelveticaNeue"/>
        </w:rPr>
      </w:pPr>
      <w:r w:rsidRPr="00306353">
        <w:rPr>
          <w:rFonts w:cs="HelveticaNeue"/>
        </w:rPr>
        <w:t>Phone: 03 9286 7800</w:t>
      </w:r>
    </w:p>
    <w:p w14:paraId="33859CE8" w14:textId="77777777" w:rsidR="00F749EE" w:rsidRPr="00306353" w:rsidRDefault="00F749EE" w:rsidP="00F749EE">
      <w:pPr>
        <w:rPr>
          <w:rFonts w:cs="HelveticaNeue"/>
        </w:rPr>
      </w:pPr>
      <w:r w:rsidRPr="00306353">
        <w:rPr>
          <w:rFonts w:cs="HelveticaNeue"/>
        </w:rPr>
        <w:t>Fax: 03 9663 7955</w:t>
      </w:r>
    </w:p>
    <w:p w14:paraId="27E12EB3" w14:textId="77777777" w:rsidR="00F749EE" w:rsidRPr="00306353" w:rsidRDefault="00F749EE" w:rsidP="00F749EE">
      <w:pPr>
        <w:rPr>
          <w:rFonts w:cs="HelveticaNeue"/>
        </w:rPr>
      </w:pPr>
      <w:r w:rsidRPr="00306353">
        <w:rPr>
          <w:rFonts w:cs="HelveticaNeue"/>
        </w:rPr>
        <w:t>Email: wdv@wdv.org.au</w:t>
      </w:r>
    </w:p>
    <w:p w14:paraId="04C94845" w14:textId="77777777" w:rsidR="00F749EE" w:rsidRPr="00306353" w:rsidRDefault="00F749EE" w:rsidP="00F749EE">
      <w:pPr>
        <w:rPr>
          <w:rFonts w:cs="Arial"/>
        </w:rPr>
      </w:pPr>
      <w:r w:rsidRPr="00306353">
        <w:rPr>
          <w:rFonts w:cs="HelveticaNeue-Bold"/>
          <w:b/>
          <w:bCs/>
        </w:rPr>
        <w:t>www.wdv.org.au</w:t>
      </w:r>
    </w:p>
    <w:p w14:paraId="38E63E3B" w14:textId="77777777" w:rsidR="00F749EE" w:rsidRPr="004535A6" w:rsidRDefault="00F749EE" w:rsidP="00F749EE"/>
    <w:p w14:paraId="5D42F809" w14:textId="77777777" w:rsidR="00532F82" w:rsidRDefault="00532F82"/>
    <w:sectPr w:rsidR="00532F82" w:rsidSect="000C060A">
      <w:headerReference w:type="default" r:id="rId19"/>
      <w:footerReference w:type="default" r:id="rId20"/>
      <w:footerReference w:type="first" r:id="rId21"/>
      <w:pgSz w:w="11906" w:h="16838"/>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9EAB" w14:textId="77777777" w:rsidR="0072440E" w:rsidRDefault="0072440E">
      <w:pPr>
        <w:spacing w:after="0" w:line="240" w:lineRule="auto"/>
      </w:pPr>
      <w:r>
        <w:separator/>
      </w:r>
    </w:p>
  </w:endnote>
  <w:endnote w:type="continuationSeparator" w:id="0">
    <w:p w14:paraId="127D2FA5" w14:textId="77777777" w:rsidR="0072440E" w:rsidRDefault="0072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135" w14:textId="77777777" w:rsidR="00FD7143" w:rsidRPr="00C803F4" w:rsidRDefault="00350119"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00C5E4DF" w14:textId="20D10BDE" w:rsidR="00CB6620" w:rsidRPr="00CB6620" w:rsidRDefault="00350119" w:rsidP="00CB6620">
        <w:pPr>
          <w:pStyle w:val="Footer"/>
          <w:rPr>
            <w:b/>
          </w:rPr>
        </w:pPr>
        <w:r w:rsidRPr="00CB6620">
          <w:rPr>
            <w:b/>
          </w:rPr>
          <w:t xml:space="preserve">Women’s Health Services Disability </w:t>
        </w:r>
        <w:r w:rsidR="000C060A">
          <w:rPr>
            <w:b/>
          </w:rPr>
          <w:t>Audit</w:t>
        </w:r>
        <w:r w:rsidRPr="00CB6620">
          <w:rPr>
            <w:b/>
          </w:rPr>
          <w:t xml:space="preserve"> Tool</w:t>
        </w:r>
      </w:p>
      <w:p w14:paraId="42E9E0CE" w14:textId="77777777" w:rsidR="00FD7143" w:rsidRPr="007C0932" w:rsidRDefault="00350119"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4AE3A749" w14:textId="77777777" w:rsidR="00FD7143" w:rsidRPr="007C0932" w:rsidRDefault="00350119" w:rsidP="00CD4A93">
        <w:pPr>
          <w:pStyle w:val="Footer"/>
          <w:ind w:right="850"/>
        </w:pPr>
        <w:r>
          <w:rPr>
            <w:noProof/>
            <w:lang w:val="en-AU" w:eastAsia="en-AU"/>
          </w:rPr>
          <w:drawing>
            <wp:anchor distT="0" distB="0" distL="114300" distR="114300" simplePos="0" relativeHeight="251659264" behindDoc="1" locked="0" layoutInCell="1" allowOverlap="1" wp14:anchorId="5FA1D988" wp14:editId="5F23175D">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CDD1" w14:textId="77777777" w:rsidR="0072440E" w:rsidRDefault="0072440E">
      <w:pPr>
        <w:spacing w:after="0" w:line="240" w:lineRule="auto"/>
      </w:pPr>
      <w:r>
        <w:separator/>
      </w:r>
    </w:p>
  </w:footnote>
  <w:footnote w:type="continuationSeparator" w:id="0">
    <w:p w14:paraId="08363AF0" w14:textId="77777777" w:rsidR="0072440E" w:rsidRDefault="0072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02FC" w14:textId="77777777" w:rsidR="00CB6620" w:rsidRDefault="00350119">
    <w:pPr>
      <w:pStyle w:val="Header"/>
    </w:pPr>
    <w:r>
      <w:rPr>
        <w:noProof/>
        <w:lang w:eastAsia="en-AU"/>
      </w:rPr>
      <w:drawing>
        <wp:anchor distT="0" distB="0" distL="114300" distR="114300" simplePos="0" relativeHeight="251660288" behindDoc="0" locked="0" layoutInCell="1" allowOverlap="1" wp14:anchorId="73D24FEF" wp14:editId="66517FD4">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4D87501E" w14:textId="77777777" w:rsidR="00CB6620" w:rsidRDefault="00724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ListBullet2"/>
      <w:lvlText w:val="o"/>
      <w:lvlJc w:val="left"/>
      <w:pPr>
        <w:ind w:left="1440" w:hanging="360"/>
      </w:pPr>
      <w:rPr>
        <w:rFonts w:ascii="Courier New" w:hAnsi="Courier New" w:cs="Courier New" w:hint="default"/>
      </w:rPr>
    </w:lvl>
    <w:lvl w:ilvl="2" w:tplc="0C090005">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EE"/>
    <w:rsid w:val="000C060A"/>
    <w:rsid w:val="00350119"/>
    <w:rsid w:val="004846CD"/>
    <w:rsid w:val="00532F82"/>
    <w:rsid w:val="006B4021"/>
    <w:rsid w:val="0072440E"/>
    <w:rsid w:val="008B31FD"/>
    <w:rsid w:val="00F74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4B3C"/>
  <w15:chartTrackingRefBased/>
  <w15:docId w15:val="{EA18C244-7F3A-43FD-B47D-96172EAC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EE"/>
    <w:pPr>
      <w:spacing w:after="170" w:line="276" w:lineRule="auto"/>
    </w:pPr>
    <w:rPr>
      <w:rFonts w:ascii="Verdana" w:hAnsi="Verdana"/>
      <w:sz w:val="24"/>
    </w:rPr>
  </w:style>
  <w:style w:type="paragraph" w:styleId="Heading1">
    <w:name w:val="heading 1"/>
    <w:basedOn w:val="Normal"/>
    <w:next w:val="Normal"/>
    <w:link w:val="Heading1Char"/>
    <w:uiPriority w:val="9"/>
    <w:qFormat/>
    <w:rsid w:val="00F749EE"/>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F749EE"/>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F749EE"/>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F749EE"/>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9EE"/>
    <w:rPr>
      <w:rFonts w:ascii="Verdana" w:hAnsi="Verdana"/>
      <w:b/>
      <w:bCs/>
      <w:color w:val="652266"/>
      <w:sz w:val="44"/>
      <w:szCs w:val="44"/>
    </w:rPr>
  </w:style>
  <w:style w:type="character" w:customStyle="1" w:styleId="Heading2Char">
    <w:name w:val="Heading 2 Char"/>
    <w:basedOn w:val="DefaultParagraphFont"/>
    <w:link w:val="Heading2"/>
    <w:uiPriority w:val="9"/>
    <w:rsid w:val="00F749EE"/>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F749EE"/>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749EE"/>
    <w:rPr>
      <w:rFonts w:ascii="Verdana" w:hAnsi="Verdana" w:cs="Verdana"/>
      <w:b/>
      <w:bCs/>
      <w:color w:val="652165"/>
      <w:sz w:val="24"/>
      <w:szCs w:val="24"/>
      <w:lang w:val="en-GB"/>
    </w:rPr>
  </w:style>
  <w:style w:type="paragraph" w:styleId="Header">
    <w:name w:val="header"/>
    <w:basedOn w:val="Normal"/>
    <w:link w:val="HeaderChar"/>
    <w:uiPriority w:val="99"/>
    <w:unhideWhenUsed/>
    <w:rsid w:val="00F749EE"/>
    <w:pPr>
      <w:jc w:val="right"/>
    </w:pPr>
  </w:style>
  <w:style w:type="character" w:customStyle="1" w:styleId="HeaderChar">
    <w:name w:val="Header Char"/>
    <w:basedOn w:val="DefaultParagraphFont"/>
    <w:link w:val="Header"/>
    <w:uiPriority w:val="99"/>
    <w:rsid w:val="00F749EE"/>
    <w:rPr>
      <w:rFonts w:ascii="Verdana" w:hAnsi="Verdana"/>
      <w:sz w:val="24"/>
    </w:rPr>
  </w:style>
  <w:style w:type="paragraph" w:styleId="Footer">
    <w:name w:val="footer"/>
    <w:link w:val="FooterChar"/>
    <w:uiPriority w:val="99"/>
    <w:unhideWhenUsed/>
    <w:rsid w:val="00F749EE"/>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F749EE"/>
    <w:rPr>
      <w:rFonts w:ascii="Verdana" w:hAnsi="Verdana" w:cs="Verdana"/>
      <w:sz w:val="18"/>
      <w:szCs w:val="18"/>
      <w:lang w:val="en-GB"/>
    </w:rPr>
  </w:style>
  <w:style w:type="paragraph" w:styleId="Title">
    <w:name w:val="Title"/>
    <w:basedOn w:val="Heading1"/>
    <w:next w:val="Heading1"/>
    <w:link w:val="TitleChar"/>
    <w:uiPriority w:val="10"/>
    <w:qFormat/>
    <w:rsid w:val="00F749EE"/>
    <w:rPr>
      <w:sz w:val="56"/>
    </w:rPr>
  </w:style>
  <w:style w:type="character" w:customStyle="1" w:styleId="TitleChar">
    <w:name w:val="Title Char"/>
    <w:basedOn w:val="DefaultParagraphFont"/>
    <w:link w:val="Title"/>
    <w:uiPriority w:val="10"/>
    <w:rsid w:val="00F749EE"/>
    <w:rPr>
      <w:rFonts w:ascii="Verdana" w:hAnsi="Verdana"/>
      <w:b/>
      <w:bCs/>
      <w:color w:val="652266"/>
      <w:sz w:val="56"/>
      <w:szCs w:val="44"/>
    </w:rPr>
  </w:style>
  <w:style w:type="paragraph" w:styleId="ListParagraph">
    <w:name w:val="List Paragraph"/>
    <w:basedOn w:val="Normal"/>
    <w:uiPriority w:val="34"/>
    <w:qFormat/>
    <w:rsid w:val="00F749EE"/>
    <w:pPr>
      <w:numPr>
        <w:numId w:val="1"/>
      </w:numPr>
      <w:contextualSpacing/>
    </w:pPr>
    <w:rPr>
      <w:rFonts w:cs="Arial"/>
      <w:szCs w:val="24"/>
      <w:lang w:val="en-GB"/>
    </w:rPr>
  </w:style>
  <w:style w:type="paragraph" w:styleId="ListBullet2">
    <w:name w:val="List Bullet 2"/>
    <w:basedOn w:val="ListParagraph"/>
    <w:uiPriority w:val="99"/>
    <w:unhideWhenUsed/>
    <w:rsid w:val="00F749EE"/>
    <w:pPr>
      <w:numPr>
        <w:ilvl w:val="1"/>
      </w:numPr>
      <w:ind w:left="714" w:hanging="357"/>
    </w:pPr>
  </w:style>
  <w:style w:type="paragraph" w:styleId="ListBullet3">
    <w:name w:val="List Bullet 3"/>
    <w:basedOn w:val="ListParagraph"/>
    <w:uiPriority w:val="99"/>
    <w:unhideWhenUsed/>
    <w:rsid w:val="00F749EE"/>
    <w:pPr>
      <w:numPr>
        <w:ilvl w:val="2"/>
      </w:numPr>
      <w:ind w:left="1077" w:hanging="357"/>
    </w:pPr>
  </w:style>
  <w:style w:type="character" w:styleId="Hyperlink">
    <w:name w:val="Hyperlink"/>
    <w:basedOn w:val="DefaultParagraphFont"/>
    <w:uiPriority w:val="99"/>
    <w:unhideWhenUsed/>
    <w:rsid w:val="00F749EE"/>
    <w:rPr>
      <w:color w:val="652266"/>
      <w:u w:val="single"/>
    </w:rPr>
  </w:style>
  <w:style w:type="character" w:styleId="FootnoteReference">
    <w:name w:val="footnote reference"/>
    <w:basedOn w:val="DefaultParagraphFont"/>
    <w:uiPriority w:val="99"/>
    <w:unhideWhenUsed/>
    <w:rsid w:val="00F749EE"/>
    <w:rPr>
      <w:vertAlign w:val="superscript"/>
    </w:rPr>
  </w:style>
  <w:style w:type="character" w:styleId="PageNumber">
    <w:name w:val="page number"/>
    <w:uiPriority w:val="99"/>
    <w:unhideWhenUsed/>
    <w:rsid w:val="00F749EE"/>
  </w:style>
  <w:style w:type="paragraph" w:customStyle="1" w:styleId="PageNumberParagraph">
    <w:name w:val="Page Number Paragraph"/>
    <w:basedOn w:val="Footer"/>
    <w:rsid w:val="00F749EE"/>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F749EE"/>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F749EE"/>
    <w:pPr>
      <w:spacing w:after="100"/>
    </w:pPr>
    <w:rPr>
      <w:b/>
    </w:rPr>
  </w:style>
  <w:style w:type="paragraph" w:styleId="TOC2">
    <w:name w:val="toc 2"/>
    <w:basedOn w:val="Normal"/>
    <w:next w:val="Normal"/>
    <w:autoRedefine/>
    <w:uiPriority w:val="39"/>
    <w:unhideWhenUsed/>
    <w:rsid w:val="00F749EE"/>
    <w:pPr>
      <w:spacing w:after="100"/>
      <w:ind w:left="397"/>
    </w:pPr>
    <w:rPr>
      <w:b/>
    </w:rPr>
  </w:style>
  <w:style w:type="paragraph" w:styleId="TOC3">
    <w:name w:val="toc 3"/>
    <w:basedOn w:val="Normal"/>
    <w:next w:val="Normal"/>
    <w:autoRedefine/>
    <w:uiPriority w:val="39"/>
    <w:unhideWhenUsed/>
    <w:rsid w:val="00F749EE"/>
    <w:pPr>
      <w:spacing w:after="60"/>
      <w:ind w:left="794"/>
    </w:pPr>
  </w:style>
  <w:style w:type="table" w:styleId="TableGrid">
    <w:name w:val="Table Grid"/>
    <w:basedOn w:val="TableNormal"/>
    <w:uiPriority w:val="39"/>
    <w:rsid w:val="00F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ydneyaccessconsultants.com.au/en/bloopers/96-issue-2-handrails-at-stairs" TargetMode="External"/><Relationship Id="rId18" Type="http://schemas.openxmlformats.org/officeDocument/2006/relationships/hyperlink" Target="https://www.and.org.au/data/Design_for_Dignity/Design_for_Dignity_Guidelines_Aug_2016.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esignfordignity.com.au/retail-guidelines/dfd-06-11-tactile-ground-surface-indicators.html" TargetMode="External"/><Relationship Id="rId17" Type="http://schemas.openxmlformats.org/officeDocument/2006/relationships/hyperlink" Target="https://sport.vic.gov.au/publications-and-resources/design-everyone-guide/index-elements/tracks-pathways-ramps-and-stairs" TargetMode="External"/><Relationship Id="rId2" Type="http://schemas.openxmlformats.org/officeDocument/2006/relationships/customXml" Target="../customXml/item2.xml"/><Relationship Id="rId16" Type="http://schemas.openxmlformats.org/officeDocument/2006/relationships/hyperlink" Target="https://designfordignity.com.au/retail-guidelines/dfd-06-09-passenger-lif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sn.au/" TargetMode="External"/><Relationship Id="rId5" Type="http://schemas.openxmlformats.org/officeDocument/2006/relationships/styles" Target="styles.xml"/><Relationship Id="rId15" Type="http://schemas.openxmlformats.org/officeDocument/2006/relationships/hyperlink" Target="https://designfordignity.com.au/retail-guidelines/dfd-06-09-passenger-lifts.html"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signfordignity.com.au/retail-guidelines/dfd-06-08-stairs.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59C45-6C41-4942-9421-2D1BD20D73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7F589-8D14-48DB-9055-F834F1894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12267-4925-40A8-B809-B13B0ACFF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6759</Words>
  <Characters>38531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3</cp:revision>
  <dcterms:created xsi:type="dcterms:W3CDTF">2021-06-10T02:44:00Z</dcterms:created>
  <dcterms:modified xsi:type="dcterms:W3CDTF">2021-07-30T03:05:00Z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