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AE0B3C" w14:textId="60AC08B0" w:rsidR="00180E36" w:rsidRPr="00180E36" w:rsidRDefault="00D12966" w:rsidP="00D12966">
      <w:pPr>
        <w:pStyle w:val="Heading1"/>
        <w:jc w:val="right"/>
        <w:rPr>
          <w:sz w:val="22"/>
        </w:rPr>
      </w:pPr>
      <w:r w:rsidRPr="0099154C">
        <w:rPr>
          <w:noProof/>
          <w:sz w:val="22"/>
          <w:lang w:eastAsia="en-AU"/>
        </w:rPr>
        <w:drawing>
          <wp:anchor distT="0" distB="0" distL="114300" distR="114300" simplePos="0" relativeHeight="251665408" behindDoc="0" locked="0" layoutInCell="1" allowOverlap="1" wp14:anchorId="2FBEE47B" wp14:editId="76BFB6AA">
            <wp:simplePos x="0" y="0"/>
            <wp:positionH relativeFrom="column">
              <wp:posOffset>-47625</wp:posOffset>
            </wp:positionH>
            <wp:positionV relativeFrom="page">
              <wp:posOffset>628015</wp:posOffset>
            </wp:positionV>
            <wp:extent cx="6124575" cy="752475"/>
            <wp:effectExtent l="0" t="0" r="9525" b="9525"/>
            <wp:wrapSquare wrapText="bothSides"/>
            <wp:docPr id="19" name="Picture 19" descr="WD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t="89128" b="2179"/>
                    <a:stretch/>
                  </pic:blipFill>
                  <pic:spPr bwMode="auto">
                    <a:xfrm>
                      <a:off x="0" y="0"/>
                      <a:ext cx="6124575" cy="752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0CCE66" w14:textId="0D671E97" w:rsidR="00180E36" w:rsidRDefault="00D12966" w:rsidP="00180E36">
      <w:pPr>
        <w:pStyle w:val="Heading1"/>
      </w:pPr>
      <w:r w:rsidRPr="0099154C">
        <w:rPr>
          <w:noProof/>
          <w:sz w:val="22"/>
          <w:lang w:eastAsia="en-AU"/>
        </w:rPr>
        <w:drawing>
          <wp:anchor distT="0" distB="0" distL="114300" distR="114300" simplePos="0" relativeHeight="251659264" behindDoc="0" locked="0" layoutInCell="1" allowOverlap="1" wp14:anchorId="75CA2998" wp14:editId="58839B6A">
            <wp:simplePos x="0" y="0"/>
            <wp:positionH relativeFrom="column">
              <wp:posOffset>-95885</wp:posOffset>
            </wp:positionH>
            <wp:positionV relativeFrom="page">
              <wp:posOffset>2457450</wp:posOffset>
            </wp:positionV>
            <wp:extent cx="6124575" cy="64674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b="25286"/>
                    <a:stretch/>
                  </pic:blipFill>
                  <pic:spPr bwMode="auto">
                    <a:xfrm>
                      <a:off x="0" y="0"/>
                      <a:ext cx="6124575" cy="646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0E36">
        <w:t xml:space="preserve">2019-20 </w:t>
      </w:r>
      <w:r w:rsidR="00180E36" w:rsidRPr="00180E36">
        <w:rPr>
          <w:b w:val="0"/>
        </w:rPr>
        <w:t>Annual Report</w:t>
      </w:r>
    </w:p>
    <w:p w14:paraId="60AF6174" w14:textId="77777777" w:rsidR="00D12966" w:rsidRDefault="00D12966" w:rsidP="0077259C">
      <w:pPr>
        <w:rPr>
          <w:sz w:val="22"/>
        </w:rPr>
      </w:pPr>
      <w:r w:rsidRPr="0099154C">
        <w:rPr>
          <w:sz w:val="22"/>
        </w:rPr>
        <w:t xml:space="preserve"> </w:t>
      </w:r>
    </w:p>
    <w:p w14:paraId="63CB5831" w14:textId="06FF8E8D" w:rsidR="0015495C" w:rsidRPr="0099154C" w:rsidRDefault="00B5513C" w:rsidP="0077259C">
      <w:pPr>
        <w:rPr>
          <w:b/>
          <w:sz w:val="22"/>
        </w:rPr>
      </w:pPr>
      <w:r w:rsidRPr="0099154C">
        <w:rPr>
          <w:sz w:val="22"/>
        </w:rPr>
        <w:t>(</w:t>
      </w:r>
      <w:r w:rsidR="00D12966">
        <w:rPr>
          <w:rStyle w:val="WDVnormalChar"/>
        </w:rPr>
        <w:t>I</w:t>
      </w:r>
      <w:r w:rsidRPr="0099154C">
        <w:rPr>
          <w:rStyle w:val="WDVnormalChar"/>
        </w:rPr>
        <w:t>m</w:t>
      </w:r>
      <w:r w:rsidR="00D12966">
        <w:rPr>
          <w:rStyle w:val="WDVnormalChar"/>
        </w:rPr>
        <w:t>age above: front page of WDV Annual R</w:t>
      </w:r>
      <w:r w:rsidRPr="0099154C">
        <w:rPr>
          <w:rStyle w:val="WDVnormalChar"/>
        </w:rPr>
        <w:t xml:space="preserve">eport.  A selection of computer generated images </w:t>
      </w:r>
      <w:r w:rsidR="0077259C" w:rsidRPr="0099154C">
        <w:rPr>
          <w:rStyle w:val="WDVnormalChar"/>
        </w:rPr>
        <w:t xml:space="preserve">and infographics </w:t>
      </w:r>
      <w:r w:rsidRPr="0099154C">
        <w:rPr>
          <w:rStyle w:val="WDVnormalChar"/>
        </w:rPr>
        <w:t>of a diverse group of wom</w:t>
      </w:r>
      <w:r w:rsidR="00D12966">
        <w:rPr>
          <w:rStyle w:val="WDVnormalChar"/>
        </w:rPr>
        <w:t>en and women with disabilities.)</w:t>
      </w:r>
      <w:r w:rsidRPr="0099154C">
        <w:rPr>
          <w:rStyle w:val="WDVnormalChar"/>
        </w:rPr>
        <w:t xml:space="preserve"> </w:t>
      </w:r>
    </w:p>
    <w:p w14:paraId="2A3984AD" w14:textId="77777777" w:rsidR="00D12966" w:rsidRDefault="00D12966">
      <w:pPr>
        <w:spacing w:before="0" w:after="0" w:line="240" w:lineRule="auto"/>
        <w:rPr>
          <w:rFonts w:cs="Verdana"/>
          <w:bCs/>
          <w:color w:val="652266"/>
          <w:sz w:val="28"/>
          <w:szCs w:val="36"/>
          <w:lang w:val="en-GB"/>
        </w:rPr>
      </w:pPr>
      <w:r>
        <w:br w:type="page"/>
      </w:r>
    </w:p>
    <w:p w14:paraId="04D43507" w14:textId="2D33AFE7" w:rsidR="00B5513C" w:rsidRPr="00E74459" w:rsidRDefault="00E74459" w:rsidP="00E74459">
      <w:pPr>
        <w:pStyle w:val="Heading3"/>
        <w:rPr>
          <w:b w:val="0"/>
        </w:rPr>
      </w:pPr>
      <w:r>
        <w:rPr>
          <w:b w:val="0"/>
        </w:rPr>
        <w:lastRenderedPageBreak/>
        <w:t>(</w:t>
      </w:r>
      <w:r w:rsidR="00075079" w:rsidRPr="00E74459">
        <w:rPr>
          <w:b w:val="0"/>
        </w:rPr>
        <w:t>Inside F</w:t>
      </w:r>
      <w:r w:rsidR="00B5513C" w:rsidRPr="00E74459">
        <w:rPr>
          <w:b w:val="0"/>
        </w:rPr>
        <w:t>r</w:t>
      </w:r>
      <w:r w:rsidR="00075079" w:rsidRPr="00E74459">
        <w:rPr>
          <w:b w:val="0"/>
        </w:rPr>
        <w:t>ont Cover</w:t>
      </w:r>
      <w:r>
        <w:rPr>
          <w:b w:val="0"/>
        </w:rPr>
        <w:t>)</w:t>
      </w:r>
    </w:p>
    <w:p w14:paraId="08E1D245" w14:textId="341AD7C3" w:rsidR="007A7A1E" w:rsidRPr="0015495C" w:rsidRDefault="007A7A1E" w:rsidP="00E74459">
      <w:pPr>
        <w:pStyle w:val="Heading4"/>
      </w:pPr>
      <w:r w:rsidRPr="0015495C">
        <w:t>Our Vision</w:t>
      </w:r>
    </w:p>
    <w:p w14:paraId="5C16839A" w14:textId="66C3A47A" w:rsidR="0015495C" w:rsidRPr="0015495C" w:rsidRDefault="007A7A1E" w:rsidP="0099154C">
      <w:pPr>
        <w:pStyle w:val="WDVnormal"/>
      </w:pPr>
      <w:r>
        <w:t xml:space="preserve">A world where all women </w:t>
      </w:r>
      <w:proofErr w:type="gramStart"/>
      <w:r>
        <w:t>are respected</w:t>
      </w:r>
      <w:proofErr w:type="gramEnd"/>
      <w:r>
        <w:t xml:space="preserve"> and can fully experience life.</w:t>
      </w:r>
    </w:p>
    <w:p w14:paraId="0C4C6960" w14:textId="16587F40" w:rsidR="007A7A1E" w:rsidRPr="0015495C" w:rsidRDefault="007A7A1E" w:rsidP="00E74459">
      <w:pPr>
        <w:pStyle w:val="Heading4"/>
      </w:pPr>
      <w:r w:rsidRPr="0015495C">
        <w:t>Our Mission</w:t>
      </w:r>
    </w:p>
    <w:p w14:paraId="253F6E1F" w14:textId="6ED1C684" w:rsidR="007A7A1E" w:rsidRDefault="007A7A1E" w:rsidP="0099154C">
      <w:pPr>
        <w:pStyle w:val="WDVnormal"/>
      </w:pPr>
      <w:r>
        <w:t>To advance real social and economic inclusion for women with disabilities in Victoria, we will:</w:t>
      </w:r>
    </w:p>
    <w:p w14:paraId="0D706585" w14:textId="7DED54ED" w:rsidR="007A7A1E" w:rsidRDefault="007A7A1E" w:rsidP="0099154C">
      <w:pPr>
        <w:pStyle w:val="WDVnormal"/>
        <w:numPr>
          <w:ilvl w:val="0"/>
          <w:numId w:val="1"/>
        </w:numPr>
      </w:pPr>
      <w:r>
        <w:t>Be a voice for women with disabilities.</w:t>
      </w:r>
    </w:p>
    <w:p w14:paraId="2BF35305" w14:textId="62AF4139" w:rsidR="007A7A1E" w:rsidRDefault="007A7A1E" w:rsidP="0099154C">
      <w:pPr>
        <w:pStyle w:val="WDVnormal"/>
        <w:numPr>
          <w:ilvl w:val="0"/>
          <w:numId w:val="1"/>
        </w:numPr>
      </w:pPr>
      <w:r>
        <w:t>Create opportunities for women with disabilities to be visible and to be heard in their communities.</w:t>
      </w:r>
    </w:p>
    <w:p w14:paraId="30C4A708" w14:textId="163AB6DA" w:rsidR="007A7A1E" w:rsidRDefault="007A7A1E" w:rsidP="0099154C">
      <w:pPr>
        <w:pStyle w:val="WDVnormal"/>
        <w:numPr>
          <w:ilvl w:val="0"/>
          <w:numId w:val="1"/>
        </w:numPr>
      </w:pPr>
      <w:r>
        <w:t>Build partnerships to deliver the best results for women with disabilities.</w:t>
      </w:r>
    </w:p>
    <w:p w14:paraId="0348AAF0" w14:textId="70103298" w:rsidR="007A7A1E" w:rsidRDefault="007A7A1E" w:rsidP="0099154C">
      <w:pPr>
        <w:pStyle w:val="WDVnormal"/>
        <w:numPr>
          <w:ilvl w:val="0"/>
          <w:numId w:val="1"/>
        </w:numPr>
      </w:pPr>
      <w:r>
        <w:t>Engage the community to challenge attitudes and myths about women with disabilities.</w:t>
      </w:r>
    </w:p>
    <w:p w14:paraId="430D198A" w14:textId="77777777" w:rsidR="007A7A1E" w:rsidRPr="0015495C" w:rsidRDefault="007A7A1E" w:rsidP="00E74459">
      <w:pPr>
        <w:pStyle w:val="Heading4"/>
      </w:pPr>
      <w:r w:rsidRPr="0015495C">
        <w:t>Our Values</w:t>
      </w:r>
    </w:p>
    <w:p w14:paraId="01CEB016" w14:textId="77777777" w:rsidR="0099154C" w:rsidRDefault="007A7A1E" w:rsidP="0099154C">
      <w:pPr>
        <w:pStyle w:val="WDVnormal"/>
      </w:pPr>
      <w:r>
        <w:t>Our values uphold human rights and social justice.</w:t>
      </w:r>
    </w:p>
    <w:p w14:paraId="072D9FCC" w14:textId="166107A4" w:rsidR="007A7A1E" w:rsidRDefault="007A7A1E" w:rsidP="0099154C">
      <w:pPr>
        <w:pStyle w:val="WDVnormal"/>
        <w:numPr>
          <w:ilvl w:val="0"/>
          <w:numId w:val="2"/>
        </w:numPr>
      </w:pPr>
      <w:r>
        <w:t>Equal Opportunity</w:t>
      </w:r>
    </w:p>
    <w:p w14:paraId="7C5802BD" w14:textId="0843CDFC" w:rsidR="007A7A1E" w:rsidRDefault="007A7A1E" w:rsidP="0099154C">
      <w:pPr>
        <w:pStyle w:val="WDVnormal"/>
        <w:numPr>
          <w:ilvl w:val="0"/>
          <w:numId w:val="2"/>
        </w:numPr>
      </w:pPr>
      <w:r>
        <w:t>Accessibility</w:t>
      </w:r>
    </w:p>
    <w:p w14:paraId="576DFE40" w14:textId="2DD96670" w:rsidR="007A7A1E" w:rsidRDefault="007A7A1E" w:rsidP="0099154C">
      <w:pPr>
        <w:pStyle w:val="WDVnormal"/>
        <w:numPr>
          <w:ilvl w:val="0"/>
          <w:numId w:val="2"/>
        </w:numPr>
      </w:pPr>
      <w:r>
        <w:t>Respect</w:t>
      </w:r>
    </w:p>
    <w:p w14:paraId="31BFC52D" w14:textId="7292A3F4" w:rsidR="007A7A1E" w:rsidRDefault="007A7A1E" w:rsidP="0099154C">
      <w:pPr>
        <w:pStyle w:val="WDVnormal"/>
        <w:numPr>
          <w:ilvl w:val="0"/>
          <w:numId w:val="2"/>
        </w:numPr>
      </w:pPr>
      <w:r>
        <w:t>Collaboration</w:t>
      </w:r>
    </w:p>
    <w:p w14:paraId="24FC26B7" w14:textId="736F3BB2" w:rsidR="007A7A1E" w:rsidRDefault="007A7A1E" w:rsidP="0099154C">
      <w:pPr>
        <w:pStyle w:val="WDVnormal"/>
        <w:numPr>
          <w:ilvl w:val="0"/>
          <w:numId w:val="2"/>
        </w:numPr>
      </w:pPr>
      <w:r>
        <w:t>Effectiveness</w:t>
      </w:r>
    </w:p>
    <w:p w14:paraId="78660C60" w14:textId="7C75AAF6" w:rsidR="007A7A1E" w:rsidRDefault="007A7A1E" w:rsidP="0099154C">
      <w:pPr>
        <w:pStyle w:val="WDVnormal"/>
        <w:numPr>
          <w:ilvl w:val="0"/>
          <w:numId w:val="2"/>
        </w:numPr>
      </w:pPr>
      <w:r>
        <w:t>Creativity</w:t>
      </w:r>
    </w:p>
    <w:p w14:paraId="7DF5AD2A" w14:textId="7AC0677E" w:rsidR="007A7A1E" w:rsidRDefault="007A7A1E" w:rsidP="0099154C">
      <w:pPr>
        <w:pStyle w:val="WDVnormal"/>
        <w:numPr>
          <w:ilvl w:val="0"/>
          <w:numId w:val="2"/>
        </w:numPr>
      </w:pPr>
      <w:r>
        <w:t>Diversity</w:t>
      </w:r>
    </w:p>
    <w:p w14:paraId="550132D8" w14:textId="142A22BD" w:rsidR="007A7A1E" w:rsidRDefault="007A7A1E" w:rsidP="0099154C">
      <w:pPr>
        <w:pStyle w:val="WDVnormal"/>
        <w:numPr>
          <w:ilvl w:val="0"/>
          <w:numId w:val="2"/>
        </w:numPr>
      </w:pPr>
      <w:r>
        <w:t>Accountability</w:t>
      </w:r>
    </w:p>
    <w:p w14:paraId="22819667" w14:textId="58124219" w:rsidR="007A7A1E" w:rsidRPr="0015495C" w:rsidRDefault="007A7A1E" w:rsidP="00E74459">
      <w:pPr>
        <w:pStyle w:val="Heading4"/>
      </w:pPr>
      <w:r w:rsidRPr="0015495C">
        <w:t>Our Approach</w:t>
      </w:r>
    </w:p>
    <w:p w14:paraId="4F04D92F" w14:textId="49D66CB1" w:rsidR="007A7A1E" w:rsidRDefault="007A7A1E" w:rsidP="008D3358">
      <w:pPr>
        <w:pStyle w:val="WDVnormal"/>
      </w:pPr>
      <w:r>
        <w:t>We will:</w:t>
      </w:r>
    </w:p>
    <w:p w14:paraId="080CCF46" w14:textId="0F9BF56B" w:rsidR="007A7A1E" w:rsidRDefault="007A7A1E" w:rsidP="008D3358">
      <w:pPr>
        <w:pStyle w:val="WDVnormal"/>
        <w:numPr>
          <w:ilvl w:val="0"/>
          <w:numId w:val="3"/>
        </w:numPr>
      </w:pPr>
      <w:r>
        <w:t>Work with our members’ experiences as women with disabilities.</w:t>
      </w:r>
    </w:p>
    <w:p w14:paraId="6E7852D2" w14:textId="62BC13ED" w:rsidR="007A7A1E" w:rsidRDefault="007A7A1E" w:rsidP="008D3358">
      <w:pPr>
        <w:pStyle w:val="WDVnormal"/>
        <w:numPr>
          <w:ilvl w:val="0"/>
          <w:numId w:val="3"/>
        </w:numPr>
      </w:pPr>
      <w:r>
        <w:t>Provide specialist policy advice and representation to government.</w:t>
      </w:r>
    </w:p>
    <w:p w14:paraId="190E2A71" w14:textId="5A0DFEBE" w:rsidR="007A7A1E" w:rsidRDefault="007A7A1E" w:rsidP="008D3358">
      <w:pPr>
        <w:pStyle w:val="WDVnormal"/>
        <w:numPr>
          <w:ilvl w:val="0"/>
          <w:numId w:val="3"/>
        </w:numPr>
      </w:pPr>
      <w:r>
        <w:t>Create opportunities for women with disabilities to realise their leadership and advocacy potential.</w:t>
      </w:r>
    </w:p>
    <w:p w14:paraId="4F7EF71C" w14:textId="0AC217B7" w:rsidR="007A7A1E" w:rsidRDefault="007A7A1E" w:rsidP="008D3358">
      <w:pPr>
        <w:pStyle w:val="WDVnormal"/>
        <w:numPr>
          <w:ilvl w:val="0"/>
          <w:numId w:val="3"/>
        </w:numPr>
      </w:pPr>
      <w:r>
        <w:t>Adopt a collaborative approach to government and community organisations.</w:t>
      </w:r>
    </w:p>
    <w:p w14:paraId="54DAC0A4" w14:textId="4AACEE0C" w:rsidR="007A7A1E" w:rsidRDefault="007A7A1E" w:rsidP="008D3358">
      <w:pPr>
        <w:pStyle w:val="WDVnormal"/>
        <w:numPr>
          <w:ilvl w:val="0"/>
          <w:numId w:val="3"/>
        </w:numPr>
      </w:pPr>
      <w:r>
        <w:t>Build the evidence base to develop and share knowledge and resources to inform best practice.</w:t>
      </w:r>
    </w:p>
    <w:p w14:paraId="671D3AC1" w14:textId="56FBB958" w:rsidR="007A7A1E" w:rsidRDefault="007A7A1E" w:rsidP="008D3358">
      <w:pPr>
        <w:pStyle w:val="WDVnormal"/>
        <w:numPr>
          <w:ilvl w:val="0"/>
          <w:numId w:val="3"/>
        </w:numPr>
      </w:pPr>
      <w:r>
        <w:t>Monitor our work and report on outcomes.</w:t>
      </w:r>
    </w:p>
    <w:p w14:paraId="120254C4" w14:textId="14C7249E" w:rsidR="008D3358" w:rsidRPr="00E74459" w:rsidRDefault="008D3358" w:rsidP="00E74459">
      <w:pPr>
        <w:pStyle w:val="Heading3"/>
      </w:pPr>
      <w:r w:rsidRPr="00E74459">
        <w:lastRenderedPageBreak/>
        <w:t>Acknowledgment of Country</w:t>
      </w:r>
    </w:p>
    <w:p w14:paraId="7D0FD56C" w14:textId="522E3330" w:rsidR="007A7A1E" w:rsidRDefault="007A7A1E" w:rsidP="00E74459">
      <w:pPr>
        <w:pStyle w:val="WDVnormal"/>
      </w:pPr>
      <w:r w:rsidRPr="00E74459">
        <w:t>Women with Disabilities Victoria acknowledges Aboriginal and Torres Strait Islander peoples as the first inhabitants and traditional custodians of the lands on which we live and work. We pay our respects to ancestors and Elders, past, present and emerging. The WDV Community is committed to honouring the unique cultural and spiritual relationship Aboriginal and Torres Strait Islander peoples have with the land and waters, and their rich contribution to society.</w:t>
      </w:r>
    </w:p>
    <w:p w14:paraId="516EA203" w14:textId="1538BD19" w:rsidR="00601111" w:rsidRDefault="00601111" w:rsidP="00E74459">
      <w:pPr>
        <w:pStyle w:val="WDVnormal"/>
        <w:rPr>
          <w:sz w:val="14"/>
        </w:rPr>
      </w:pPr>
    </w:p>
    <w:p w14:paraId="3CBB31AA" w14:textId="77777777" w:rsidR="009F3296" w:rsidRPr="00BD35F0" w:rsidRDefault="009F3296" w:rsidP="00E74459">
      <w:pPr>
        <w:pStyle w:val="WDVnormal"/>
        <w:rPr>
          <w:sz w:val="14"/>
        </w:rPr>
      </w:pPr>
    </w:p>
    <w:p w14:paraId="3B1665F7" w14:textId="6EA304E4" w:rsidR="00E74459" w:rsidRPr="00E74459" w:rsidRDefault="00601111" w:rsidP="00E74459">
      <w:pPr>
        <w:pStyle w:val="Heading3"/>
        <w:rPr>
          <w:b w:val="0"/>
        </w:rPr>
      </w:pPr>
      <w:r w:rsidRPr="0015495C">
        <w:rPr>
          <w:noProof/>
          <w:lang w:val="en-AU" w:eastAsia="en-AU"/>
        </w:rPr>
        <w:drawing>
          <wp:anchor distT="0" distB="0" distL="114300" distR="114300" simplePos="0" relativeHeight="251666432" behindDoc="0" locked="0" layoutInCell="1" allowOverlap="1" wp14:anchorId="012DC484" wp14:editId="6793F565">
            <wp:simplePos x="0" y="0"/>
            <wp:positionH relativeFrom="margin">
              <wp:posOffset>1704340</wp:posOffset>
            </wp:positionH>
            <wp:positionV relativeFrom="paragraph">
              <wp:posOffset>313055</wp:posOffset>
            </wp:positionV>
            <wp:extent cx="1828800" cy="1828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00E74459">
        <w:rPr>
          <w:b w:val="0"/>
        </w:rPr>
        <w:t>(</w:t>
      </w:r>
      <w:r w:rsidR="00B5513C" w:rsidRPr="00E74459">
        <w:rPr>
          <w:b w:val="0"/>
        </w:rPr>
        <w:t xml:space="preserve">Page </w:t>
      </w:r>
      <w:r w:rsidR="00E74459">
        <w:rPr>
          <w:b w:val="0"/>
        </w:rPr>
        <w:t>1)</w:t>
      </w:r>
      <w:r w:rsidR="008C70EC" w:rsidRPr="00E74459">
        <w:rPr>
          <w:b w:val="0"/>
        </w:rPr>
        <w:t xml:space="preserve"> </w:t>
      </w:r>
    </w:p>
    <w:p w14:paraId="062FC92F" w14:textId="77777777" w:rsidR="009F3296" w:rsidRDefault="009F3296" w:rsidP="00E74459">
      <w:pPr>
        <w:pStyle w:val="Heading2"/>
      </w:pPr>
    </w:p>
    <w:p w14:paraId="11619CDE" w14:textId="3A4863F7" w:rsidR="007A7A1E" w:rsidRPr="008C70EC" w:rsidRDefault="007A7A1E" w:rsidP="00E74459">
      <w:pPr>
        <w:pStyle w:val="Heading2"/>
      </w:pPr>
      <w:r w:rsidRPr="008C70EC">
        <w:t xml:space="preserve">CEO Report </w:t>
      </w:r>
    </w:p>
    <w:p w14:paraId="02F0D852" w14:textId="370EEAE2" w:rsidR="0015495C" w:rsidRDefault="0015495C" w:rsidP="007A7A1E">
      <w:pPr>
        <w:pStyle w:val="Intro"/>
      </w:pPr>
    </w:p>
    <w:p w14:paraId="1C228390" w14:textId="77777777" w:rsidR="00601111" w:rsidRDefault="00601111" w:rsidP="00075079">
      <w:pPr>
        <w:pStyle w:val="NoSpacing"/>
      </w:pPr>
    </w:p>
    <w:p w14:paraId="1E1D5F29" w14:textId="77777777" w:rsidR="009F3296" w:rsidRDefault="009F3296" w:rsidP="00601111">
      <w:pPr>
        <w:pStyle w:val="NoSpacing"/>
      </w:pPr>
    </w:p>
    <w:p w14:paraId="759A3620" w14:textId="77777777" w:rsidR="009F3296" w:rsidRDefault="009F3296" w:rsidP="00601111">
      <w:pPr>
        <w:pStyle w:val="NoSpacing"/>
      </w:pPr>
    </w:p>
    <w:p w14:paraId="436407BF" w14:textId="323A1A87" w:rsidR="000B1D5F" w:rsidRPr="00075079" w:rsidRDefault="009F3296" w:rsidP="00601111">
      <w:pPr>
        <w:pStyle w:val="NoSpacing"/>
      </w:pPr>
      <w:r>
        <w:t xml:space="preserve"> </w:t>
      </w:r>
      <w:r w:rsidR="00E74459">
        <w:t>(I</w:t>
      </w:r>
      <w:r w:rsidR="000B1D5F" w:rsidRPr="00075079">
        <w:t>mage above: Leah van Poppel, CEO, W</w:t>
      </w:r>
      <w:r w:rsidR="00075079" w:rsidRPr="00075079">
        <w:t>omen with Disabilities Victoria</w:t>
      </w:r>
      <w:r w:rsidR="00E74459">
        <w:t>)</w:t>
      </w:r>
    </w:p>
    <w:p w14:paraId="1CDDAC8A" w14:textId="77777777" w:rsidR="00B5513C" w:rsidRPr="000B1D5F" w:rsidRDefault="00B5513C" w:rsidP="000B1D5F">
      <w:pPr>
        <w:rPr>
          <w:lang w:val="en-GB"/>
        </w:rPr>
      </w:pPr>
    </w:p>
    <w:p w14:paraId="6E485673" w14:textId="0E098F29" w:rsidR="007A7A1E" w:rsidRPr="008D3358" w:rsidRDefault="007A7A1E" w:rsidP="008D3358">
      <w:pPr>
        <w:pStyle w:val="WDVnormal"/>
      </w:pPr>
      <w:r w:rsidRPr="008D3358">
        <w:t>This year has been a mix of great achievements and enormous challenges, not just for us, but for everyone. As we celebrated our 25th year, we found ourselves pivoting to a fully digital world when the COVID-19 pandemic caused lockdowns across Victoria.</w:t>
      </w:r>
    </w:p>
    <w:p w14:paraId="68297EB3" w14:textId="77777777" w:rsidR="007A7A1E" w:rsidRDefault="007A7A1E" w:rsidP="008D3358">
      <w:pPr>
        <w:pStyle w:val="WDVnormal"/>
      </w:pPr>
      <w:r>
        <w:t xml:space="preserve">Our Community Inclusion and Women’s Empowerment Program has received funding from the federal government for our Enabling Women workshops and our rural Leadership Hubs, allowing us to grow our regional connections to women with disabilities. </w:t>
      </w:r>
    </w:p>
    <w:p w14:paraId="1AEE7BDC" w14:textId="675DCB82" w:rsidR="007A7A1E" w:rsidRDefault="007A7A1E" w:rsidP="008D3358">
      <w:pPr>
        <w:pStyle w:val="WDVnormal"/>
      </w:pPr>
      <w:r>
        <w:t>The existing Leadership Hubs have undertaken an amazing range of activities, from lobbying for better access to health to running cooking classes. We began to offer online hub meetings to reduce isolation.</w:t>
      </w:r>
    </w:p>
    <w:p w14:paraId="4A1270CD" w14:textId="77777777" w:rsidR="007A7A1E" w:rsidRDefault="007A7A1E" w:rsidP="008D3358">
      <w:pPr>
        <w:pStyle w:val="WDVnormal"/>
      </w:pPr>
      <w:r>
        <w:t>The Workforce Development team has been busy delivering training, developing resources and offering advice and consultation through our Experts by Experience, a team of women with disabilities. The shift to online learning has lead us to pilot digital versions of our training and resources, with high demand for both.</w:t>
      </w:r>
    </w:p>
    <w:p w14:paraId="407E460F" w14:textId="746D0878" w:rsidR="007A7A1E" w:rsidRDefault="007A7A1E" w:rsidP="008D3358">
      <w:pPr>
        <w:pStyle w:val="WDVnormal"/>
      </w:pPr>
      <w:proofErr w:type="gramStart"/>
      <w:r>
        <w:t>We’ve</w:t>
      </w:r>
      <w:proofErr w:type="gramEnd"/>
      <w:r>
        <w:t xml:space="preserve"> also spoken to government about the very particular effects of the pandemic on women with disabilities – both good and bad. We’d like to thank the Victorian State Government for continuing funding for the Disability Family </w:t>
      </w:r>
      <w:r>
        <w:lastRenderedPageBreak/>
        <w:t>Violence Crisis Fund, and for their ongoing support to reduce the isolation of women with disabilities at this time.</w:t>
      </w:r>
    </w:p>
    <w:p w14:paraId="47528245" w14:textId="14421558" w:rsidR="007A7A1E" w:rsidRDefault="007A7A1E" w:rsidP="00BD35F0">
      <w:pPr>
        <w:pStyle w:val="Heading4"/>
        <w:rPr>
          <w:rStyle w:val="SubtleEmphasis"/>
          <w:b w:val="0"/>
        </w:rPr>
      </w:pPr>
      <w:r w:rsidRPr="00D043ED">
        <w:rPr>
          <w:rStyle w:val="SubtleEmphasis"/>
        </w:rPr>
        <w:t>Leah van Poppel</w:t>
      </w:r>
      <w:r w:rsidRPr="00D043ED">
        <w:rPr>
          <w:rStyle w:val="SubtleEmphasis"/>
        </w:rPr>
        <w:br/>
      </w:r>
      <w:r w:rsidRPr="00D043ED">
        <w:rPr>
          <w:rStyle w:val="SubtleEmphasis"/>
          <w:b w:val="0"/>
        </w:rPr>
        <w:t>CEO, Women with Disabilities Victoria</w:t>
      </w:r>
    </w:p>
    <w:p w14:paraId="0669F70C" w14:textId="32CF4CC0" w:rsidR="009F3296" w:rsidRDefault="009F3296" w:rsidP="009F3296">
      <w:pPr>
        <w:rPr>
          <w:lang w:val="en-GB"/>
        </w:rPr>
      </w:pPr>
      <w:r w:rsidRPr="0015495C">
        <w:rPr>
          <w:noProof/>
          <w:lang w:eastAsia="en-AU"/>
        </w:rPr>
        <w:drawing>
          <wp:anchor distT="0" distB="0" distL="114300" distR="114300" simplePos="0" relativeHeight="251667456" behindDoc="0" locked="0" layoutInCell="1" allowOverlap="1" wp14:anchorId="3EC9380E" wp14:editId="569B2FC3">
            <wp:simplePos x="0" y="0"/>
            <wp:positionH relativeFrom="column">
              <wp:posOffset>2294890</wp:posOffset>
            </wp:positionH>
            <wp:positionV relativeFrom="paragraph">
              <wp:posOffset>8890</wp:posOffset>
            </wp:positionV>
            <wp:extent cx="1676400" cy="1676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p>
    <w:p w14:paraId="795118BE" w14:textId="55C0264F" w:rsidR="007A7A1E" w:rsidRPr="00E74459" w:rsidRDefault="00E74459" w:rsidP="00E74459">
      <w:pPr>
        <w:pStyle w:val="Heading2"/>
      </w:pPr>
      <w:r>
        <w:t>Co-Chair</w:t>
      </w:r>
      <w:r w:rsidR="007A7A1E" w:rsidRPr="00E74459">
        <w:t xml:space="preserve"> Report </w:t>
      </w:r>
    </w:p>
    <w:p w14:paraId="0225951A" w14:textId="644DC0EA" w:rsidR="00E74459" w:rsidRDefault="00E74459" w:rsidP="00075079">
      <w:pPr>
        <w:pStyle w:val="NoSpacing"/>
      </w:pPr>
    </w:p>
    <w:p w14:paraId="7E610214" w14:textId="77777777" w:rsidR="00601111" w:rsidRDefault="00601111" w:rsidP="00075079">
      <w:pPr>
        <w:pStyle w:val="NoSpacing"/>
      </w:pPr>
    </w:p>
    <w:p w14:paraId="245EF9EF" w14:textId="77777777" w:rsidR="00601111" w:rsidRDefault="00601111" w:rsidP="00075079">
      <w:pPr>
        <w:pStyle w:val="NoSpacing"/>
      </w:pPr>
    </w:p>
    <w:p w14:paraId="284D587C" w14:textId="77777777" w:rsidR="009F3296" w:rsidRDefault="009F3296" w:rsidP="00075079">
      <w:pPr>
        <w:pStyle w:val="NoSpacing"/>
      </w:pPr>
    </w:p>
    <w:p w14:paraId="5BD9E80B" w14:textId="77777777" w:rsidR="009F3296" w:rsidRDefault="009F3296" w:rsidP="00075079">
      <w:pPr>
        <w:pStyle w:val="NoSpacing"/>
      </w:pPr>
    </w:p>
    <w:p w14:paraId="072F681C" w14:textId="1A842DB3" w:rsidR="000B1D5F" w:rsidRPr="00075079" w:rsidRDefault="00E74459" w:rsidP="00075079">
      <w:pPr>
        <w:pStyle w:val="NoSpacing"/>
        <w:rPr>
          <w:lang w:val="en-GB"/>
        </w:rPr>
      </w:pPr>
      <w:r>
        <w:t>(I</w:t>
      </w:r>
      <w:r w:rsidR="000B1D5F" w:rsidRPr="000B1D5F">
        <w:t xml:space="preserve">mage above: </w:t>
      </w:r>
      <w:r>
        <w:rPr>
          <w:rStyle w:val="Copymed"/>
        </w:rPr>
        <w:t xml:space="preserve">Saphron Hastie, </w:t>
      </w:r>
      <w:r w:rsidR="000B1D5F" w:rsidRPr="000B1D5F">
        <w:t>Co-Chair, W</w:t>
      </w:r>
      <w:r w:rsidR="00075079">
        <w:t>omen with Disabilities Victoria</w:t>
      </w:r>
      <w:r>
        <w:t>)</w:t>
      </w:r>
    </w:p>
    <w:p w14:paraId="531B1A00" w14:textId="79763D8A" w:rsidR="0015495C" w:rsidRPr="0015495C" w:rsidRDefault="0015495C" w:rsidP="0015495C">
      <w:pPr>
        <w:rPr>
          <w:lang w:val="en-GB"/>
        </w:rPr>
      </w:pPr>
    </w:p>
    <w:p w14:paraId="60E5CFF4" w14:textId="0A70E66D" w:rsidR="007A7A1E" w:rsidRDefault="007A7A1E" w:rsidP="008D3358">
      <w:pPr>
        <w:pStyle w:val="WDVnormal"/>
      </w:pPr>
      <w:r>
        <w:t xml:space="preserve">This year the Board of WDV has undergone significant transition, with the departure of Ann-Marie Baker and Sonia </w:t>
      </w:r>
      <w:proofErr w:type="spellStart"/>
      <w:r>
        <w:t>Ilievska</w:t>
      </w:r>
      <w:proofErr w:type="spellEnd"/>
      <w:r>
        <w:t xml:space="preserve"> and Kate Linton </w:t>
      </w:r>
      <w:r>
        <w:rPr>
          <w:spacing w:val="-3"/>
        </w:rPr>
        <w:t>at the 2019 AGM, and Esperanza</w:t>
      </w:r>
      <w:r>
        <w:t xml:space="preserve"> Torres during this Board term. We would like to thank them all for their dedication over their terms.</w:t>
      </w:r>
    </w:p>
    <w:p w14:paraId="6B67BAC6" w14:textId="28449188" w:rsidR="007A7A1E" w:rsidRDefault="007A7A1E" w:rsidP="008D3358">
      <w:pPr>
        <w:pStyle w:val="WDVnormal"/>
      </w:pPr>
      <w:r>
        <w:t>The Board has focussed on three key areas for action over the past financial year: Board development, strategic planning for the 2021–2023 period, and ensuring good oversight of the organisation during the COVID-19 pandemic.</w:t>
      </w:r>
    </w:p>
    <w:p w14:paraId="057536CB" w14:textId="77777777" w:rsidR="007A7A1E" w:rsidRDefault="007A7A1E" w:rsidP="008D3358">
      <w:pPr>
        <w:pStyle w:val="WDVnormal"/>
      </w:pPr>
      <w:r>
        <w:t xml:space="preserve">We undertook financial literacy training for all Board members and have proactively recruited to build a revitalised </w:t>
      </w:r>
      <w:hyperlink r:id="rId8" w:history="1">
        <w:r>
          <w:rPr>
            <w:rStyle w:val="Hyperlink"/>
          </w:rPr>
          <w:t>Board</w:t>
        </w:r>
      </w:hyperlink>
      <w:r>
        <w:t xml:space="preserve"> – welcome to Susan Stork-Finlay and Andrea Mayne.</w:t>
      </w:r>
    </w:p>
    <w:p w14:paraId="7CC3BCC5" w14:textId="77777777" w:rsidR="007A7A1E" w:rsidRDefault="007A7A1E" w:rsidP="008D3358">
      <w:pPr>
        <w:pStyle w:val="WDVnormal"/>
      </w:pPr>
      <w:r>
        <w:t xml:space="preserve">Like Boards across the globe we are also providing oversight in a time of great uncertainty. Our initial focus has been on making sure that the Board itself, our staff team and everyone who works with us can come together safely and accessibly online. We are particularly grateful to the </w:t>
      </w:r>
      <w:hyperlink r:id="rId9" w:history="1">
        <w:r>
          <w:rPr>
            <w:rStyle w:val="Hyperlink"/>
          </w:rPr>
          <w:t>WDV Staff</w:t>
        </w:r>
      </w:hyperlink>
      <w:r>
        <w:t>, our CEO Leah, and Acting CEO Nadia, for their resilience and dedication during this unusual time.</w:t>
      </w:r>
    </w:p>
    <w:p w14:paraId="7C2DC627" w14:textId="77777777" w:rsidR="007A7A1E" w:rsidRDefault="007A7A1E" w:rsidP="008D3358">
      <w:pPr>
        <w:pStyle w:val="WDVnormal"/>
      </w:pPr>
      <w:r>
        <w:t>Even with the distanced nature of strategic planning this year, we were still able to hold a number of planning sessions as a Board to look at our progress against the current plan and hear feedback from Members, Staff and other stakeholders. Thank you to everyone who generously contributed their time and thoughts to this process, especially to Members who completed our member survey earlier in the year. We’re excited to be launching the new strategic plan shortly after this AGM, and we look forward to building a better world for women with disabilities alongside all of you into the future.</w:t>
      </w:r>
    </w:p>
    <w:p w14:paraId="0317B84A" w14:textId="77777777" w:rsidR="007A7A1E" w:rsidRPr="00D043ED" w:rsidRDefault="007A7A1E" w:rsidP="00BD35F0">
      <w:pPr>
        <w:pStyle w:val="Heading4"/>
        <w:rPr>
          <w:rStyle w:val="SubtleEmphasis"/>
          <w:b w:val="0"/>
        </w:rPr>
      </w:pPr>
      <w:r w:rsidRPr="00D043ED">
        <w:rPr>
          <w:rStyle w:val="SubtleEmphasis"/>
        </w:rPr>
        <w:t>Saphron Hastie</w:t>
      </w:r>
      <w:r w:rsidRPr="00D043ED">
        <w:rPr>
          <w:rStyle w:val="SubtleEmphasis"/>
        </w:rPr>
        <w:br/>
      </w:r>
      <w:r w:rsidRPr="00D043ED">
        <w:rPr>
          <w:rStyle w:val="SubtleEmphasis"/>
          <w:b w:val="0"/>
        </w:rPr>
        <w:t>Co-Chair, Women with Disabilities Victoria</w:t>
      </w:r>
    </w:p>
    <w:p w14:paraId="07CDBC64" w14:textId="147910D4" w:rsidR="00E74459" w:rsidRPr="00E74459" w:rsidRDefault="00E74459" w:rsidP="00E74459">
      <w:pPr>
        <w:pStyle w:val="WDVHeading2"/>
      </w:pPr>
      <w:r w:rsidRPr="00E74459">
        <w:lastRenderedPageBreak/>
        <w:t>(</w:t>
      </w:r>
      <w:r w:rsidR="00B5513C" w:rsidRPr="00E74459">
        <w:t xml:space="preserve">Page </w:t>
      </w:r>
      <w:r>
        <w:t>2</w:t>
      </w:r>
      <w:r w:rsidRPr="00E74459">
        <w:t>)</w:t>
      </w:r>
      <w:r w:rsidR="008C70EC" w:rsidRPr="00E74459">
        <w:t xml:space="preserve"> </w:t>
      </w:r>
    </w:p>
    <w:p w14:paraId="627E08E7" w14:textId="18E058D4" w:rsidR="007A7A1E" w:rsidRPr="008C70EC" w:rsidRDefault="007A7A1E" w:rsidP="00E74459">
      <w:pPr>
        <w:pStyle w:val="Heading2"/>
      </w:pPr>
      <w:r w:rsidRPr="008C70EC">
        <w:t xml:space="preserve">Strategic Goal 1: Empower Women </w:t>
      </w:r>
    </w:p>
    <w:p w14:paraId="4D0A95E2" w14:textId="244286DA" w:rsidR="007A7A1E" w:rsidRPr="008D3358" w:rsidRDefault="007A7A1E" w:rsidP="00BB1CC4">
      <w:pPr>
        <w:pStyle w:val="Heading4"/>
      </w:pPr>
      <w:r w:rsidRPr="008D3358">
        <w:t>Engage and empower women with disabilities to lead and influence their communities.</w:t>
      </w:r>
    </w:p>
    <w:p w14:paraId="16275814" w14:textId="3239848D" w:rsidR="007A7A1E" w:rsidRPr="008D3358" w:rsidRDefault="007A7A1E" w:rsidP="00BB1CC4">
      <w:r w:rsidRPr="008D3358">
        <w:t xml:space="preserve">At </w:t>
      </w:r>
      <w:proofErr w:type="gramStart"/>
      <w:r w:rsidRPr="008D3358">
        <w:t>WDV</w:t>
      </w:r>
      <w:proofErr w:type="gramEnd"/>
      <w:r w:rsidRPr="008D3358">
        <w:t xml:space="preserve"> we work to advance real social and economic inclusion for women with disabilities in Victoria, through being a voice for women with disabilities and creating opportunities for women with disabilities to be visible and to be heard in their communities.</w:t>
      </w:r>
    </w:p>
    <w:p w14:paraId="7E6AB5AD" w14:textId="77777777" w:rsidR="007A7A1E" w:rsidRPr="008D3358" w:rsidRDefault="007A7A1E" w:rsidP="00BB1CC4">
      <w:r w:rsidRPr="008D3358">
        <w:t xml:space="preserve">This year this </w:t>
      </w:r>
      <w:proofErr w:type="gramStart"/>
      <w:r w:rsidRPr="008D3358">
        <w:t>was achieved</w:t>
      </w:r>
      <w:proofErr w:type="gramEnd"/>
      <w:r w:rsidRPr="008D3358">
        <w:t xml:space="preserve"> through:</w:t>
      </w:r>
    </w:p>
    <w:p w14:paraId="5EC8B9D0" w14:textId="4F90B391" w:rsidR="007A7A1E" w:rsidRPr="008D3358" w:rsidRDefault="00D609D7" w:rsidP="00BB1CC4">
      <w:pPr>
        <w:pStyle w:val="ListParagraph"/>
        <w:numPr>
          <w:ilvl w:val="0"/>
          <w:numId w:val="27"/>
        </w:numPr>
      </w:pPr>
      <w:hyperlink r:id="rId10" w:history="1">
        <w:r w:rsidR="007A7A1E" w:rsidRPr="00BB1CC4">
          <w:rPr>
            <w:rStyle w:val="Hyperlink"/>
          </w:rPr>
          <w:t>WDV Experts By Experience</w:t>
        </w:r>
      </w:hyperlink>
      <w:r w:rsidR="007A7A1E" w:rsidRPr="00BB1CC4">
        <w:rPr>
          <w:rStyle w:val="Hyperlink"/>
        </w:rPr>
        <w:t xml:space="preserve"> </w:t>
      </w:r>
      <w:r w:rsidR="007A7A1E" w:rsidRPr="008D3358">
        <w:t>– a Gender and Disability Workforce Development violence prevention initiative funded by the Office for Women. The aim of the group is to provide lived experience, expert representation and consultation in the disability and violence prevention and response sectors and communities to improve the rights, opportunities and services affecting women with disabilities.</w:t>
      </w:r>
    </w:p>
    <w:p w14:paraId="558D4617" w14:textId="4B7D88A8" w:rsidR="007A7A1E" w:rsidRPr="008D3358" w:rsidRDefault="007A7A1E" w:rsidP="00BB1CC4">
      <w:pPr>
        <w:pStyle w:val="ListParagraph"/>
        <w:numPr>
          <w:ilvl w:val="0"/>
          <w:numId w:val="27"/>
        </w:numPr>
      </w:pPr>
      <w:r w:rsidRPr="00BD35F0">
        <w:t xml:space="preserve">The </w:t>
      </w:r>
      <w:r w:rsidRPr="00BD35F0">
        <w:rPr>
          <w:b/>
        </w:rPr>
        <w:t>WDV Community Inclusion and Women’s Empowerment Team</w:t>
      </w:r>
      <w:r w:rsidRPr="00BD35F0">
        <w:t xml:space="preserve"> continues to provide programs that empower women with disabilities</w:t>
      </w:r>
      <w:r w:rsidRPr="008D3358">
        <w:t xml:space="preserve"> to speak up and have a vo</w:t>
      </w:r>
      <w:r w:rsidR="00BD35F0">
        <w:t>ice about issues that relate to</w:t>
      </w:r>
      <w:r w:rsidRPr="008D3358">
        <w:t xml:space="preserve"> them and other women with disabilities. This year has been another great year of accomplishments.</w:t>
      </w:r>
    </w:p>
    <w:p w14:paraId="27C6BEEB" w14:textId="36699720" w:rsidR="007A7A1E" w:rsidRPr="008D3358" w:rsidRDefault="00D609D7" w:rsidP="00BB1CC4">
      <w:pPr>
        <w:pStyle w:val="ListParagraph"/>
        <w:numPr>
          <w:ilvl w:val="0"/>
          <w:numId w:val="27"/>
        </w:numPr>
      </w:pPr>
      <w:hyperlink r:id="rId11" w:history="1">
        <w:r w:rsidR="007A7A1E" w:rsidRPr="00BB1CC4">
          <w:rPr>
            <w:rStyle w:val="Hyperlink"/>
          </w:rPr>
          <w:t>WDV Enabling Women Leadership</w:t>
        </w:r>
      </w:hyperlink>
      <w:r w:rsidR="007A7A1E" w:rsidRPr="00BB1CC4">
        <w:rPr>
          <w:rStyle w:val="Hyperlink"/>
        </w:rPr>
        <w:t xml:space="preserve"> </w:t>
      </w:r>
      <w:r w:rsidR="007A7A1E" w:rsidRPr="00BD35F0">
        <w:rPr>
          <w:b/>
        </w:rPr>
        <w:t>Where Are They Now? Project</w:t>
      </w:r>
      <w:r w:rsidR="007A7A1E" w:rsidRPr="008D3358">
        <w:t xml:space="preserve"> was an evaluation of the </w:t>
      </w:r>
      <w:r w:rsidR="007A7A1E" w:rsidRPr="00BB1CC4">
        <w:rPr>
          <w:spacing w:val="-1"/>
        </w:rPr>
        <w:t>Enabling Women Community Leadership Program.</w:t>
      </w:r>
      <w:r w:rsidR="007A7A1E" w:rsidRPr="008D3358">
        <w:t xml:space="preserve"> About 220 past participants of the Enabling Women Program were invited to complete a survey (online via SurveyMonkey or via post), about their experience of the Program.</w:t>
      </w:r>
    </w:p>
    <w:p w14:paraId="0E96F9B1" w14:textId="13539352" w:rsidR="007A7A1E" w:rsidRPr="00BB1CC4" w:rsidRDefault="007A7A1E" w:rsidP="00BB1CC4">
      <w:pPr>
        <w:pStyle w:val="ListParagraph"/>
        <w:numPr>
          <w:ilvl w:val="0"/>
          <w:numId w:val="27"/>
        </w:numPr>
        <w:rPr>
          <w:rStyle w:val="Copymed"/>
          <w:sz w:val="22"/>
        </w:rPr>
      </w:pPr>
      <w:r w:rsidRPr="00BD35F0">
        <w:t>The</w:t>
      </w:r>
      <w:r w:rsidRPr="00BD35F0">
        <w:rPr>
          <w:b/>
        </w:rPr>
        <w:t xml:space="preserve"> Spotlight on Invisible Women (SPIW) Project </w:t>
      </w:r>
      <w:r w:rsidRPr="008D3358">
        <w:t xml:space="preserve">ensures women aged 50–65 have the opportunity to lead and access advocacy. </w:t>
      </w:r>
      <w:proofErr w:type="gramStart"/>
      <w:r w:rsidRPr="008D3358">
        <w:t>State-wide</w:t>
      </w:r>
      <w:proofErr w:type="gramEnd"/>
      <w:r w:rsidRPr="008D3358">
        <w:t xml:space="preserve"> consultations and outreach activities are conducted to contact isolated and ‘hard to reach’ older women with disabilities with a focus </w:t>
      </w:r>
      <w:r w:rsidRPr="00BB1CC4">
        <w:rPr>
          <w:spacing w:val="-2"/>
        </w:rPr>
        <w:t xml:space="preserve">on regional or rural areas. Through key </w:t>
      </w:r>
      <w:proofErr w:type="gramStart"/>
      <w:r w:rsidRPr="00BB1CC4">
        <w:rPr>
          <w:spacing w:val="-2"/>
        </w:rPr>
        <w:t>partnerships</w:t>
      </w:r>
      <w:proofErr w:type="gramEnd"/>
      <w:r w:rsidRPr="008D3358">
        <w:t xml:space="preserve"> this project improves the provision of information to older women with disabilities about the supports available, and collects feedback for national and/or specialist organisations about the needs of older women with disabilities.</w:t>
      </w:r>
    </w:p>
    <w:p w14:paraId="50F5B73E" w14:textId="5CFD734B" w:rsidR="007A7A1E" w:rsidRPr="008D3358" w:rsidRDefault="00D609D7" w:rsidP="00BB1CC4">
      <w:pPr>
        <w:pStyle w:val="ListParagraph"/>
        <w:numPr>
          <w:ilvl w:val="0"/>
          <w:numId w:val="27"/>
        </w:numPr>
      </w:pPr>
      <w:hyperlink r:id="rId12" w:history="1">
        <w:r w:rsidR="007A7A1E" w:rsidRPr="00BB1CC4">
          <w:rPr>
            <w:rStyle w:val="Hyperlink"/>
          </w:rPr>
          <w:t>WDV Leadership Hubs</w:t>
        </w:r>
      </w:hyperlink>
      <w:r w:rsidR="007A7A1E" w:rsidRPr="00BB1CC4">
        <w:rPr>
          <w:rStyle w:val="Hyperlink"/>
        </w:rPr>
        <w:t xml:space="preserve"> </w:t>
      </w:r>
      <w:r w:rsidR="007A7A1E" w:rsidRPr="00BB1CC4">
        <w:rPr>
          <w:rStyle w:val="Copymed"/>
          <w:sz w:val="22"/>
        </w:rPr>
        <w:t xml:space="preserve">– </w:t>
      </w:r>
      <w:r w:rsidR="007A7A1E" w:rsidRPr="008D3358">
        <w:t xml:space="preserve">WDV has three Leadership Networks for Women with Disabilities, which we call Hubs. The Hubs are for women with disabilities who are interested in leadership, advocacy, human rights, and empowerment, as well as local matters </w:t>
      </w:r>
      <w:proofErr w:type="gramStart"/>
      <w:r w:rsidR="007A7A1E" w:rsidRPr="008D3358">
        <w:t>impacting on</w:t>
      </w:r>
      <w:proofErr w:type="gramEnd"/>
      <w:r w:rsidR="007A7A1E" w:rsidRPr="008D3358">
        <w:t xml:space="preserve"> the lives of women with disabilities.</w:t>
      </w:r>
    </w:p>
    <w:p w14:paraId="7D83AB59" w14:textId="1F431131" w:rsidR="007A7A1E" w:rsidRPr="008D3358" w:rsidRDefault="007A7A1E" w:rsidP="00BB1CC4">
      <w:pPr>
        <w:pStyle w:val="ListParagraph"/>
        <w:numPr>
          <w:ilvl w:val="0"/>
          <w:numId w:val="27"/>
        </w:numPr>
      </w:pPr>
      <w:r w:rsidRPr="00BD35F0">
        <w:lastRenderedPageBreak/>
        <w:t>The</w:t>
      </w:r>
      <w:r w:rsidRPr="00BB1CC4">
        <w:rPr>
          <w:rStyle w:val="Copymed"/>
          <w:sz w:val="22"/>
        </w:rPr>
        <w:t xml:space="preserve"> </w:t>
      </w:r>
      <w:hyperlink r:id="rId13" w:history="1">
        <w:r w:rsidRPr="00BB1CC4">
          <w:rPr>
            <w:rStyle w:val="Hyperlink"/>
          </w:rPr>
          <w:t>Our Right to Safety</w:t>
        </w:r>
      </w:hyperlink>
      <w:r w:rsidRPr="00BB1CC4">
        <w:rPr>
          <w:rStyle w:val="Hyperlink"/>
        </w:rPr>
        <w:t xml:space="preserve"> </w:t>
      </w:r>
      <w:r w:rsidRPr="00BD35F0">
        <w:rPr>
          <w:b/>
        </w:rPr>
        <w:t>Project</w:t>
      </w:r>
      <w:r w:rsidRPr="008D3358">
        <w:t xml:space="preserve"> aims to increase women </w:t>
      </w:r>
      <w:proofErr w:type="gramStart"/>
      <w:r w:rsidRPr="008D3358">
        <w:t>w</w:t>
      </w:r>
      <w:r w:rsidR="00BD35F0">
        <w:t>ith disabilities’</w:t>
      </w:r>
      <w:r w:rsidRPr="008D3358">
        <w:t xml:space="preserve"> access to safe, useful and good practice information about their right to safety and respect</w:t>
      </w:r>
      <w:proofErr w:type="gramEnd"/>
      <w:r w:rsidRPr="008D3358">
        <w:t>. The project uses WDV’s own Our Right to Safety and Respect resources in workshops aimed at building confidence, knowledge and actions for women with disability to identify and seek support if they experience violence and abuse.</w:t>
      </w:r>
    </w:p>
    <w:p w14:paraId="41533D06" w14:textId="43F1CEEB" w:rsidR="007A7A1E" w:rsidRPr="00BD35F0" w:rsidRDefault="00D043ED" w:rsidP="00BB1CC4">
      <w:pPr>
        <w:rPr>
          <w:b/>
        </w:rPr>
      </w:pPr>
      <w:r>
        <w:rPr>
          <w:b/>
        </w:rPr>
        <w:t>Quote:</w:t>
      </w:r>
    </w:p>
    <w:p w14:paraId="09CD1D25" w14:textId="32B1FC01" w:rsidR="007A7A1E" w:rsidRPr="00D043ED" w:rsidRDefault="007A7A1E" w:rsidP="00BB1CC4">
      <w:pPr>
        <w:rPr>
          <w:rFonts w:cs="Gotham Narrow Medium"/>
          <w:b/>
          <w:color w:val="652266"/>
          <w:szCs w:val="24"/>
        </w:rPr>
      </w:pPr>
      <w:r w:rsidRPr="00D043ED">
        <w:rPr>
          <w:color w:val="652165"/>
          <w:szCs w:val="24"/>
        </w:rPr>
        <w:t>“Experts by Experience provides us an experience and space to be with our peers, where we are understood and our views are sort after and validated.”</w:t>
      </w:r>
      <w:r w:rsidRPr="00D043ED">
        <w:rPr>
          <w:color w:val="652165"/>
          <w:szCs w:val="24"/>
        </w:rPr>
        <w:br/>
      </w:r>
      <w:r w:rsidRPr="00D043ED">
        <w:rPr>
          <w:rFonts w:cs="Gotham Narrow Medium"/>
          <w:b/>
          <w:color w:val="652266"/>
          <w:szCs w:val="24"/>
        </w:rPr>
        <w:t xml:space="preserve">Experts </w:t>
      </w:r>
      <w:proofErr w:type="gramStart"/>
      <w:r w:rsidRPr="00D043ED">
        <w:rPr>
          <w:rFonts w:cs="Gotham Narrow Medium"/>
          <w:b/>
          <w:color w:val="652266"/>
          <w:szCs w:val="24"/>
        </w:rPr>
        <w:t>By</w:t>
      </w:r>
      <w:proofErr w:type="gramEnd"/>
      <w:r w:rsidRPr="00D043ED">
        <w:rPr>
          <w:rFonts w:cs="Gotham Narrow Medium"/>
          <w:b/>
          <w:color w:val="652266"/>
          <w:szCs w:val="24"/>
        </w:rPr>
        <w:t xml:space="preserve"> Experience group member</w:t>
      </w:r>
    </w:p>
    <w:p w14:paraId="711D7007" w14:textId="0F981B34" w:rsidR="007A7A1E" w:rsidRDefault="007A7A1E" w:rsidP="007A7A1E">
      <w:pPr>
        <w:rPr>
          <w:lang w:val="en-GB"/>
        </w:rPr>
      </w:pPr>
      <w:r w:rsidRPr="007A7A1E">
        <w:rPr>
          <w:noProof/>
          <w:lang w:eastAsia="en-AU"/>
        </w:rPr>
        <w:drawing>
          <wp:inline distT="0" distB="0" distL="0" distR="0" wp14:anchorId="7F674478" wp14:editId="5A13A6A8">
            <wp:extent cx="2343150"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43150" cy="2343150"/>
                    </a:xfrm>
                    <a:prstGeom prst="rect">
                      <a:avLst/>
                    </a:prstGeom>
                  </pic:spPr>
                </pic:pic>
              </a:graphicData>
            </a:graphic>
          </wp:inline>
        </w:drawing>
      </w:r>
    </w:p>
    <w:p w14:paraId="20CFBB32" w14:textId="500C9AF1" w:rsidR="008D3358" w:rsidRDefault="00601111" w:rsidP="00075079">
      <w:pPr>
        <w:pStyle w:val="NoSpacing"/>
      </w:pPr>
      <w:r>
        <w:t>(</w:t>
      </w:r>
      <w:r w:rsidR="007A7A1E" w:rsidRPr="00075079">
        <w:t>Image</w:t>
      </w:r>
      <w:r w:rsidR="00075079" w:rsidRPr="00075079">
        <w:t xml:space="preserve"> </w:t>
      </w:r>
      <w:r>
        <w:t>above</w:t>
      </w:r>
      <w:r w:rsidR="007A7A1E" w:rsidRPr="00075079">
        <w:t xml:space="preserve">: </w:t>
      </w:r>
      <w:r w:rsidR="000B1D5F" w:rsidRPr="00075079">
        <w:t>Group of</w:t>
      </w:r>
      <w:r w:rsidR="001B5602" w:rsidRPr="00075079">
        <w:t xml:space="preserve"> smiling</w:t>
      </w:r>
      <w:r w:rsidR="000B1D5F" w:rsidRPr="00075079">
        <w:t xml:space="preserve"> Women</w:t>
      </w:r>
      <w:r w:rsidR="001B5602" w:rsidRPr="00075079">
        <w:t>, each holding a certificate</w:t>
      </w:r>
      <w:r w:rsidR="000B1D5F" w:rsidRPr="00075079">
        <w:t xml:space="preserve"> from WDV </w:t>
      </w:r>
      <w:r w:rsidR="007A7A1E" w:rsidRPr="00075079">
        <w:t>Enabling Women Program</w:t>
      </w:r>
      <w:r>
        <w:t>)</w:t>
      </w:r>
    </w:p>
    <w:p w14:paraId="0EA0E2F3" w14:textId="7CAE0E85" w:rsidR="009F3296" w:rsidRDefault="009F3296" w:rsidP="00075079">
      <w:pPr>
        <w:pStyle w:val="NoSpacing"/>
      </w:pPr>
    </w:p>
    <w:p w14:paraId="3C6FEF3D" w14:textId="2D39D8CB" w:rsidR="00AC005A" w:rsidRDefault="00AC005A" w:rsidP="00075079">
      <w:pPr>
        <w:pStyle w:val="NoSpacing"/>
      </w:pPr>
    </w:p>
    <w:p w14:paraId="1F3EB139" w14:textId="77777777" w:rsidR="00AC005A" w:rsidRPr="00075079" w:rsidRDefault="00AC005A" w:rsidP="00075079">
      <w:pPr>
        <w:pStyle w:val="NoSpacing"/>
      </w:pPr>
    </w:p>
    <w:p w14:paraId="5FC8FEC4" w14:textId="5115E55A" w:rsidR="007A7A1E" w:rsidRPr="005F4751" w:rsidRDefault="00D043ED" w:rsidP="008C70EC">
      <w:pPr>
        <w:pStyle w:val="WDVHeading2"/>
      </w:pPr>
      <w:r>
        <w:t>(</w:t>
      </w:r>
      <w:r w:rsidR="00142E73">
        <w:t xml:space="preserve">Page 3: </w:t>
      </w:r>
      <w:r w:rsidR="00B5513C" w:rsidRPr="005F4751">
        <w:t>selection of infographics with a list of WDV achievements</w:t>
      </w:r>
      <w:r>
        <w:t>)</w:t>
      </w:r>
    </w:p>
    <w:p w14:paraId="64843C82" w14:textId="127CFB7F" w:rsidR="007A7A1E" w:rsidRPr="007A7A1E" w:rsidRDefault="007A7A1E" w:rsidP="00D043ED">
      <w:pPr>
        <w:pStyle w:val="Heading4"/>
      </w:pPr>
      <w:r w:rsidRPr="007A7A1E">
        <w:t xml:space="preserve">Experts </w:t>
      </w:r>
      <w:proofErr w:type="gramStart"/>
      <w:r w:rsidRPr="007A7A1E">
        <w:t>By</w:t>
      </w:r>
      <w:proofErr w:type="gramEnd"/>
      <w:r w:rsidRPr="007A7A1E">
        <w:t xml:space="preserve"> Experience</w:t>
      </w:r>
    </w:p>
    <w:p w14:paraId="2507B899" w14:textId="51A72D87" w:rsidR="00B5513C" w:rsidRDefault="00B5513C" w:rsidP="00142E73">
      <w:pPr>
        <w:pStyle w:val="WDVnormal"/>
        <w:numPr>
          <w:ilvl w:val="0"/>
          <w:numId w:val="28"/>
        </w:numPr>
      </w:pPr>
      <w:proofErr w:type="gramStart"/>
      <w:r>
        <w:rPr>
          <w:lang w:val="en-GB"/>
        </w:rPr>
        <w:t>18</w:t>
      </w:r>
      <w:proofErr w:type="gramEnd"/>
      <w:r>
        <w:rPr>
          <w:lang w:val="en-GB"/>
        </w:rPr>
        <w:t xml:space="preserve"> </w:t>
      </w:r>
      <w:r>
        <w:t>women built on their leadership capacity, skills, knowledge and confidence in violence prevention, response and consultation</w:t>
      </w:r>
      <w:r w:rsidR="00B80567">
        <w:t>.</w:t>
      </w:r>
    </w:p>
    <w:p w14:paraId="6236AD09" w14:textId="56BA2993" w:rsidR="001B5602" w:rsidRPr="009F3296" w:rsidRDefault="00142E73" w:rsidP="009F3296">
      <w:pPr>
        <w:pStyle w:val="WDVnormal"/>
        <w:ind w:firstLine="720"/>
        <w:rPr>
          <w:rStyle w:val="SubtleEmphasis"/>
        </w:rPr>
      </w:pPr>
      <w:r w:rsidRPr="009F3296">
        <w:rPr>
          <w:rStyle w:val="SubtleEmphasis"/>
        </w:rPr>
        <w:t>(</w:t>
      </w:r>
      <w:r w:rsidR="001B5602" w:rsidRPr="009F3296">
        <w:rPr>
          <w:rStyle w:val="SubtleEmphasis"/>
        </w:rPr>
        <w:t>Infographic</w:t>
      </w:r>
      <w:r w:rsidR="00CE028D" w:rsidRPr="009F3296">
        <w:rPr>
          <w:rStyle w:val="SubtleEmphasis"/>
        </w:rPr>
        <w:t xml:space="preserve">: </w:t>
      </w:r>
      <w:r w:rsidR="001B5602" w:rsidRPr="009F3296">
        <w:rPr>
          <w:rStyle w:val="SubtleEmphasis"/>
        </w:rPr>
        <w:t xml:space="preserve">growing tree to </w:t>
      </w:r>
      <w:r w:rsidR="00CE028D" w:rsidRPr="009F3296">
        <w:rPr>
          <w:rStyle w:val="SubtleEmphasis"/>
        </w:rPr>
        <w:t xml:space="preserve">signify strength and </w:t>
      </w:r>
      <w:r w:rsidR="001B5602" w:rsidRPr="009F3296">
        <w:rPr>
          <w:rStyle w:val="SubtleEmphasis"/>
        </w:rPr>
        <w:t>growth</w:t>
      </w:r>
      <w:r w:rsidRPr="009F3296">
        <w:rPr>
          <w:rStyle w:val="SubtleEmphasis"/>
        </w:rPr>
        <w:t>)</w:t>
      </w:r>
    </w:p>
    <w:p w14:paraId="77A3061E" w14:textId="35C01552" w:rsidR="007A7A1E" w:rsidRDefault="001B5602" w:rsidP="00142E73">
      <w:pPr>
        <w:pStyle w:val="WDVnormal"/>
        <w:numPr>
          <w:ilvl w:val="0"/>
          <w:numId w:val="28"/>
        </w:numPr>
      </w:pPr>
      <w:proofErr w:type="gramStart"/>
      <w:r>
        <w:rPr>
          <w:lang w:val="en-GB"/>
        </w:rPr>
        <w:t>9</w:t>
      </w:r>
      <w:proofErr w:type="gramEnd"/>
      <w:r>
        <w:rPr>
          <w:lang w:val="en-GB"/>
        </w:rPr>
        <w:t xml:space="preserve"> </w:t>
      </w:r>
      <w:r>
        <w:t xml:space="preserve">partner organisations participated across the sector, improving the </w:t>
      </w:r>
      <w:r w:rsidR="00075079">
        <w:t>r</w:t>
      </w:r>
      <w:r>
        <w:t>ights, opportunities and services affecting women with disabilities</w:t>
      </w:r>
      <w:r w:rsidR="00B80567">
        <w:t>.</w:t>
      </w:r>
    </w:p>
    <w:p w14:paraId="1060490B" w14:textId="0EBA4D5D" w:rsidR="001B5602" w:rsidRPr="009F3296" w:rsidRDefault="00142E73" w:rsidP="009F3296">
      <w:pPr>
        <w:pStyle w:val="WDVnormal"/>
        <w:ind w:left="720"/>
        <w:rPr>
          <w:rStyle w:val="SubtleEmphasis"/>
        </w:rPr>
      </w:pPr>
      <w:r w:rsidRPr="009F3296">
        <w:rPr>
          <w:rStyle w:val="SubtleEmphasis"/>
        </w:rPr>
        <w:t>(</w:t>
      </w:r>
      <w:r w:rsidR="001B5602" w:rsidRPr="009F3296">
        <w:rPr>
          <w:rStyle w:val="SubtleEmphasis"/>
        </w:rPr>
        <w:t>Infographic: an archery target with an arrow hitting the bullseye to show success and accuracy</w:t>
      </w:r>
      <w:r w:rsidRPr="009F3296">
        <w:rPr>
          <w:rStyle w:val="SubtleEmphasis"/>
        </w:rPr>
        <w:t>)</w:t>
      </w:r>
    </w:p>
    <w:p w14:paraId="4A714A74" w14:textId="77777777" w:rsidR="007A7A1E" w:rsidRPr="007A7A1E" w:rsidRDefault="007A7A1E" w:rsidP="00D043ED">
      <w:pPr>
        <w:pStyle w:val="Heading4"/>
      </w:pPr>
      <w:r w:rsidRPr="007A7A1E">
        <w:t xml:space="preserve">Spotlight on Invisible Women Project </w:t>
      </w:r>
    </w:p>
    <w:p w14:paraId="5B13DBBD" w14:textId="6B65E348" w:rsidR="007A7A1E" w:rsidRDefault="001B5602" w:rsidP="00142E73">
      <w:pPr>
        <w:pStyle w:val="WDVnormal"/>
        <w:numPr>
          <w:ilvl w:val="0"/>
          <w:numId w:val="28"/>
        </w:numPr>
      </w:pPr>
      <w:proofErr w:type="gramStart"/>
      <w:r>
        <w:rPr>
          <w:lang w:val="en-GB"/>
        </w:rPr>
        <w:t>111</w:t>
      </w:r>
      <w:proofErr w:type="gramEnd"/>
      <w:r>
        <w:rPr>
          <w:lang w:val="en-GB"/>
        </w:rPr>
        <w:t xml:space="preserve"> </w:t>
      </w:r>
      <w:r>
        <w:t>survey responses received from women aged 50–65</w:t>
      </w:r>
      <w:r w:rsidR="00B80567">
        <w:t>.</w:t>
      </w:r>
    </w:p>
    <w:p w14:paraId="5F09ED0A" w14:textId="373182E7" w:rsidR="001B5602" w:rsidRPr="009F3296" w:rsidRDefault="009F3296" w:rsidP="009F3296">
      <w:pPr>
        <w:pStyle w:val="WDVnormal"/>
        <w:ind w:left="720"/>
        <w:rPr>
          <w:rStyle w:val="SubtleEmphasis"/>
        </w:rPr>
      </w:pPr>
      <w:r w:rsidRPr="009F3296">
        <w:rPr>
          <w:rStyle w:val="SubtleEmphasis"/>
        </w:rPr>
        <w:t>(</w:t>
      </w:r>
      <w:r w:rsidR="001B5602" w:rsidRPr="009F3296">
        <w:rPr>
          <w:rStyle w:val="SubtleEmphasis"/>
        </w:rPr>
        <w:t>Infographic image: a women sitting at a computer</w:t>
      </w:r>
      <w:r w:rsidRPr="009F3296">
        <w:rPr>
          <w:rStyle w:val="SubtleEmphasis"/>
        </w:rPr>
        <w:t>)</w:t>
      </w:r>
    </w:p>
    <w:p w14:paraId="312EC663" w14:textId="77777777" w:rsidR="007A7A1E" w:rsidRPr="007A7A1E" w:rsidRDefault="007A7A1E" w:rsidP="00D043ED">
      <w:pPr>
        <w:pStyle w:val="Heading4"/>
      </w:pPr>
      <w:r w:rsidRPr="007A7A1E">
        <w:lastRenderedPageBreak/>
        <w:t>Community Inclusion and Women’s Empowerment</w:t>
      </w:r>
    </w:p>
    <w:p w14:paraId="2A557FCD" w14:textId="6F2685BA" w:rsidR="007A7A1E" w:rsidRDefault="00A5129D" w:rsidP="00142E73">
      <w:pPr>
        <w:pStyle w:val="WDVnormal"/>
        <w:numPr>
          <w:ilvl w:val="0"/>
          <w:numId w:val="28"/>
        </w:numPr>
        <w:rPr>
          <w:lang w:val="en-GB"/>
        </w:rPr>
      </w:pPr>
      <w:proofErr w:type="gramStart"/>
      <w:r>
        <w:rPr>
          <w:lang w:val="en-GB"/>
        </w:rPr>
        <w:t>1</w:t>
      </w:r>
      <w:proofErr w:type="gramEnd"/>
      <w:r>
        <w:rPr>
          <w:lang w:val="en-GB"/>
        </w:rPr>
        <w:t xml:space="preserve"> Enabling W</w:t>
      </w:r>
      <w:r w:rsidR="009F3296">
        <w:rPr>
          <w:lang w:val="en-GB"/>
        </w:rPr>
        <w:t>omen Leadership P</w:t>
      </w:r>
      <w:r w:rsidR="001B5602">
        <w:rPr>
          <w:lang w:val="en-GB"/>
        </w:rPr>
        <w:t>rogram</w:t>
      </w:r>
      <w:r w:rsidR="00B80567">
        <w:rPr>
          <w:lang w:val="en-GB"/>
        </w:rPr>
        <w:t>.</w:t>
      </w:r>
    </w:p>
    <w:p w14:paraId="67343AFA" w14:textId="1E86E7BC" w:rsidR="001B5602" w:rsidRDefault="00A5129D" w:rsidP="00142E73">
      <w:pPr>
        <w:pStyle w:val="WDVnormal"/>
        <w:numPr>
          <w:ilvl w:val="0"/>
          <w:numId w:val="28"/>
        </w:numPr>
        <w:rPr>
          <w:lang w:val="en-GB"/>
        </w:rPr>
      </w:pPr>
      <w:proofErr w:type="gramStart"/>
      <w:r>
        <w:rPr>
          <w:lang w:val="en-GB"/>
        </w:rPr>
        <w:t>1</w:t>
      </w:r>
      <w:proofErr w:type="gramEnd"/>
      <w:r>
        <w:rPr>
          <w:lang w:val="en-GB"/>
        </w:rPr>
        <w:t xml:space="preserve"> Enabling W</w:t>
      </w:r>
      <w:r w:rsidR="009F3296">
        <w:rPr>
          <w:lang w:val="en-GB"/>
        </w:rPr>
        <w:t>omen Mentor P</w:t>
      </w:r>
      <w:r w:rsidR="001B5602">
        <w:rPr>
          <w:lang w:val="en-GB"/>
        </w:rPr>
        <w:t>rogram</w:t>
      </w:r>
      <w:r w:rsidR="00B80567">
        <w:rPr>
          <w:lang w:val="en-GB"/>
        </w:rPr>
        <w:t>.</w:t>
      </w:r>
    </w:p>
    <w:p w14:paraId="0C7828C9" w14:textId="60FF9F37" w:rsidR="001B5602" w:rsidRPr="009F3296" w:rsidRDefault="009F3296" w:rsidP="009F3296">
      <w:pPr>
        <w:pStyle w:val="WDVnormal"/>
        <w:ind w:left="720"/>
        <w:rPr>
          <w:rStyle w:val="SubtleEmphasis"/>
        </w:rPr>
      </w:pPr>
      <w:r w:rsidRPr="009F3296">
        <w:rPr>
          <w:rStyle w:val="SubtleEmphasis"/>
        </w:rPr>
        <w:t>(</w:t>
      </w:r>
      <w:r w:rsidR="001B5602" w:rsidRPr="009F3296">
        <w:rPr>
          <w:rStyle w:val="SubtleEmphasis"/>
        </w:rPr>
        <w:t>Infographic: a group of</w:t>
      </w:r>
      <w:r w:rsidR="00A5129D" w:rsidRPr="009F3296">
        <w:rPr>
          <w:rStyle w:val="SubtleEmphasis"/>
        </w:rPr>
        <w:t xml:space="preserve"> five people listening to a woma</w:t>
      </w:r>
      <w:r w:rsidR="001B5602" w:rsidRPr="009F3296">
        <w:rPr>
          <w:rStyle w:val="SubtleEmphasis"/>
        </w:rPr>
        <w:t>n make a</w:t>
      </w:r>
      <w:r w:rsidR="001B5602">
        <w:t xml:space="preserve"> </w:t>
      </w:r>
      <w:r w:rsidR="001B5602" w:rsidRPr="009F3296">
        <w:rPr>
          <w:rStyle w:val="SubtleEmphasis"/>
        </w:rPr>
        <w:t>presentation</w:t>
      </w:r>
      <w:r w:rsidRPr="009F3296">
        <w:rPr>
          <w:rStyle w:val="SubtleEmphasis"/>
        </w:rPr>
        <w:t>)</w:t>
      </w:r>
    </w:p>
    <w:p w14:paraId="7E1C1F8B" w14:textId="1EC801D4" w:rsidR="001B5602" w:rsidRDefault="001B5602" w:rsidP="00142E73">
      <w:pPr>
        <w:pStyle w:val="WDVnormal"/>
        <w:numPr>
          <w:ilvl w:val="0"/>
          <w:numId w:val="29"/>
        </w:numPr>
      </w:pPr>
      <w:proofErr w:type="gramStart"/>
      <w:r>
        <w:t>10</w:t>
      </w:r>
      <w:proofErr w:type="gramEnd"/>
      <w:r>
        <w:t xml:space="preserve"> participants in the Bendigo region</w:t>
      </w:r>
      <w:r w:rsidR="00B80567">
        <w:t>.</w:t>
      </w:r>
    </w:p>
    <w:p w14:paraId="77B9616F" w14:textId="6024ACEB" w:rsidR="001B5602" w:rsidRPr="009F3296" w:rsidRDefault="009F3296" w:rsidP="009F3296">
      <w:pPr>
        <w:pStyle w:val="WDVnormal"/>
        <w:ind w:left="720"/>
        <w:rPr>
          <w:rStyle w:val="SubtleEmphasis"/>
        </w:rPr>
      </w:pPr>
      <w:r w:rsidRPr="009F3296">
        <w:rPr>
          <w:rStyle w:val="SubtleEmphasis"/>
        </w:rPr>
        <w:t>(</w:t>
      </w:r>
      <w:r w:rsidR="001B5602" w:rsidRPr="009F3296">
        <w:rPr>
          <w:rStyle w:val="SubtleEmphasis"/>
        </w:rPr>
        <w:t>Infographic: a piece of wheat signifying regional Victoria</w:t>
      </w:r>
      <w:r w:rsidRPr="009F3296">
        <w:rPr>
          <w:rStyle w:val="SubtleEmphasis"/>
        </w:rPr>
        <w:t>)</w:t>
      </w:r>
    </w:p>
    <w:p w14:paraId="11EB0405" w14:textId="370D92DD" w:rsidR="001B5602" w:rsidRDefault="001B5602" w:rsidP="00142E73">
      <w:pPr>
        <w:pStyle w:val="WDVnormal"/>
        <w:numPr>
          <w:ilvl w:val="0"/>
          <w:numId w:val="29"/>
        </w:numPr>
      </w:pPr>
      <w:r>
        <w:t xml:space="preserve">Supported by </w:t>
      </w:r>
      <w:proofErr w:type="gramStart"/>
      <w:r>
        <w:t>6</w:t>
      </w:r>
      <w:proofErr w:type="gramEnd"/>
      <w:r>
        <w:t xml:space="preserve"> local community organisations</w:t>
      </w:r>
      <w:r w:rsidR="00B80567">
        <w:t>.</w:t>
      </w:r>
    </w:p>
    <w:p w14:paraId="4411AA6A" w14:textId="5731D417" w:rsidR="001B5602" w:rsidRPr="009F3296" w:rsidRDefault="009F3296" w:rsidP="009F3296">
      <w:pPr>
        <w:pStyle w:val="WDVnormal"/>
        <w:ind w:left="720"/>
        <w:rPr>
          <w:rStyle w:val="SubtleEmphasis"/>
        </w:rPr>
      </w:pPr>
      <w:r w:rsidRPr="009F3296">
        <w:rPr>
          <w:rStyle w:val="SubtleEmphasis"/>
        </w:rPr>
        <w:t>(</w:t>
      </w:r>
      <w:r w:rsidR="001B5602" w:rsidRPr="009F3296">
        <w:rPr>
          <w:rStyle w:val="SubtleEmphasis"/>
        </w:rPr>
        <w:t>Infographic: two people shaking hands signifying community support</w:t>
      </w:r>
      <w:r w:rsidRPr="009F3296">
        <w:rPr>
          <w:rStyle w:val="SubtleEmphasis"/>
        </w:rPr>
        <w:t>)</w:t>
      </w:r>
    </w:p>
    <w:p w14:paraId="43FB74AF" w14:textId="7F83E22F" w:rsidR="001B5602" w:rsidRDefault="001B5602" w:rsidP="00142E73">
      <w:pPr>
        <w:pStyle w:val="WDVnormal"/>
        <w:numPr>
          <w:ilvl w:val="0"/>
          <w:numId w:val="29"/>
        </w:numPr>
      </w:pPr>
      <w:proofErr w:type="gramStart"/>
      <w:r>
        <w:t>2</w:t>
      </w:r>
      <w:proofErr w:type="gramEnd"/>
      <w:r>
        <w:t xml:space="preserve"> women with disabilities employed to support the</w:t>
      </w:r>
      <w:r w:rsidR="009F3296">
        <w:t xml:space="preserve"> program as Co-facilitator and Mentor C</w:t>
      </w:r>
      <w:r>
        <w:t>oordinator</w:t>
      </w:r>
      <w:r w:rsidR="00B80567">
        <w:t>.</w:t>
      </w:r>
    </w:p>
    <w:p w14:paraId="10F2108A" w14:textId="503EAD79" w:rsidR="001B5602" w:rsidRPr="009F3296" w:rsidRDefault="009F3296" w:rsidP="009F3296">
      <w:pPr>
        <w:pStyle w:val="WDVnormal"/>
        <w:ind w:left="720"/>
        <w:rPr>
          <w:rStyle w:val="SubtleEmphasis"/>
        </w:rPr>
      </w:pPr>
      <w:r w:rsidRPr="009F3296">
        <w:rPr>
          <w:rStyle w:val="SubtleEmphasis"/>
        </w:rPr>
        <w:t>(</w:t>
      </w:r>
      <w:r w:rsidR="001B5602" w:rsidRPr="009F3296">
        <w:rPr>
          <w:rStyle w:val="SubtleEmphasis"/>
        </w:rPr>
        <w:t xml:space="preserve">Infographic: two women with professional hair style to signify </w:t>
      </w:r>
      <w:proofErr w:type="gramStart"/>
      <w:r w:rsidR="001B5602" w:rsidRPr="009F3296">
        <w:rPr>
          <w:rStyle w:val="SubtleEmphasis"/>
        </w:rPr>
        <w:t>working women</w:t>
      </w:r>
      <w:proofErr w:type="gramEnd"/>
    </w:p>
    <w:p w14:paraId="119DEA67" w14:textId="199D7E3E" w:rsidR="007A7A1E" w:rsidRPr="007A7A1E" w:rsidRDefault="007A7A1E" w:rsidP="00D043ED">
      <w:pPr>
        <w:pStyle w:val="Heading4"/>
      </w:pPr>
      <w:r w:rsidRPr="007A7A1E">
        <w:t xml:space="preserve">Enabling Women Leadership Where Are They Now? </w:t>
      </w:r>
    </w:p>
    <w:p w14:paraId="05106870" w14:textId="355C3CC2" w:rsidR="003178B1" w:rsidRDefault="003178B1" w:rsidP="00142E73">
      <w:pPr>
        <w:pStyle w:val="WDVnormal"/>
        <w:numPr>
          <w:ilvl w:val="0"/>
          <w:numId w:val="29"/>
        </w:numPr>
        <w:rPr>
          <w:lang w:val="en-GB"/>
        </w:rPr>
      </w:pPr>
      <w:proofErr w:type="gramStart"/>
      <w:r>
        <w:rPr>
          <w:lang w:val="en-GB"/>
        </w:rPr>
        <w:t>220</w:t>
      </w:r>
      <w:proofErr w:type="gramEnd"/>
      <w:r>
        <w:rPr>
          <w:lang w:val="en-GB"/>
        </w:rPr>
        <w:t xml:space="preserve"> surveys sent out to 2</w:t>
      </w:r>
      <w:r w:rsidR="00142E73">
        <w:rPr>
          <w:lang w:val="en-GB"/>
        </w:rPr>
        <w:t>,</w:t>
      </w:r>
      <w:r>
        <w:rPr>
          <w:lang w:val="en-GB"/>
        </w:rPr>
        <w:t>220 past participants</w:t>
      </w:r>
      <w:r w:rsidR="00B80567">
        <w:rPr>
          <w:lang w:val="en-GB"/>
        </w:rPr>
        <w:t>.</w:t>
      </w:r>
    </w:p>
    <w:p w14:paraId="0E5F2E5F" w14:textId="627FE1ED" w:rsidR="003178B1" w:rsidRPr="009F3296" w:rsidRDefault="009F3296" w:rsidP="009F3296">
      <w:pPr>
        <w:pStyle w:val="WDVnormal"/>
        <w:ind w:left="720"/>
        <w:rPr>
          <w:rStyle w:val="SubtleEmphasis"/>
        </w:rPr>
      </w:pPr>
      <w:r w:rsidRPr="009F3296">
        <w:rPr>
          <w:rStyle w:val="SubtleEmphasis"/>
        </w:rPr>
        <w:t>(</w:t>
      </w:r>
      <w:r w:rsidR="003178B1" w:rsidRPr="009F3296">
        <w:rPr>
          <w:rStyle w:val="SubtleEmphasis"/>
        </w:rPr>
        <w:t>Infographic: image of a ticked check box to signify a task completed</w:t>
      </w:r>
      <w:r w:rsidRPr="009F3296">
        <w:rPr>
          <w:rStyle w:val="SubtleEmphasis"/>
        </w:rPr>
        <w:t>)</w:t>
      </w:r>
    </w:p>
    <w:p w14:paraId="2A973806" w14:textId="60AE8D07" w:rsidR="003178B1" w:rsidRDefault="003178B1" w:rsidP="00142E73">
      <w:pPr>
        <w:pStyle w:val="WDVnormal"/>
        <w:numPr>
          <w:ilvl w:val="0"/>
          <w:numId w:val="29"/>
        </w:numPr>
      </w:pPr>
      <w:proofErr w:type="gramStart"/>
      <w:r>
        <w:t>65</w:t>
      </w:r>
      <w:proofErr w:type="gramEnd"/>
      <w:r>
        <w:t xml:space="preserve"> survey responses received from survey participants</w:t>
      </w:r>
      <w:r w:rsidR="00B80567">
        <w:t>.</w:t>
      </w:r>
    </w:p>
    <w:p w14:paraId="0FFAB57D" w14:textId="23285024" w:rsidR="003178B1" w:rsidRPr="009F3296" w:rsidRDefault="009F3296" w:rsidP="009F3296">
      <w:pPr>
        <w:pStyle w:val="WDVnormal"/>
        <w:ind w:left="720"/>
        <w:rPr>
          <w:rStyle w:val="SubtleEmphasis"/>
        </w:rPr>
      </w:pPr>
      <w:r w:rsidRPr="009F3296">
        <w:rPr>
          <w:rStyle w:val="SubtleEmphasis"/>
        </w:rPr>
        <w:t>(</w:t>
      </w:r>
      <w:r w:rsidR="003178B1" w:rsidRPr="009F3296">
        <w:rPr>
          <w:rStyle w:val="SubtleEmphasis"/>
        </w:rPr>
        <w:t>Infographic: image of a sharp pencil to signify tick, job done</w:t>
      </w:r>
      <w:r w:rsidR="00B80567" w:rsidRPr="009F3296">
        <w:rPr>
          <w:rStyle w:val="SubtleEmphasis"/>
        </w:rPr>
        <w:t>!</w:t>
      </w:r>
      <w:r w:rsidRPr="009F3296">
        <w:rPr>
          <w:rStyle w:val="SubtleEmphasis"/>
        </w:rPr>
        <w:t>)</w:t>
      </w:r>
    </w:p>
    <w:p w14:paraId="091C59CF" w14:textId="77777777" w:rsidR="007A7A1E" w:rsidRPr="007A7A1E" w:rsidRDefault="007A7A1E" w:rsidP="00D043ED">
      <w:pPr>
        <w:pStyle w:val="Heading4"/>
      </w:pPr>
      <w:r w:rsidRPr="007A7A1E">
        <w:t>Leadership Hubs</w:t>
      </w:r>
    </w:p>
    <w:p w14:paraId="165A92FC" w14:textId="2E93AA3B" w:rsidR="003178B1" w:rsidRDefault="003178B1" w:rsidP="00142E73">
      <w:pPr>
        <w:pStyle w:val="WDVnormal"/>
        <w:numPr>
          <w:ilvl w:val="0"/>
          <w:numId w:val="29"/>
        </w:numPr>
        <w:rPr>
          <w:lang w:val="en-GB"/>
        </w:rPr>
      </w:pPr>
      <w:proofErr w:type="gramStart"/>
      <w:r>
        <w:rPr>
          <w:lang w:val="en-GB"/>
        </w:rPr>
        <w:t>4</w:t>
      </w:r>
      <w:proofErr w:type="gramEnd"/>
      <w:r>
        <w:rPr>
          <w:lang w:val="en-GB"/>
        </w:rPr>
        <w:t xml:space="preserve"> WDV Local Leadership Hubs</w:t>
      </w:r>
      <w:r w:rsidR="00B80567">
        <w:rPr>
          <w:lang w:val="en-GB"/>
        </w:rPr>
        <w:t xml:space="preserve">. </w:t>
      </w:r>
      <w:r>
        <w:rPr>
          <w:lang w:val="en-GB"/>
        </w:rPr>
        <w:t xml:space="preserve">With a note that that </w:t>
      </w:r>
      <w:proofErr w:type="spellStart"/>
      <w:r>
        <w:rPr>
          <w:lang w:val="en-GB"/>
        </w:rPr>
        <w:t>Gippsland</w:t>
      </w:r>
      <w:proofErr w:type="spellEnd"/>
      <w:r>
        <w:rPr>
          <w:lang w:val="en-GB"/>
        </w:rPr>
        <w:t xml:space="preserve"> Hub ceased to operate in October 2019</w:t>
      </w:r>
      <w:r w:rsidR="00B80567">
        <w:rPr>
          <w:lang w:val="en-GB"/>
        </w:rPr>
        <w:t>.</w:t>
      </w:r>
    </w:p>
    <w:p w14:paraId="751A2341" w14:textId="71C73722" w:rsidR="003178B1" w:rsidRDefault="003178B1" w:rsidP="00142E73">
      <w:pPr>
        <w:pStyle w:val="WDVnormal"/>
        <w:numPr>
          <w:ilvl w:val="0"/>
          <w:numId w:val="29"/>
        </w:numPr>
        <w:rPr>
          <w:lang w:val="en-GB"/>
        </w:rPr>
      </w:pPr>
      <w:proofErr w:type="gramStart"/>
      <w:r>
        <w:rPr>
          <w:lang w:val="en-GB"/>
        </w:rPr>
        <w:t>35</w:t>
      </w:r>
      <w:proofErr w:type="gramEnd"/>
      <w:r>
        <w:rPr>
          <w:lang w:val="en-GB"/>
        </w:rPr>
        <w:t xml:space="preserve"> meetings across all WDV Local Leadership Hubs</w:t>
      </w:r>
      <w:r w:rsidR="00B80567">
        <w:rPr>
          <w:lang w:val="en-GB"/>
        </w:rPr>
        <w:t>.</w:t>
      </w:r>
    </w:p>
    <w:p w14:paraId="7235A5B5" w14:textId="19B72C39" w:rsidR="003178B1" w:rsidRPr="009F3296" w:rsidRDefault="009F3296" w:rsidP="009F3296">
      <w:pPr>
        <w:pStyle w:val="WDVnormal"/>
        <w:ind w:left="720"/>
        <w:rPr>
          <w:rStyle w:val="SubtleEmphasis"/>
        </w:rPr>
      </w:pPr>
      <w:r w:rsidRPr="009F3296">
        <w:rPr>
          <w:rStyle w:val="SubtleEmphasis"/>
        </w:rPr>
        <w:t>(</w:t>
      </w:r>
      <w:r w:rsidR="003178B1" w:rsidRPr="009F3296">
        <w:rPr>
          <w:rStyle w:val="SubtleEmphasis"/>
        </w:rPr>
        <w:t>Infographic: two women side by side with speak bubbles a</w:t>
      </w:r>
      <w:r w:rsidR="00A5129D" w:rsidRPr="009F3296">
        <w:rPr>
          <w:rStyle w:val="SubtleEmphasis"/>
        </w:rPr>
        <w:t>bove their heads signifying having</w:t>
      </w:r>
      <w:r w:rsidR="003178B1" w:rsidRPr="009F3296">
        <w:rPr>
          <w:rStyle w:val="SubtleEmphasis"/>
        </w:rPr>
        <w:t xml:space="preserve"> a discussion</w:t>
      </w:r>
      <w:r w:rsidRPr="009F3296">
        <w:rPr>
          <w:rStyle w:val="SubtleEmphasis"/>
        </w:rPr>
        <w:t>)</w:t>
      </w:r>
    </w:p>
    <w:p w14:paraId="31A29759" w14:textId="109AFF61" w:rsidR="00E42D7E" w:rsidRDefault="00E42D7E" w:rsidP="00142E73">
      <w:pPr>
        <w:pStyle w:val="WDVnormal"/>
        <w:numPr>
          <w:ilvl w:val="0"/>
          <w:numId w:val="30"/>
        </w:numPr>
      </w:pPr>
      <w:r>
        <w:t>Average of 15 women attending per meeting</w:t>
      </w:r>
      <w:r w:rsidR="00B80567">
        <w:t>.</w:t>
      </w:r>
    </w:p>
    <w:p w14:paraId="28D238B7" w14:textId="1F941FF7" w:rsidR="00E42D7E" w:rsidRDefault="00E42D7E" w:rsidP="00142E73">
      <w:pPr>
        <w:pStyle w:val="WDVnormal"/>
        <w:numPr>
          <w:ilvl w:val="0"/>
          <w:numId w:val="30"/>
        </w:numPr>
      </w:pPr>
      <w:r>
        <w:t>Over 130 participants at sessions on the topic of the importance of regular breast and bowel screening</w:t>
      </w:r>
      <w:r w:rsidR="00B80567">
        <w:t>.</w:t>
      </w:r>
    </w:p>
    <w:p w14:paraId="3DFE250B" w14:textId="77777777" w:rsidR="007A7A1E" w:rsidRPr="007A7A1E" w:rsidRDefault="007A7A1E" w:rsidP="00D043ED">
      <w:pPr>
        <w:pStyle w:val="Heading4"/>
      </w:pPr>
      <w:r w:rsidRPr="007A7A1E">
        <w:t xml:space="preserve">Our Right to Safety Resources sharing project </w:t>
      </w:r>
    </w:p>
    <w:p w14:paraId="7C7A8763" w14:textId="3B7117E2" w:rsidR="007A7A1E" w:rsidRDefault="00E42D7E" w:rsidP="00142E73">
      <w:pPr>
        <w:pStyle w:val="WDVnormal"/>
        <w:numPr>
          <w:ilvl w:val="0"/>
          <w:numId w:val="31"/>
        </w:numPr>
        <w:rPr>
          <w:lang w:val="en-GB"/>
        </w:rPr>
      </w:pPr>
      <w:proofErr w:type="gramStart"/>
      <w:r>
        <w:rPr>
          <w:lang w:val="en-GB"/>
        </w:rPr>
        <w:t>4</w:t>
      </w:r>
      <w:proofErr w:type="gramEnd"/>
      <w:r>
        <w:rPr>
          <w:lang w:val="en-GB"/>
        </w:rPr>
        <w:t xml:space="preserve"> session</w:t>
      </w:r>
      <w:r w:rsidR="00AC005A">
        <w:rPr>
          <w:lang w:val="en-GB"/>
        </w:rPr>
        <w:t>s</w:t>
      </w:r>
      <w:r>
        <w:rPr>
          <w:lang w:val="en-GB"/>
        </w:rPr>
        <w:t xml:space="preserve"> presented on Our Right to Safety Vid</w:t>
      </w:r>
      <w:r w:rsidR="00B80567">
        <w:rPr>
          <w:lang w:val="en-GB"/>
        </w:rPr>
        <w:t>eo, Video Guides and Guidelines.</w:t>
      </w:r>
    </w:p>
    <w:p w14:paraId="3CB4A319" w14:textId="5CC2BB78" w:rsidR="00E42D7E" w:rsidRPr="009F3296" w:rsidRDefault="00A5129D" w:rsidP="009F3296">
      <w:pPr>
        <w:pStyle w:val="WDVnormal"/>
        <w:ind w:left="720"/>
        <w:rPr>
          <w:rStyle w:val="SubtleEmphasis"/>
        </w:rPr>
      </w:pPr>
      <w:r w:rsidRPr="009F3296">
        <w:rPr>
          <w:rStyle w:val="SubtleEmphasis"/>
        </w:rPr>
        <w:t>(</w:t>
      </w:r>
      <w:r w:rsidR="00E42D7E" w:rsidRPr="009F3296">
        <w:rPr>
          <w:rStyle w:val="SubtleEmphasis"/>
        </w:rPr>
        <w:t xml:space="preserve">Infographic: an old film projector reel signifying a movie </w:t>
      </w:r>
      <w:proofErr w:type="gramStart"/>
      <w:r w:rsidR="00E42D7E" w:rsidRPr="009F3296">
        <w:rPr>
          <w:rStyle w:val="SubtleEmphasis"/>
        </w:rPr>
        <w:t>being shown</w:t>
      </w:r>
      <w:proofErr w:type="gramEnd"/>
      <w:r w:rsidRPr="009F3296">
        <w:rPr>
          <w:rStyle w:val="SubtleEmphasis"/>
        </w:rPr>
        <w:t>)</w:t>
      </w:r>
    </w:p>
    <w:p w14:paraId="449D417D" w14:textId="01B1CAE8" w:rsidR="00E42D7E" w:rsidRPr="007A7A1E" w:rsidRDefault="00E42D7E" w:rsidP="00142E73">
      <w:pPr>
        <w:pStyle w:val="WDVnormal"/>
        <w:numPr>
          <w:ilvl w:val="0"/>
          <w:numId w:val="31"/>
        </w:numPr>
        <w:rPr>
          <w:lang w:val="en-GB"/>
        </w:rPr>
      </w:pPr>
      <w:r>
        <w:t>Over 60 participants to violence response and community services professionals in Regional Victoria</w:t>
      </w:r>
      <w:r w:rsidR="00B80567">
        <w:t>.</w:t>
      </w:r>
    </w:p>
    <w:p w14:paraId="51718700" w14:textId="77777777" w:rsidR="00E42D7E" w:rsidRDefault="00E42D7E" w:rsidP="007A7A1E"/>
    <w:p w14:paraId="691136F4" w14:textId="20F66E13" w:rsidR="00E74459" w:rsidRDefault="00BB1CC4" w:rsidP="008C70EC">
      <w:pPr>
        <w:pStyle w:val="WDVHeading2"/>
      </w:pPr>
      <w:r>
        <w:lastRenderedPageBreak/>
        <w:t>(</w:t>
      </w:r>
      <w:r w:rsidR="00E42D7E" w:rsidRPr="008C70EC">
        <w:t>Page 4</w:t>
      </w:r>
      <w:r>
        <w:t>)</w:t>
      </w:r>
    </w:p>
    <w:p w14:paraId="7B818FAC" w14:textId="71BC8A44" w:rsidR="007A7A1E" w:rsidRPr="008C70EC" w:rsidRDefault="007A7A1E" w:rsidP="00E74459">
      <w:pPr>
        <w:pStyle w:val="Heading2"/>
      </w:pPr>
      <w:r w:rsidRPr="008C70EC">
        <w:t xml:space="preserve">Strategic Goal 2: Influence Services </w:t>
      </w:r>
    </w:p>
    <w:p w14:paraId="2DD2D46B" w14:textId="556FD437" w:rsidR="007A7A1E" w:rsidRPr="008C7518" w:rsidRDefault="007A7A1E" w:rsidP="00BB1CC4">
      <w:pPr>
        <w:pStyle w:val="Heading4"/>
      </w:pPr>
      <w:r w:rsidRPr="008C7518">
        <w:t>Educate and build the capacity of service systems and organisation to be accessible to women with disabilities.</w:t>
      </w:r>
    </w:p>
    <w:p w14:paraId="21E78326" w14:textId="36DED23C" w:rsidR="007D744F" w:rsidRDefault="007D744F" w:rsidP="00321FF0">
      <w:pPr>
        <w:pStyle w:val="WDVnormal"/>
      </w:pPr>
      <w:r>
        <w:t>WDV has worked to build the capacity of women</w:t>
      </w:r>
      <w:r w:rsidR="00BB1CC4">
        <w:t>’</w:t>
      </w:r>
      <w:r>
        <w:t>s health services and violence prevention services to ensure that they are more accessible for women with disability.</w:t>
      </w:r>
    </w:p>
    <w:p w14:paraId="499F1AED" w14:textId="77777777" w:rsidR="007D744F" w:rsidRDefault="007D744F" w:rsidP="00321FF0">
      <w:pPr>
        <w:pStyle w:val="WDVnormal"/>
      </w:pPr>
      <w:r>
        <w:t xml:space="preserve">Through collaboration and partnerships WDV worked with local government and specialist organisations resulting in improved physical accessibility of premises, communications and events, and ongoing joint violence prevention projects with WDV. </w:t>
      </w:r>
    </w:p>
    <w:p w14:paraId="77D8D2EE" w14:textId="09CFBDAD" w:rsidR="007D744F" w:rsidRDefault="007D744F" w:rsidP="00321FF0">
      <w:pPr>
        <w:pStyle w:val="WDVnormal"/>
        <w:numPr>
          <w:ilvl w:val="0"/>
          <w:numId w:val="4"/>
        </w:numPr>
      </w:pPr>
      <w:r>
        <w:t>Forums on</w:t>
      </w:r>
      <w:r>
        <w:rPr>
          <w:rStyle w:val="Copymed"/>
        </w:rPr>
        <w:t xml:space="preserve"> </w:t>
      </w:r>
      <w:r w:rsidRPr="00446195">
        <w:rPr>
          <w:rStyle w:val="Copymed"/>
          <w:b/>
          <w:bCs/>
        </w:rPr>
        <w:t>inclusive violence prevention</w:t>
      </w:r>
      <w:r>
        <w:t xml:space="preserve"> and participation in advisory groups with Domestic Violence Resource Centre and the cities of Greater Bendigo and Yarra Ranges.</w:t>
      </w:r>
    </w:p>
    <w:p w14:paraId="5420F6AF" w14:textId="38D4AE07" w:rsidR="007D744F" w:rsidRDefault="007D744F" w:rsidP="00321FF0">
      <w:pPr>
        <w:pStyle w:val="WDVnormal"/>
        <w:numPr>
          <w:ilvl w:val="0"/>
          <w:numId w:val="4"/>
        </w:numPr>
      </w:pPr>
      <w:r>
        <w:t xml:space="preserve">The </w:t>
      </w:r>
      <w:hyperlink r:id="rId15" w:history="1">
        <w:r>
          <w:rPr>
            <w:rStyle w:val="Hyperlink"/>
          </w:rPr>
          <w:t>Sexual and Reproductive Health (</w:t>
        </w:r>
        <w:proofErr w:type="spellStart"/>
        <w:r>
          <w:rPr>
            <w:rStyle w:val="Hyperlink"/>
          </w:rPr>
          <w:t>AcceSex</w:t>
        </w:r>
        <w:proofErr w:type="spellEnd"/>
        <w:r>
          <w:rPr>
            <w:rStyle w:val="Hyperlink"/>
          </w:rPr>
          <w:t xml:space="preserve">) </w:t>
        </w:r>
      </w:hyperlink>
      <w:r w:rsidRPr="00446195">
        <w:rPr>
          <w:rStyle w:val="Copymed"/>
          <w:b/>
          <w:bCs/>
        </w:rPr>
        <w:t>project</w:t>
      </w:r>
      <w:r w:rsidRPr="00446195">
        <w:rPr>
          <w:b/>
          <w:bCs/>
        </w:rPr>
        <w:t xml:space="preserve"> </w:t>
      </w:r>
      <w:r>
        <w:t>develops training and resources to improve healthcare workers’ knowledge and skills so that they may better address the needs of the sexual and reproductive health of women with disabilities. The training and resources addresses:</w:t>
      </w:r>
    </w:p>
    <w:p w14:paraId="0FA48C17" w14:textId="7DE18C85" w:rsidR="007D744F" w:rsidRDefault="007D744F" w:rsidP="00321FF0">
      <w:pPr>
        <w:pStyle w:val="WDVnormal"/>
        <w:numPr>
          <w:ilvl w:val="1"/>
          <w:numId w:val="4"/>
        </w:numPr>
      </w:pPr>
      <w:r>
        <w:t>stigma, behaviours and attitudes that facilitate discrimination and form barriers for women with disabilities</w:t>
      </w:r>
    </w:p>
    <w:p w14:paraId="369F1324" w14:textId="41746C58" w:rsidR="007D744F" w:rsidRDefault="007D744F" w:rsidP="00321FF0">
      <w:pPr>
        <w:pStyle w:val="WDVnormal"/>
        <w:numPr>
          <w:ilvl w:val="1"/>
          <w:numId w:val="4"/>
        </w:numPr>
      </w:pPr>
      <w:r>
        <w:t>increasing access to sexual and reproductive health services</w:t>
      </w:r>
    </w:p>
    <w:p w14:paraId="0FAE1C2E" w14:textId="1E4B8D79" w:rsidR="007D744F" w:rsidRDefault="007D744F" w:rsidP="00321FF0">
      <w:pPr>
        <w:pStyle w:val="WDVnormal"/>
        <w:numPr>
          <w:ilvl w:val="1"/>
          <w:numId w:val="4"/>
        </w:numPr>
      </w:pPr>
      <w:proofErr w:type="gramStart"/>
      <w:r>
        <w:t>violence</w:t>
      </w:r>
      <w:proofErr w:type="gramEnd"/>
      <w:r>
        <w:t xml:space="preserve"> prevention in the form of reproductive coercion and sterilisation of women with disabilities.</w:t>
      </w:r>
    </w:p>
    <w:p w14:paraId="257BCADB" w14:textId="45DC099A" w:rsidR="007D744F" w:rsidRDefault="007D744F" w:rsidP="00321FF0">
      <w:pPr>
        <w:pStyle w:val="WDVnormal"/>
        <w:numPr>
          <w:ilvl w:val="0"/>
          <w:numId w:val="4"/>
        </w:numPr>
        <w:rPr>
          <w:sz w:val="19"/>
          <w:szCs w:val="19"/>
        </w:rPr>
      </w:pPr>
      <w:r>
        <w:t xml:space="preserve">The </w:t>
      </w:r>
      <w:hyperlink r:id="rId16" w:history="1">
        <w:r>
          <w:rPr>
            <w:rStyle w:val="Hyperlink"/>
          </w:rPr>
          <w:t>Gender and Disability Workforce Development Program</w:t>
        </w:r>
      </w:hyperlink>
      <w:r>
        <w:rPr>
          <w:rStyle w:val="Copymed"/>
        </w:rPr>
        <w:t xml:space="preserve"> </w:t>
      </w:r>
      <w:r>
        <w:t xml:space="preserve">had a busy year developing and delivering training and resources to build the capacity of the disability and social services workforces. These primary prevention initiatives were funded by the Office for Women through the Family Violence Industry Rolling </w:t>
      </w:r>
      <w:r>
        <w:br/>
        <w:t>Action Plan.</w:t>
      </w:r>
    </w:p>
    <w:p w14:paraId="3E2D27CF" w14:textId="43EA2014" w:rsidR="007D744F" w:rsidRPr="00D043ED" w:rsidRDefault="000B1D5F" w:rsidP="00321FF0">
      <w:pPr>
        <w:pStyle w:val="Quote"/>
        <w:ind w:left="0"/>
        <w:jc w:val="left"/>
        <w:rPr>
          <w:b/>
          <w:i w:val="0"/>
          <w:color w:val="auto"/>
        </w:rPr>
      </w:pPr>
      <w:r w:rsidRPr="00D043ED">
        <w:rPr>
          <w:b/>
          <w:i w:val="0"/>
          <w:color w:val="auto"/>
        </w:rPr>
        <w:t>Quote</w:t>
      </w:r>
      <w:r w:rsidR="00D043ED">
        <w:rPr>
          <w:b/>
          <w:i w:val="0"/>
          <w:color w:val="auto"/>
        </w:rPr>
        <w:t>:</w:t>
      </w:r>
    </w:p>
    <w:p w14:paraId="56F7BCCC" w14:textId="64B0FB54" w:rsidR="007D744F" w:rsidRPr="00D043ED" w:rsidRDefault="007D744F" w:rsidP="00D043ED">
      <w:pPr>
        <w:rPr>
          <w:rStyle w:val="SubtleEmphasis"/>
          <w:b/>
        </w:rPr>
      </w:pPr>
      <w:r w:rsidRPr="00D043ED">
        <w:rPr>
          <w:rStyle w:val="SubtleEmphasis"/>
        </w:rPr>
        <w:t>“I thought it was a fantastic workshop. Although c</w:t>
      </w:r>
      <w:r w:rsidR="00D043ED">
        <w:rPr>
          <w:rStyle w:val="SubtleEmphasis"/>
        </w:rPr>
        <w:t xml:space="preserve">onfronting at times due to the </w:t>
      </w:r>
      <w:r w:rsidRPr="00D043ED">
        <w:rPr>
          <w:rStyle w:val="SubtleEmphasis"/>
        </w:rPr>
        <w:t xml:space="preserve">very real statistics, I felt </w:t>
      </w:r>
      <w:proofErr w:type="gramStart"/>
      <w:r w:rsidRPr="00D043ED">
        <w:rPr>
          <w:rStyle w:val="SubtleEmphasis"/>
        </w:rPr>
        <w:t>very</w:t>
      </w:r>
      <w:proofErr w:type="gramEnd"/>
      <w:r w:rsidRPr="00D043ED">
        <w:rPr>
          <w:rStyle w:val="SubtleEmphasis"/>
        </w:rPr>
        <w:t xml:space="preserve"> empowered to take </w:t>
      </w:r>
      <w:r w:rsidR="00D043ED">
        <w:rPr>
          <w:rStyle w:val="SubtleEmphasis"/>
        </w:rPr>
        <w:t xml:space="preserve">action and want to better work </w:t>
      </w:r>
      <w:r w:rsidRPr="00D043ED">
        <w:rPr>
          <w:rStyle w:val="SubtleEmphasis"/>
        </w:rPr>
        <w:t xml:space="preserve">towards preventing violence against women with a disability.” </w:t>
      </w:r>
      <w:r w:rsidRPr="00D043ED">
        <w:rPr>
          <w:rStyle w:val="SubtleEmphasis"/>
        </w:rPr>
        <w:br/>
      </w:r>
      <w:r w:rsidRPr="00D043ED">
        <w:rPr>
          <w:rStyle w:val="SubtleEmphasis"/>
          <w:b/>
        </w:rPr>
        <w:t>Women’s Health East (WHE), training participant</w:t>
      </w:r>
    </w:p>
    <w:p w14:paraId="167B0D82" w14:textId="77777777" w:rsidR="00D043ED" w:rsidRDefault="00D043ED">
      <w:pPr>
        <w:spacing w:before="0" w:after="0" w:line="240" w:lineRule="auto"/>
        <w:rPr>
          <w:b/>
          <w:iCs/>
        </w:rPr>
      </w:pPr>
      <w:r>
        <w:rPr>
          <w:b/>
          <w:i/>
        </w:rPr>
        <w:br w:type="page"/>
      </w:r>
    </w:p>
    <w:p w14:paraId="1D846E55" w14:textId="087BF538" w:rsidR="00321FF0" w:rsidRPr="00D043ED" w:rsidRDefault="00321FF0" w:rsidP="00321FF0">
      <w:pPr>
        <w:pStyle w:val="Quote"/>
        <w:ind w:left="0"/>
        <w:jc w:val="left"/>
        <w:rPr>
          <w:b/>
          <w:i w:val="0"/>
          <w:color w:val="auto"/>
        </w:rPr>
      </w:pPr>
      <w:r w:rsidRPr="00D043ED">
        <w:rPr>
          <w:b/>
          <w:i w:val="0"/>
          <w:color w:val="auto"/>
        </w:rPr>
        <w:lastRenderedPageBreak/>
        <w:t>Quote</w:t>
      </w:r>
      <w:r w:rsidR="00D043ED">
        <w:rPr>
          <w:b/>
          <w:i w:val="0"/>
          <w:color w:val="auto"/>
        </w:rPr>
        <w:t>:</w:t>
      </w:r>
    </w:p>
    <w:p w14:paraId="7912BF70" w14:textId="5A8CB424" w:rsidR="007D744F" w:rsidRPr="003C1356" w:rsidRDefault="007D744F" w:rsidP="007D744F">
      <w:pPr>
        <w:pStyle w:val="Pullout2019"/>
        <w:spacing w:before="0" w:after="283"/>
        <w:jc w:val="left"/>
        <w:rPr>
          <w:rStyle w:val="SubtleEmphasis"/>
          <w:rFonts w:ascii="Verdana" w:hAnsi="Verdana"/>
          <w:b/>
          <w:sz w:val="24"/>
          <w:szCs w:val="24"/>
        </w:rPr>
      </w:pPr>
      <w:r w:rsidRPr="003C1356">
        <w:rPr>
          <w:rStyle w:val="SubtleEmphasis"/>
          <w:rFonts w:ascii="Verdana" w:hAnsi="Verdana"/>
          <w:sz w:val="24"/>
          <w:szCs w:val="24"/>
        </w:rPr>
        <w:t>“I enjoyed the way presenters conveyed their messages… I enjoyed the video presented and examples used to illustrate family violence concepts.”</w:t>
      </w:r>
      <w:r w:rsidRPr="003C1356">
        <w:rPr>
          <w:rStyle w:val="SubtleEmphasis"/>
          <w:rFonts w:ascii="Verdana" w:hAnsi="Verdana"/>
          <w:sz w:val="24"/>
          <w:szCs w:val="24"/>
        </w:rPr>
        <w:br/>
      </w:r>
      <w:r w:rsidRPr="003C1356">
        <w:rPr>
          <w:rStyle w:val="SubtleEmphasis"/>
          <w:rFonts w:ascii="Verdana" w:hAnsi="Verdana"/>
          <w:b/>
          <w:sz w:val="24"/>
          <w:szCs w:val="24"/>
        </w:rPr>
        <w:t>Workforce Development training participant</w:t>
      </w:r>
    </w:p>
    <w:p w14:paraId="6E0564A6" w14:textId="6FBF5BEC" w:rsidR="00321FF0" w:rsidRPr="00D043ED" w:rsidRDefault="00321FF0" w:rsidP="00321FF0">
      <w:pPr>
        <w:pStyle w:val="Quote"/>
        <w:ind w:left="0"/>
        <w:jc w:val="left"/>
        <w:rPr>
          <w:b/>
          <w:i w:val="0"/>
          <w:color w:val="auto"/>
        </w:rPr>
      </w:pPr>
      <w:r w:rsidRPr="00D043ED">
        <w:rPr>
          <w:b/>
          <w:i w:val="0"/>
          <w:color w:val="auto"/>
        </w:rPr>
        <w:t>Quote</w:t>
      </w:r>
      <w:r w:rsidR="00D043ED">
        <w:rPr>
          <w:b/>
          <w:i w:val="0"/>
          <w:color w:val="auto"/>
        </w:rPr>
        <w:t>:</w:t>
      </w:r>
    </w:p>
    <w:p w14:paraId="5F472A04" w14:textId="660BC793" w:rsidR="007D744F" w:rsidRPr="003C1356" w:rsidRDefault="007D744F" w:rsidP="00321FF0">
      <w:pPr>
        <w:pStyle w:val="Pullout2019"/>
        <w:spacing w:before="0" w:after="340"/>
        <w:jc w:val="left"/>
        <w:rPr>
          <w:rStyle w:val="SubtleEmphasis"/>
          <w:rFonts w:ascii="Verdana" w:hAnsi="Verdana"/>
          <w:b/>
          <w:sz w:val="24"/>
          <w:szCs w:val="24"/>
        </w:rPr>
      </w:pPr>
      <w:r w:rsidRPr="003C1356">
        <w:rPr>
          <w:rStyle w:val="SubtleEmphasis"/>
          <w:rFonts w:ascii="Verdana" w:hAnsi="Verdana"/>
          <w:sz w:val="24"/>
          <w:szCs w:val="24"/>
        </w:rPr>
        <w:t>“This training was a fabulous experience for WHLM, and the key was that it involved all of staff, so an organisation wide knowledge shift could occur.”</w:t>
      </w:r>
      <w:r w:rsidRPr="003C1356">
        <w:rPr>
          <w:rStyle w:val="SubtleEmphasis"/>
          <w:rFonts w:ascii="Verdana" w:hAnsi="Verdana"/>
          <w:sz w:val="24"/>
          <w:szCs w:val="24"/>
        </w:rPr>
        <w:br/>
      </w:r>
      <w:r w:rsidRPr="003C1356">
        <w:rPr>
          <w:rStyle w:val="SubtleEmphasis"/>
          <w:rFonts w:ascii="Verdana" w:hAnsi="Verdana"/>
          <w:b/>
          <w:sz w:val="24"/>
          <w:szCs w:val="24"/>
        </w:rPr>
        <w:t xml:space="preserve">Women’s Health Loddon </w:t>
      </w:r>
      <w:proofErr w:type="spellStart"/>
      <w:r w:rsidRPr="003C1356">
        <w:rPr>
          <w:rStyle w:val="SubtleEmphasis"/>
          <w:rFonts w:ascii="Verdana" w:hAnsi="Verdana"/>
          <w:b/>
          <w:sz w:val="24"/>
          <w:szCs w:val="24"/>
        </w:rPr>
        <w:t>Mallee</w:t>
      </w:r>
      <w:proofErr w:type="spellEnd"/>
      <w:r w:rsidRPr="003C1356">
        <w:rPr>
          <w:rStyle w:val="SubtleEmphasis"/>
          <w:rFonts w:ascii="Verdana" w:hAnsi="Verdana"/>
          <w:b/>
          <w:sz w:val="24"/>
          <w:szCs w:val="24"/>
        </w:rPr>
        <w:t xml:space="preserve"> (WHLM) training participant</w:t>
      </w:r>
    </w:p>
    <w:p w14:paraId="24F8FAD8" w14:textId="07BC58AE" w:rsidR="007D744F" w:rsidRDefault="007D744F" w:rsidP="007D744F">
      <w:pPr>
        <w:rPr>
          <w:lang w:val="en-GB"/>
        </w:rPr>
      </w:pPr>
      <w:r w:rsidRPr="007D744F">
        <w:rPr>
          <w:noProof/>
          <w:lang w:eastAsia="en-AU"/>
        </w:rPr>
        <w:drawing>
          <wp:inline distT="0" distB="0" distL="0" distR="0" wp14:anchorId="1A33017A" wp14:editId="10758BAC">
            <wp:extent cx="2190750"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0750" cy="2190750"/>
                    </a:xfrm>
                    <a:prstGeom prst="rect">
                      <a:avLst/>
                    </a:prstGeom>
                  </pic:spPr>
                </pic:pic>
              </a:graphicData>
            </a:graphic>
          </wp:inline>
        </w:drawing>
      </w:r>
    </w:p>
    <w:p w14:paraId="061F27BE" w14:textId="79AA650A" w:rsidR="007D744F" w:rsidRPr="00075079" w:rsidRDefault="00D043ED" w:rsidP="00075079">
      <w:pPr>
        <w:pStyle w:val="NoSpacing"/>
      </w:pPr>
      <w:r>
        <w:t>(</w:t>
      </w:r>
      <w:r w:rsidR="007D744F" w:rsidRPr="00075079">
        <w:t>Image</w:t>
      </w:r>
      <w:r w:rsidR="00E42D7E" w:rsidRPr="00075079">
        <w:t xml:space="preserve"> caption</w:t>
      </w:r>
      <w:r w:rsidR="007D744F" w:rsidRPr="00075079">
        <w:t>: Gender and Disability Workforce Development Training Facilitators Nicole Lee and Tess Karambelas</w:t>
      </w:r>
      <w:r w:rsidR="00E42D7E" w:rsidRPr="00075079">
        <w:t xml:space="preserve"> presenting a training workshop</w:t>
      </w:r>
      <w:r>
        <w:t>)</w:t>
      </w:r>
    </w:p>
    <w:p w14:paraId="3226105D" w14:textId="77777777" w:rsidR="00D043ED" w:rsidRDefault="00D043ED">
      <w:pPr>
        <w:spacing w:before="0" w:after="0" w:line="240" w:lineRule="auto"/>
        <w:rPr>
          <w:rFonts w:cs="Verdana"/>
          <w:bCs/>
          <w:color w:val="652266"/>
          <w:sz w:val="28"/>
          <w:szCs w:val="36"/>
          <w:lang w:val="en-GB"/>
        </w:rPr>
      </w:pPr>
      <w:r>
        <w:br w:type="page"/>
      </w:r>
    </w:p>
    <w:p w14:paraId="3191602E" w14:textId="62685F2A" w:rsidR="00321FF0" w:rsidRPr="00D043ED" w:rsidRDefault="00BB1CC4" w:rsidP="00D043ED">
      <w:pPr>
        <w:pStyle w:val="WDVHeading2"/>
      </w:pPr>
      <w:r w:rsidRPr="00D043ED">
        <w:lastRenderedPageBreak/>
        <w:t>(</w:t>
      </w:r>
      <w:r w:rsidR="00321FF0" w:rsidRPr="00D043ED">
        <w:t>Page 5</w:t>
      </w:r>
      <w:r w:rsidR="00D043ED">
        <w:t xml:space="preserve">: </w:t>
      </w:r>
      <w:r w:rsidR="005F4751" w:rsidRPr="00D043ED">
        <w:t>selection of infographics with a list of WDV achievements</w:t>
      </w:r>
      <w:r w:rsidR="00D043ED">
        <w:t>)</w:t>
      </w:r>
    </w:p>
    <w:p w14:paraId="3AB1315A" w14:textId="77777777" w:rsidR="007D744F" w:rsidRPr="007D744F" w:rsidRDefault="007D744F" w:rsidP="00D043ED">
      <w:pPr>
        <w:pStyle w:val="Heading4"/>
      </w:pPr>
      <w:r w:rsidRPr="007D744F">
        <w:t>Delivery</w:t>
      </w:r>
    </w:p>
    <w:p w14:paraId="0B4FE1B5" w14:textId="53D1FC4C" w:rsidR="007D744F" w:rsidRPr="00AC005A" w:rsidRDefault="00E42D7E" w:rsidP="00AC005A">
      <w:pPr>
        <w:pStyle w:val="WDVnormal"/>
        <w:numPr>
          <w:ilvl w:val="0"/>
          <w:numId w:val="31"/>
        </w:numPr>
      </w:pPr>
      <w:r w:rsidRPr="00AC005A">
        <w:rPr>
          <w:b/>
        </w:rPr>
        <w:t>12 hours</w:t>
      </w:r>
      <w:r w:rsidRPr="00AC005A">
        <w:t xml:space="preserve"> of online training on disability inclusive prevention of violence delivered</w:t>
      </w:r>
      <w:r w:rsidR="00321FF0" w:rsidRPr="00AC005A">
        <w:t>.</w:t>
      </w:r>
    </w:p>
    <w:p w14:paraId="3AA9972F" w14:textId="489D2B2D" w:rsidR="00E42D7E" w:rsidRPr="00AC005A" w:rsidRDefault="00AC005A" w:rsidP="00AC005A">
      <w:pPr>
        <w:pStyle w:val="WDVnormal"/>
        <w:ind w:left="360" w:firstLine="360"/>
        <w:rPr>
          <w:rStyle w:val="SubtleEmphasis"/>
        </w:rPr>
      </w:pPr>
      <w:r w:rsidRPr="00AC005A">
        <w:rPr>
          <w:rStyle w:val="SubtleEmphasis"/>
        </w:rPr>
        <w:t>(</w:t>
      </w:r>
      <w:r w:rsidR="00E42D7E" w:rsidRPr="00AC005A">
        <w:rPr>
          <w:rStyle w:val="SubtleEmphasis"/>
        </w:rPr>
        <w:t>Infographic: an analogue clock signify</w:t>
      </w:r>
      <w:r>
        <w:rPr>
          <w:rStyle w:val="SubtleEmphasis"/>
        </w:rPr>
        <w:t>ing</w:t>
      </w:r>
      <w:r w:rsidR="00E42D7E" w:rsidRPr="00AC005A">
        <w:rPr>
          <w:rStyle w:val="SubtleEmphasis"/>
        </w:rPr>
        <w:t xml:space="preserve"> hours</w:t>
      </w:r>
      <w:r w:rsidRPr="00AC005A">
        <w:rPr>
          <w:rStyle w:val="SubtleEmphasis"/>
        </w:rPr>
        <w:t>)</w:t>
      </w:r>
    </w:p>
    <w:p w14:paraId="53077AFC" w14:textId="04683C0D" w:rsidR="00E42D7E" w:rsidRDefault="007878F1" w:rsidP="00AC005A">
      <w:pPr>
        <w:pStyle w:val="WDVnormal"/>
        <w:numPr>
          <w:ilvl w:val="0"/>
          <w:numId w:val="31"/>
        </w:numPr>
      </w:pPr>
      <w:proofErr w:type="gramStart"/>
      <w:r w:rsidRPr="00AC005A">
        <w:rPr>
          <w:b/>
        </w:rPr>
        <w:t>18</w:t>
      </w:r>
      <w:proofErr w:type="gramEnd"/>
      <w:r w:rsidRPr="00AC005A">
        <w:rPr>
          <w:b/>
        </w:rPr>
        <w:t xml:space="preserve"> staff</w:t>
      </w:r>
      <w:r>
        <w:t xml:space="preserve"> from </w:t>
      </w:r>
      <w:proofErr w:type="spellStart"/>
      <w:r>
        <w:t>Womens</w:t>
      </w:r>
      <w:proofErr w:type="spellEnd"/>
      <w:r>
        <w:t xml:space="preserve"> Health East and Women’s Health Loddon Mallee</w:t>
      </w:r>
      <w:r w:rsidR="00321FF0">
        <w:t>.</w:t>
      </w:r>
    </w:p>
    <w:p w14:paraId="43BA94CA" w14:textId="77777777" w:rsidR="00AC005A" w:rsidRPr="00AC005A" w:rsidRDefault="00AC005A" w:rsidP="00AC005A">
      <w:pPr>
        <w:pStyle w:val="WDVnormal"/>
        <w:ind w:left="360" w:firstLine="360"/>
        <w:rPr>
          <w:rStyle w:val="SubtleEmphasis"/>
        </w:rPr>
      </w:pPr>
      <w:r w:rsidRPr="00AC005A">
        <w:rPr>
          <w:rStyle w:val="SubtleEmphasis"/>
        </w:rPr>
        <w:t>(</w:t>
      </w:r>
      <w:r w:rsidR="007878F1" w:rsidRPr="00AC005A">
        <w:rPr>
          <w:rStyle w:val="SubtleEmphasis"/>
        </w:rPr>
        <w:t>Infographic: two diverse women side by side to signify unity</w:t>
      </w:r>
      <w:r w:rsidRPr="00AC005A">
        <w:rPr>
          <w:rStyle w:val="SubtleEmphasis"/>
        </w:rPr>
        <w:t>)</w:t>
      </w:r>
    </w:p>
    <w:p w14:paraId="4A4233F1" w14:textId="6EF83949" w:rsidR="007878F1" w:rsidRDefault="007878F1" w:rsidP="00AC005A">
      <w:pPr>
        <w:pStyle w:val="WDVnormal"/>
        <w:numPr>
          <w:ilvl w:val="0"/>
          <w:numId w:val="31"/>
        </w:numPr>
      </w:pPr>
      <w:r w:rsidRPr="00AC005A">
        <w:rPr>
          <w:b/>
        </w:rPr>
        <w:t xml:space="preserve">2 violence </w:t>
      </w:r>
      <w:proofErr w:type="gramStart"/>
      <w:r w:rsidRPr="00AC005A">
        <w:rPr>
          <w:b/>
        </w:rPr>
        <w:t>prevention</w:t>
      </w:r>
      <w:r>
        <w:t xml:space="preserve"> auditing</w:t>
      </w:r>
      <w:proofErr w:type="gramEnd"/>
      <w:r>
        <w:t xml:space="preserve"> toolkits</w:t>
      </w:r>
      <w:r w:rsidR="00321FF0">
        <w:t>.</w:t>
      </w:r>
    </w:p>
    <w:p w14:paraId="5CB2DB1F" w14:textId="5EFC2ECF" w:rsidR="007878F1" w:rsidRPr="00AC005A" w:rsidRDefault="00AC005A" w:rsidP="00AC005A">
      <w:pPr>
        <w:pStyle w:val="WDVnormal"/>
        <w:ind w:left="720"/>
        <w:rPr>
          <w:rStyle w:val="SubtleEmphasis"/>
        </w:rPr>
      </w:pPr>
      <w:r w:rsidRPr="00AC005A">
        <w:rPr>
          <w:rStyle w:val="SubtleEmphasis"/>
        </w:rPr>
        <w:t>(</w:t>
      </w:r>
      <w:r w:rsidR="007878F1" w:rsidRPr="00AC005A">
        <w:rPr>
          <w:rStyle w:val="SubtleEmphasis"/>
        </w:rPr>
        <w:t>Infographic: a spanner and a screwdriver to signify a toolkit</w:t>
      </w:r>
      <w:r w:rsidRPr="00AC005A">
        <w:rPr>
          <w:rStyle w:val="SubtleEmphasis"/>
        </w:rPr>
        <w:t>)</w:t>
      </w:r>
    </w:p>
    <w:p w14:paraId="10DEC61A" w14:textId="09448EBC" w:rsidR="007878F1" w:rsidRDefault="007878F1" w:rsidP="00AC005A">
      <w:pPr>
        <w:pStyle w:val="WDVnormal"/>
        <w:numPr>
          <w:ilvl w:val="0"/>
          <w:numId w:val="31"/>
        </w:numPr>
      </w:pPr>
      <w:r>
        <w:t xml:space="preserve">Partnership with </w:t>
      </w:r>
      <w:proofErr w:type="gramStart"/>
      <w:r w:rsidRPr="00AC005A">
        <w:rPr>
          <w:b/>
        </w:rPr>
        <w:t>8</w:t>
      </w:r>
      <w:proofErr w:type="gramEnd"/>
      <w:r w:rsidRPr="00AC005A">
        <w:rPr>
          <w:b/>
        </w:rPr>
        <w:t xml:space="preserve"> regional women</w:t>
      </w:r>
      <w:r w:rsidR="00AC005A" w:rsidRPr="00AC005A">
        <w:rPr>
          <w:b/>
        </w:rPr>
        <w:t>’</w:t>
      </w:r>
      <w:r w:rsidRPr="00AC005A">
        <w:rPr>
          <w:b/>
        </w:rPr>
        <w:t>s health organisations</w:t>
      </w:r>
      <w:r w:rsidR="00321FF0">
        <w:t>.</w:t>
      </w:r>
    </w:p>
    <w:p w14:paraId="46FD8D6F" w14:textId="7B7F5863" w:rsidR="007878F1" w:rsidRPr="00AC005A" w:rsidRDefault="00AC005A" w:rsidP="00AC005A">
      <w:pPr>
        <w:pStyle w:val="WDVnormal"/>
        <w:ind w:left="720"/>
        <w:rPr>
          <w:rStyle w:val="SubtleEmphasis"/>
        </w:rPr>
      </w:pPr>
      <w:r w:rsidRPr="00AC005A">
        <w:rPr>
          <w:rStyle w:val="SubtleEmphasis"/>
        </w:rPr>
        <w:t>(</w:t>
      </w:r>
      <w:r w:rsidR="007878F1" w:rsidRPr="00AC005A">
        <w:rPr>
          <w:rStyle w:val="SubtleEmphasis"/>
        </w:rPr>
        <w:t>Infographic</w:t>
      </w:r>
      <w:r w:rsidR="002847CE">
        <w:rPr>
          <w:rStyle w:val="SubtleEmphasis"/>
        </w:rPr>
        <w:t xml:space="preserve">: </w:t>
      </w:r>
      <w:r w:rsidR="007878F1" w:rsidRPr="00AC005A">
        <w:rPr>
          <w:rStyle w:val="SubtleEmphasis"/>
        </w:rPr>
        <w:t>group of</w:t>
      </w:r>
      <w:r w:rsidRPr="00AC005A">
        <w:rPr>
          <w:rStyle w:val="SubtleEmphasis"/>
        </w:rPr>
        <w:t xml:space="preserve"> </w:t>
      </w:r>
      <w:r>
        <w:rPr>
          <w:rStyle w:val="SubtleEmphasis"/>
        </w:rPr>
        <w:t xml:space="preserve">people listening to </w:t>
      </w:r>
      <w:r w:rsidRPr="00AC005A">
        <w:rPr>
          <w:rStyle w:val="SubtleEmphasis"/>
        </w:rPr>
        <w:t>woma</w:t>
      </w:r>
      <w:r w:rsidR="002847CE">
        <w:rPr>
          <w:rStyle w:val="SubtleEmphasis"/>
        </w:rPr>
        <w:t>n making</w:t>
      </w:r>
      <w:r w:rsidR="007878F1" w:rsidRPr="00AC005A">
        <w:rPr>
          <w:rStyle w:val="SubtleEmphasis"/>
        </w:rPr>
        <w:t xml:space="preserve"> presentation</w:t>
      </w:r>
      <w:r w:rsidRPr="00AC005A">
        <w:rPr>
          <w:rStyle w:val="SubtleEmphasis"/>
        </w:rPr>
        <w:t>)</w:t>
      </w:r>
    </w:p>
    <w:p w14:paraId="0E370DC0" w14:textId="20176E3B" w:rsidR="007878F1" w:rsidRDefault="007878F1" w:rsidP="00AC005A">
      <w:pPr>
        <w:pStyle w:val="WDVnormal"/>
        <w:numPr>
          <w:ilvl w:val="0"/>
          <w:numId w:val="31"/>
        </w:numPr>
      </w:pPr>
      <w:proofErr w:type="gramStart"/>
      <w:r w:rsidRPr="00AC005A">
        <w:rPr>
          <w:b/>
          <w:lang w:val="en-GB"/>
        </w:rPr>
        <w:t>3</w:t>
      </w:r>
      <w:proofErr w:type="gramEnd"/>
      <w:r w:rsidRPr="00AC005A">
        <w:rPr>
          <w:b/>
          <w:lang w:val="en-GB"/>
        </w:rPr>
        <w:t xml:space="preserve"> forums</w:t>
      </w:r>
      <w:r>
        <w:rPr>
          <w:lang w:val="en-GB"/>
        </w:rPr>
        <w:t xml:space="preserve"> </w:t>
      </w:r>
      <w:r>
        <w:t>providing advice on Inclusive violence prevention</w:t>
      </w:r>
      <w:r w:rsidR="00321FF0">
        <w:t>.</w:t>
      </w:r>
    </w:p>
    <w:p w14:paraId="5BADED2B" w14:textId="4F9EE463" w:rsidR="007878F1" w:rsidRDefault="007878F1" w:rsidP="00AC005A">
      <w:pPr>
        <w:pStyle w:val="WDVnormal"/>
        <w:numPr>
          <w:ilvl w:val="0"/>
          <w:numId w:val="31"/>
        </w:numPr>
      </w:pPr>
      <w:proofErr w:type="gramStart"/>
      <w:r w:rsidRPr="00AC005A">
        <w:rPr>
          <w:b/>
        </w:rPr>
        <w:t>20</w:t>
      </w:r>
      <w:proofErr w:type="gramEnd"/>
      <w:r w:rsidRPr="00AC005A">
        <w:rPr>
          <w:b/>
        </w:rPr>
        <w:t xml:space="preserve"> </w:t>
      </w:r>
      <w:r w:rsidR="00AC005A">
        <w:rPr>
          <w:b/>
        </w:rPr>
        <w:t>forum</w:t>
      </w:r>
      <w:r w:rsidRPr="00AC005A">
        <w:rPr>
          <w:b/>
        </w:rPr>
        <w:t xml:space="preserve"> participants</w:t>
      </w:r>
      <w:r w:rsidR="00321FF0">
        <w:t>.</w:t>
      </w:r>
    </w:p>
    <w:p w14:paraId="1743AAD5" w14:textId="1DAC7A5E" w:rsidR="007878F1" w:rsidRDefault="007878F1" w:rsidP="00AC005A">
      <w:pPr>
        <w:pStyle w:val="WDVnormal"/>
        <w:numPr>
          <w:ilvl w:val="0"/>
          <w:numId w:val="31"/>
        </w:numPr>
      </w:pPr>
      <w:r>
        <w:t xml:space="preserve">Ongoing collaborations with </w:t>
      </w:r>
      <w:proofErr w:type="gramStart"/>
      <w:r w:rsidRPr="00AC005A">
        <w:rPr>
          <w:b/>
        </w:rPr>
        <w:t>2</w:t>
      </w:r>
      <w:proofErr w:type="gramEnd"/>
      <w:r w:rsidRPr="00AC005A">
        <w:rPr>
          <w:b/>
        </w:rPr>
        <w:t xml:space="preserve"> organisation</w:t>
      </w:r>
      <w:r w:rsidR="00AC005A" w:rsidRPr="00AC005A">
        <w:rPr>
          <w:b/>
        </w:rPr>
        <w:t>s</w:t>
      </w:r>
      <w:r w:rsidR="00321FF0">
        <w:t>.</w:t>
      </w:r>
    </w:p>
    <w:p w14:paraId="098942F1" w14:textId="70318A9B" w:rsidR="007D744F" w:rsidRPr="007D744F" w:rsidRDefault="007D744F" w:rsidP="00D043ED">
      <w:pPr>
        <w:pStyle w:val="Heading4"/>
      </w:pPr>
      <w:proofErr w:type="spellStart"/>
      <w:r w:rsidRPr="007D744F">
        <w:t>AcceSex</w:t>
      </w:r>
      <w:proofErr w:type="spellEnd"/>
    </w:p>
    <w:p w14:paraId="023D7F6D" w14:textId="1A747E50" w:rsidR="007878F1" w:rsidRPr="00AC005A" w:rsidRDefault="00AC005A" w:rsidP="00AC005A">
      <w:pPr>
        <w:pStyle w:val="WDVnormal"/>
        <w:ind w:left="720"/>
        <w:rPr>
          <w:rStyle w:val="SubtleEmphasis"/>
        </w:rPr>
      </w:pPr>
      <w:r w:rsidRPr="00AC005A">
        <w:rPr>
          <w:rStyle w:val="SubtleEmphasis"/>
        </w:rPr>
        <w:t>(</w:t>
      </w:r>
      <w:r w:rsidR="007878F1" w:rsidRPr="00AC005A">
        <w:rPr>
          <w:rStyle w:val="SubtleEmphasis"/>
        </w:rPr>
        <w:t>Infographic</w:t>
      </w:r>
      <w:r w:rsidR="002847CE">
        <w:rPr>
          <w:rStyle w:val="SubtleEmphasis"/>
        </w:rPr>
        <w:t>: woma</w:t>
      </w:r>
      <w:r w:rsidR="007878F1" w:rsidRPr="00AC005A">
        <w:rPr>
          <w:rStyle w:val="SubtleEmphasis"/>
        </w:rPr>
        <w:t xml:space="preserve">n </w:t>
      </w:r>
      <w:r w:rsidR="002847CE">
        <w:rPr>
          <w:rStyle w:val="SubtleEmphasis"/>
        </w:rPr>
        <w:t>with three thought bubbles</w:t>
      </w:r>
      <w:r w:rsidR="007878F1" w:rsidRPr="00AC005A">
        <w:rPr>
          <w:rStyle w:val="SubtleEmphasis"/>
        </w:rPr>
        <w:t xml:space="preserve"> – </w:t>
      </w:r>
      <w:r w:rsidR="00321FF0" w:rsidRPr="00AC005A">
        <w:rPr>
          <w:rStyle w:val="SubtleEmphasis"/>
        </w:rPr>
        <w:t xml:space="preserve">first </w:t>
      </w:r>
      <w:r w:rsidR="002847CE">
        <w:rPr>
          <w:rStyle w:val="SubtleEmphasis"/>
        </w:rPr>
        <w:t>shows</w:t>
      </w:r>
      <w:r w:rsidR="00321FF0" w:rsidRPr="00AC005A">
        <w:rPr>
          <w:rStyle w:val="SubtleEmphasis"/>
        </w:rPr>
        <w:t xml:space="preserve"> a question mark, second</w:t>
      </w:r>
      <w:r w:rsidR="007878F1" w:rsidRPr="00AC005A">
        <w:rPr>
          <w:rStyle w:val="SubtleEmphasis"/>
        </w:rPr>
        <w:t xml:space="preserve"> is a contraceptive pill packet and </w:t>
      </w:r>
      <w:r w:rsidR="00321FF0" w:rsidRPr="00AC005A">
        <w:rPr>
          <w:rStyle w:val="SubtleEmphasis"/>
        </w:rPr>
        <w:t>third</w:t>
      </w:r>
      <w:r w:rsidR="007878F1" w:rsidRPr="00AC005A">
        <w:rPr>
          <w:rStyle w:val="SubtleEmphasis"/>
        </w:rPr>
        <w:t xml:space="preserve"> is a vibrator</w:t>
      </w:r>
      <w:r w:rsidRPr="00AC005A">
        <w:rPr>
          <w:rStyle w:val="SubtleEmphasis"/>
        </w:rPr>
        <w:t>)</w:t>
      </w:r>
    </w:p>
    <w:p w14:paraId="5ABB6327" w14:textId="62354554" w:rsidR="007878F1" w:rsidRDefault="007878F1" w:rsidP="00AC005A">
      <w:pPr>
        <w:pStyle w:val="WDVnormal"/>
        <w:numPr>
          <w:ilvl w:val="0"/>
          <w:numId w:val="32"/>
        </w:numPr>
        <w:rPr>
          <w:lang w:val="en-GB"/>
        </w:rPr>
      </w:pPr>
      <w:proofErr w:type="gramStart"/>
      <w:r w:rsidRPr="00AC005A">
        <w:rPr>
          <w:b/>
          <w:lang w:val="en-GB"/>
        </w:rPr>
        <w:t>2</w:t>
      </w:r>
      <w:proofErr w:type="gramEnd"/>
      <w:r w:rsidRPr="00AC005A">
        <w:rPr>
          <w:b/>
          <w:lang w:val="en-GB"/>
        </w:rPr>
        <w:t xml:space="preserve"> </w:t>
      </w:r>
      <w:proofErr w:type="spellStart"/>
      <w:r w:rsidRPr="00AC005A">
        <w:rPr>
          <w:b/>
          <w:lang w:val="en-GB"/>
        </w:rPr>
        <w:t>AcceSex</w:t>
      </w:r>
      <w:proofErr w:type="spellEnd"/>
      <w:r w:rsidRPr="00AC005A">
        <w:rPr>
          <w:b/>
          <w:lang w:val="en-GB"/>
        </w:rPr>
        <w:t xml:space="preserve"> workshops</w:t>
      </w:r>
      <w:r w:rsidR="00321FF0">
        <w:rPr>
          <w:lang w:val="en-GB"/>
        </w:rPr>
        <w:t>.</w:t>
      </w:r>
    </w:p>
    <w:p w14:paraId="3D2D5C24" w14:textId="30B1937D" w:rsidR="007878F1" w:rsidRDefault="007878F1" w:rsidP="00AC005A">
      <w:pPr>
        <w:pStyle w:val="WDVnormal"/>
        <w:numPr>
          <w:ilvl w:val="0"/>
          <w:numId w:val="32"/>
        </w:numPr>
        <w:rPr>
          <w:lang w:val="en-GB"/>
        </w:rPr>
      </w:pPr>
      <w:proofErr w:type="gramStart"/>
      <w:r w:rsidRPr="00AC005A">
        <w:rPr>
          <w:b/>
          <w:lang w:val="en-GB"/>
        </w:rPr>
        <w:t>24</w:t>
      </w:r>
      <w:proofErr w:type="gramEnd"/>
      <w:r w:rsidRPr="00AC005A">
        <w:rPr>
          <w:b/>
          <w:lang w:val="en-GB"/>
        </w:rPr>
        <w:t xml:space="preserve"> workshop participants</w:t>
      </w:r>
      <w:r w:rsidR="00321FF0">
        <w:rPr>
          <w:lang w:val="en-GB"/>
        </w:rPr>
        <w:t>.</w:t>
      </w:r>
    </w:p>
    <w:p w14:paraId="3699CD9B" w14:textId="2773F26F" w:rsidR="007878F1" w:rsidRDefault="007878F1" w:rsidP="00AC005A">
      <w:pPr>
        <w:pStyle w:val="WDVnormal"/>
        <w:numPr>
          <w:ilvl w:val="0"/>
          <w:numId w:val="32"/>
        </w:numPr>
        <w:rPr>
          <w:lang w:val="en-GB"/>
        </w:rPr>
      </w:pPr>
      <w:proofErr w:type="gramStart"/>
      <w:r w:rsidRPr="00AC005A">
        <w:rPr>
          <w:b/>
          <w:lang w:val="en-GB"/>
        </w:rPr>
        <w:t>75</w:t>
      </w:r>
      <w:proofErr w:type="gramEnd"/>
      <w:r w:rsidRPr="00AC005A">
        <w:rPr>
          <w:b/>
          <w:lang w:val="en-GB"/>
        </w:rPr>
        <w:t xml:space="preserve"> training forum participants</w:t>
      </w:r>
      <w:r w:rsidR="00321FF0">
        <w:rPr>
          <w:lang w:val="en-GB"/>
        </w:rPr>
        <w:t>.</w:t>
      </w:r>
    </w:p>
    <w:p w14:paraId="5C545356" w14:textId="4048C736" w:rsidR="007D744F" w:rsidRPr="007D744F" w:rsidRDefault="007D744F" w:rsidP="00D043ED">
      <w:pPr>
        <w:pStyle w:val="Heading4"/>
      </w:pPr>
      <w:r w:rsidRPr="007D744F">
        <w:t xml:space="preserve">Gender and Disability Workforce Development Program </w:t>
      </w:r>
    </w:p>
    <w:p w14:paraId="63B9467A" w14:textId="262865DE" w:rsidR="007878F1" w:rsidRDefault="007878F1" w:rsidP="00AC005A">
      <w:pPr>
        <w:pStyle w:val="WDVnormal"/>
        <w:numPr>
          <w:ilvl w:val="0"/>
          <w:numId w:val="34"/>
        </w:numPr>
      </w:pPr>
      <w:proofErr w:type="gramStart"/>
      <w:r w:rsidRPr="00AC005A">
        <w:rPr>
          <w:b/>
          <w:lang w:val="en-GB"/>
        </w:rPr>
        <w:t>247</w:t>
      </w:r>
      <w:proofErr w:type="gramEnd"/>
      <w:r w:rsidRPr="00AC005A">
        <w:rPr>
          <w:b/>
          <w:lang w:val="en-GB"/>
        </w:rPr>
        <w:t xml:space="preserve"> </w:t>
      </w:r>
      <w:r w:rsidRPr="00AC005A">
        <w:rPr>
          <w:b/>
        </w:rPr>
        <w:t>participants</w:t>
      </w:r>
      <w:r>
        <w:t xml:space="preserve"> in G&amp;D training programs</w:t>
      </w:r>
      <w:r w:rsidR="00FA64BC">
        <w:t>.</w:t>
      </w:r>
    </w:p>
    <w:p w14:paraId="36328042" w14:textId="76D8AB72" w:rsidR="007878F1" w:rsidRDefault="007878F1" w:rsidP="00AC005A">
      <w:pPr>
        <w:pStyle w:val="WDVnormal"/>
        <w:numPr>
          <w:ilvl w:val="0"/>
          <w:numId w:val="34"/>
        </w:numPr>
      </w:pPr>
      <w:proofErr w:type="gramStart"/>
      <w:r w:rsidRPr="00AC005A">
        <w:rPr>
          <w:b/>
        </w:rPr>
        <w:t>184</w:t>
      </w:r>
      <w:proofErr w:type="gramEnd"/>
      <w:r w:rsidRPr="00AC005A">
        <w:rPr>
          <w:b/>
        </w:rPr>
        <w:t xml:space="preserve"> professional participants</w:t>
      </w:r>
      <w:r>
        <w:t xml:space="preserve"> in awareness building programs</w:t>
      </w:r>
      <w:r w:rsidR="00FA64BC">
        <w:t>.</w:t>
      </w:r>
    </w:p>
    <w:p w14:paraId="1029EDCB" w14:textId="3268AF99" w:rsidR="007878F1" w:rsidRPr="00AC005A" w:rsidRDefault="00AC005A" w:rsidP="00AC005A">
      <w:pPr>
        <w:pStyle w:val="WDVnormal"/>
        <w:ind w:left="360" w:firstLine="360"/>
        <w:rPr>
          <w:rStyle w:val="SubtleEmphasis"/>
        </w:rPr>
      </w:pPr>
      <w:r w:rsidRPr="00AC005A">
        <w:rPr>
          <w:rStyle w:val="SubtleEmphasis"/>
        </w:rPr>
        <w:t>(</w:t>
      </w:r>
      <w:r w:rsidR="007878F1" w:rsidRPr="00AC005A">
        <w:rPr>
          <w:rStyle w:val="SubtleEmphasis"/>
        </w:rPr>
        <w:t>Infographic: light bulb lit up signifying awareness</w:t>
      </w:r>
      <w:r w:rsidRPr="00AC005A">
        <w:rPr>
          <w:rStyle w:val="SubtleEmphasis"/>
        </w:rPr>
        <w:t>)</w:t>
      </w:r>
    </w:p>
    <w:p w14:paraId="66B21C5F" w14:textId="755BF3F9" w:rsidR="00482C66" w:rsidRDefault="00D609D7" w:rsidP="00AC005A">
      <w:pPr>
        <w:pStyle w:val="WDVnormal"/>
        <w:numPr>
          <w:ilvl w:val="0"/>
          <w:numId w:val="35"/>
        </w:numPr>
      </w:pPr>
      <w:r>
        <w:t>A c</w:t>
      </w:r>
      <w:bookmarkStart w:id="0" w:name="_GoBack"/>
      <w:bookmarkEnd w:id="0"/>
      <w:r w:rsidR="00482C66">
        <w:t xml:space="preserve">omprehensive suite of </w:t>
      </w:r>
      <w:r w:rsidR="00482C66" w:rsidRPr="00AC005A">
        <w:rPr>
          <w:b/>
        </w:rPr>
        <w:t>7 resources</w:t>
      </w:r>
      <w:r w:rsidR="00FA64BC">
        <w:t>.</w:t>
      </w:r>
      <w:r w:rsidR="00482C66">
        <w:t xml:space="preserve"> </w:t>
      </w:r>
    </w:p>
    <w:p w14:paraId="37D71822" w14:textId="651C21D5" w:rsidR="00482C66" w:rsidRPr="00AC005A" w:rsidRDefault="00AC005A" w:rsidP="00AC005A">
      <w:pPr>
        <w:pStyle w:val="WDVnormal"/>
        <w:ind w:left="360" w:firstLine="360"/>
        <w:rPr>
          <w:rStyle w:val="SubtleEmphasis"/>
        </w:rPr>
      </w:pPr>
      <w:r w:rsidRPr="00AC005A">
        <w:rPr>
          <w:rStyle w:val="SubtleEmphasis"/>
        </w:rPr>
        <w:t>(</w:t>
      </w:r>
      <w:r w:rsidR="00482C66" w:rsidRPr="00AC005A">
        <w:rPr>
          <w:rStyle w:val="SubtleEmphasis"/>
        </w:rPr>
        <w:t>Infographic: a women looking out with an open book signifying reading</w:t>
      </w:r>
      <w:r w:rsidRPr="00AC005A">
        <w:rPr>
          <w:rStyle w:val="SubtleEmphasis"/>
        </w:rPr>
        <w:t>)</w:t>
      </w:r>
    </w:p>
    <w:p w14:paraId="497F7A16" w14:textId="4434C9AF" w:rsidR="00482C66" w:rsidRDefault="00482C66" w:rsidP="00AC005A">
      <w:pPr>
        <w:pStyle w:val="WDVnormal"/>
        <w:numPr>
          <w:ilvl w:val="0"/>
          <w:numId w:val="35"/>
        </w:numPr>
      </w:pPr>
      <w:proofErr w:type="gramStart"/>
      <w:r w:rsidRPr="00AC005A">
        <w:rPr>
          <w:b/>
        </w:rPr>
        <w:t>4</w:t>
      </w:r>
      <w:proofErr w:type="gramEnd"/>
      <w:r w:rsidRPr="00AC005A">
        <w:rPr>
          <w:b/>
        </w:rPr>
        <w:t xml:space="preserve"> handouts</w:t>
      </w:r>
      <w:r w:rsidR="00FA64BC">
        <w:t>.</w:t>
      </w:r>
    </w:p>
    <w:p w14:paraId="6AAE3C98" w14:textId="27757962" w:rsidR="00482C66" w:rsidRPr="00AC005A" w:rsidRDefault="00AC005A" w:rsidP="00AC005A">
      <w:pPr>
        <w:pStyle w:val="WDVnormal"/>
        <w:ind w:left="360" w:firstLine="360"/>
        <w:rPr>
          <w:rStyle w:val="SubtleEmphasis"/>
        </w:rPr>
      </w:pPr>
      <w:r w:rsidRPr="00AC005A">
        <w:rPr>
          <w:rStyle w:val="SubtleEmphasis"/>
        </w:rPr>
        <w:t>(</w:t>
      </w:r>
      <w:r w:rsidR="00482C66" w:rsidRPr="00AC005A">
        <w:rPr>
          <w:rStyle w:val="SubtleEmphasis"/>
        </w:rPr>
        <w:t xml:space="preserve">Infographic: </w:t>
      </w:r>
      <w:proofErr w:type="gramStart"/>
      <w:r w:rsidR="00482C66" w:rsidRPr="00AC005A">
        <w:rPr>
          <w:rStyle w:val="SubtleEmphasis"/>
        </w:rPr>
        <w:t>4</w:t>
      </w:r>
      <w:proofErr w:type="gramEnd"/>
      <w:r w:rsidR="00482C66" w:rsidRPr="00AC005A">
        <w:rPr>
          <w:rStyle w:val="SubtleEmphasis"/>
        </w:rPr>
        <w:t xml:space="preserve"> A4 pieces of paper signifying the 4 handouts</w:t>
      </w:r>
      <w:r w:rsidRPr="00AC005A">
        <w:rPr>
          <w:rStyle w:val="SubtleEmphasis"/>
        </w:rPr>
        <w:t>)</w:t>
      </w:r>
    </w:p>
    <w:p w14:paraId="4BAE0477" w14:textId="382A1F75" w:rsidR="00482C66" w:rsidRDefault="00482C66" w:rsidP="00AC005A">
      <w:pPr>
        <w:pStyle w:val="WDVnormal"/>
        <w:numPr>
          <w:ilvl w:val="0"/>
          <w:numId w:val="35"/>
        </w:numPr>
      </w:pPr>
      <w:r>
        <w:t xml:space="preserve">A Gender and Disability Equity </w:t>
      </w:r>
      <w:r w:rsidRPr="00AC005A">
        <w:rPr>
          <w:b/>
        </w:rPr>
        <w:t>online short course</w:t>
      </w:r>
      <w:r>
        <w:t xml:space="preserve"> (pilot program)</w:t>
      </w:r>
      <w:r w:rsidR="00FA64BC">
        <w:t>.</w:t>
      </w:r>
    </w:p>
    <w:p w14:paraId="36797DE0" w14:textId="39EE451F" w:rsidR="00482C66" w:rsidRPr="00AC005A" w:rsidRDefault="00AC005A" w:rsidP="00AC005A">
      <w:pPr>
        <w:pStyle w:val="WDVnormal"/>
        <w:ind w:left="360" w:firstLine="360"/>
        <w:rPr>
          <w:rStyle w:val="SubtleEmphasis"/>
        </w:rPr>
      </w:pPr>
      <w:r w:rsidRPr="00AC005A">
        <w:rPr>
          <w:rStyle w:val="SubtleEmphasis"/>
        </w:rPr>
        <w:t>(</w:t>
      </w:r>
      <w:r w:rsidR="00482C66" w:rsidRPr="00AC005A">
        <w:rPr>
          <w:rStyle w:val="SubtleEmphasis"/>
        </w:rPr>
        <w:t>Infographic: a rocket ship signifying that the program is a pilot</w:t>
      </w:r>
      <w:r w:rsidRPr="00AC005A">
        <w:rPr>
          <w:rStyle w:val="SubtleEmphasis"/>
        </w:rPr>
        <w:t>)</w:t>
      </w:r>
    </w:p>
    <w:p w14:paraId="25345027" w14:textId="5CBF4526" w:rsidR="00482C66" w:rsidRDefault="00AC005A" w:rsidP="00AC005A">
      <w:pPr>
        <w:pStyle w:val="WDVnormal"/>
        <w:numPr>
          <w:ilvl w:val="0"/>
          <w:numId w:val="35"/>
        </w:numPr>
      </w:pPr>
      <w:proofErr w:type="gramStart"/>
      <w:r w:rsidRPr="00AC005A">
        <w:rPr>
          <w:b/>
        </w:rPr>
        <w:t>4</w:t>
      </w:r>
      <w:proofErr w:type="gramEnd"/>
      <w:r w:rsidR="00482C66" w:rsidRPr="00AC005A">
        <w:rPr>
          <w:b/>
        </w:rPr>
        <w:t xml:space="preserve"> films produced</w:t>
      </w:r>
      <w:r w:rsidR="00FA64BC">
        <w:t>.</w:t>
      </w:r>
    </w:p>
    <w:p w14:paraId="74AC11F7" w14:textId="5DDAF857" w:rsidR="00482C66" w:rsidRPr="00AC005A" w:rsidRDefault="00AC005A" w:rsidP="00AC005A">
      <w:pPr>
        <w:pStyle w:val="WDVnormal"/>
        <w:ind w:left="360" w:firstLine="360"/>
        <w:rPr>
          <w:rStyle w:val="SubtleEmphasis"/>
        </w:rPr>
      </w:pPr>
      <w:r w:rsidRPr="00AC005A">
        <w:rPr>
          <w:rStyle w:val="SubtleEmphasis"/>
        </w:rPr>
        <w:t>(</w:t>
      </w:r>
      <w:r w:rsidR="00482C66" w:rsidRPr="00AC005A">
        <w:rPr>
          <w:rStyle w:val="SubtleEmphasis"/>
        </w:rPr>
        <w:t>Infographic: an old film projector reel signifying a film</w:t>
      </w:r>
      <w:r w:rsidRPr="00AC005A">
        <w:rPr>
          <w:rStyle w:val="SubtleEmphasis"/>
        </w:rPr>
        <w:t>)</w:t>
      </w:r>
    </w:p>
    <w:p w14:paraId="5529638E" w14:textId="49231F6D" w:rsidR="00E74459" w:rsidRDefault="00BB1CC4" w:rsidP="008C70EC">
      <w:pPr>
        <w:pStyle w:val="WDVHeading2"/>
      </w:pPr>
      <w:r>
        <w:lastRenderedPageBreak/>
        <w:t>(Page 6)</w:t>
      </w:r>
    </w:p>
    <w:p w14:paraId="3F5D4D94" w14:textId="54763057" w:rsidR="007D744F" w:rsidRDefault="007D744F" w:rsidP="00E74459">
      <w:pPr>
        <w:pStyle w:val="Heading2"/>
      </w:pPr>
      <w:r w:rsidRPr="0015495C">
        <w:t xml:space="preserve">Strategic Goal 3: Influence Policy </w:t>
      </w:r>
    </w:p>
    <w:p w14:paraId="611059FF" w14:textId="60225CD6" w:rsidR="007D744F" w:rsidRPr="008C7518" w:rsidRDefault="007D744F" w:rsidP="00BB1CC4">
      <w:pPr>
        <w:pStyle w:val="Heading4"/>
      </w:pPr>
      <w:r w:rsidRPr="008C7518">
        <w:t>Influence government and the community to recognise and remove barriers to full participation by women with disabilities.</w:t>
      </w:r>
    </w:p>
    <w:p w14:paraId="5578CA72" w14:textId="2E47C409" w:rsidR="007D744F" w:rsidRDefault="007D744F" w:rsidP="00D660F2">
      <w:pPr>
        <w:pStyle w:val="WDVnormal"/>
      </w:pPr>
      <w:r>
        <w:t xml:space="preserve">WDV firmly believes in the value of the Victorian Government’s Disability Family Violence Crisis Fund to break down barriers to safety for women and children to escape family violence. </w:t>
      </w:r>
    </w:p>
    <w:p w14:paraId="15FB58D3" w14:textId="300726D4" w:rsidR="007D744F" w:rsidRDefault="007D744F" w:rsidP="00D660F2">
      <w:pPr>
        <w:pStyle w:val="WDVnormal"/>
        <w:numPr>
          <w:ilvl w:val="0"/>
          <w:numId w:val="6"/>
        </w:numPr>
      </w:pPr>
      <w:r>
        <w:t xml:space="preserve">We </w:t>
      </w:r>
      <w:r w:rsidRPr="00446195">
        <w:rPr>
          <w:rStyle w:val="Copymed"/>
          <w:b/>
          <w:bCs/>
        </w:rPr>
        <w:t>successfully advocated for a funding extension</w:t>
      </w:r>
      <w:r>
        <w:rPr>
          <w:rStyle w:val="Copymed"/>
        </w:rPr>
        <w:t xml:space="preserve"> </w:t>
      </w:r>
      <w:r>
        <w:t>to the Victorian Government Disability Family Violence Crisis Fund. We had fantastic support from dozens of organisations who work in sectors including disability advocacy, family violence, sexual assault and legal services. This fund is administered by Safe Steps, and we value working with them and Family Safety Victoria to strengthen and continue this fund past its current funded date, December 2020. The fund can pay for disability supports during family violence crisis.</w:t>
      </w:r>
    </w:p>
    <w:p w14:paraId="668B4F39" w14:textId="42D15046" w:rsidR="007D744F" w:rsidRDefault="007D744F" w:rsidP="00D660F2">
      <w:pPr>
        <w:pStyle w:val="WDVnormal"/>
        <w:numPr>
          <w:ilvl w:val="0"/>
          <w:numId w:val="6"/>
        </w:numPr>
        <w:rPr>
          <w:spacing w:val="3"/>
        </w:rPr>
      </w:pPr>
      <w:r>
        <w:t xml:space="preserve">The </w:t>
      </w:r>
      <w:r w:rsidRPr="00446195">
        <w:rPr>
          <w:rStyle w:val="Copymed"/>
          <w:b/>
          <w:bCs/>
        </w:rPr>
        <w:t>Gender and Disability Workforce Development Program</w:t>
      </w:r>
      <w:r>
        <w:t xml:space="preserve"> has done considerable consultation and committee work to increase the representation of women with disabilities and </w:t>
      </w:r>
      <w:r>
        <w:rPr>
          <w:spacing w:val="-3"/>
        </w:rPr>
        <w:t xml:space="preserve">increase the intersectional capacity of organisations </w:t>
      </w:r>
      <w:r>
        <w:t>in their prevention and response sectors.</w:t>
      </w:r>
    </w:p>
    <w:p w14:paraId="096B1CDF" w14:textId="1675F868" w:rsidR="007D744F" w:rsidRDefault="002847CE" w:rsidP="00D660F2">
      <w:pPr>
        <w:pStyle w:val="WDVnormal"/>
        <w:numPr>
          <w:ilvl w:val="0"/>
          <w:numId w:val="6"/>
        </w:numPr>
      </w:pPr>
      <w:r w:rsidRPr="007D744F">
        <w:rPr>
          <w:noProof/>
          <w:lang w:eastAsia="en-AU"/>
        </w:rPr>
        <w:drawing>
          <wp:anchor distT="0" distB="0" distL="114300" distR="114300" simplePos="0" relativeHeight="251668480" behindDoc="1" locked="0" layoutInCell="1" allowOverlap="1" wp14:anchorId="1C5558B1" wp14:editId="70AD7A29">
            <wp:simplePos x="0" y="0"/>
            <wp:positionH relativeFrom="column">
              <wp:posOffset>3723640</wp:posOffset>
            </wp:positionH>
            <wp:positionV relativeFrom="paragraph">
              <wp:posOffset>2188210</wp:posOffset>
            </wp:positionV>
            <wp:extent cx="2476500" cy="2476500"/>
            <wp:effectExtent l="0" t="0" r="0" b="0"/>
            <wp:wrapTight wrapText="bothSides">
              <wp:wrapPolygon edited="0">
                <wp:start x="8806" y="0"/>
                <wp:lineTo x="7477" y="166"/>
                <wp:lineTo x="3157" y="2160"/>
                <wp:lineTo x="2326" y="3655"/>
                <wp:lineTo x="997" y="5317"/>
                <wp:lineTo x="0" y="7975"/>
                <wp:lineTo x="0" y="13292"/>
                <wp:lineTo x="997" y="15951"/>
                <wp:lineTo x="2825" y="18609"/>
                <wp:lineTo x="2991" y="19108"/>
                <wp:lineTo x="7311" y="21268"/>
                <wp:lineTo x="9138" y="21434"/>
                <wp:lineTo x="12295" y="21434"/>
                <wp:lineTo x="14123" y="21268"/>
                <wp:lineTo x="18277" y="18942"/>
                <wp:lineTo x="20437" y="15951"/>
                <wp:lineTo x="21434" y="13292"/>
                <wp:lineTo x="21434" y="7975"/>
                <wp:lineTo x="20437" y="5317"/>
                <wp:lineTo x="18277" y="2326"/>
                <wp:lineTo x="13957" y="166"/>
                <wp:lineTo x="12628" y="0"/>
                <wp:lineTo x="880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14:sizeRelH relativeFrom="margin">
              <wp14:pctWidth>0</wp14:pctWidth>
            </wp14:sizeRelH>
            <wp14:sizeRelV relativeFrom="margin">
              <wp14:pctHeight>0</wp14:pctHeight>
            </wp14:sizeRelV>
          </wp:anchor>
        </w:drawing>
      </w:r>
      <w:r w:rsidR="007D744F">
        <w:t xml:space="preserve">With support from the Municipal Association of Victoria, the Gender and Disability Workforce Development team led WDV’s social media campaign for the </w:t>
      </w:r>
      <w:hyperlink r:id="rId19" w:history="1">
        <w:r w:rsidR="007D744F">
          <w:rPr>
            <w:rStyle w:val="Hyperlink"/>
          </w:rPr>
          <w:t>16 Days of Activism Against Gender-based Violence</w:t>
        </w:r>
      </w:hyperlink>
      <w:r w:rsidR="007D744F">
        <w:t xml:space="preserve">. The </w:t>
      </w:r>
      <w:r w:rsidR="007D744F">
        <w:rPr>
          <w:spacing w:val="-2"/>
        </w:rPr>
        <w:t>campaign theme was “Disability Microaggressions:</w:t>
      </w:r>
      <w:r w:rsidR="007D744F">
        <w:t xml:space="preserve"> Call it Out,” and consisted of the development of twenty social media graphics which challenged the everyday common experiences of indirect, </w:t>
      </w:r>
      <w:r w:rsidR="007D744F">
        <w:br/>
        <w:t>subtle or unintentional discrimination and inequality that</w:t>
      </w:r>
      <w:r w:rsidR="00BD35F0">
        <w:t xml:space="preserve"> women with disabilities face. </w:t>
      </w:r>
      <w:r w:rsidR="007D744F">
        <w:t xml:space="preserve">The resource “12 Principles of Respectful Communication with Women with Disabilities” </w:t>
      </w:r>
      <w:proofErr w:type="gramStart"/>
      <w:r w:rsidR="007D744F">
        <w:t>was also developed</w:t>
      </w:r>
      <w:proofErr w:type="gramEnd"/>
      <w:r w:rsidR="007D744F">
        <w:t xml:space="preserve"> to complement the social media campaign. Graphics and resources </w:t>
      </w:r>
      <w:proofErr w:type="gramStart"/>
      <w:r w:rsidR="007D744F">
        <w:t>were shared</w:t>
      </w:r>
      <w:proofErr w:type="gramEnd"/>
      <w:r w:rsidR="007D744F">
        <w:t xml:space="preserve"> on WDV’s social media accounts throughout the 16 Days of Activism, reaching a broad range of sector, government and community stakeholders.</w:t>
      </w:r>
    </w:p>
    <w:p w14:paraId="09DB6800" w14:textId="1BDABC60" w:rsidR="002847CE" w:rsidRDefault="002847CE" w:rsidP="002847CE">
      <w:pPr>
        <w:pStyle w:val="WDVnormal"/>
      </w:pPr>
    </w:p>
    <w:p w14:paraId="3E6F3E5F" w14:textId="1FC6534A" w:rsidR="002847CE" w:rsidRDefault="002847CE" w:rsidP="002847CE">
      <w:pPr>
        <w:pStyle w:val="WDVnormal"/>
      </w:pPr>
      <w:r>
        <w:t xml:space="preserve">(Image caption: a photograph of “12 Principles of Respectful Communication with Women with Disabilities” resource) </w:t>
      </w:r>
    </w:p>
    <w:p w14:paraId="4D32154A" w14:textId="2A304D2C" w:rsidR="007D744F" w:rsidRPr="00D043ED" w:rsidRDefault="007D744F" w:rsidP="00D043ED">
      <w:pPr>
        <w:rPr>
          <w:lang w:val="en-GB"/>
        </w:rPr>
      </w:pPr>
    </w:p>
    <w:p w14:paraId="6FE2977A" w14:textId="77777777" w:rsidR="002847CE" w:rsidRDefault="002847CE">
      <w:pPr>
        <w:spacing w:before="0" w:after="0" w:line="240" w:lineRule="auto"/>
        <w:rPr>
          <w:rFonts w:cs="Verdana"/>
          <w:bCs/>
          <w:color w:val="652266"/>
          <w:sz w:val="28"/>
          <w:szCs w:val="36"/>
          <w:lang w:val="en-GB"/>
        </w:rPr>
      </w:pPr>
      <w:r>
        <w:br w:type="page"/>
      </w:r>
    </w:p>
    <w:p w14:paraId="173DD448" w14:textId="548E3DB8" w:rsidR="008C70EC" w:rsidRDefault="00D043ED" w:rsidP="008C70EC">
      <w:pPr>
        <w:pStyle w:val="WDVHeading2"/>
      </w:pPr>
      <w:r>
        <w:lastRenderedPageBreak/>
        <w:t xml:space="preserve">(Page 7: </w:t>
      </w:r>
      <w:r w:rsidR="008C70EC" w:rsidRPr="005F4751">
        <w:t>selection of infographics with a list of WDV achievements</w:t>
      </w:r>
      <w:r>
        <w:t>)</w:t>
      </w:r>
    </w:p>
    <w:p w14:paraId="220325BD" w14:textId="3F8CCA68" w:rsidR="007D744F" w:rsidRPr="007D744F" w:rsidRDefault="007D744F" w:rsidP="00D043ED">
      <w:pPr>
        <w:pStyle w:val="Heading4"/>
      </w:pPr>
      <w:r w:rsidRPr="007D744F">
        <w:t>Gender and Disability Workforce Development Program</w:t>
      </w:r>
    </w:p>
    <w:p w14:paraId="73894261" w14:textId="429F0C38" w:rsidR="00482C66" w:rsidRDefault="00382430" w:rsidP="00E017DC">
      <w:pPr>
        <w:pStyle w:val="WDVnormal"/>
        <w:numPr>
          <w:ilvl w:val="0"/>
          <w:numId w:val="35"/>
        </w:numPr>
        <w:rPr>
          <w:lang w:val="en-GB"/>
        </w:rPr>
      </w:pPr>
      <w:proofErr w:type="gramStart"/>
      <w:r>
        <w:rPr>
          <w:b/>
          <w:lang w:val="en-GB"/>
        </w:rPr>
        <w:t>12</w:t>
      </w:r>
      <w:proofErr w:type="gramEnd"/>
      <w:r>
        <w:rPr>
          <w:b/>
          <w:lang w:val="en-GB"/>
        </w:rPr>
        <w:t xml:space="preserve"> consultation</w:t>
      </w:r>
      <w:r w:rsidR="00482C66" w:rsidRPr="00382430">
        <w:rPr>
          <w:b/>
          <w:lang w:val="en-GB"/>
        </w:rPr>
        <w:t xml:space="preserve"> sessions</w:t>
      </w:r>
      <w:r w:rsidR="008E645B">
        <w:rPr>
          <w:lang w:val="en-GB"/>
        </w:rPr>
        <w:t>.</w:t>
      </w:r>
    </w:p>
    <w:p w14:paraId="51909745" w14:textId="54945993" w:rsidR="00482C66" w:rsidRPr="00382430" w:rsidRDefault="00382430" w:rsidP="00382430">
      <w:pPr>
        <w:pStyle w:val="WDVnormal"/>
        <w:ind w:left="720"/>
        <w:rPr>
          <w:rStyle w:val="SubtleEmphasis"/>
        </w:rPr>
      </w:pPr>
      <w:r w:rsidRPr="00382430">
        <w:rPr>
          <w:rStyle w:val="SubtleEmphasis"/>
        </w:rPr>
        <w:t>(</w:t>
      </w:r>
      <w:r w:rsidR="00482C66" w:rsidRPr="00382430">
        <w:rPr>
          <w:rStyle w:val="SubtleEmphasis"/>
        </w:rPr>
        <w:t>Infographic: three speech bubbles of different sizes signifying a discussion taking place</w:t>
      </w:r>
      <w:r w:rsidRPr="00382430">
        <w:rPr>
          <w:rStyle w:val="SubtleEmphasis"/>
        </w:rPr>
        <w:t>)</w:t>
      </w:r>
    </w:p>
    <w:p w14:paraId="0807F230" w14:textId="120ED110" w:rsidR="00482C66" w:rsidRDefault="00482C66" w:rsidP="00E017DC">
      <w:pPr>
        <w:pStyle w:val="WDVnormal"/>
        <w:numPr>
          <w:ilvl w:val="0"/>
          <w:numId w:val="35"/>
        </w:numPr>
        <w:rPr>
          <w:lang w:val="en-GB"/>
        </w:rPr>
      </w:pPr>
      <w:r w:rsidRPr="00382430">
        <w:rPr>
          <w:b/>
          <w:lang w:val="en-GB"/>
        </w:rPr>
        <w:t xml:space="preserve">7 </w:t>
      </w:r>
      <w:proofErr w:type="gramStart"/>
      <w:r w:rsidRPr="00382430">
        <w:rPr>
          <w:b/>
          <w:lang w:val="en-GB"/>
        </w:rPr>
        <w:t>committee working</w:t>
      </w:r>
      <w:proofErr w:type="gramEnd"/>
      <w:r w:rsidRPr="00382430">
        <w:rPr>
          <w:b/>
          <w:lang w:val="en-GB"/>
        </w:rPr>
        <w:t xml:space="preserve"> groups</w:t>
      </w:r>
      <w:r w:rsidR="008E645B">
        <w:rPr>
          <w:lang w:val="en-GB"/>
        </w:rPr>
        <w:t>.</w:t>
      </w:r>
    </w:p>
    <w:p w14:paraId="0EC5EA68" w14:textId="41600D94" w:rsidR="00482C66" w:rsidRPr="00382430" w:rsidRDefault="00382430" w:rsidP="00382430">
      <w:pPr>
        <w:pStyle w:val="WDVnormal"/>
        <w:ind w:left="720"/>
        <w:rPr>
          <w:rStyle w:val="SubtleEmphasis"/>
        </w:rPr>
      </w:pPr>
      <w:r w:rsidRPr="00382430">
        <w:rPr>
          <w:rStyle w:val="SubtleEmphasis"/>
        </w:rPr>
        <w:t>(</w:t>
      </w:r>
      <w:r w:rsidR="00482C66" w:rsidRPr="00382430">
        <w:rPr>
          <w:rStyle w:val="SubtleEmphasis"/>
        </w:rPr>
        <w:t>Infographic: four diverse women sitting around a table having a discussion</w:t>
      </w:r>
      <w:r w:rsidRPr="00382430">
        <w:rPr>
          <w:rStyle w:val="SubtleEmphasis"/>
        </w:rPr>
        <w:t>)</w:t>
      </w:r>
    </w:p>
    <w:p w14:paraId="74A9933F" w14:textId="77777777" w:rsidR="007D744F" w:rsidRPr="007D744F" w:rsidRDefault="007D744F" w:rsidP="00D043ED">
      <w:pPr>
        <w:pStyle w:val="Heading4"/>
      </w:pPr>
      <w:r w:rsidRPr="007D744F">
        <w:t>16 Days of Activism</w:t>
      </w:r>
    </w:p>
    <w:p w14:paraId="79E8BB46" w14:textId="5D770D2E" w:rsidR="007D744F" w:rsidRDefault="00482C66" w:rsidP="00E017DC">
      <w:pPr>
        <w:pStyle w:val="WDVnormal"/>
        <w:numPr>
          <w:ilvl w:val="0"/>
          <w:numId w:val="35"/>
        </w:numPr>
        <w:rPr>
          <w:lang w:val="en-GB"/>
        </w:rPr>
      </w:pPr>
      <w:proofErr w:type="gramStart"/>
      <w:r w:rsidRPr="00382430">
        <w:rPr>
          <w:b/>
          <w:lang w:val="en-GB"/>
        </w:rPr>
        <w:t>20</w:t>
      </w:r>
      <w:proofErr w:type="gramEnd"/>
      <w:r w:rsidRPr="00382430">
        <w:rPr>
          <w:b/>
          <w:lang w:val="en-GB"/>
        </w:rPr>
        <w:t xml:space="preserve"> social media graphics</w:t>
      </w:r>
      <w:r w:rsidR="008E645B">
        <w:rPr>
          <w:lang w:val="en-GB"/>
        </w:rPr>
        <w:t>.</w:t>
      </w:r>
    </w:p>
    <w:p w14:paraId="37AAE8F0" w14:textId="05A278A4" w:rsidR="00482C66" w:rsidRPr="00382430" w:rsidRDefault="00382430" w:rsidP="00382430">
      <w:pPr>
        <w:pStyle w:val="WDVnormal"/>
        <w:ind w:left="720"/>
        <w:rPr>
          <w:rStyle w:val="SubtleEmphasis"/>
        </w:rPr>
      </w:pPr>
      <w:r w:rsidRPr="00382430">
        <w:rPr>
          <w:rStyle w:val="SubtleEmphasis"/>
        </w:rPr>
        <w:t>(</w:t>
      </w:r>
      <w:r w:rsidR="00482C66" w:rsidRPr="00382430">
        <w:rPr>
          <w:rStyle w:val="SubtleEmphasis"/>
        </w:rPr>
        <w:t xml:space="preserve">Infographic: a tablet with a </w:t>
      </w:r>
      <w:r w:rsidR="00BD35F0" w:rsidRPr="00382430">
        <w:rPr>
          <w:rStyle w:val="SubtleEmphasis"/>
        </w:rPr>
        <w:t>pen</w:t>
      </w:r>
      <w:r w:rsidR="00482C66" w:rsidRPr="00382430">
        <w:rPr>
          <w:rStyle w:val="SubtleEmphasis"/>
        </w:rPr>
        <w:t xml:space="preserve"> scribbling across the surface of the tablet signifying engaging with online social media</w:t>
      </w:r>
      <w:r w:rsidRPr="00382430">
        <w:rPr>
          <w:rStyle w:val="SubtleEmphasis"/>
        </w:rPr>
        <w:t>)</w:t>
      </w:r>
    </w:p>
    <w:p w14:paraId="64A7CD31" w14:textId="325E53D8" w:rsidR="00482C66" w:rsidRPr="00382430" w:rsidRDefault="00482C66" w:rsidP="00382430">
      <w:pPr>
        <w:pStyle w:val="WDVnormal"/>
        <w:numPr>
          <w:ilvl w:val="0"/>
          <w:numId w:val="35"/>
        </w:numPr>
        <w:rPr>
          <w:lang w:val="en-GB"/>
        </w:rPr>
      </w:pPr>
      <w:proofErr w:type="gramStart"/>
      <w:r w:rsidRPr="00382430">
        <w:rPr>
          <w:b/>
          <w:lang w:val="en-GB"/>
        </w:rPr>
        <w:t>3</w:t>
      </w:r>
      <w:proofErr w:type="gramEnd"/>
      <w:r w:rsidRPr="00382430">
        <w:rPr>
          <w:b/>
          <w:lang w:val="en-GB"/>
        </w:rPr>
        <w:t xml:space="preserve"> social media tools used</w:t>
      </w:r>
      <w:r w:rsidR="008E645B">
        <w:rPr>
          <w:lang w:val="en-GB"/>
        </w:rPr>
        <w:t>.</w:t>
      </w:r>
      <w:r w:rsidR="00382430">
        <w:rPr>
          <w:lang w:val="en-GB"/>
        </w:rPr>
        <w:t xml:space="preserve"> </w:t>
      </w:r>
      <w:r w:rsidRPr="00382430">
        <w:rPr>
          <w:lang w:val="en-GB"/>
        </w:rPr>
        <w:t>*Facebook, Twitter and Instagram</w:t>
      </w:r>
      <w:r w:rsidR="008E645B" w:rsidRPr="00382430">
        <w:rPr>
          <w:lang w:val="en-GB"/>
        </w:rPr>
        <w:t>.</w:t>
      </w:r>
    </w:p>
    <w:p w14:paraId="70656E34" w14:textId="75CF336C" w:rsidR="007D744F" w:rsidRPr="00382430" w:rsidRDefault="00382430" w:rsidP="00382430">
      <w:pPr>
        <w:pStyle w:val="WDVnormal"/>
        <w:ind w:left="720"/>
        <w:rPr>
          <w:rStyle w:val="SubtleEmphasis"/>
        </w:rPr>
      </w:pPr>
      <w:r w:rsidRPr="00382430">
        <w:rPr>
          <w:rStyle w:val="SubtleEmphasis"/>
        </w:rPr>
        <w:t>(</w:t>
      </w:r>
      <w:r w:rsidR="00482C66" w:rsidRPr="00382430">
        <w:rPr>
          <w:rStyle w:val="SubtleEmphasis"/>
        </w:rPr>
        <w:t>Infographic: two women, one facing forward and one facing backward, one women is throwing a paper plane towards the other woman signifying communicating</w:t>
      </w:r>
      <w:r w:rsidRPr="00382430">
        <w:rPr>
          <w:rStyle w:val="SubtleEmphasis"/>
        </w:rPr>
        <w:t>)</w:t>
      </w:r>
    </w:p>
    <w:p w14:paraId="719351BD" w14:textId="77777777" w:rsidR="007D744F" w:rsidRPr="007D744F" w:rsidRDefault="007D744F" w:rsidP="00D043ED">
      <w:pPr>
        <w:pStyle w:val="Heading4"/>
      </w:pPr>
      <w:r w:rsidRPr="007D744F">
        <w:t>Member engagement</w:t>
      </w:r>
    </w:p>
    <w:p w14:paraId="5FA2CE6C" w14:textId="5C712CEA" w:rsidR="007D744F" w:rsidRDefault="005D5B70" w:rsidP="00E017DC">
      <w:pPr>
        <w:pStyle w:val="WDVnormal"/>
        <w:numPr>
          <w:ilvl w:val="0"/>
          <w:numId w:val="35"/>
        </w:numPr>
        <w:rPr>
          <w:lang w:val="en-GB"/>
        </w:rPr>
      </w:pPr>
      <w:proofErr w:type="gramStart"/>
      <w:r w:rsidRPr="00382430">
        <w:rPr>
          <w:b/>
          <w:lang w:val="en-GB"/>
        </w:rPr>
        <w:t>130</w:t>
      </w:r>
      <w:proofErr w:type="gramEnd"/>
      <w:r w:rsidRPr="00382430">
        <w:rPr>
          <w:b/>
          <w:lang w:val="en-GB"/>
        </w:rPr>
        <w:t xml:space="preserve"> responses</w:t>
      </w:r>
      <w:r>
        <w:rPr>
          <w:lang w:val="en-GB"/>
        </w:rPr>
        <w:t xml:space="preserve"> to the member survey</w:t>
      </w:r>
      <w:r w:rsidR="008E645B">
        <w:rPr>
          <w:lang w:val="en-GB"/>
        </w:rPr>
        <w:t>.</w:t>
      </w:r>
    </w:p>
    <w:p w14:paraId="73D25857" w14:textId="12DC23A5" w:rsidR="005D5B70" w:rsidRPr="00382430" w:rsidRDefault="00382430" w:rsidP="00382430">
      <w:pPr>
        <w:pStyle w:val="WDVnormal"/>
        <w:ind w:left="720"/>
        <w:rPr>
          <w:rStyle w:val="SubtleEmphasis"/>
        </w:rPr>
      </w:pPr>
      <w:r w:rsidRPr="00382430">
        <w:rPr>
          <w:rStyle w:val="SubtleEmphasis"/>
        </w:rPr>
        <w:t>(</w:t>
      </w:r>
      <w:r w:rsidR="005D5B70" w:rsidRPr="00382430">
        <w:rPr>
          <w:rStyle w:val="SubtleEmphasis"/>
        </w:rPr>
        <w:t>Infographic: image of a sharp pencil to signify tick, job done</w:t>
      </w:r>
      <w:r w:rsidRPr="00382430">
        <w:rPr>
          <w:rStyle w:val="SubtleEmphasis"/>
        </w:rPr>
        <w:t>)</w:t>
      </w:r>
    </w:p>
    <w:p w14:paraId="32D162A3" w14:textId="7CD4FDB2" w:rsidR="005D5B70" w:rsidRDefault="005D5B70" w:rsidP="00E017DC">
      <w:pPr>
        <w:pStyle w:val="WDVnormal"/>
        <w:numPr>
          <w:ilvl w:val="0"/>
          <w:numId w:val="35"/>
        </w:numPr>
        <w:rPr>
          <w:lang w:val="en-GB"/>
        </w:rPr>
      </w:pPr>
      <w:proofErr w:type="gramStart"/>
      <w:r w:rsidRPr="00382430">
        <w:rPr>
          <w:b/>
          <w:lang w:val="en-GB"/>
        </w:rPr>
        <w:t>77</w:t>
      </w:r>
      <w:proofErr w:type="gramEnd"/>
      <w:r w:rsidRPr="00382430">
        <w:rPr>
          <w:b/>
          <w:lang w:val="en-GB"/>
        </w:rPr>
        <w:t xml:space="preserve"> members</w:t>
      </w:r>
      <w:r>
        <w:rPr>
          <w:lang w:val="en-GB"/>
        </w:rPr>
        <w:t xml:space="preserve"> registered to attend the AGM</w:t>
      </w:r>
      <w:r w:rsidR="008E645B">
        <w:rPr>
          <w:lang w:val="en-GB"/>
        </w:rPr>
        <w:t>.</w:t>
      </w:r>
    </w:p>
    <w:p w14:paraId="28D7905D" w14:textId="5F891470" w:rsidR="005D5B70" w:rsidRPr="00382430" w:rsidRDefault="00382430" w:rsidP="00382430">
      <w:pPr>
        <w:pStyle w:val="WDVnormal"/>
        <w:ind w:left="720"/>
        <w:rPr>
          <w:rStyle w:val="SubtleEmphasis"/>
        </w:rPr>
      </w:pPr>
      <w:r w:rsidRPr="00382430">
        <w:rPr>
          <w:rStyle w:val="SubtleEmphasis"/>
        </w:rPr>
        <w:t>(</w:t>
      </w:r>
      <w:r w:rsidR="005D5B70" w:rsidRPr="00382430">
        <w:rPr>
          <w:rStyle w:val="SubtleEmphasis"/>
        </w:rPr>
        <w:t>Infographic: woman standing up waving signifying attending</w:t>
      </w:r>
      <w:r w:rsidRPr="00382430">
        <w:rPr>
          <w:rStyle w:val="SubtleEmphasis"/>
        </w:rPr>
        <w:t>)</w:t>
      </w:r>
    </w:p>
    <w:p w14:paraId="46918FA5" w14:textId="12159D10" w:rsidR="005D5B70" w:rsidRDefault="005D5B70" w:rsidP="00E017DC">
      <w:pPr>
        <w:pStyle w:val="WDVnormal"/>
        <w:numPr>
          <w:ilvl w:val="0"/>
          <w:numId w:val="35"/>
        </w:numPr>
        <w:rPr>
          <w:lang w:val="en-GB"/>
        </w:rPr>
      </w:pPr>
      <w:proofErr w:type="gramStart"/>
      <w:r w:rsidRPr="00382430">
        <w:rPr>
          <w:b/>
          <w:lang w:val="en-GB"/>
        </w:rPr>
        <w:t>96</w:t>
      </w:r>
      <w:proofErr w:type="gramEnd"/>
      <w:r w:rsidRPr="00382430">
        <w:rPr>
          <w:b/>
          <w:lang w:val="en-GB"/>
        </w:rPr>
        <w:t xml:space="preserve"> new full members</w:t>
      </w:r>
      <w:r w:rsidR="008E645B">
        <w:rPr>
          <w:lang w:val="en-GB"/>
        </w:rPr>
        <w:t>.</w:t>
      </w:r>
    </w:p>
    <w:p w14:paraId="57B903E4" w14:textId="62372AFA" w:rsidR="005D5B70" w:rsidRDefault="005D5B70" w:rsidP="00E017DC">
      <w:pPr>
        <w:pStyle w:val="WDVnormal"/>
        <w:numPr>
          <w:ilvl w:val="0"/>
          <w:numId w:val="35"/>
        </w:numPr>
        <w:rPr>
          <w:lang w:val="en-GB"/>
        </w:rPr>
      </w:pPr>
      <w:proofErr w:type="gramStart"/>
      <w:r w:rsidRPr="00382430">
        <w:rPr>
          <w:b/>
          <w:lang w:val="en-GB"/>
        </w:rPr>
        <w:t>586</w:t>
      </w:r>
      <w:proofErr w:type="gramEnd"/>
      <w:r w:rsidRPr="00382430">
        <w:rPr>
          <w:b/>
          <w:lang w:val="en-GB"/>
        </w:rPr>
        <w:t xml:space="preserve"> full members</w:t>
      </w:r>
      <w:r w:rsidR="008E645B">
        <w:rPr>
          <w:lang w:val="en-GB"/>
        </w:rPr>
        <w:t>.</w:t>
      </w:r>
    </w:p>
    <w:p w14:paraId="03112ADF" w14:textId="083414B4" w:rsidR="005D5B70" w:rsidRPr="00382430" w:rsidRDefault="00382430" w:rsidP="00382430">
      <w:pPr>
        <w:pStyle w:val="WDVnormal"/>
        <w:ind w:left="720"/>
        <w:rPr>
          <w:rStyle w:val="SubtleEmphasis"/>
        </w:rPr>
      </w:pPr>
      <w:r w:rsidRPr="00382430">
        <w:rPr>
          <w:rStyle w:val="SubtleEmphasis"/>
        </w:rPr>
        <w:t>(</w:t>
      </w:r>
      <w:r w:rsidR="005D5B70" w:rsidRPr="00382430">
        <w:rPr>
          <w:rStyle w:val="SubtleEmphasis"/>
        </w:rPr>
        <w:t xml:space="preserve">Infographic: picture of three people </w:t>
      </w:r>
      <w:proofErr w:type="gramStart"/>
      <w:r w:rsidR="005D5B70" w:rsidRPr="00382430">
        <w:rPr>
          <w:rStyle w:val="SubtleEmphasis"/>
        </w:rPr>
        <w:t>with a tick in a circle in front of the person in the middle signifying an increase in members</w:t>
      </w:r>
      <w:proofErr w:type="gramEnd"/>
      <w:r w:rsidRPr="00382430">
        <w:rPr>
          <w:rStyle w:val="SubtleEmphasis"/>
        </w:rPr>
        <w:t>)</w:t>
      </w:r>
    </w:p>
    <w:p w14:paraId="6BEF83BE" w14:textId="3C082D4D" w:rsidR="005D5B70" w:rsidRDefault="005D5B70" w:rsidP="00E017DC">
      <w:pPr>
        <w:pStyle w:val="WDVnormal"/>
        <w:numPr>
          <w:ilvl w:val="0"/>
          <w:numId w:val="36"/>
        </w:numPr>
        <w:rPr>
          <w:lang w:val="en-GB"/>
        </w:rPr>
      </w:pPr>
      <w:proofErr w:type="gramStart"/>
      <w:r w:rsidRPr="00382430">
        <w:rPr>
          <w:b/>
          <w:lang w:val="en-GB"/>
        </w:rPr>
        <w:t>28</w:t>
      </w:r>
      <w:proofErr w:type="gramEnd"/>
      <w:r w:rsidR="008E645B" w:rsidRPr="00382430">
        <w:rPr>
          <w:b/>
          <w:lang w:val="en-GB"/>
        </w:rPr>
        <w:t xml:space="preserve"> </w:t>
      </w:r>
      <w:proofErr w:type="spellStart"/>
      <w:r w:rsidRPr="00382430">
        <w:rPr>
          <w:b/>
          <w:lang w:val="en-GB"/>
        </w:rPr>
        <w:t>eNews</w:t>
      </w:r>
      <w:proofErr w:type="spellEnd"/>
      <w:r>
        <w:rPr>
          <w:lang w:val="en-GB"/>
        </w:rPr>
        <w:t xml:space="preserve"> </w:t>
      </w:r>
      <w:r w:rsidR="00382430">
        <w:rPr>
          <w:lang w:val="en-GB"/>
        </w:rPr>
        <w:t xml:space="preserve">issues </w:t>
      </w:r>
      <w:r>
        <w:rPr>
          <w:lang w:val="en-GB"/>
        </w:rPr>
        <w:t>distributed</w:t>
      </w:r>
      <w:r w:rsidR="008E645B">
        <w:rPr>
          <w:lang w:val="en-GB"/>
        </w:rPr>
        <w:t>.</w:t>
      </w:r>
    </w:p>
    <w:p w14:paraId="2D0656A9" w14:textId="211D5A77" w:rsidR="005D5B70" w:rsidRDefault="005D5B70" w:rsidP="00E017DC">
      <w:pPr>
        <w:pStyle w:val="WDVnormal"/>
        <w:numPr>
          <w:ilvl w:val="0"/>
          <w:numId w:val="36"/>
        </w:numPr>
        <w:rPr>
          <w:lang w:val="en-GB"/>
        </w:rPr>
      </w:pPr>
      <w:proofErr w:type="gramStart"/>
      <w:r w:rsidRPr="00382430">
        <w:rPr>
          <w:b/>
          <w:lang w:val="en-GB"/>
        </w:rPr>
        <w:t>4</w:t>
      </w:r>
      <w:proofErr w:type="gramEnd"/>
      <w:r w:rsidRPr="00382430">
        <w:rPr>
          <w:b/>
          <w:lang w:val="en-GB"/>
        </w:rPr>
        <w:t xml:space="preserve"> Violence Quarterly</w:t>
      </w:r>
      <w:r>
        <w:rPr>
          <w:lang w:val="en-GB"/>
        </w:rPr>
        <w:t xml:space="preserve"> </w:t>
      </w:r>
      <w:r w:rsidR="00382430">
        <w:rPr>
          <w:lang w:val="en-GB"/>
        </w:rPr>
        <w:t xml:space="preserve">issues </w:t>
      </w:r>
      <w:r>
        <w:rPr>
          <w:lang w:val="en-GB"/>
        </w:rPr>
        <w:t>distributed</w:t>
      </w:r>
      <w:r w:rsidR="008E645B">
        <w:rPr>
          <w:lang w:val="en-GB"/>
        </w:rPr>
        <w:t>.</w:t>
      </w:r>
    </w:p>
    <w:p w14:paraId="607C72FE" w14:textId="6A819253" w:rsidR="005D5B70" w:rsidRPr="00382430" w:rsidRDefault="00382430" w:rsidP="00382430">
      <w:pPr>
        <w:pStyle w:val="WDVnormal"/>
        <w:ind w:left="360" w:firstLine="360"/>
        <w:rPr>
          <w:rStyle w:val="SubtleEmphasis"/>
        </w:rPr>
      </w:pPr>
      <w:r w:rsidRPr="00382430">
        <w:rPr>
          <w:rStyle w:val="SubtleEmphasis"/>
        </w:rPr>
        <w:t>(</w:t>
      </w:r>
      <w:r w:rsidR="005D5B70" w:rsidRPr="00382430">
        <w:rPr>
          <w:rStyle w:val="SubtleEmphasis"/>
        </w:rPr>
        <w:t>Infographic: a hand clicking on a button signifying opening an email</w:t>
      </w:r>
      <w:r w:rsidRPr="00382430">
        <w:rPr>
          <w:rStyle w:val="SubtleEmphasis"/>
        </w:rPr>
        <w:t>)</w:t>
      </w:r>
    </w:p>
    <w:p w14:paraId="1EF6E34C" w14:textId="508A9641" w:rsidR="005D5B70" w:rsidRPr="00382430" w:rsidRDefault="00382430" w:rsidP="00382430">
      <w:pPr>
        <w:pStyle w:val="WDVnormal"/>
        <w:ind w:left="720"/>
        <w:rPr>
          <w:rStyle w:val="SubtleEmphasis"/>
        </w:rPr>
      </w:pPr>
      <w:r w:rsidRPr="00382430">
        <w:rPr>
          <w:rStyle w:val="SubtleEmphasis"/>
        </w:rPr>
        <w:t>(</w:t>
      </w:r>
      <w:r w:rsidR="005D5B70" w:rsidRPr="00382430">
        <w:rPr>
          <w:rStyle w:val="SubtleEmphasis"/>
        </w:rPr>
        <w:t>Infographic: a hand hold a smart phone signifying using technology</w:t>
      </w:r>
      <w:r w:rsidRPr="00382430">
        <w:rPr>
          <w:rStyle w:val="SubtleEmphasis"/>
        </w:rPr>
        <w:t>)</w:t>
      </w:r>
    </w:p>
    <w:p w14:paraId="36E26F32" w14:textId="74C605EC" w:rsidR="005D5B70" w:rsidRDefault="005D5B70" w:rsidP="00E017DC">
      <w:pPr>
        <w:pStyle w:val="WDVnormal"/>
        <w:numPr>
          <w:ilvl w:val="0"/>
          <w:numId w:val="37"/>
        </w:numPr>
        <w:rPr>
          <w:lang w:val="en-GB"/>
        </w:rPr>
      </w:pPr>
      <w:proofErr w:type="gramStart"/>
      <w:r w:rsidRPr="00382430">
        <w:rPr>
          <w:b/>
          <w:lang w:val="en-GB"/>
        </w:rPr>
        <w:t>2646</w:t>
      </w:r>
      <w:proofErr w:type="gramEnd"/>
      <w:r w:rsidRPr="00382430">
        <w:rPr>
          <w:b/>
          <w:lang w:val="en-GB"/>
        </w:rPr>
        <w:t xml:space="preserve"> Facebook likes</w:t>
      </w:r>
      <w:r>
        <w:rPr>
          <w:lang w:val="en-GB"/>
        </w:rPr>
        <w:t xml:space="preserve"> (with the </w:t>
      </w:r>
      <w:proofErr w:type="spellStart"/>
      <w:r>
        <w:rPr>
          <w:lang w:val="en-GB"/>
        </w:rPr>
        <w:t>facebook</w:t>
      </w:r>
      <w:proofErr w:type="spellEnd"/>
      <w:r>
        <w:rPr>
          <w:lang w:val="en-GB"/>
        </w:rPr>
        <w:t xml:space="preserve"> </w:t>
      </w:r>
      <w:r w:rsidR="008E645B">
        <w:rPr>
          <w:lang w:val="en-GB"/>
        </w:rPr>
        <w:t>logo</w:t>
      </w:r>
      <w:r>
        <w:rPr>
          <w:lang w:val="en-GB"/>
        </w:rPr>
        <w:t>)</w:t>
      </w:r>
      <w:r w:rsidR="008E645B">
        <w:rPr>
          <w:lang w:val="en-GB"/>
        </w:rPr>
        <w:t>.</w:t>
      </w:r>
    </w:p>
    <w:p w14:paraId="14CD6EA6" w14:textId="6BDE286A" w:rsidR="005D5B70" w:rsidRDefault="008E645B" w:rsidP="00E017DC">
      <w:pPr>
        <w:pStyle w:val="WDVnormal"/>
        <w:numPr>
          <w:ilvl w:val="0"/>
          <w:numId w:val="37"/>
        </w:numPr>
        <w:rPr>
          <w:lang w:val="en-GB"/>
        </w:rPr>
      </w:pPr>
      <w:r w:rsidRPr="00382430">
        <w:rPr>
          <w:b/>
          <w:lang w:val="en-GB"/>
        </w:rPr>
        <w:t>1837 T</w:t>
      </w:r>
      <w:r w:rsidR="005D5B70" w:rsidRPr="00382430">
        <w:rPr>
          <w:b/>
          <w:lang w:val="en-GB"/>
        </w:rPr>
        <w:t>witter followers</w:t>
      </w:r>
      <w:r w:rsidR="005D5B70">
        <w:rPr>
          <w:lang w:val="en-GB"/>
        </w:rPr>
        <w:t xml:space="preserve"> (with the twitter </w:t>
      </w:r>
      <w:r>
        <w:rPr>
          <w:lang w:val="en-GB"/>
        </w:rPr>
        <w:t>logo</w:t>
      </w:r>
      <w:r w:rsidR="005D5B70">
        <w:rPr>
          <w:lang w:val="en-GB"/>
        </w:rPr>
        <w:t>)</w:t>
      </w:r>
      <w:r>
        <w:rPr>
          <w:lang w:val="en-GB"/>
        </w:rPr>
        <w:t>.</w:t>
      </w:r>
    </w:p>
    <w:p w14:paraId="37AA2D49" w14:textId="44C16A1C" w:rsidR="005D5B70" w:rsidRDefault="008E645B" w:rsidP="00E017DC">
      <w:pPr>
        <w:pStyle w:val="WDVnormal"/>
        <w:numPr>
          <w:ilvl w:val="0"/>
          <w:numId w:val="37"/>
        </w:numPr>
        <w:rPr>
          <w:lang w:val="en-GB"/>
        </w:rPr>
      </w:pPr>
      <w:proofErr w:type="gramStart"/>
      <w:r w:rsidRPr="00382430">
        <w:rPr>
          <w:b/>
          <w:lang w:val="en-GB"/>
        </w:rPr>
        <w:t>749</w:t>
      </w:r>
      <w:proofErr w:type="gramEnd"/>
      <w:r w:rsidRPr="00382430">
        <w:rPr>
          <w:b/>
          <w:lang w:val="en-GB"/>
        </w:rPr>
        <w:t xml:space="preserve"> I</w:t>
      </w:r>
      <w:r w:rsidR="005D5B70" w:rsidRPr="00382430">
        <w:rPr>
          <w:b/>
          <w:lang w:val="en-GB"/>
        </w:rPr>
        <w:t>nstagram followers</w:t>
      </w:r>
      <w:r w:rsidR="005D5B70">
        <w:rPr>
          <w:lang w:val="en-GB"/>
        </w:rPr>
        <w:t xml:space="preserve"> (with the Instagram </w:t>
      </w:r>
      <w:r>
        <w:rPr>
          <w:lang w:val="en-GB"/>
        </w:rPr>
        <w:t>logo</w:t>
      </w:r>
      <w:r w:rsidR="005D5B70">
        <w:rPr>
          <w:lang w:val="en-GB"/>
        </w:rPr>
        <w:t>)</w:t>
      </w:r>
      <w:r>
        <w:rPr>
          <w:lang w:val="en-GB"/>
        </w:rPr>
        <w:t>.</w:t>
      </w:r>
    </w:p>
    <w:p w14:paraId="4D266BA1" w14:textId="77777777" w:rsidR="00382430" w:rsidRDefault="00382430">
      <w:pPr>
        <w:spacing w:before="0" w:after="0" w:line="240" w:lineRule="auto"/>
        <w:rPr>
          <w:rFonts w:cs="Verdana"/>
          <w:bCs/>
          <w:color w:val="652266"/>
          <w:sz w:val="28"/>
          <w:szCs w:val="36"/>
          <w:lang w:val="en-GB"/>
        </w:rPr>
      </w:pPr>
      <w:r>
        <w:br w:type="page"/>
      </w:r>
    </w:p>
    <w:p w14:paraId="4F1329E0" w14:textId="67C35F28" w:rsidR="00E74459" w:rsidRDefault="00BD35F0" w:rsidP="008C70EC">
      <w:pPr>
        <w:pStyle w:val="WDVHeading2"/>
      </w:pPr>
      <w:r>
        <w:lastRenderedPageBreak/>
        <w:t>(</w:t>
      </w:r>
      <w:r w:rsidR="005F4751">
        <w:t>Page 8</w:t>
      </w:r>
      <w:r w:rsidR="00382430">
        <w:t>)</w:t>
      </w:r>
    </w:p>
    <w:p w14:paraId="56E8A31F" w14:textId="39C7440A" w:rsidR="007D744F" w:rsidRPr="008E645B" w:rsidRDefault="007D744F" w:rsidP="00E74459">
      <w:pPr>
        <w:pStyle w:val="Heading2"/>
      </w:pPr>
      <w:r w:rsidRPr="008E645B">
        <w:t>Expert</w:t>
      </w:r>
      <w:r w:rsidR="005D5B70" w:rsidRPr="008E645B">
        <w:t>s</w:t>
      </w:r>
      <w:r w:rsidRPr="008E645B">
        <w:t xml:space="preserve"> by Experience Work</w:t>
      </w:r>
      <w:r w:rsidR="00E74459">
        <w:t>ing</w:t>
      </w:r>
      <w:r w:rsidRPr="008E645B">
        <w:t xml:space="preserve"> Group</w:t>
      </w:r>
    </w:p>
    <w:p w14:paraId="21E274A8" w14:textId="77777777" w:rsidR="007D744F" w:rsidRPr="007D744F" w:rsidRDefault="007D744F" w:rsidP="008E645B">
      <w:pPr>
        <w:pStyle w:val="WDVHeading3"/>
      </w:pPr>
      <w:r w:rsidRPr="007D744F">
        <w:t>The Experts by Experience Working Group is a Gender and Disability Workforce Development, violence prevention initiative funded by the Office for Women. The group aims to provide lived experience, expert representation and consultation of women with disabilities on a range on internal and external disability and violence projects, policies and resources.</w:t>
      </w:r>
    </w:p>
    <w:p w14:paraId="07A2112C" w14:textId="77777777" w:rsidR="007D744F" w:rsidRPr="00D043ED" w:rsidRDefault="007D744F" w:rsidP="008E645B">
      <w:pPr>
        <w:pStyle w:val="WDVnormal"/>
        <w:rPr>
          <w:lang w:val="en-GB"/>
        </w:rPr>
      </w:pPr>
      <w:r w:rsidRPr="007D744F">
        <w:rPr>
          <w:lang w:val="en-GB"/>
        </w:rPr>
        <w:t xml:space="preserve">In October 2019 a consultation was held with the Victorian Department of Health and Human Services (DHHS) to inform the draft capabilities on the Allied health capability framework: disability and complex support needs. A representative from DHHS said that it was important to promote </w:t>
      </w:r>
      <w:r w:rsidRPr="00D043ED">
        <w:rPr>
          <w:lang w:val="en-GB"/>
        </w:rPr>
        <w:t>“</w:t>
      </w:r>
      <w:r w:rsidRPr="00D043ED">
        <w:rPr>
          <w:b/>
          <w:bCs/>
          <w:iCs/>
          <w:lang w:val="en-GB"/>
        </w:rPr>
        <w:t>choice and control and to work with people with disabilities on projects about them</w:t>
      </w:r>
      <w:r w:rsidRPr="00D043ED">
        <w:rPr>
          <w:lang w:val="en-GB"/>
        </w:rPr>
        <w:t xml:space="preserve">”. </w:t>
      </w:r>
      <w:r w:rsidRPr="007D744F">
        <w:rPr>
          <w:lang w:val="en-GB"/>
        </w:rPr>
        <w:t xml:space="preserve">Before, during and after the consultation the representative reported that WDV was “professional and inclusive, worked with the Experts to facilitate the consultation well” and that she felt “honoured and trusted with the stories she heard”. The consultation “represented a number of cohorts, with relevant experiences to the project and highlighted the importance of diversity and intersectionality”. Overall the consultation informed the framework and </w:t>
      </w:r>
      <w:proofErr w:type="gramStart"/>
      <w:r w:rsidRPr="007D744F">
        <w:rPr>
          <w:lang w:val="en-GB"/>
        </w:rPr>
        <w:t>it’s</w:t>
      </w:r>
      <w:proofErr w:type="gramEnd"/>
      <w:r w:rsidRPr="007D744F">
        <w:rPr>
          <w:lang w:val="en-GB"/>
        </w:rPr>
        <w:t xml:space="preserve"> guiding approaches, and the DHHS representative said that she would </w:t>
      </w:r>
      <w:r w:rsidRPr="00D043ED">
        <w:rPr>
          <w:b/>
          <w:bCs/>
          <w:lang w:val="en-GB"/>
        </w:rPr>
        <w:t>“</w:t>
      </w:r>
      <w:r w:rsidRPr="00D043ED">
        <w:rPr>
          <w:b/>
          <w:bCs/>
          <w:iCs/>
          <w:lang w:val="en-GB"/>
        </w:rPr>
        <w:t>highly recommend the Experts by Experience</w:t>
      </w:r>
      <w:r w:rsidRPr="00D043ED">
        <w:rPr>
          <w:b/>
          <w:bCs/>
          <w:lang w:val="en-GB"/>
        </w:rPr>
        <w:t>” group</w:t>
      </w:r>
      <w:r w:rsidRPr="00D043ED">
        <w:rPr>
          <w:lang w:val="en-GB"/>
        </w:rPr>
        <w:t>.</w:t>
      </w:r>
    </w:p>
    <w:p w14:paraId="6F798B0A" w14:textId="5DEE3AE9" w:rsidR="007D744F" w:rsidRDefault="007D744F" w:rsidP="008E645B">
      <w:pPr>
        <w:pStyle w:val="WDVnormal"/>
        <w:rPr>
          <w:lang w:val="en-GB"/>
        </w:rPr>
      </w:pPr>
      <w:r w:rsidRPr="007D744F">
        <w:rPr>
          <w:lang w:val="en-GB"/>
        </w:rPr>
        <w:t xml:space="preserve">The Experts by Experience Advocate talked of </w:t>
      </w:r>
      <w:proofErr w:type="gramStart"/>
      <w:r w:rsidRPr="007D744F">
        <w:rPr>
          <w:lang w:val="en-GB"/>
        </w:rPr>
        <w:t>their experiences and why they think the group is important</w:t>
      </w:r>
      <w:proofErr w:type="gramEnd"/>
      <w:r w:rsidRPr="007D744F">
        <w:rPr>
          <w:lang w:val="en-GB"/>
        </w:rPr>
        <w:t xml:space="preserve">. One member said, </w:t>
      </w:r>
      <w:r w:rsidRPr="00D043ED">
        <w:rPr>
          <w:lang w:val="en-GB"/>
        </w:rPr>
        <w:t>“</w:t>
      </w:r>
      <w:r w:rsidRPr="00D043ED">
        <w:rPr>
          <w:b/>
          <w:bCs/>
          <w:iCs/>
          <w:lang w:val="en-GB"/>
        </w:rPr>
        <w:t>on a personal level, I love being in Experts by Experience consultations as it gives me a chance to use my own experiences to make a difference to things that I am using on a day to day basis</w:t>
      </w:r>
      <w:r w:rsidRPr="00D043ED">
        <w:rPr>
          <w:lang w:val="en-GB"/>
        </w:rPr>
        <w:t>.</w:t>
      </w:r>
      <w:r w:rsidRPr="007D744F">
        <w:rPr>
          <w:lang w:val="en-GB"/>
        </w:rPr>
        <w:t xml:space="preserve"> This particular consultation was all about allied health - what makes a good allied health experience and what makes a negative experience. It was an area where I have a lot of frustration and I can see a lot of problems. But I also have lots of ideas of how to solve these problems. Being able to speak about this directly to people who can do something about it, was empowering. </w:t>
      </w:r>
      <w:r w:rsidRPr="00D043ED">
        <w:rPr>
          <w:b/>
          <w:bCs/>
          <w:iCs/>
          <w:lang w:val="en-GB"/>
        </w:rPr>
        <w:t>I walked out of the meeting with feelings of hope, enthusiasm and positivity</w:t>
      </w:r>
      <w:r w:rsidRPr="00D043ED">
        <w:rPr>
          <w:iCs/>
          <w:lang w:val="en-GB"/>
        </w:rPr>
        <w:t>.</w:t>
      </w:r>
      <w:r w:rsidRPr="00D043ED">
        <w:rPr>
          <w:lang w:val="en-GB"/>
        </w:rPr>
        <w:t>”</w:t>
      </w:r>
    </w:p>
    <w:p w14:paraId="1756EFE3" w14:textId="77777777" w:rsidR="00382430" w:rsidRPr="00D043ED" w:rsidRDefault="00382430" w:rsidP="008E645B">
      <w:pPr>
        <w:pStyle w:val="WDVnormal"/>
        <w:rPr>
          <w:lang w:val="en-GB"/>
        </w:rPr>
      </w:pPr>
    </w:p>
    <w:p w14:paraId="24D7F878" w14:textId="717ACC2A" w:rsidR="007D744F" w:rsidRPr="00382430" w:rsidRDefault="007D744F" w:rsidP="00382430">
      <w:pPr>
        <w:pStyle w:val="WDVnormal"/>
        <w:ind w:left="720" w:right="737"/>
        <w:rPr>
          <w:szCs w:val="24"/>
          <w:lang w:val="en-GB"/>
        </w:rPr>
      </w:pPr>
      <w:r w:rsidRPr="00382430">
        <w:rPr>
          <w:b/>
          <w:szCs w:val="24"/>
          <w:lang w:val="en-GB"/>
        </w:rPr>
        <w:t>Disclosure</w:t>
      </w:r>
      <w:r w:rsidRPr="00382430">
        <w:rPr>
          <w:szCs w:val="24"/>
          <w:lang w:val="en-GB"/>
        </w:rPr>
        <w:t>: the views within this report are that of the DHHS representative and not DHHS. The same also applies to the Experts by Experience member.</w:t>
      </w:r>
    </w:p>
    <w:p w14:paraId="51B5E35A" w14:textId="77777777" w:rsidR="00382430" w:rsidRDefault="00382430">
      <w:pPr>
        <w:spacing w:before="0" w:after="0" w:line="240" w:lineRule="auto"/>
        <w:rPr>
          <w:b/>
          <w:iCs/>
        </w:rPr>
      </w:pPr>
      <w:r>
        <w:rPr>
          <w:b/>
          <w:i/>
        </w:rPr>
        <w:br w:type="page"/>
      </w:r>
    </w:p>
    <w:p w14:paraId="5B3D008B" w14:textId="7E244D49" w:rsidR="008E645B" w:rsidRPr="00D043ED" w:rsidRDefault="008E645B" w:rsidP="008E645B">
      <w:pPr>
        <w:pStyle w:val="Quote"/>
        <w:ind w:left="0"/>
        <w:jc w:val="left"/>
        <w:rPr>
          <w:b/>
          <w:i w:val="0"/>
          <w:color w:val="auto"/>
        </w:rPr>
      </w:pPr>
      <w:r w:rsidRPr="00D043ED">
        <w:rPr>
          <w:b/>
          <w:i w:val="0"/>
          <w:color w:val="auto"/>
        </w:rPr>
        <w:lastRenderedPageBreak/>
        <w:t>Quote</w:t>
      </w:r>
      <w:r w:rsidR="00D043ED">
        <w:rPr>
          <w:b/>
          <w:i w:val="0"/>
          <w:color w:val="auto"/>
        </w:rPr>
        <w:t>:</w:t>
      </w:r>
    </w:p>
    <w:p w14:paraId="5B6D7018" w14:textId="4E4AAA10" w:rsidR="007D744F" w:rsidRPr="00D043ED" w:rsidRDefault="008E645B" w:rsidP="008E645B">
      <w:pPr>
        <w:pStyle w:val="Pullout2019"/>
        <w:spacing w:before="0" w:after="283"/>
        <w:jc w:val="left"/>
        <w:rPr>
          <w:rFonts w:ascii="Verdana" w:hAnsi="Verdana" w:cs="Gotham Narrow Medium"/>
          <w:b/>
          <w:color w:val="652266"/>
          <w:sz w:val="24"/>
          <w:szCs w:val="24"/>
        </w:rPr>
      </w:pPr>
      <w:r w:rsidRPr="00D043ED">
        <w:rPr>
          <w:rFonts w:ascii="Verdana" w:hAnsi="Verdana"/>
          <w:color w:val="652165"/>
          <w:sz w:val="24"/>
          <w:szCs w:val="24"/>
        </w:rPr>
        <w:t xml:space="preserve"> </w:t>
      </w:r>
      <w:r w:rsidR="007D744F" w:rsidRPr="00D043ED">
        <w:rPr>
          <w:rFonts w:ascii="Verdana" w:hAnsi="Verdana"/>
          <w:color w:val="652165"/>
          <w:sz w:val="24"/>
          <w:szCs w:val="24"/>
        </w:rPr>
        <w:t>“On a personal level, I love being in Experts by Experience consultations as it gives me a chance to use my own experiences to make a difference to things that I am using on a day to day basis.”</w:t>
      </w:r>
      <w:r w:rsidR="007D744F" w:rsidRPr="00D043ED">
        <w:rPr>
          <w:rFonts w:ascii="Verdana" w:hAnsi="Verdana"/>
          <w:color w:val="652165"/>
          <w:sz w:val="24"/>
          <w:szCs w:val="24"/>
        </w:rPr>
        <w:br/>
      </w:r>
      <w:r w:rsidR="007D744F" w:rsidRPr="00D043ED">
        <w:rPr>
          <w:rFonts w:ascii="Verdana" w:hAnsi="Verdana" w:cs="Gotham Narrow Medium"/>
          <w:b/>
          <w:color w:val="652266"/>
          <w:sz w:val="24"/>
          <w:szCs w:val="24"/>
        </w:rPr>
        <w:t>Experts by Experience member</w:t>
      </w:r>
    </w:p>
    <w:p w14:paraId="689B60AD" w14:textId="77777777" w:rsidR="007D744F" w:rsidRPr="007D744F" w:rsidRDefault="007D744F" w:rsidP="007D744F">
      <w:pPr>
        <w:rPr>
          <w:lang w:val="en-GB"/>
        </w:rPr>
      </w:pPr>
    </w:p>
    <w:p w14:paraId="763A035B" w14:textId="785F6C50" w:rsidR="007D744F" w:rsidRDefault="007D744F">
      <w:r w:rsidRPr="007D744F">
        <w:rPr>
          <w:noProof/>
          <w:lang w:eastAsia="en-AU"/>
        </w:rPr>
        <w:drawing>
          <wp:inline distT="0" distB="0" distL="0" distR="0" wp14:anchorId="70956FB7" wp14:editId="2FEBB33F">
            <wp:extent cx="2882900" cy="288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2900" cy="2882900"/>
                    </a:xfrm>
                    <a:prstGeom prst="rect">
                      <a:avLst/>
                    </a:prstGeom>
                  </pic:spPr>
                </pic:pic>
              </a:graphicData>
            </a:graphic>
          </wp:inline>
        </w:drawing>
      </w:r>
    </w:p>
    <w:p w14:paraId="7FCB3CC8" w14:textId="77777777" w:rsidR="007D744F" w:rsidRDefault="007D744F"/>
    <w:p w14:paraId="51425262" w14:textId="61B61199" w:rsidR="007D744F" w:rsidRPr="00075079" w:rsidRDefault="00D043ED" w:rsidP="00075079">
      <w:pPr>
        <w:pStyle w:val="NoSpacing"/>
      </w:pPr>
      <w:r>
        <w:t>(</w:t>
      </w:r>
      <w:r w:rsidR="007D744F" w:rsidRPr="00075079">
        <w:t>Image</w:t>
      </w:r>
      <w:r w:rsidR="007C4CAE" w:rsidRPr="00075079">
        <w:t xml:space="preserve"> caption</w:t>
      </w:r>
      <w:r w:rsidR="007D744F" w:rsidRPr="00075079">
        <w:t xml:space="preserve">: </w:t>
      </w:r>
      <w:r w:rsidR="007C4CAE" w:rsidRPr="00075079">
        <w:t>Group of women</w:t>
      </w:r>
      <w:r>
        <w:t xml:space="preserve">, the </w:t>
      </w:r>
      <w:r w:rsidR="00B5513C" w:rsidRPr="00075079">
        <w:t>Exper</w:t>
      </w:r>
      <w:r>
        <w:t xml:space="preserve">ts by Experience Working Group, </w:t>
      </w:r>
      <w:r w:rsidR="007C4CAE" w:rsidRPr="00075079">
        <w:t xml:space="preserve">sitting around a </w:t>
      </w:r>
      <w:proofErr w:type="gramStart"/>
      <w:r w:rsidR="007C4CAE" w:rsidRPr="00075079">
        <w:t>board room</w:t>
      </w:r>
      <w:proofErr w:type="gramEnd"/>
      <w:r w:rsidR="007C4CAE" w:rsidRPr="00075079">
        <w:t xml:space="preserve"> table</w:t>
      </w:r>
      <w:r w:rsidR="005F4751" w:rsidRPr="00075079">
        <w:t xml:space="preserve"> having a discu</w:t>
      </w:r>
      <w:r>
        <w:t>ssion)</w:t>
      </w:r>
    </w:p>
    <w:p w14:paraId="6F5D764B" w14:textId="2BD8C7CE" w:rsidR="007D744F" w:rsidRDefault="007D744F"/>
    <w:p w14:paraId="71F1A0C4" w14:textId="77777777" w:rsidR="005A4EC7" w:rsidRDefault="005A4EC7">
      <w:pPr>
        <w:spacing w:before="0" w:after="0" w:line="240" w:lineRule="auto"/>
        <w:rPr>
          <w:rFonts w:cs="Verdana"/>
          <w:bCs/>
          <w:color w:val="652266"/>
          <w:sz w:val="28"/>
          <w:szCs w:val="36"/>
          <w:lang w:val="en-GB"/>
        </w:rPr>
      </w:pPr>
      <w:r>
        <w:br w:type="page"/>
      </w:r>
    </w:p>
    <w:p w14:paraId="2AA39B2C" w14:textId="1C98F1B2" w:rsidR="00E74459" w:rsidRDefault="00BB1CC4" w:rsidP="00075079">
      <w:pPr>
        <w:pStyle w:val="WDVHeading2"/>
      </w:pPr>
      <w:r>
        <w:lastRenderedPageBreak/>
        <w:t>(</w:t>
      </w:r>
      <w:r w:rsidR="005F4751">
        <w:t>Page 9</w:t>
      </w:r>
      <w:r>
        <w:t>)</w:t>
      </w:r>
      <w:r w:rsidR="005F4751">
        <w:t xml:space="preserve"> </w:t>
      </w:r>
    </w:p>
    <w:p w14:paraId="487476A9" w14:textId="4CF69449" w:rsidR="007D744F" w:rsidRPr="005F4751" w:rsidRDefault="007D744F" w:rsidP="00E74459">
      <w:pPr>
        <w:pStyle w:val="Heading2"/>
      </w:pPr>
      <w:r w:rsidRPr="005F4751">
        <w:t>WDV Member Story</w:t>
      </w:r>
    </w:p>
    <w:p w14:paraId="2184DBC1" w14:textId="70937E1F" w:rsidR="007D744F" w:rsidRPr="007D744F" w:rsidRDefault="007D744F" w:rsidP="005F4751">
      <w:pPr>
        <w:pStyle w:val="WDVHeading3"/>
      </w:pPr>
      <w:r w:rsidRPr="007D744F">
        <w:t>“It is one thing to be amongst a group of like-minded ‘able’ people, who acknowledge and express empathy about the challenges that I confront as a woman with a disability in regional Victoria. It is quite another, however, to have the opportunity to listen to, learn from, and share knowledge and experience with a group of people who have encountered similar obstacles and bigotry as me.</w:t>
      </w:r>
    </w:p>
    <w:p w14:paraId="00EF42D3" w14:textId="77777777" w:rsidR="007D744F" w:rsidRPr="007D744F" w:rsidRDefault="007D744F" w:rsidP="005F4751">
      <w:pPr>
        <w:pStyle w:val="WDVnormal"/>
        <w:rPr>
          <w:lang w:val="en-GB"/>
        </w:rPr>
      </w:pPr>
      <w:r w:rsidRPr="00BD35F0">
        <w:rPr>
          <w:b/>
          <w:bCs/>
          <w:iCs/>
          <w:lang w:val="en-GB"/>
        </w:rPr>
        <w:t xml:space="preserve">Participating in Enabling Women was a most positive </w:t>
      </w:r>
      <w:proofErr w:type="gramStart"/>
      <w:r w:rsidRPr="00BD35F0">
        <w:rPr>
          <w:b/>
          <w:bCs/>
          <w:iCs/>
          <w:lang w:val="en-GB"/>
        </w:rPr>
        <w:t>experience which</w:t>
      </w:r>
      <w:proofErr w:type="gramEnd"/>
      <w:r w:rsidRPr="00BD35F0">
        <w:rPr>
          <w:b/>
          <w:bCs/>
          <w:iCs/>
          <w:lang w:val="en-GB"/>
        </w:rPr>
        <w:t xml:space="preserve"> has invigorated my passion for social equity</w:t>
      </w:r>
      <w:r w:rsidRPr="00BD35F0">
        <w:rPr>
          <w:iCs/>
          <w:lang w:val="en-GB"/>
        </w:rPr>
        <w:t>.</w:t>
      </w:r>
      <w:r w:rsidRPr="00BD35F0">
        <w:rPr>
          <w:lang w:val="en-GB"/>
        </w:rPr>
        <w:t xml:space="preserve"> </w:t>
      </w:r>
      <w:r w:rsidRPr="007D744F">
        <w:rPr>
          <w:lang w:val="en-GB"/>
        </w:rPr>
        <w:t>I gained great personal comfort from being surrounded by women who have come up against similar difficulties as me; and the strength, resilience, and love of life these women portrayed has encouraged me to continue to strive for justice and opportunity for myself and others.</w:t>
      </w:r>
    </w:p>
    <w:p w14:paraId="75E3459B" w14:textId="77777777" w:rsidR="007D744F" w:rsidRPr="007D744F" w:rsidRDefault="007D744F" w:rsidP="005F4751">
      <w:pPr>
        <w:pStyle w:val="WDVnormal"/>
        <w:rPr>
          <w:lang w:val="en-GB"/>
        </w:rPr>
      </w:pPr>
      <w:r w:rsidRPr="007D744F">
        <w:rPr>
          <w:lang w:val="en-GB"/>
        </w:rPr>
        <w:t>I have a strong belief that the most effective way to bring about change is from within, whether that be from within yourself, your family or, your community.</w:t>
      </w:r>
    </w:p>
    <w:p w14:paraId="2AF24AEA" w14:textId="7D3D98E0" w:rsidR="007D744F" w:rsidRDefault="007D744F" w:rsidP="005F4751">
      <w:pPr>
        <w:pStyle w:val="WDVnormal"/>
        <w:rPr>
          <w:lang w:val="en-GB"/>
        </w:rPr>
      </w:pPr>
      <w:r w:rsidRPr="007D744F">
        <w:rPr>
          <w:lang w:val="en-GB"/>
        </w:rPr>
        <w:t>Education, experience, and reflection allows people to view their world, and that around them, from a different perspective, bringing about a transformation in ideas and</w:t>
      </w:r>
      <w:r>
        <w:rPr>
          <w:lang w:val="en-GB"/>
        </w:rPr>
        <w:t xml:space="preserve"> </w:t>
      </w:r>
      <w:r w:rsidRPr="007D744F">
        <w:rPr>
          <w:lang w:val="en-GB"/>
        </w:rPr>
        <w:t xml:space="preserve">actions. </w:t>
      </w:r>
      <w:r w:rsidRPr="00BD35F0">
        <w:rPr>
          <w:b/>
          <w:bCs/>
          <w:iCs/>
          <w:lang w:val="en-GB"/>
        </w:rPr>
        <w:t xml:space="preserve">Empowering women with disabilities as individuals and as a collective, to recognise and speak out against discrimination and abuse, and to be able to offer </w:t>
      </w:r>
      <w:proofErr w:type="gramStart"/>
      <w:r w:rsidRPr="00BD35F0">
        <w:rPr>
          <w:b/>
          <w:bCs/>
          <w:iCs/>
          <w:lang w:val="en-GB"/>
        </w:rPr>
        <w:t>alternatives,</w:t>
      </w:r>
      <w:proofErr w:type="gramEnd"/>
      <w:r w:rsidRPr="00BD35F0">
        <w:rPr>
          <w:b/>
          <w:bCs/>
          <w:iCs/>
          <w:lang w:val="en-GB"/>
        </w:rPr>
        <w:t xml:space="preserve"> will, hopefully, create positive change</w:t>
      </w:r>
      <w:r w:rsidRPr="00BD35F0">
        <w:rPr>
          <w:lang w:val="en-GB"/>
        </w:rPr>
        <w:t>.</w:t>
      </w:r>
    </w:p>
    <w:p w14:paraId="3F1EB92B" w14:textId="77777777" w:rsidR="00382430" w:rsidRPr="00BD35F0" w:rsidRDefault="00382430" w:rsidP="005F4751">
      <w:pPr>
        <w:pStyle w:val="WDVnormal"/>
        <w:rPr>
          <w:lang w:val="en-GB"/>
        </w:rPr>
      </w:pPr>
    </w:p>
    <w:p w14:paraId="2508E8C1" w14:textId="77777777" w:rsidR="007D744F" w:rsidRPr="00BD35F0" w:rsidRDefault="007D744F" w:rsidP="005F4751">
      <w:pPr>
        <w:pStyle w:val="WDVnormal"/>
        <w:rPr>
          <w:b/>
          <w:color w:val="652165"/>
          <w:lang w:val="en-GB"/>
        </w:rPr>
      </w:pPr>
      <w:r w:rsidRPr="00BD35F0">
        <w:rPr>
          <w:b/>
          <w:iCs/>
          <w:color w:val="652165"/>
          <w:lang w:val="en-GB"/>
        </w:rPr>
        <w:t xml:space="preserve">Linda </w:t>
      </w:r>
      <w:proofErr w:type="spellStart"/>
      <w:r w:rsidRPr="00BD35F0">
        <w:rPr>
          <w:b/>
          <w:iCs/>
          <w:color w:val="652165"/>
          <w:lang w:val="en-GB"/>
        </w:rPr>
        <w:t>Nancarrow</w:t>
      </w:r>
      <w:proofErr w:type="spellEnd"/>
      <w:r w:rsidRPr="00BD35F0">
        <w:rPr>
          <w:b/>
          <w:iCs/>
          <w:color w:val="652165"/>
          <w:lang w:val="en-GB"/>
        </w:rPr>
        <w:t xml:space="preserve"> is a graduate of the WDV 2019 Enabling Women Program in Bendigo</w:t>
      </w:r>
      <w:r w:rsidRPr="00BD35F0">
        <w:rPr>
          <w:b/>
          <w:color w:val="652165"/>
          <w:lang w:val="en-GB"/>
        </w:rPr>
        <w:t xml:space="preserve">. </w:t>
      </w:r>
    </w:p>
    <w:p w14:paraId="61D5E87D" w14:textId="7AB7D41E" w:rsidR="007D744F" w:rsidRPr="007D744F" w:rsidRDefault="007D744F" w:rsidP="005F4751">
      <w:pPr>
        <w:pStyle w:val="WDVnormal"/>
        <w:rPr>
          <w:lang w:val="en-GB"/>
        </w:rPr>
      </w:pPr>
      <w:r w:rsidRPr="007D744F">
        <w:rPr>
          <w:lang w:val="en-GB"/>
        </w:rPr>
        <w:t>Since completing the Program, Linda has finished her Diploma of Community Service, and made a successful return to paid employment with Vision Australia.</w:t>
      </w:r>
    </w:p>
    <w:p w14:paraId="36760673" w14:textId="2AE362C0" w:rsidR="007D744F" w:rsidRDefault="007D744F" w:rsidP="005F4751">
      <w:pPr>
        <w:pStyle w:val="WDVnormal"/>
        <w:rPr>
          <w:lang w:val="en-GB"/>
        </w:rPr>
      </w:pPr>
      <w:r w:rsidRPr="007D744F">
        <w:rPr>
          <w:lang w:val="en-GB"/>
        </w:rPr>
        <w:t>Sadly, with the impacts of COVID-19 and required restrictions, her work and many personal aspirations have been put on hold. One thing Linda has recently been focusing on, is picking up the new skill/activity of horse riding.</w:t>
      </w:r>
    </w:p>
    <w:p w14:paraId="08074174" w14:textId="26BCF258" w:rsidR="005F4751" w:rsidRPr="001C071D" w:rsidRDefault="005F4751" w:rsidP="005F4751">
      <w:pPr>
        <w:pStyle w:val="Quote"/>
        <w:ind w:left="0"/>
        <w:jc w:val="left"/>
        <w:rPr>
          <w:b/>
          <w:i w:val="0"/>
          <w:color w:val="auto"/>
        </w:rPr>
      </w:pPr>
      <w:r w:rsidRPr="001C071D">
        <w:rPr>
          <w:b/>
          <w:i w:val="0"/>
          <w:color w:val="auto"/>
        </w:rPr>
        <w:t>Quote</w:t>
      </w:r>
      <w:r w:rsidR="001C071D">
        <w:rPr>
          <w:b/>
          <w:i w:val="0"/>
          <w:color w:val="auto"/>
        </w:rPr>
        <w:t>:</w:t>
      </w:r>
    </w:p>
    <w:p w14:paraId="2EDDF16A" w14:textId="2EEF4983" w:rsidR="007D744F" w:rsidRPr="001C071D" w:rsidRDefault="007D744F" w:rsidP="007D744F">
      <w:pPr>
        <w:pStyle w:val="Pullout2019"/>
        <w:spacing w:before="0" w:after="283"/>
        <w:jc w:val="left"/>
        <w:rPr>
          <w:rFonts w:ascii="Verdana" w:hAnsi="Verdana" w:cs="Gotham Narrow Medium"/>
          <w:b/>
          <w:color w:val="652266"/>
          <w:sz w:val="24"/>
          <w:szCs w:val="24"/>
        </w:rPr>
      </w:pPr>
      <w:r w:rsidRPr="001C071D">
        <w:rPr>
          <w:rFonts w:ascii="Verdana" w:hAnsi="Verdana"/>
          <w:color w:val="652165"/>
          <w:sz w:val="24"/>
          <w:szCs w:val="24"/>
        </w:rPr>
        <w:t>“I have a strong belief that the most effective way to bring about change is from within, whether that be from within yourself, your family or, your community.”</w:t>
      </w:r>
      <w:r w:rsidRPr="001C071D">
        <w:rPr>
          <w:rFonts w:ascii="Verdana" w:hAnsi="Verdana"/>
          <w:color w:val="652165"/>
          <w:sz w:val="24"/>
          <w:szCs w:val="24"/>
        </w:rPr>
        <w:br/>
      </w:r>
      <w:r w:rsidRPr="001C071D">
        <w:rPr>
          <w:rFonts w:ascii="Verdana" w:hAnsi="Verdana" w:cs="Gotham Narrow Medium"/>
          <w:b/>
          <w:color w:val="652266"/>
          <w:sz w:val="24"/>
          <w:szCs w:val="24"/>
        </w:rPr>
        <w:t xml:space="preserve">Linda </w:t>
      </w:r>
      <w:proofErr w:type="spellStart"/>
      <w:r w:rsidRPr="001C071D">
        <w:rPr>
          <w:rFonts w:ascii="Verdana" w:hAnsi="Verdana" w:cs="Gotham Narrow Medium"/>
          <w:b/>
          <w:color w:val="652266"/>
          <w:sz w:val="24"/>
          <w:szCs w:val="24"/>
        </w:rPr>
        <w:t>Nancarrow</w:t>
      </w:r>
      <w:proofErr w:type="spellEnd"/>
    </w:p>
    <w:p w14:paraId="2CE403CD" w14:textId="2289704F" w:rsidR="007D744F" w:rsidRDefault="007D744F" w:rsidP="007D744F">
      <w:pPr>
        <w:rPr>
          <w:lang w:val="en-GB"/>
        </w:rPr>
      </w:pPr>
      <w:r w:rsidRPr="007D744F">
        <w:rPr>
          <w:noProof/>
          <w:lang w:eastAsia="en-AU"/>
        </w:rPr>
        <w:lastRenderedPageBreak/>
        <w:drawing>
          <wp:inline distT="0" distB="0" distL="0" distR="0" wp14:anchorId="6B878DF7" wp14:editId="5F045637">
            <wp:extent cx="2190750"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0750" cy="2190750"/>
                    </a:xfrm>
                    <a:prstGeom prst="rect">
                      <a:avLst/>
                    </a:prstGeom>
                  </pic:spPr>
                </pic:pic>
              </a:graphicData>
            </a:graphic>
          </wp:inline>
        </w:drawing>
      </w:r>
    </w:p>
    <w:p w14:paraId="5D124FBA" w14:textId="621AC680" w:rsidR="007D744F" w:rsidRPr="00075079" w:rsidRDefault="007D744F" w:rsidP="00075079">
      <w:pPr>
        <w:pStyle w:val="NoSpacing"/>
      </w:pPr>
      <w:r w:rsidRPr="00075079">
        <w:t>Image</w:t>
      </w:r>
      <w:r w:rsidR="005D5B70" w:rsidRPr="00075079">
        <w:t xml:space="preserve"> caption: picture of</w:t>
      </w:r>
      <w:r w:rsidRPr="00075079">
        <w:t xml:space="preserve"> Lind</w:t>
      </w:r>
      <w:r w:rsidR="005D5B70" w:rsidRPr="00075079">
        <w:t xml:space="preserve">a </w:t>
      </w:r>
      <w:proofErr w:type="spellStart"/>
      <w:r w:rsidR="005D5B70" w:rsidRPr="00075079">
        <w:t>Nancarrow</w:t>
      </w:r>
      <w:proofErr w:type="spellEnd"/>
      <w:r w:rsidR="005D5B70" w:rsidRPr="00075079">
        <w:t xml:space="preserve">, </w:t>
      </w:r>
      <w:r w:rsidRPr="00075079">
        <w:t>2019 graduate of WDV Enabling Women Program in Bendigo</w:t>
      </w:r>
      <w:r w:rsidR="005A4EC7">
        <w:t>,</w:t>
      </w:r>
      <w:r w:rsidRPr="00075079">
        <w:t xml:space="preserve"> </w:t>
      </w:r>
      <w:proofErr w:type="gramStart"/>
      <w:r w:rsidRPr="00075079">
        <w:t>being presented</w:t>
      </w:r>
      <w:proofErr w:type="gramEnd"/>
      <w:r w:rsidRPr="00075079">
        <w:t xml:space="preserve"> with her graduation certific</w:t>
      </w:r>
      <w:r w:rsidR="005D5B70" w:rsidRPr="00075079">
        <w:t>ate from Helen Gwilliam</w:t>
      </w:r>
      <w:r w:rsidR="005A4EC7">
        <w:t>,</w:t>
      </w:r>
      <w:r w:rsidR="005D5B70" w:rsidRPr="00075079">
        <w:t xml:space="preserve"> </w:t>
      </w:r>
      <w:r w:rsidRPr="00075079">
        <w:t>WDV General Manager</w:t>
      </w:r>
      <w:r w:rsidR="005F4751" w:rsidRPr="00075079">
        <w:t>.</w:t>
      </w:r>
    </w:p>
    <w:p w14:paraId="745037F2" w14:textId="447F24AB" w:rsidR="007D744F" w:rsidRDefault="007D744F" w:rsidP="007D744F">
      <w:pPr>
        <w:rPr>
          <w:lang w:val="en-GB"/>
        </w:rPr>
      </w:pPr>
    </w:p>
    <w:p w14:paraId="451267E8" w14:textId="404E446A" w:rsidR="00E74459" w:rsidRDefault="00BB1CC4" w:rsidP="00075079">
      <w:pPr>
        <w:pStyle w:val="WDVHeading2"/>
      </w:pPr>
      <w:r>
        <w:t>(</w:t>
      </w:r>
      <w:r w:rsidR="005F4751" w:rsidRPr="00075079">
        <w:t>Page 10</w:t>
      </w:r>
      <w:r>
        <w:t>)</w:t>
      </w:r>
      <w:r w:rsidR="005F4751" w:rsidRPr="00075079">
        <w:t xml:space="preserve"> </w:t>
      </w:r>
    </w:p>
    <w:p w14:paraId="0F66AB79" w14:textId="4C647612" w:rsidR="00254B4D" w:rsidRPr="00075079" w:rsidRDefault="00254B4D" w:rsidP="00E74459">
      <w:pPr>
        <w:pStyle w:val="Heading2"/>
      </w:pPr>
      <w:r w:rsidRPr="00075079">
        <w:t>Brenda Gabe Award Winner Shakira Hussein</w:t>
      </w:r>
    </w:p>
    <w:p w14:paraId="659948DD" w14:textId="55222C20" w:rsidR="00254B4D" w:rsidRDefault="00254B4D" w:rsidP="005F4751">
      <w:pPr>
        <w:pStyle w:val="WDVHeading3"/>
      </w:pPr>
      <w:r>
        <w:t xml:space="preserve">I first envisioned that through the </w:t>
      </w:r>
      <w:hyperlink r:id="rId22" w:history="1">
        <w:r>
          <w:rPr>
            <w:rStyle w:val="Hyperlink"/>
          </w:rPr>
          <w:t>Brenda Gabe Award</w:t>
        </w:r>
      </w:hyperlink>
      <w:r>
        <w:t xml:space="preserve"> I would attend and report on interstate hearings of the Royal Commission into the Abuse, Neglect and Exploitation of People with a Disability. COVID-19 had other plans! </w:t>
      </w:r>
    </w:p>
    <w:p w14:paraId="219B225E" w14:textId="77777777" w:rsidR="00075079" w:rsidRDefault="00254B4D" w:rsidP="005F4751">
      <w:pPr>
        <w:pStyle w:val="WDVnormal"/>
      </w:pPr>
      <w:r>
        <w:t xml:space="preserve">The commission itself had always livestreamed its hearings but COVID-19 forced a more comprehensive transition to virtual hearings. While this allowed me to publish a report in The Saturday Paper, I did miss the nuance that came with attending the pre-COVID hearings in-person. </w:t>
      </w:r>
    </w:p>
    <w:p w14:paraId="36D71737" w14:textId="77777777" w:rsidR="00075079" w:rsidRDefault="00254B4D" w:rsidP="005F4751">
      <w:pPr>
        <w:pStyle w:val="WDVnormal"/>
      </w:pPr>
      <w:r>
        <w:t xml:space="preserve">In February, I was shortlisted for the Hazel Rowley literary award for ‘Nine </w:t>
      </w:r>
      <w:proofErr w:type="spellStart"/>
      <w:r>
        <w:t>Elevenitis</w:t>
      </w:r>
      <w:proofErr w:type="spellEnd"/>
      <w:r>
        <w:t xml:space="preserve">’, my proposed memoir of post 9/11 politics and my experience of multiple sclerosis. </w:t>
      </w:r>
    </w:p>
    <w:p w14:paraId="79E77147" w14:textId="6219E21B" w:rsidR="00254B4D" w:rsidRDefault="00254B4D" w:rsidP="005F4751">
      <w:pPr>
        <w:pStyle w:val="WDVnormal"/>
      </w:pPr>
      <w:r>
        <w:t xml:space="preserve">An extract from this work is due for publication in the literary journal </w:t>
      </w:r>
      <w:proofErr w:type="spellStart"/>
      <w:r>
        <w:t>Meanjin</w:t>
      </w:r>
      <w:proofErr w:type="spellEnd"/>
      <w:r>
        <w:t xml:space="preserve"> in March 2021.  </w:t>
      </w:r>
    </w:p>
    <w:p w14:paraId="3EF1A54F" w14:textId="2AFDC607" w:rsidR="00254B4D" w:rsidRDefault="00254B4D" w:rsidP="005F4751">
      <w:pPr>
        <w:pStyle w:val="WDVnormal"/>
      </w:pPr>
      <w:r>
        <w:t xml:space="preserve">Titled ‘An Appointment with Nurse </w:t>
      </w:r>
      <w:proofErr w:type="spellStart"/>
      <w:r>
        <w:t>Apolcalypse</w:t>
      </w:r>
      <w:proofErr w:type="spellEnd"/>
      <w:r>
        <w:t xml:space="preserve">’, this extract describes some of the surreal encounters that I had in outpatient clinics and medical centres during the first COVID-19 lockdown earlier this year.  </w:t>
      </w:r>
    </w:p>
    <w:p w14:paraId="575F8C8F" w14:textId="0430E3B5" w:rsidR="00254B4D" w:rsidRDefault="00254B4D" w:rsidP="005F4751">
      <w:pPr>
        <w:pStyle w:val="WDVnormal"/>
      </w:pPr>
      <w:r>
        <w:t xml:space="preserve">I also published reflections on the first anniversary of the Christchurch attack in The Saturday Paper, on the politics of religious and medical facemasks on the ABC Religion and Ethics website; and my experience as a young live-in housekeeper for an elderly Iraqi Jewish woman in London, for the literary journal Liminal.  </w:t>
      </w:r>
    </w:p>
    <w:p w14:paraId="221E5068" w14:textId="77777777" w:rsidR="00D043ED" w:rsidRDefault="00D043ED">
      <w:pPr>
        <w:spacing w:before="0" w:after="0" w:line="240" w:lineRule="auto"/>
        <w:rPr>
          <w:b/>
          <w:iCs/>
          <w:color w:val="404040" w:themeColor="text1" w:themeTint="BF"/>
        </w:rPr>
      </w:pPr>
      <w:r>
        <w:rPr>
          <w:b/>
          <w:i/>
        </w:rPr>
        <w:br w:type="page"/>
      </w:r>
    </w:p>
    <w:p w14:paraId="1966C234" w14:textId="69BA10AB" w:rsidR="005F4751" w:rsidRPr="005A4EC7" w:rsidRDefault="005F4751" w:rsidP="005F4751">
      <w:pPr>
        <w:pStyle w:val="Quote"/>
        <w:ind w:left="0"/>
        <w:jc w:val="left"/>
        <w:rPr>
          <w:b/>
          <w:i w:val="0"/>
        </w:rPr>
      </w:pPr>
      <w:r w:rsidRPr="005A4EC7">
        <w:rPr>
          <w:b/>
          <w:i w:val="0"/>
        </w:rPr>
        <w:lastRenderedPageBreak/>
        <w:t>Quote</w:t>
      </w:r>
    </w:p>
    <w:p w14:paraId="4D7CE142" w14:textId="0F722884" w:rsidR="00254B4D" w:rsidRPr="005A4EC7" w:rsidRDefault="005F4751" w:rsidP="00254B4D">
      <w:pPr>
        <w:pStyle w:val="Pullout2019"/>
        <w:spacing w:before="0" w:after="283"/>
        <w:jc w:val="left"/>
        <w:rPr>
          <w:rFonts w:ascii="Verdana" w:hAnsi="Verdana" w:cs="Gotham Narrow Medium"/>
          <w:b/>
          <w:color w:val="652266"/>
          <w:sz w:val="24"/>
          <w:szCs w:val="24"/>
        </w:rPr>
      </w:pPr>
      <w:r w:rsidRPr="005A4EC7">
        <w:rPr>
          <w:rFonts w:ascii="Verdana" w:hAnsi="Verdana"/>
          <w:color w:val="652165"/>
          <w:sz w:val="24"/>
          <w:szCs w:val="24"/>
        </w:rPr>
        <w:t>“</w:t>
      </w:r>
      <w:r w:rsidR="00254B4D" w:rsidRPr="005A4EC7">
        <w:rPr>
          <w:rFonts w:ascii="Verdana" w:hAnsi="Verdana"/>
          <w:color w:val="652165"/>
          <w:sz w:val="24"/>
          <w:szCs w:val="24"/>
        </w:rPr>
        <w:t>None of this would have been possible without the encouragement and resources provided by the Brenda Gabe Award. It has been a real game-changer for me.”</w:t>
      </w:r>
      <w:r w:rsidR="00254B4D" w:rsidRPr="005A4EC7">
        <w:rPr>
          <w:rFonts w:ascii="Verdana" w:hAnsi="Verdana"/>
          <w:color w:val="652165"/>
          <w:sz w:val="24"/>
          <w:szCs w:val="24"/>
        </w:rPr>
        <w:br/>
      </w:r>
      <w:r w:rsidR="00254B4D" w:rsidRPr="005A4EC7">
        <w:rPr>
          <w:rFonts w:ascii="Verdana" w:hAnsi="Verdana" w:cs="Gotham Narrow Medium"/>
          <w:b/>
          <w:color w:val="652266"/>
          <w:sz w:val="24"/>
          <w:szCs w:val="24"/>
        </w:rPr>
        <w:t>Shakira Hussein, 2019 Brenda Gabe Award Winner</w:t>
      </w:r>
    </w:p>
    <w:p w14:paraId="4FA4D32F" w14:textId="7738C28F" w:rsidR="00254B4D" w:rsidRDefault="00254B4D" w:rsidP="00254B4D">
      <w:pPr>
        <w:rPr>
          <w:lang w:val="en-GB"/>
        </w:rPr>
      </w:pPr>
      <w:r w:rsidRPr="00254B4D">
        <w:rPr>
          <w:noProof/>
          <w:lang w:eastAsia="en-AU"/>
        </w:rPr>
        <w:drawing>
          <wp:inline distT="0" distB="0" distL="0" distR="0" wp14:anchorId="383B1E2A" wp14:editId="2965BE54">
            <wp:extent cx="2305050"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05050" cy="2305050"/>
                    </a:xfrm>
                    <a:prstGeom prst="rect">
                      <a:avLst/>
                    </a:prstGeom>
                  </pic:spPr>
                </pic:pic>
              </a:graphicData>
            </a:graphic>
          </wp:inline>
        </w:drawing>
      </w:r>
    </w:p>
    <w:p w14:paraId="4D73F345" w14:textId="6FB86B6B" w:rsidR="00254B4D" w:rsidRDefault="00254B4D" w:rsidP="00075079">
      <w:pPr>
        <w:pStyle w:val="NoSpacing"/>
      </w:pPr>
      <w:r>
        <w:t>Image</w:t>
      </w:r>
      <w:r w:rsidR="005D5B70">
        <w:t xml:space="preserve"> caption</w:t>
      </w:r>
      <w:r>
        <w:t>: Shakira Hussein</w:t>
      </w:r>
      <w:r w:rsidR="005A4EC7">
        <w:t>, Brenda Gabe Award W</w:t>
      </w:r>
      <w:r w:rsidR="005D5B70">
        <w:t>inner 2019</w:t>
      </w:r>
    </w:p>
    <w:p w14:paraId="07FCDEBD" w14:textId="0AF9B9A0" w:rsidR="00254B4D" w:rsidRDefault="00254B4D" w:rsidP="00254B4D">
      <w:pPr>
        <w:rPr>
          <w:lang w:val="en-GB"/>
        </w:rPr>
      </w:pPr>
    </w:p>
    <w:p w14:paraId="2952F51C" w14:textId="5BFF6018" w:rsidR="00254B4D" w:rsidRDefault="00254B4D" w:rsidP="00254B4D">
      <w:pPr>
        <w:rPr>
          <w:lang w:val="en-GB"/>
        </w:rPr>
      </w:pPr>
      <w:r w:rsidRPr="00254B4D">
        <w:rPr>
          <w:noProof/>
          <w:lang w:eastAsia="en-AU"/>
        </w:rPr>
        <w:drawing>
          <wp:inline distT="0" distB="0" distL="0" distR="0" wp14:anchorId="38167253" wp14:editId="096102EE">
            <wp:extent cx="2314575" cy="2314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14575" cy="2314575"/>
                    </a:xfrm>
                    <a:prstGeom prst="rect">
                      <a:avLst/>
                    </a:prstGeom>
                  </pic:spPr>
                </pic:pic>
              </a:graphicData>
            </a:graphic>
          </wp:inline>
        </w:drawing>
      </w:r>
    </w:p>
    <w:p w14:paraId="6F165ADF" w14:textId="53DC8BEC" w:rsidR="00254B4D" w:rsidRDefault="00254B4D" w:rsidP="00075079">
      <w:pPr>
        <w:pStyle w:val="NoSpacing"/>
      </w:pPr>
      <w:r>
        <w:t>Image</w:t>
      </w:r>
      <w:r w:rsidR="005D5B70">
        <w:t xml:space="preserve"> caption</w:t>
      </w:r>
      <w:r>
        <w:t>: Brenda Gabe</w:t>
      </w:r>
    </w:p>
    <w:p w14:paraId="4A1A821F" w14:textId="77777777" w:rsidR="0015495C" w:rsidRDefault="0015495C" w:rsidP="00254B4D">
      <w:pPr>
        <w:pStyle w:val="SubheadA"/>
        <w:rPr>
          <w:sz w:val="40"/>
          <w:szCs w:val="40"/>
        </w:rPr>
      </w:pPr>
    </w:p>
    <w:p w14:paraId="7AD6A887" w14:textId="77777777" w:rsidR="005A4EC7" w:rsidRDefault="005A4EC7">
      <w:pPr>
        <w:spacing w:before="0" w:after="0" w:line="240" w:lineRule="auto"/>
        <w:rPr>
          <w:rFonts w:cs="Verdana"/>
          <w:bCs/>
          <w:color w:val="652266"/>
          <w:sz w:val="28"/>
          <w:szCs w:val="36"/>
          <w:lang w:val="en-GB"/>
        </w:rPr>
      </w:pPr>
      <w:r>
        <w:br w:type="page"/>
      </w:r>
    </w:p>
    <w:p w14:paraId="270E6BB7" w14:textId="5DB16E05" w:rsidR="00E74459" w:rsidRDefault="00BB1CC4" w:rsidP="00075079">
      <w:pPr>
        <w:pStyle w:val="WDVHeading2"/>
      </w:pPr>
      <w:r>
        <w:lastRenderedPageBreak/>
        <w:t>(</w:t>
      </w:r>
      <w:r w:rsidR="005F4751">
        <w:t>Page 11</w:t>
      </w:r>
      <w:r>
        <w:t>)</w:t>
      </w:r>
      <w:r w:rsidR="005F4751">
        <w:t xml:space="preserve"> </w:t>
      </w:r>
    </w:p>
    <w:p w14:paraId="5973DD01" w14:textId="5FC1C0CD" w:rsidR="00254B4D" w:rsidRPr="005F4751" w:rsidRDefault="00254B4D" w:rsidP="00E74459">
      <w:pPr>
        <w:pStyle w:val="Heading2"/>
      </w:pPr>
      <w:r w:rsidRPr="005F4751">
        <w:t>Acknowledgements</w:t>
      </w:r>
    </w:p>
    <w:p w14:paraId="3AE88DAF" w14:textId="77777777" w:rsidR="00254B4D" w:rsidRPr="00BB1CC4" w:rsidRDefault="00254B4D" w:rsidP="00BB1CC4">
      <w:pPr>
        <w:pStyle w:val="Heading4"/>
      </w:pPr>
      <w:r w:rsidRPr="00BB1CC4">
        <w:t>Funders and Partners</w:t>
      </w:r>
    </w:p>
    <w:p w14:paraId="06904B85" w14:textId="57248892"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Action Research, Australia’s National Research Organisation for Women’s Safety (ANROWS) </w:t>
      </w:r>
    </w:p>
    <w:p w14:paraId="68ADD1BB" w14:textId="0C57730F"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Brotherhood of St. Laurence </w:t>
      </w:r>
    </w:p>
    <w:p w14:paraId="6F53D769" w14:textId="1AEF7C51"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Centre for Workforce Excellence Service Design and Reform – Family Safety Victoria </w:t>
      </w:r>
    </w:p>
    <w:p w14:paraId="7E7BC73C" w14:textId="32106B0A"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City of Greater Bendigo  </w:t>
      </w:r>
    </w:p>
    <w:p w14:paraId="6D973ECE" w14:textId="592C7CC7"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City of </w:t>
      </w:r>
      <w:proofErr w:type="spellStart"/>
      <w:r w:rsidRPr="00382430">
        <w:rPr>
          <w:rFonts w:cs="Helvetica Neue"/>
          <w:szCs w:val="24"/>
          <w:lang w:val="en-GB"/>
        </w:rPr>
        <w:t>Yarra</w:t>
      </w:r>
      <w:proofErr w:type="spellEnd"/>
      <w:r w:rsidRPr="00382430">
        <w:rPr>
          <w:rFonts w:cs="Helvetica Neue"/>
          <w:szCs w:val="24"/>
          <w:lang w:val="en-GB"/>
        </w:rPr>
        <w:t xml:space="preserve"> Ranges</w:t>
      </w:r>
    </w:p>
    <w:p w14:paraId="5E516855" w14:textId="594040BF"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Department of Health and Human Services (DHHS)</w:t>
      </w:r>
    </w:p>
    <w:p w14:paraId="741C7CB0" w14:textId="3E69735C"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Domestic Violence Resource Centre Victoria (DVRCV) </w:t>
      </w:r>
    </w:p>
    <w:p w14:paraId="03E856CA" w14:textId="547C109C"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Domestic Violence Victoria  </w:t>
      </w:r>
    </w:p>
    <w:p w14:paraId="035637C3" w14:textId="6CC0CA3E"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Family Safety Victoria </w:t>
      </w:r>
    </w:p>
    <w:p w14:paraId="1DA5E60B" w14:textId="45ADB01B"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Gender Equity Victoria </w:t>
      </w:r>
    </w:p>
    <w:p w14:paraId="0077024D" w14:textId="0A79E6F0"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Gross Foundation  </w:t>
      </w:r>
    </w:p>
    <w:p w14:paraId="709FF054" w14:textId="2B97C9BD"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Municipal Association of Victoria (MAV) </w:t>
      </w:r>
    </w:p>
    <w:p w14:paraId="42D3B4BD" w14:textId="3B9B7CA9"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National Disability Insurance Agency (NDIA)</w:t>
      </w:r>
    </w:p>
    <w:p w14:paraId="4EC97D2B" w14:textId="57E934E8" w:rsidR="00254B4D" w:rsidRPr="00382430" w:rsidRDefault="00254B4D" w:rsidP="00382430">
      <w:pPr>
        <w:pStyle w:val="ListParagraph"/>
        <w:numPr>
          <w:ilvl w:val="0"/>
          <w:numId w:val="40"/>
        </w:numPr>
        <w:rPr>
          <w:rFonts w:cs="Helvetica Neue"/>
          <w:spacing w:val="1"/>
          <w:szCs w:val="24"/>
          <w:lang w:val="en-GB"/>
        </w:rPr>
      </w:pPr>
      <w:r w:rsidRPr="00382430">
        <w:rPr>
          <w:rFonts w:cs="Helvetica Neue"/>
          <w:spacing w:val="-3"/>
          <w:szCs w:val="24"/>
          <w:lang w:val="en-GB"/>
        </w:rPr>
        <w:t xml:space="preserve">National Disability Services (NDS) </w:t>
      </w:r>
    </w:p>
    <w:p w14:paraId="22D3B18A" w14:textId="7F22DEDB"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National Disability Insurance Agency (NDIA) Quality and Safeguard Commission </w:t>
      </w:r>
    </w:p>
    <w:p w14:paraId="2E4EC996" w14:textId="64747352"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Office for Women – Department of Premier and Cabinet </w:t>
      </w:r>
    </w:p>
    <w:p w14:paraId="1F9839CA" w14:textId="7449D9B5"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Our Watch </w:t>
      </w:r>
    </w:p>
    <w:p w14:paraId="2DEDBA00" w14:textId="6E11B952"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Portland House </w:t>
      </w:r>
    </w:p>
    <w:p w14:paraId="14054DA5" w14:textId="2BC4CEF9"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Respect Victoria </w:t>
      </w:r>
    </w:p>
    <w:p w14:paraId="19C3F1E3" w14:textId="77777777" w:rsidR="00742FF8"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Safe Steps </w:t>
      </w:r>
    </w:p>
    <w:p w14:paraId="108406FA" w14:textId="77777777" w:rsidR="00742FF8"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The Australian Network on Disability (AND) </w:t>
      </w:r>
    </w:p>
    <w:p w14:paraId="10C3EFB7" w14:textId="77777777" w:rsidR="00742FF8"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Victorian Women’s Trust </w:t>
      </w:r>
    </w:p>
    <w:p w14:paraId="4651D085" w14:textId="1A1AC9FF"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Women with Disabilities Australia (WWDA) </w:t>
      </w:r>
    </w:p>
    <w:p w14:paraId="4BB95BC0" w14:textId="481910CA"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Women’s Health East  </w:t>
      </w:r>
    </w:p>
    <w:p w14:paraId="2101C1FF" w14:textId="3203ABEB"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lastRenderedPageBreak/>
        <w:t xml:space="preserve">Women’s Health Loddon </w:t>
      </w:r>
      <w:proofErr w:type="spellStart"/>
      <w:r w:rsidRPr="00382430">
        <w:rPr>
          <w:rFonts w:cs="Helvetica Neue"/>
          <w:szCs w:val="24"/>
          <w:lang w:val="en-GB"/>
        </w:rPr>
        <w:t>Mallee</w:t>
      </w:r>
      <w:proofErr w:type="spellEnd"/>
      <w:r w:rsidRPr="00382430">
        <w:rPr>
          <w:rFonts w:cs="Helvetica Neue"/>
          <w:szCs w:val="24"/>
          <w:lang w:val="en-GB"/>
        </w:rPr>
        <w:t xml:space="preserve"> </w:t>
      </w:r>
    </w:p>
    <w:p w14:paraId="5B7C2708" w14:textId="0ED032F2"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Women’s Health Victoria </w:t>
      </w:r>
    </w:p>
    <w:p w14:paraId="44F23E1D" w14:textId="087A7BD5"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 xml:space="preserve">Women’s Health in the North (WHIN) </w:t>
      </w:r>
    </w:p>
    <w:p w14:paraId="1C45C112" w14:textId="4F8220C3" w:rsidR="00254B4D" w:rsidRPr="00382430" w:rsidRDefault="00254B4D" w:rsidP="00382430">
      <w:pPr>
        <w:pStyle w:val="ListParagraph"/>
        <w:numPr>
          <w:ilvl w:val="0"/>
          <w:numId w:val="40"/>
        </w:numPr>
        <w:rPr>
          <w:rFonts w:cs="Helvetica Neue"/>
          <w:szCs w:val="24"/>
          <w:lang w:val="en-GB"/>
        </w:rPr>
      </w:pPr>
      <w:r w:rsidRPr="00382430">
        <w:rPr>
          <w:rFonts w:cs="Helvetica Neue"/>
          <w:szCs w:val="24"/>
          <w:lang w:val="en-GB"/>
        </w:rPr>
        <w:t>Women</w:t>
      </w:r>
      <w:r w:rsidR="00382430">
        <w:rPr>
          <w:rFonts w:cs="Helvetica Neue"/>
          <w:szCs w:val="24"/>
          <w:lang w:val="en-GB"/>
        </w:rPr>
        <w:t>’</w:t>
      </w:r>
      <w:r w:rsidRPr="00382430">
        <w:rPr>
          <w:rFonts w:cs="Helvetica Neue"/>
          <w:szCs w:val="24"/>
          <w:lang w:val="en-GB"/>
        </w:rPr>
        <w:t xml:space="preserve">s Information &amp; Referral Exchange (WIRE) </w:t>
      </w:r>
    </w:p>
    <w:p w14:paraId="69392B90" w14:textId="3704C04B" w:rsidR="00254B4D" w:rsidRPr="00BB1CC4" w:rsidRDefault="00254B4D" w:rsidP="00382430">
      <w:pPr>
        <w:pStyle w:val="Heading4"/>
      </w:pPr>
      <w:r w:rsidRPr="00BB1CC4">
        <w:t>WDV Regional Hub Partners</w:t>
      </w:r>
    </w:p>
    <w:p w14:paraId="51492CFF" w14:textId="46D3AAB3" w:rsidR="00254B4D" w:rsidRPr="00382430" w:rsidRDefault="00254B4D" w:rsidP="00382430">
      <w:pPr>
        <w:pStyle w:val="ListParagraph"/>
        <w:numPr>
          <w:ilvl w:val="0"/>
          <w:numId w:val="38"/>
        </w:numPr>
        <w:rPr>
          <w:rFonts w:cs="Helvetica Neue"/>
          <w:szCs w:val="24"/>
          <w:lang w:val="en-GB"/>
        </w:rPr>
      </w:pPr>
      <w:proofErr w:type="spellStart"/>
      <w:r w:rsidRPr="00382430">
        <w:rPr>
          <w:rFonts w:cs="Helvetica Neue"/>
          <w:szCs w:val="24"/>
          <w:lang w:val="en-GB"/>
        </w:rPr>
        <w:t>Cobram</w:t>
      </w:r>
      <w:proofErr w:type="spellEnd"/>
      <w:r w:rsidRPr="00382430">
        <w:rPr>
          <w:rFonts w:cs="Helvetica Neue"/>
          <w:szCs w:val="24"/>
          <w:lang w:val="en-GB"/>
        </w:rPr>
        <w:t xml:space="preserve"> Community House</w:t>
      </w:r>
    </w:p>
    <w:p w14:paraId="7F500BDF" w14:textId="75A3EB65" w:rsidR="00254B4D" w:rsidRPr="00382430" w:rsidRDefault="00254B4D" w:rsidP="00382430">
      <w:pPr>
        <w:pStyle w:val="ListParagraph"/>
        <w:numPr>
          <w:ilvl w:val="0"/>
          <w:numId w:val="38"/>
        </w:numPr>
        <w:rPr>
          <w:rFonts w:cs="Helvetica Neue"/>
          <w:szCs w:val="24"/>
          <w:lang w:val="en-GB"/>
        </w:rPr>
      </w:pPr>
      <w:r w:rsidRPr="00382430">
        <w:rPr>
          <w:rFonts w:cs="Helvetica Neue"/>
          <w:szCs w:val="24"/>
          <w:lang w:val="en-GB"/>
        </w:rPr>
        <w:t>G21</w:t>
      </w:r>
    </w:p>
    <w:p w14:paraId="3CE47707" w14:textId="128DB56F" w:rsidR="00254B4D" w:rsidRPr="00382430" w:rsidRDefault="00254B4D" w:rsidP="00382430">
      <w:pPr>
        <w:pStyle w:val="ListParagraph"/>
        <w:numPr>
          <w:ilvl w:val="0"/>
          <w:numId w:val="38"/>
        </w:numPr>
        <w:rPr>
          <w:rFonts w:cs="Helvetica Neue"/>
          <w:szCs w:val="24"/>
          <w:lang w:val="en-GB"/>
        </w:rPr>
      </w:pPr>
      <w:proofErr w:type="spellStart"/>
      <w:r w:rsidRPr="00382430">
        <w:rPr>
          <w:rFonts w:cs="Helvetica Neue"/>
          <w:szCs w:val="24"/>
          <w:lang w:val="en-GB"/>
        </w:rPr>
        <w:t>Gippsland</w:t>
      </w:r>
      <w:proofErr w:type="spellEnd"/>
      <w:r w:rsidRPr="00382430">
        <w:rPr>
          <w:rFonts w:cs="Helvetica Neue"/>
          <w:szCs w:val="24"/>
          <w:lang w:val="en-GB"/>
        </w:rPr>
        <w:t xml:space="preserve"> Women’s Health</w:t>
      </w:r>
    </w:p>
    <w:p w14:paraId="23B71BB1" w14:textId="12860997" w:rsidR="00254B4D" w:rsidRPr="00382430" w:rsidRDefault="00254B4D" w:rsidP="00382430">
      <w:pPr>
        <w:pStyle w:val="ListParagraph"/>
        <w:numPr>
          <w:ilvl w:val="0"/>
          <w:numId w:val="38"/>
        </w:numPr>
        <w:rPr>
          <w:rFonts w:cs="Helvetica Neue"/>
          <w:szCs w:val="24"/>
          <w:lang w:val="en-GB"/>
        </w:rPr>
      </w:pPr>
      <w:r w:rsidRPr="00382430">
        <w:rPr>
          <w:rFonts w:cs="Helvetica Neue"/>
          <w:szCs w:val="24"/>
          <w:lang w:val="en-GB"/>
        </w:rPr>
        <w:t>South West Advocacy Assoc</w:t>
      </w:r>
      <w:r w:rsidR="005F4751" w:rsidRPr="00382430">
        <w:rPr>
          <w:rFonts w:cs="Helvetica Neue"/>
          <w:szCs w:val="24"/>
          <w:lang w:val="en-GB"/>
        </w:rPr>
        <w:t>i</w:t>
      </w:r>
      <w:r w:rsidRPr="00382430">
        <w:rPr>
          <w:rFonts w:cs="Helvetica Neue"/>
          <w:szCs w:val="24"/>
          <w:lang w:val="en-GB"/>
        </w:rPr>
        <w:t>ation</w:t>
      </w:r>
    </w:p>
    <w:p w14:paraId="42AE081A" w14:textId="6578C2C3" w:rsidR="00254B4D" w:rsidRPr="00BB1CC4" w:rsidRDefault="00254B4D" w:rsidP="00BB1CC4">
      <w:pPr>
        <w:pStyle w:val="Heading4"/>
      </w:pPr>
      <w:r w:rsidRPr="00BB1CC4">
        <w:t>Donors</w:t>
      </w:r>
    </w:p>
    <w:p w14:paraId="2979AD21" w14:textId="0C70FCE0" w:rsidR="00254B4D" w:rsidRPr="00382430" w:rsidRDefault="00254B4D" w:rsidP="00382430">
      <w:pPr>
        <w:pStyle w:val="ListParagraph"/>
        <w:numPr>
          <w:ilvl w:val="0"/>
          <w:numId w:val="39"/>
        </w:numPr>
        <w:rPr>
          <w:rFonts w:cs="Helvetica Neue"/>
          <w:szCs w:val="24"/>
          <w:lang w:val="en-GB"/>
        </w:rPr>
      </w:pPr>
      <w:r w:rsidRPr="00382430">
        <w:rPr>
          <w:rFonts w:cs="Helvetica Neue"/>
          <w:szCs w:val="24"/>
          <w:lang w:val="en-GB"/>
        </w:rPr>
        <w:t>Sarah Bethune</w:t>
      </w:r>
    </w:p>
    <w:p w14:paraId="3BF3A31B" w14:textId="7D321C0D" w:rsidR="00254B4D" w:rsidRPr="00382430" w:rsidRDefault="00254B4D" w:rsidP="00382430">
      <w:pPr>
        <w:pStyle w:val="ListParagraph"/>
        <w:numPr>
          <w:ilvl w:val="0"/>
          <w:numId w:val="39"/>
        </w:numPr>
        <w:rPr>
          <w:rFonts w:cs="Helvetica Neue"/>
          <w:szCs w:val="24"/>
          <w:lang w:val="en-GB"/>
        </w:rPr>
      </w:pPr>
      <w:r w:rsidRPr="00382430">
        <w:rPr>
          <w:rFonts w:cs="Helvetica Neue"/>
          <w:szCs w:val="24"/>
          <w:lang w:val="en-GB"/>
        </w:rPr>
        <w:t>Julie Simpson</w:t>
      </w:r>
    </w:p>
    <w:p w14:paraId="0CC50DAA" w14:textId="48D88D16" w:rsidR="00254B4D" w:rsidRPr="00382430" w:rsidRDefault="00254B4D" w:rsidP="00382430">
      <w:pPr>
        <w:pStyle w:val="ListParagraph"/>
        <w:numPr>
          <w:ilvl w:val="0"/>
          <w:numId w:val="39"/>
        </w:numPr>
        <w:rPr>
          <w:rFonts w:cs="Helvetica Neue"/>
          <w:szCs w:val="24"/>
          <w:lang w:val="en-GB"/>
        </w:rPr>
      </w:pPr>
      <w:r w:rsidRPr="00382430">
        <w:rPr>
          <w:rFonts w:cs="Helvetica Neue"/>
          <w:szCs w:val="24"/>
          <w:lang w:val="en-GB"/>
        </w:rPr>
        <w:t xml:space="preserve">Vivienne </w:t>
      </w:r>
      <w:proofErr w:type="spellStart"/>
      <w:r w:rsidRPr="00382430">
        <w:rPr>
          <w:rFonts w:cs="Helvetica Neue"/>
          <w:szCs w:val="24"/>
          <w:lang w:val="en-GB"/>
        </w:rPr>
        <w:t>Tellefson</w:t>
      </w:r>
      <w:proofErr w:type="spellEnd"/>
    </w:p>
    <w:p w14:paraId="7EA9F7D7" w14:textId="16F32110" w:rsidR="00254B4D" w:rsidRPr="00382430" w:rsidRDefault="00254B4D" w:rsidP="00382430">
      <w:pPr>
        <w:pStyle w:val="ListParagraph"/>
        <w:numPr>
          <w:ilvl w:val="0"/>
          <w:numId w:val="39"/>
        </w:numPr>
        <w:rPr>
          <w:rFonts w:cs="Helvetica Neue"/>
          <w:szCs w:val="24"/>
          <w:lang w:val="en-GB"/>
        </w:rPr>
      </w:pPr>
      <w:proofErr w:type="spellStart"/>
      <w:r w:rsidRPr="00382430">
        <w:rPr>
          <w:rFonts w:cs="Helvetica Neue"/>
          <w:szCs w:val="24"/>
          <w:lang w:val="en-GB"/>
        </w:rPr>
        <w:t>Constantinos</w:t>
      </w:r>
      <w:proofErr w:type="spellEnd"/>
      <w:r w:rsidRPr="00382430">
        <w:rPr>
          <w:rFonts w:cs="Helvetica Neue"/>
          <w:szCs w:val="24"/>
          <w:lang w:val="en-GB"/>
        </w:rPr>
        <w:t xml:space="preserve"> </w:t>
      </w:r>
      <w:proofErr w:type="spellStart"/>
      <w:r w:rsidRPr="00382430">
        <w:rPr>
          <w:rFonts w:cs="Helvetica Neue"/>
          <w:szCs w:val="24"/>
          <w:lang w:val="en-GB"/>
        </w:rPr>
        <w:t>Ginis</w:t>
      </w:r>
      <w:proofErr w:type="spellEnd"/>
    </w:p>
    <w:p w14:paraId="5995DF13" w14:textId="26B47C74" w:rsidR="00254B4D" w:rsidRPr="00382430" w:rsidRDefault="00254B4D" w:rsidP="00382430">
      <w:pPr>
        <w:pStyle w:val="ListParagraph"/>
        <w:numPr>
          <w:ilvl w:val="0"/>
          <w:numId w:val="39"/>
        </w:numPr>
        <w:rPr>
          <w:rFonts w:cs="Helvetica Neue"/>
          <w:szCs w:val="24"/>
          <w:lang w:val="en-GB"/>
        </w:rPr>
      </w:pPr>
      <w:r w:rsidRPr="00382430">
        <w:rPr>
          <w:rFonts w:cs="Helvetica Neue"/>
          <w:szCs w:val="24"/>
          <w:lang w:val="en-GB"/>
        </w:rPr>
        <w:t>Hugh James</w:t>
      </w:r>
    </w:p>
    <w:p w14:paraId="659BD25D" w14:textId="06B4C917" w:rsidR="00254B4D" w:rsidRPr="00382430" w:rsidRDefault="00254B4D" w:rsidP="00382430">
      <w:pPr>
        <w:pStyle w:val="ListParagraph"/>
        <w:numPr>
          <w:ilvl w:val="0"/>
          <w:numId w:val="39"/>
        </w:numPr>
        <w:rPr>
          <w:rFonts w:cs="Helvetica Neue"/>
          <w:szCs w:val="24"/>
          <w:lang w:val="en-GB"/>
        </w:rPr>
      </w:pPr>
      <w:r w:rsidRPr="00382430">
        <w:rPr>
          <w:rFonts w:cs="Helvetica Neue"/>
          <w:szCs w:val="24"/>
          <w:lang w:val="en-GB"/>
        </w:rPr>
        <w:t xml:space="preserve">Anne-Marie </w:t>
      </w:r>
      <w:proofErr w:type="spellStart"/>
      <w:r w:rsidRPr="00382430">
        <w:rPr>
          <w:rFonts w:cs="Helvetica Neue"/>
          <w:szCs w:val="24"/>
          <w:lang w:val="en-GB"/>
        </w:rPr>
        <w:t>Bollier</w:t>
      </w:r>
      <w:proofErr w:type="spellEnd"/>
    </w:p>
    <w:p w14:paraId="54DA5D41" w14:textId="77777777" w:rsidR="00BB1CC4" w:rsidRDefault="00BB1CC4" w:rsidP="00742FF8">
      <w:pPr>
        <w:pStyle w:val="Quote"/>
        <w:ind w:left="0"/>
        <w:jc w:val="left"/>
      </w:pPr>
    </w:p>
    <w:p w14:paraId="57E79C72" w14:textId="382AC5C3" w:rsidR="00742FF8" w:rsidRPr="001C071D" w:rsidRDefault="00742FF8" w:rsidP="00742FF8">
      <w:pPr>
        <w:pStyle w:val="Quote"/>
        <w:ind w:left="0"/>
        <w:jc w:val="left"/>
        <w:rPr>
          <w:b/>
          <w:i w:val="0"/>
          <w:color w:val="auto"/>
        </w:rPr>
      </w:pPr>
      <w:r w:rsidRPr="001C071D">
        <w:rPr>
          <w:b/>
          <w:i w:val="0"/>
          <w:color w:val="auto"/>
        </w:rPr>
        <w:t>Quote</w:t>
      </w:r>
      <w:r w:rsidR="001C071D">
        <w:rPr>
          <w:b/>
          <w:i w:val="0"/>
          <w:color w:val="auto"/>
        </w:rPr>
        <w:t>:</w:t>
      </w:r>
    </w:p>
    <w:p w14:paraId="40A905F8" w14:textId="4699BC67" w:rsidR="00254B4D" w:rsidRPr="005A4EC7" w:rsidRDefault="00254B4D" w:rsidP="00254B4D">
      <w:pPr>
        <w:tabs>
          <w:tab w:val="left" w:pos="227"/>
        </w:tabs>
        <w:suppressAutoHyphens/>
        <w:autoSpaceDE w:val="0"/>
        <w:autoSpaceDN w:val="0"/>
        <w:adjustRightInd w:val="0"/>
        <w:spacing w:after="142" w:line="290" w:lineRule="atLeast"/>
        <w:textAlignment w:val="center"/>
        <w:rPr>
          <w:rFonts w:cs="Helvetica Neue"/>
          <w:color w:val="652266"/>
          <w:szCs w:val="24"/>
          <w:lang w:val="en-GB"/>
        </w:rPr>
      </w:pPr>
      <w:r w:rsidRPr="005A4EC7">
        <w:rPr>
          <w:rFonts w:cs="Helvetica Neue"/>
          <w:color w:val="652266"/>
          <w:szCs w:val="24"/>
          <w:lang w:val="en-GB"/>
        </w:rPr>
        <w:t>“Our Watch is fortunate to have a formal partnership with Women with Disabilities Victoria. Our work to develop a new resource to support the prevention of violence against women with disabilities would not be possible without the expertise that WDV brings to the project</w:t>
      </w:r>
      <w:proofErr w:type="gramStart"/>
      <w:r w:rsidRPr="005A4EC7">
        <w:rPr>
          <w:rFonts w:cs="Helvetica Neue"/>
          <w:color w:val="652266"/>
          <w:szCs w:val="24"/>
          <w:lang w:val="en-GB"/>
        </w:rPr>
        <w:t>;</w:t>
      </w:r>
      <w:proofErr w:type="gramEnd"/>
      <w:r w:rsidRPr="005A4EC7">
        <w:rPr>
          <w:rFonts w:cs="Helvetica Neue"/>
          <w:color w:val="652266"/>
          <w:szCs w:val="24"/>
          <w:lang w:val="en-GB"/>
        </w:rPr>
        <w:t xml:space="preserve"> through a deep knowledge of systemic policy and practice issues, extensive and strong networks, and a lived experience perspective. This is a partnership that we really value and that we know strengthens our work.”</w:t>
      </w:r>
    </w:p>
    <w:p w14:paraId="12DD896C" w14:textId="37CAC769" w:rsidR="005A4EC7" w:rsidRPr="005A4EC7" w:rsidRDefault="00382430" w:rsidP="00254B4D">
      <w:pPr>
        <w:tabs>
          <w:tab w:val="left" w:pos="227"/>
        </w:tabs>
        <w:suppressAutoHyphens/>
        <w:autoSpaceDE w:val="0"/>
        <w:autoSpaceDN w:val="0"/>
        <w:adjustRightInd w:val="0"/>
        <w:spacing w:after="142" w:line="290" w:lineRule="atLeast"/>
        <w:textAlignment w:val="center"/>
        <w:rPr>
          <w:rFonts w:cs="Helvetica Neue"/>
          <w:b/>
          <w:color w:val="652266"/>
          <w:szCs w:val="24"/>
          <w:lang w:val="en-GB"/>
        </w:rPr>
      </w:pPr>
      <w:r w:rsidRPr="00254B4D">
        <w:rPr>
          <w:noProof/>
          <w:lang w:eastAsia="en-AU"/>
        </w:rPr>
        <w:drawing>
          <wp:anchor distT="0" distB="0" distL="114300" distR="114300" simplePos="0" relativeHeight="251669504" behindDoc="1" locked="0" layoutInCell="1" allowOverlap="1" wp14:anchorId="622282C7" wp14:editId="32FA9164">
            <wp:simplePos x="0" y="0"/>
            <wp:positionH relativeFrom="column">
              <wp:posOffset>-636</wp:posOffset>
            </wp:positionH>
            <wp:positionV relativeFrom="paragraph">
              <wp:posOffset>260984</wp:posOffset>
            </wp:positionV>
            <wp:extent cx="1933575" cy="1933575"/>
            <wp:effectExtent l="0" t="0" r="9525" b="9525"/>
            <wp:wrapTight wrapText="bothSides">
              <wp:wrapPolygon edited="0">
                <wp:start x="0" y="0"/>
                <wp:lineTo x="0" y="21494"/>
                <wp:lineTo x="21494" y="21494"/>
                <wp:lineTo x="214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33575" cy="1933575"/>
                    </a:xfrm>
                    <a:prstGeom prst="rect">
                      <a:avLst/>
                    </a:prstGeom>
                  </pic:spPr>
                </pic:pic>
              </a:graphicData>
            </a:graphic>
            <wp14:sizeRelH relativeFrom="margin">
              <wp14:pctWidth>0</wp14:pctWidth>
            </wp14:sizeRelH>
            <wp14:sizeRelV relativeFrom="margin">
              <wp14:pctHeight>0</wp14:pctHeight>
            </wp14:sizeRelV>
          </wp:anchor>
        </w:drawing>
      </w:r>
      <w:r w:rsidR="005A4EC7" w:rsidRPr="005A4EC7">
        <w:rPr>
          <w:rFonts w:cs="Helvetica Neue"/>
          <w:b/>
          <w:color w:val="652266"/>
          <w:szCs w:val="24"/>
          <w:lang w:val="en-GB"/>
        </w:rPr>
        <w:t xml:space="preserve">Patty </w:t>
      </w:r>
      <w:proofErr w:type="spellStart"/>
      <w:r w:rsidR="005A4EC7" w:rsidRPr="005A4EC7">
        <w:rPr>
          <w:rFonts w:cs="Helvetica Neue"/>
          <w:b/>
          <w:color w:val="652266"/>
          <w:szCs w:val="24"/>
          <w:lang w:val="en-GB"/>
        </w:rPr>
        <w:t>Kinnersly</w:t>
      </w:r>
      <w:proofErr w:type="spellEnd"/>
      <w:r w:rsidR="005A4EC7" w:rsidRPr="005A4EC7">
        <w:rPr>
          <w:rFonts w:cs="Helvetica Neue"/>
          <w:b/>
          <w:color w:val="652266"/>
          <w:szCs w:val="24"/>
          <w:lang w:val="en-GB"/>
        </w:rPr>
        <w:t>, CEO, Our Watch</w:t>
      </w:r>
    </w:p>
    <w:p w14:paraId="2E443BB0" w14:textId="77777777" w:rsidR="00382430" w:rsidRDefault="00382430" w:rsidP="00382430"/>
    <w:p w14:paraId="7F52D661" w14:textId="77777777" w:rsidR="00382430" w:rsidRDefault="00382430" w:rsidP="00382430"/>
    <w:p w14:paraId="55C43D0E" w14:textId="77777777" w:rsidR="00382430" w:rsidRDefault="00382430" w:rsidP="00382430"/>
    <w:p w14:paraId="623709D0" w14:textId="77777777" w:rsidR="00382430" w:rsidRDefault="00382430" w:rsidP="00382430"/>
    <w:p w14:paraId="79B8B751" w14:textId="77777777" w:rsidR="00382430" w:rsidRDefault="00382430" w:rsidP="00382430"/>
    <w:p w14:paraId="2BF86901" w14:textId="2F85A322" w:rsidR="005D5B70" w:rsidRPr="00382430" w:rsidRDefault="001C071D" w:rsidP="00382430">
      <w:pPr>
        <w:rPr>
          <w:lang w:val="en-GB"/>
        </w:rPr>
      </w:pPr>
      <w:r>
        <w:t>(</w:t>
      </w:r>
      <w:r w:rsidR="00075079" w:rsidRPr="00075079">
        <w:t>Image c</w:t>
      </w:r>
      <w:r w:rsidR="005D5B70" w:rsidRPr="00075079">
        <w:t xml:space="preserve">aption: Patty </w:t>
      </w:r>
      <w:proofErr w:type="spellStart"/>
      <w:r w:rsidR="005D5B70" w:rsidRPr="00075079">
        <w:t>Kinnersly</w:t>
      </w:r>
      <w:proofErr w:type="spellEnd"/>
      <w:r w:rsidR="005D5B70" w:rsidRPr="00075079">
        <w:t>, CEO</w:t>
      </w:r>
      <w:r w:rsidR="00D043ED">
        <w:t>,</w:t>
      </w:r>
      <w:r w:rsidR="005D5B70" w:rsidRPr="00075079">
        <w:t xml:space="preserve"> Our Watch</w:t>
      </w:r>
      <w:r>
        <w:t>)</w:t>
      </w:r>
    </w:p>
    <w:p w14:paraId="7F20E419" w14:textId="4E9E71EE" w:rsidR="00E74459" w:rsidRDefault="00BB1CC4" w:rsidP="00075079">
      <w:pPr>
        <w:pStyle w:val="WDVHeading2"/>
      </w:pPr>
      <w:r>
        <w:lastRenderedPageBreak/>
        <w:t>(</w:t>
      </w:r>
      <w:r w:rsidR="00742FF8" w:rsidRPr="00742FF8">
        <w:t>Page 12</w:t>
      </w:r>
      <w:r>
        <w:t>)</w:t>
      </w:r>
      <w:r w:rsidR="00D043ED">
        <w:t>:</w:t>
      </w:r>
    </w:p>
    <w:p w14:paraId="4B594376" w14:textId="3FC18BE7" w:rsidR="00254B4D" w:rsidRPr="00742FF8" w:rsidRDefault="00254B4D" w:rsidP="00E74459">
      <w:pPr>
        <w:pStyle w:val="Heading2"/>
      </w:pPr>
      <w:r w:rsidRPr="00742FF8">
        <w:t>Financial Performance</w:t>
      </w:r>
    </w:p>
    <w:p w14:paraId="52BF720E" w14:textId="77777777" w:rsidR="00254B4D" w:rsidRDefault="00254B4D" w:rsidP="00742FF8">
      <w:pPr>
        <w:pStyle w:val="WDVHeading3"/>
      </w:pPr>
      <w:r>
        <w:t xml:space="preserve">The WDV Board, and particularly its Finance &amp; Risk Committee, worked hard this year to update our accounts and to strengthen WDV’s financial position.  </w:t>
      </w:r>
    </w:p>
    <w:p w14:paraId="15876638" w14:textId="47FEEA98" w:rsidR="00254B4D" w:rsidRDefault="00254B4D" w:rsidP="00742FF8">
      <w:pPr>
        <w:pStyle w:val="WDVnormal"/>
      </w:pPr>
      <w:r>
        <w:t xml:space="preserve">As a result of the change in accounting treatment that was implemented last year (2018/2019), this year we are able to show you a clearer picture of the position as WDV continues to grow. </w:t>
      </w:r>
    </w:p>
    <w:p w14:paraId="066931BD" w14:textId="63E88B62" w:rsidR="00254B4D" w:rsidRDefault="00254B4D" w:rsidP="00742FF8">
      <w:pPr>
        <w:pStyle w:val="WDVnormal"/>
        <w:numPr>
          <w:ilvl w:val="0"/>
          <w:numId w:val="10"/>
        </w:numPr>
      </w:pPr>
      <w:r>
        <w:t xml:space="preserve">The Profit and Loss Statement shows a deficit (loss) of $64,833.00 in the 2019/2020 financial year. </w:t>
      </w:r>
    </w:p>
    <w:p w14:paraId="0CA5C667" w14:textId="37602A5B" w:rsidR="00254B4D" w:rsidRDefault="00254B4D" w:rsidP="00742FF8">
      <w:pPr>
        <w:pStyle w:val="WDVnormal"/>
        <w:numPr>
          <w:ilvl w:val="0"/>
          <w:numId w:val="10"/>
        </w:numPr>
      </w:pPr>
      <w:r>
        <w:t xml:space="preserve">Revenue (money coming in) for this year was $1,815,846.00, an increase of $403,845.00 from last year. </w:t>
      </w:r>
    </w:p>
    <w:p w14:paraId="4EB90D5F" w14:textId="52922507" w:rsidR="00254B4D" w:rsidRDefault="00254B4D" w:rsidP="00742FF8">
      <w:pPr>
        <w:pStyle w:val="WDVnormal"/>
        <w:numPr>
          <w:ilvl w:val="0"/>
          <w:numId w:val="10"/>
        </w:numPr>
      </w:pPr>
      <w:r>
        <w:t xml:space="preserve">Expenses (money going out) for this year was $1,880,729.00, an increase of $373,869.00 from last year. </w:t>
      </w:r>
    </w:p>
    <w:p w14:paraId="2C42D8F1" w14:textId="722A5555" w:rsidR="00254B4D" w:rsidRDefault="00254B4D" w:rsidP="00742FF8">
      <w:pPr>
        <w:pStyle w:val="WDVnormal"/>
        <w:numPr>
          <w:ilvl w:val="0"/>
          <w:numId w:val="10"/>
        </w:numPr>
      </w:pPr>
      <w:r>
        <w:t xml:space="preserve">Equity (value of WDV) for this year was $1,330,261.00, a decrease of $64,883.00 from last year. </w:t>
      </w:r>
    </w:p>
    <w:p w14:paraId="1B8970D1" w14:textId="2E7EDF91" w:rsidR="00254B4D" w:rsidRDefault="00254B4D" w:rsidP="00742FF8">
      <w:pPr>
        <w:pStyle w:val="WDVnormal"/>
        <w:numPr>
          <w:ilvl w:val="0"/>
          <w:numId w:val="10"/>
        </w:numPr>
      </w:pPr>
      <w:r>
        <w:t xml:space="preserve">This year Current Assets of $2,828,662.00, which is equal to 2 times our Current Liabilities of $1,380,371.00. This is a healthy position. </w:t>
      </w:r>
    </w:p>
    <w:p w14:paraId="02B9BE8C" w14:textId="03F1AF0C" w:rsidR="00254B4D" w:rsidRDefault="00254B4D" w:rsidP="00742FF8">
      <w:pPr>
        <w:pStyle w:val="WDVnormal"/>
        <w:numPr>
          <w:ilvl w:val="0"/>
          <w:numId w:val="10"/>
        </w:numPr>
      </w:pPr>
      <w:r>
        <w:t>Cash reserves increased this year to $2,762,058.00, an increase of $567,702.00 from last year.</w:t>
      </w:r>
    </w:p>
    <w:p w14:paraId="2ACFB250" w14:textId="106ADE46" w:rsidR="00254B4D" w:rsidRDefault="00254B4D" w:rsidP="00742FF8">
      <w:pPr>
        <w:pStyle w:val="WDVnormal"/>
      </w:pPr>
      <w:r>
        <w:t xml:space="preserve">WDV is in a strong financial position and remains solvent. Meaning, we are able to pay our debts if and when they are due.   </w:t>
      </w:r>
    </w:p>
    <w:p w14:paraId="69870FDC" w14:textId="29E41CC8" w:rsidR="00254B4D" w:rsidRDefault="00254B4D" w:rsidP="00742FF8">
      <w:pPr>
        <w:pStyle w:val="WDVnormal"/>
        <w:rPr>
          <w:rStyle w:val="Hyperlink"/>
        </w:rPr>
      </w:pPr>
      <w:r>
        <w:t xml:space="preserve">The full financial report </w:t>
      </w:r>
      <w:proofErr w:type="gramStart"/>
      <w:r>
        <w:t>can be found</w:t>
      </w:r>
      <w:proofErr w:type="gramEnd"/>
      <w:r>
        <w:t xml:space="preserve"> on the WDV website</w:t>
      </w:r>
      <w:r w:rsidR="00C11FCD">
        <w:t>:</w:t>
      </w:r>
      <w:r>
        <w:t xml:space="preserve"> </w:t>
      </w:r>
      <w:r>
        <w:rPr>
          <w:rStyle w:val="Hyperlink"/>
        </w:rPr>
        <w:fldChar w:fldCharType="begin"/>
      </w:r>
      <w:r>
        <w:rPr>
          <w:rStyle w:val="Hyperlink"/>
        </w:rPr>
        <w:instrText>HYPERLINK "https://www.wdv.org.au/about-us/financial-statements/"</w:instrText>
      </w:r>
      <w:r>
        <w:rPr>
          <w:rStyle w:val="Hyperlink"/>
        </w:rPr>
        <w:fldChar w:fldCharType="separate"/>
      </w:r>
      <w:r>
        <w:rPr>
          <w:rStyle w:val="Hyperlink"/>
        </w:rPr>
        <w:t>https://www.wdv.org.au/about-us/financial-statements/</w:t>
      </w:r>
    </w:p>
    <w:p w14:paraId="6EDDCBD0" w14:textId="29E41CC8" w:rsidR="00254B4D" w:rsidRDefault="00254B4D" w:rsidP="00742FF8">
      <w:pPr>
        <w:pStyle w:val="WDVnormal"/>
        <w:rPr>
          <w:rStyle w:val="Hyperlink"/>
        </w:rPr>
      </w:pPr>
      <w:r>
        <w:rPr>
          <w:rStyle w:val="Hyperlink"/>
        </w:rPr>
        <w:fldChar w:fldCharType="end"/>
      </w:r>
    </w:p>
    <w:p w14:paraId="4B2BF24C" w14:textId="77777777" w:rsidR="005A4EC7" w:rsidRDefault="005A4EC7">
      <w:pPr>
        <w:spacing w:before="0" w:after="0" w:line="240" w:lineRule="auto"/>
        <w:rPr>
          <w:b/>
          <w:color w:val="FFFFFF" w:themeColor="background1"/>
          <w:lang w:val="en-GB"/>
        </w:rPr>
      </w:pPr>
      <w:r>
        <w:rPr>
          <w:b/>
          <w:color w:val="FFFFFF" w:themeColor="background1"/>
          <w:lang w:val="en-GB"/>
        </w:rPr>
        <w:br w:type="page"/>
      </w:r>
    </w:p>
    <w:p w14:paraId="00450578" w14:textId="1B34945A" w:rsidR="00254B4D" w:rsidRPr="00C56575" w:rsidRDefault="00254B4D" w:rsidP="00C56575">
      <w:pPr>
        <w:pStyle w:val="WDVnormal"/>
        <w:shd w:val="clear" w:color="auto" w:fill="BA3C7E"/>
        <w:rPr>
          <w:b/>
          <w:color w:val="FFFFFF" w:themeColor="background1"/>
          <w:lang w:val="en-GB"/>
        </w:rPr>
      </w:pPr>
      <w:r w:rsidRPr="00C56575">
        <w:rPr>
          <w:b/>
          <w:color w:val="FFFFFF" w:themeColor="background1"/>
          <w:lang w:val="en-GB"/>
        </w:rPr>
        <w:lastRenderedPageBreak/>
        <w:t>Statement of profit or loss and other comprehensive income for the year ended 30 June 2020</w:t>
      </w:r>
    </w:p>
    <w:tbl>
      <w:tblPr>
        <w:tblW w:w="0" w:type="auto"/>
        <w:tblBorders>
          <w:top w:val="single" w:sz="12" w:space="0" w:color="652266"/>
          <w:left w:val="single" w:sz="12" w:space="0" w:color="652266"/>
          <w:bottom w:val="single" w:sz="12" w:space="0" w:color="652266"/>
          <w:right w:val="single" w:sz="12" w:space="0" w:color="652266"/>
          <w:insideH w:val="single" w:sz="12" w:space="0" w:color="652266"/>
        </w:tblBorders>
        <w:tblLayout w:type="fixed"/>
        <w:tblLook w:val="0020" w:firstRow="1" w:lastRow="0" w:firstColumn="0" w:lastColumn="0" w:noHBand="0" w:noVBand="0"/>
      </w:tblPr>
      <w:tblGrid>
        <w:gridCol w:w="5670"/>
        <w:gridCol w:w="1985"/>
        <w:gridCol w:w="1984"/>
      </w:tblGrid>
      <w:tr w:rsidR="00A6084E" w:rsidRPr="0006446F" w14:paraId="68657CDA" w14:textId="77777777" w:rsidTr="00C56575">
        <w:trPr>
          <w:trHeight w:val="57"/>
        </w:trPr>
        <w:tc>
          <w:tcPr>
            <w:tcW w:w="5670" w:type="dxa"/>
            <w:tcBorders>
              <w:top w:val="nil"/>
              <w:left w:val="nil"/>
              <w:bottom w:val="single" w:sz="18" w:space="0" w:color="652165"/>
            </w:tcBorders>
            <w:shd w:val="clear" w:color="auto" w:fill="auto"/>
            <w:tcMar>
              <w:top w:w="113" w:type="dxa"/>
              <w:left w:w="0" w:type="dxa"/>
              <w:bottom w:w="113" w:type="dxa"/>
              <w:right w:w="0" w:type="dxa"/>
            </w:tcMar>
            <w:vAlign w:val="center"/>
          </w:tcPr>
          <w:p w14:paraId="01EF9B5B" w14:textId="77777777" w:rsidR="00742FF8" w:rsidRPr="0006446F" w:rsidRDefault="00742FF8" w:rsidP="00E67EFE">
            <w:pPr>
              <w:pStyle w:val="NoSpacing"/>
              <w:ind w:left="113" w:right="113"/>
              <w:rPr>
                <w:lang w:val="en-GB"/>
              </w:rPr>
            </w:pPr>
          </w:p>
        </w:tc>
        <w:tc>
          <w:tcPr>
            <w:tcW w:w="1985" w:type="dxa"/>
            <w:tcBorders>
              <w:top w:val="nil"/>
              <w:bottom w:val="single" w:sz="18" w:space="0" w:color="652165"/>
            </w:tcBorders>
            <w:shd w:val="clear" w:color="auto" w:fill="auto"/>
            <w:tcMar>
              <w:top w:w="113" w:type="dxa"/>
              <w:left w:w="0" w:type="dxa"/>
              <w:bottom w:w="113" w:type="dxa"/>
              <w:right w:w="0" w:type="dxa"/>
            </w:tcMar>
            <w:vAlign w:val="center"/>
          </w:tcPr>
          <w:p w14:paraId="736E7730" w14:textId="77777777" w:rsidR="00742FF8" w:rsidRPr="0006446F" w:rsidRDefault="00742FF8" w:rsidP="00E67EFE">
            <w:pPr>
              <w:pStyle w:val="NoSpacing"/>
              <w:ind w:left="113" w:right="113"/>
              <w:jc w:val="right"/>
              <w:rPr>
                <w:rFonts w:cs="Helvetica Neue"/>
                <w:b/>
                <w:bCs/>
                <w:color w:val="000000"/>
                <w:lang w:val="en-GB"/>
              </w:rPr>
            </w:pPr>
            <w:r w:rsidRPr="0006446F">
              <w:rPr>
                <w:rFonts w:cs="Helvetica Neue"/>
                <w:b/>
                <w:bCs/>
                <w:color w:val="000000"/>
                <w:lang w:val="en-GB"/>
              </w:rPr>
              <w:t>2020</w:t>
            </w:r>
          </w:p>
          <w:p w14:paraId="60279161" w14:textId="6FDF55EF" w:rsidR="0006446F" w:rsidRPr="0006446F" w:rsidRDefault="0006446F" w:rsidP="00E67EFE">
            <w:pPr>
              <w:pStyle w:val="NoSpacing"/>
              <w:ind w:left="113" w:right="113"/>
              <w:jc w:val="right"/>
              <w:rPr>
                <w:color w:val="000000"/>
                <w:lang w:val="en-US"/>
              </w:rPr>
            </w:pPr>
            <w:r w:rsidRPr="0006446F">
              <w:rPr>
                <w:rFonts w:cs="Helvetica Neue"/>
                <w:b/>
                <w:bCs/>
                <w:color w:val="000000"/>
                <w:lang w:val="en-GB"/>
              </w:rPr>
              <w:t>$</w:t>
            </w:r>
          </w:p>
        </w:tc>
        <w:tc>
          <w:tcPr>
            <w:tcW w:w="1984" w:type="dxa"/>
            <w:tcBorders>
              <w:top w:val="nil"/>
              <w:bottom w:val="single" w:sz="18" w:space="0" w:color="652165"/>
              <w:right w:val="nil"/>
            </w:tcBorders>
            <w:shd w:val="clear" w:color="auto" w:fill="auto"/>
            <w:tcMar>
              <w:top w:w="113" w:type="dxa"/>
              <w:left w:w="0" w:type="dxa"/>
              <w:bottom w:w="113" w:type="dxa"/>
              <w:right w:w="0" w:type="dxa"/>
            </w:tcMar>
            <w:vAlign w:val="center"/>
          </w:tcPr>
          <w:p w14:paraId="5C7A98D8" w14:textId="77777777" w:rsidR="00742FF8" w:rsidRPr="0006446F" w:rsidRDefault="00742FF8" w:rsidP="00E67EFE">
            <w:pPr>
              <w:pStyle w:val="NoSpacing"/>
              <w:ind w:left="113" w:right="113"/>
              <w:jc w:val="right"/>
              <w:rPr>
                <w:rFonts w:cs="Helvetica Neue"/>
                <w:color w:val="000000"/>
                <w:lang w:val="en-GB"/>
              </w:rPr>
            </w:pPr>
            <w:r w:rsidRPr="0006446F">
              <w:rPr>
                <w:rFonts w:cs="Helvetica Neue"/>
                <w:color w:val="000000"/>
                <w:lang w:val="en-GB"/>
              </w:rPr>
              <w:t>2019</w:t>
            </w:r>
          </w:p>
          <w:p w14:paraId="69010D3B" w14:textId="66466D3C" w:rsidR="0006446F" w:rsidRPr="0006446F" w:rsidRDefault="0006446F" w:rsidP="00E67EFE">
            <w:pPr>
              <w:pStyle w:val="NoSpacing"/>
              <w:ind w:left="113" w:right="113"/>
              <w:jc w:val="right"/>
              <w:rPr>
                <w:color w:val="000000"/>
                <w:lang w:val="en-US"/>
              </w:rPr>
            </w:pPr>
            <w:r w:rsidRPr="0006446F">
              <w:rPr>
                <w:rFonts w:cs="Helvetica Neue"/>
                <w:color w:val="000000"/>
                <w:lang w:val="en-GB"/>
              </w:rPr>
              <w:t>$</w:t>
            </w:r>
          </w:p>
        </w:tc>
      </w:tr>
      <w:tr w:rsidR="00A6084E" w:rsidRPr="0006446F" w14:paraId="772CDEC1" w14:textId="77777777" w:rsidTr="00C56575">
        <w:trPr>
          <w:trHeight w:val="57"/>
        </w:trPr>
        <w:tc>
          <w:tcPr>
            <w:tcW w:w="5670" w:type="dxa"/>
            <w:tcBorders>
              <w:top w:val="single" w:sz="18" w:space="0" w:color="652165"/>
              <w:left w:val="nil"/>
              <w:bottom w:val="nil"/>
            </w:tcBorders>
            <w:shd w:val="clear" w:color="auto" w:fill="auto"/>
            <w:tcMar>
              <w:top w:w="227" w:type="dxa"/>
              <w:left w:w="0" w:type="dxa"/>
              <w:bottom w:w="57" w:type="dxa"/>
              <w:right w:w="0" w:type="dxa"/>
            </w:tcMar>
            <w:vAlign w:val="center"/>
          </w:tcPr>
          <w:p w14:paraId="7E8B6F62" w14:textId="775AB8C1" w:rsidR="00254B4D" w:rsidRPr="0006446F" w:rsidRDefault="00254B4D" w:rsidP="00E67EFE">
            <w:pPr>
              <w:pStyle w:val="NoSpacing"/>
              <w:ind w:left="113" w:right="113"/>
              <w:rPr>
                <w:color w:val="000000"/>
                <w:lang w:val="en-US"/>
              </w:rPr>
            </w:pPr>
            <w:r w:rsidRPr="0006446F">
              <w:rPr>
                <w:rFonts w:cs="Helvetica Neue"/>
                <w:b/>
                <w:bCs/>
                <w:caps/>
                <w:color w:val="000000"/>
                <w:lang w:val="en-GB"/>
              </w:rPr>
              <w:t>Continuing</w:t>
            </w:r>
            <w:r w:rsidR="00742FF8" w:rsidRPr="0006446F">
              <w:rPr>
                <w:rFonts w:cs="Helvetica Neue"/>
                <w:b/>
                <w:bCs/>
                <w:caps/>
                <w:color w:val="000000"/>
                <w:lang w:val="en-GB"/>
              </w:rPr>
              <w:t xml:space="preserve"> </w:t>
            </w:r>
            <w:r w:rsidRPr="0006446F">
              <w:rPr>
                <w:rFonts w:cs="Helvetica Neue"/>
                <w:b/>
                <w:bCs/>
                <w:caps/>
                <w:color w:val="000000"/>
                <w:lang w:val="en-GB"/>
              </w:rPr>
              <w:t>operations</w:t>
            </w:r>
          </w:p>
        </w:tc>
        <w:tc>
          <w:tcPr>
            <w:tcW w:w="1985" w:type="dxa"/>
            <w:tcBorders>
              <w:top w:val="single" w:sz="18" w:space="0" w:color="652165"/>
              <w:bottom w:val="nil"/>
            </w:tcBorders>
            <w:shd w:val="clear" w:color="auto" w:fill="auto"/>
            <w:tcMar>
              <w:top w:w="227" w:type="dxa"/>
              <w:left w:w="0" w:type="dxa"/>
              <w:bottom w:w="57" w:type="dxa"/>
              <w:right w:w="0" w:type="dxa"/>
            </w:tcMar>
            <w:vAlign w:val="center"/>
          </w:tcPr>
          <w:p w14:paraId="463D0414" w14:textId="77777777" w:rsidR="00254B4D" w:rsidRPr="0006446F" w:rsidRDefault="00254B4D" w:rsidP="00E67EFE">
            <w:pPr>
              <w:pStyle w:val="NoSpacing"/>
              <w:ind w:left="113" w:right="113"/>
              <w:jc w:val="right"/>
              <w:rPr>
                <w:lang w:val="en-GB"/>
              </w:rPr>
            </w:pPr>
          </w:p>
        </w:tc>
        <w:tc>
          <w:tcPr>
            <w:tcW w:w="1984" w:type="dxa"/>
            <w:tcBorders>
              <w:top w:val="single" w:sz="18" w:space="0" w:color="652165"/>
              <w:bottom w:val="nil"/>
              <w:right w:val="nil"/>
            </w:tcBorders>
            <w:shd w:val="clear" w:color="auto" w:fill="auto"/>
            <w:tcMar>
              <w:top w:w="227" w:type="dxa"/>
              <w:left w:w="0" w:type="dxa"/>
              <w:bottom w:w="57" w:type="dxa"/>
              <w:right w:w="0" w:type="dxa"/>
            </w:tcMar>
            <w:vAlign w:val="center"/>
          </w:tcPr>
          <w:p w14:paraId="2DD24850" w14:textId="77777777" w:rsidR="00254B4D" w:rsidRPr="0006446F" w:rsidRDefault="00254B4D" w:rsidP="00E67EFE">
            <w:pPr>
              <w:pStyle w:val="NoSpacing"/>
              <w:ind w:left="113" w:right="113"/>
              <w:jc w:val="right"/>
              <w:rPr>
                <w:lang w:val="en-GB"/>
              </w:rPr>
            </w:pPr>
          </w:p>
        </w:tc>
      </w:tr>
      <w:tr w:rsidR="00E67EFE" w:rsidRPr="0006446F" w14:paraId="5525C633" w14:textId="77777777" w:rsidTr="00C56575">
        <w:trPr>
          <w:cantSplit/>
          <w:trHeight w:val="57"/>
        </w:trPr>
        <w:tc>
          <w:tcPr>
            <w:tcW w:w="5670" w:type="dxa"/>
            <w:tcBorders>
              <w:top w:val="nil"/>
              <w:left w:val="nil"/>
              <w:bottom w:val="nil"/>
            </w:tcBorders>
            <w:shd w:val="clear" w:color="auto" w:fill="auto"/>
            <w:tcMar>
              <w:top w:w="113" w:type="dxa"/>
              <w:left w:w="0" w:type="dxa"/>
              <w:bottom w:w="113" w:type="dxa"/>
              <w:right w:w="0" w:type="dxa"/>
            </w:tcMar>
            <w:vAlign w:val="center"/>
          </w:tcPr>
          <w:p w14:paraId="05B2C83B" w14:textId="47CE1C53" w:rsidR="00742FF8" w:rsidRPr="0006446F" w:rsidRDefault="00742FF8" w:rsidP="00E67EFE">
            <w:pPr>
              <w:pStyle w:val="NoSpacing"/>
              <w:ind w:left="113" w:right="113"/>
              <w:rPr>
                <w:lang w:val="en-GB"/>
              </w:rPr>
            </w:pPr>
            <w:r w:rsidRPr="0006446F">
              <w:rPr>
                <w:rFonts w:cs="Helvetica Neue"/>
                <w:color w:val="000000"/>
                <w:lang w:val="en-GB"/>
              </w:rPr>
              <w:t>Revenue</w:t>
            </w:r>
          </w:p>
        </w:tc>
        <w:tc>
          <w:tcPr>
            <w:tcW w:w="1985" w:type="dxa"/>
            <w:tcBorders>
              <w:top w:val="nil"/>
              <w:bottom w:val="nil"/>
            </w:tcBorders>
            <w:shd w:val="clear" w:color="auto" w:fill="FFF2CC" w:themeFill="accent4" w:themeFillTint="33"/>
            <w:tcMar>
              <w:top w:w="113" w:type="dxa"/>
              <w:left w:w="0" w:type="dxa"/>
              <w:bottom w:w="113" w:type="dxa"/>
              <w:right w:w="0" w:type="dxa"/>
            </w:tcMar>
            <w:vAlign w:val="center"/>
          </w:tcPr>
          <w:p w14:paraId="36B826FF" w14:textId="77777777" w:rsidR="00742FF8" w:rsidRPr="0006446F" w:rsidRDefault="00742FF8" w:rsidP="00E67EFE">
            <w:pPr>
              <w:pStyle w:val="NoSpacing"/>
              <w:ind w:left="113" w:right="113"/>
              <w:jc w:val="right"/>
              <w:rPr>
                <w:color w:val="000000"/>
                <w:lang w:val="en-US"/>
              </w:rPr>
            </w:pPr>
            <w:r w:rsidRPr="0006446F">
              <w:rPr>
                <w:rFonts w:cs="Helvetica Neue"/>
                <w:color w:val="000000"/>
                <w:lang w:val="en-GB"/>
              </w:rPr>
              <w:t>1,815,846</w:t>
            </w:r>
          </w:p>
        </w:tc>
        <w:tc>
          <w:tcPr>
            <w:tcW w:w="1984" w:type="dxa"/>
            <w:tcBorders>
              <w:top w:val="nil"/>
              <w:bottom w:val="nil"/>
              <w:right w:val="nil"/>
            </w:tcBorders>
            <w:shd w:val="clear" w:color="auto" w:fill="auto"/>
            <w:tcMar>
              <w:top w:w="113" w:type="dxa"/>
              <w:left w:w="0" w:type="dxa"/>
              <w:bottom w:w="113" w:type="dxa"/>
              <w:right w:w="0" w:type="dxa"/>
            </w:tcMar>
            <w:vAlign w:val="center"/>
          </w:tcPr>
          <w:p w14:paraId="51BCDAE1" w14:textId="77777777" w:rsidR="00742FF8" w:rsidRPr="0006446F" w:rsidRDefault="00742FF8" w:rsidP="00E67EFE">
            <w:pPr>
              <w:pStyle w:val="NoSpacing"/>
              <w:ind w:left="113" w:right="113"/>
              <w:jc w:val="right"/>
              <w:rPr>
                <w:color w:val="000000"/>
                <w:lang w:val="en-US"/>
              </w:rPr>
            </w:pPr>
            <w:r w:rsidRPr="0006446F">
              <w:rPr>
                <w:rFonts w:cs="Helvetica Neue"/>
                <w:color w:val="000000"/>
                <w:lang w:val="en-GB"/>
              </w:rPr>
              <w:t>1,412,001</w:t>
            </w:r>
          </w:p>
        </w:tc>
      </w:tr>
      <w:tr w:rsidR="00E67EFE" w:rsidRPr="0006446F" w14:paraId="5A56F884" w14:textId="77777777" w:rsidTr="00C56575">
        <w:trPr>
          <w:trHeight w:val="57"/>
        </w:trPr>
        <w:tc>
          <w:tcPr>
            <w:tcW w:w="5670" w:type="dxa"/>
            <w:tcBorders>
              <w:top w:val="nil"/>
              <w:left w:val="nil"/>
              <w:bottom w:val="nil"/>
            </w:tcBorders>
            <w:shd w:val="clear" w:color="auto" w:fill="auto"/>
            <w:tcMar>
              <w:top w:w="227" w:type="dxa"/>
              <w:left w:w="0" w:type="dxa"/>
              <w:bottom w:w="0" w:type="dxa"/>
              <w:right w:w="0" w:type="dxa"/>
            </w:tcMar>
            <w:vAlign w:val="center"/>
          </w:tcPr>
          <w:p w14:paraId="253171EA" w14:textId="77777777" w:rsidR="00254B4D" w:rsidRPr="0006446F" w:rsidRDefault="00254B4D" w:rsidP="00E67EFE">
            <w:pPr>
              <w:pStyle w:val="NoSpacing"/>
              <w:ind w:left="113" w:right="113"/>
              <w:rPr>
                <w:color w:val="000000"/>
                <w:lang w:val="en-US"/>
              </w:rPr>
            </w:pPr>
            <w:r w:rsidRPr="0006446F">
              <w:rPr>
                <w:rFonts w:cs="Helvetica Neue"/>
                <w:b/>
                <w:bCs/>
                <w:caps/>
                <w:color w:val="000000"/>
                <w:lang w:val="en-GB"/>
              </w:rPr>
              <w:t>Expenditure</w:t>
            </w:r>
          </w:p>
        </w:tc>
        <w:tc>
          <w:tcPr>
            <w:tcW w:w="1985" w:type="dxa"/>
            <w:tcBorders>
              <w:top w:val="nil"/>
              <w:bottom w:val="nil"/>
            </w:tcBorders>
            <w:shd w:val="clear" w:color="auto" w:fill="auto"/>
            <w:tcMar>
              <w:top w:w="227" w:type="dxa"/>
              <w:left w:w="0" w:type="dxa"/>
              <w:bottom w:w="0" w:type="dxa"/>
              <w:right w:w="0" w:type="dxa"/>
            </w:tcMar>
            <w:vAlign w:val="center"/>
          </w:tcPr>
          <w:p w14:paraId="74EBDA3F" w14:textId="77777777" w:rsidR="00254B4D" w:rsidRPr="0006446F" w:rsidRDefault="00254B4D" w:rsidP="00E67EFE">
            <w:pPr>
              <w:pStyle w:val="NoSpacing"/>
              <w:ind w:left="113" w:right="113"/>
              <w:jc w:val="right"/>
              <w:rPr>
                <w:lang w:val="en-GB"/>
              </w:rPr>
            </w:pPr>
          </w:p>
        </w:tc>
        <w:tc>
          <w:tcPr>
            <w:tcW w:w="1984" w:type="dxa"/>
            <w:tcBorders>
              <w:top w:val="nil"/>
              <w:bottom w:val="nil"/>
              <w:right w:val="nil"/>
            </w:tcBorders>
            <w:shd w:val="clear" w:color="auto" w:fill="auto"/>
            <w:tcMar>
              <w:top w:w="227" w:type="dxa"/>
              <w:left w:w="0" w:type="dxa"/>
              <w:bottom w:w="0" w:type="dxa"/>
              <w:right w:w="0" w:type="dxa"/>
            </w:tcMar>
            <w:vAlign w:val="center"/>
          </w:tcPr>
          <w:p w14:paraId="1720A497" w14:textId="77777777" w:rsidR="00254B4D" w:rsidRPr="0006446F" w:rsidRDefault="00254B4D" w:rsidP="00E67EFE">
            <w:pPr>
              <w:pStyle w:val="NoSpacing"/>
              <w:ind w:left="113" w:right="113"/>
              <w:jc w:val="right"/>
              <w:rPr>
                <w:lang w:val="en-GB"/>
              </w:rPr>
            </w:pPr>
          </w:p>
        </w:tc>
      </w:tr>
      <w:tr w:rsidR="00E67EFE" w:rsidRPr="0006446F" w14:paraId="677DEB7C" w14:textId="77777777" w:rsidTr="00C56575">
        <w:trPr>
          <w:trHeight w:val="57"/>
        </w:trPr>
        <w:tc>
          <w:tcPr>
            <w:tcW w:w="5670" w:type="dxa"/>
            <w:tcBorders>
              <w:top w:val="nil"/>
              <w:left w:val="nil"/>
              <w:bottom w:val="nil"/>
            </w:tcBorders>
            <w:shd w:val="clear" w:color="auto" w:fill="auto"/>
            <w:tcMar>
              <w:top w:w="113" w:type="dxa"/>
              <w:left w:w="0" w:type="dxa"/>
              <w:bottom w:w="0" w:type="dxa"/>
              <w:right w:w="0" w:type="dxa"/>
            </w:tcMar>
            <w:vAlign w:val="center"/>
          </w:tcPr>
          <w:p w14:paraId="796C10FE" w14:textId="47152ECC" w:rsidR="003646EA" w:rsidRPr="0006446F" w:rsidRDefault="003646EA" w:rsidP="00E67EFE">
            <w:pPr>
              <w:pStyle w:val="NoSpacing"/>
              <w:ind w:left="113" w:right="113"/>
              <w:rPr>
                <w:lang w:val="en-GB"/>
              </w:rPr>
            </w:pPr>
            <w:r w:rsidRPr="0006446F">
              <w:rPr>
                <w:rFonts w:cs="Helvetica Neue"/>
                <w:color w:val="000000"/>
                <w:lang w:val="en-GB"/>
              </w:rPr>
              <w:t>Depreciation expense</w:t>
            </w:r>
          </w:p>
        </w:tc>
        <w:tc>
          <w:tcPr>
            <w:tcW w:w="1985" w:type="dxa"/>
            <w:tcBorders>
              <w:top w:val="nil"/>
              <w:bottom w:val="nil"/>
            </w:tcBorders>
            <w:shd w:val="clear" w:color="auto" w:fill="FFF2CC" w:themeFill="accent4" w:themeFillTint="33"/>
            <w:tcMar>
              <w:top w:w="113" w:type="dxa"/>
              <w:left w:w="0" w:type="dxa"/>
              <w:bottom w:w="0" w:type="dxa"/>
              <w:right w:w="0" w:type="dxa"/>
            </w:tcMar>
            <w:vAlign w:val="center"/>
          </w:tcPr>
          <w:p w14:paraId="41D4D90F"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(23,730)</w:t>
            </w:r>
          </w:p>
        </w:tc>
        <w:tc>
          <w:tcPr>
            <w:tcW w:w="1984" w:type="dxa"/>
            <w:tcBorders>
              <w:top w:val="nil"/>
              <w:bottom w:val="nil"/>
              <w:right w:val="nil"/>
            </w:tcBorders>
            <w:shd w:val="clear" w:color="auto" w:fill="auto"/>
            <w:tcMar>
              <w:top w:w="113" w:type="dxa"/>
              <w:left w:w="0" w:type="dxa"/>
              <w:bottom w:w="0" w:type="dxa"/>
              <w:right w:w="0" w:type="dxa"/>
            </w:tcMar>
            <w:vAlign w:val="center"/>
          </w:tcPr>
          <w:p w14:paraId="1D97E6CC"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(24,890)</w:t>
            </w:r>
          </w:p>
        </w:tc>
      </w:tr>
      <w:tr w:rsidR="00E67EFE" w:rsidRPr="0006446F" w14:paraId="319C5E07" w14:textId="77777777" w:rsidTr="00C56575">
        <w:trPr>
          <w:trHeight w:val="57"/>
        </w:trPr>
        <w:tc>
          <w:tcPr>
            <w:tcW w:w="5670" w:type="dxa"/>
            <w:tcBorders>
              <w:top w:val="nil"/>
              <w:left w:val="nil"/>
              <w:bottom w:val="nil"/>
            </w:tcBorders>
            <w:shd w:val="clear" w:color="auto" w:fill="auto"/>
            <w:tcMar>
              <w:top w:w="113" w:type="dxa"/>
              <w:left w:w="0" w:type="dxa"/>
              <w:bottom w:w="0" w:type="dxa"/>
              <w:right w:w="0" w:type="dxa"/>
            </w:tcMar>
            <w:vAlign w:val="center"/>
          </w:tcPr>
          <w:p w14:paraId="317D5EC5" w14:textId="09FD34CA" w:rsidR="003646EA" w:rsidRPr="0006446F" w:rsidRDefault="003646EA" w:rsidP="00E67EFE">
            <w:pPr>
              <w:pStyle w:val="NoSpacing"/>
              <w:ind w:left="113" w:right="113"/>
              <w:rPr>
                <w:lang w:val="en-GB"/>
              </w:rPr>
            </w:pPr>
            <w:r w:rsidRPr="0006446F">
              <w:rPr>
                <w:rFonts w:cs="Helvetica Neue"/>
                <w:color w:val="000000"/>
                <w:lang w:val="en-GB"/>
              </w:rPr>
              <w:t>Client support services</w:t>
            </w:r>
          </w:p>
        </w:tc>
        <w:tc>
          <w:tcPr>
            <w:tcW w:w="1985" w:type="dxa"/>
            <w:tcBorders>
              <w:top w:val="nil"/>
              <w:bottom w:val="nil"/>
            </w:tcBorders>
            <w:shd w:val="clear" w:color="auto" w:fill="FFF2CC" w:themeFill="accent4" w:themeFillTint="33"/>
            <w:tcMar>
              <w:top w:w="113" w:type="dxa"/>
              <w:left w:w="0" w:type="dxa"/>
              <w:bottom w:w="0" w:type="dxa"/>
              <w:right w:w="0" w:type="dxa"/>
            </w:tcMar>
            <w:vAlign w:val="center"/>
          </w:tcPr>
          <w:p w14:paraId="31A97E37"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(142,373)</w:t>
            </w:r>
          </w:p>
        </w:tc>
        <w:tc>
          <w:tcPr>
            <w:tcW w:w="1984" w:type="dxa"/>
            <w:tcBorders>
              <w:top w:val="nil"/>
              <w:bottom w:val="nil"/>
              <w:right w:val="nil"/>
            </w:tcBorders>
            <w:shd w:val="clear" w:color="auto" w:fill="auto"/>
            <w:tcMar>
              <w:top w:w="113" w:type="dxa"/>
              <w:left w:w="0" w:type="dxa"/>
              <w:bottom w:w="0" w:type="dxa"/>
              <w:right w:w="0" w:type="dxa"/>
            </w:tcMar>
            <w:vAlign w:val="center"/>
          </w:tcPr>
          <w:p w14:paraId="4E5BC4DE"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(146,435)</w:t>
            </w:r>
          </w:p>
        </w:tc>
      </w:tr>
      <w:tr w:rsidR="00E67EFE" w:rsidRPr="0006446F" w14:paraId="73225E51" w14:textId="77777777" w:rsidTr="00C56575">
        <w:trPr>
          <w:trHeight w:val="57"/>
        </w:trPr>
        <w:tc>
          <w:tcPr>
            <w:tcW w:w="5670" w:type="dxa"/>
            <w:tcBorders>
              <w:top w:val="nil"/>
              <w:left w:val="nil"/>
              <w:bottom w:val="nil"/>
            </w:tcBorders>
            <w:shd w:val="clear" w:color="auto" w:fill="auto"/>
            <w:tcMar>
              <w:top w:w="113" w:type="dxa"/>
              <w:left w:w="0" w:type="dxa"/>
              <w:bottom w:w="0" w:type="dxa"/>
              <w:right w:w="0" w:type="dxa"/>
            </w:tcMar>
            <w:vAlign w:val="center"/>
          </w:tcPr>
          <w:p w14:paraId="05164D2F" w14:textId="4C1F20B5" w:rsidR="003646EA" w:rsidRPr="0006446F" w:rsidRDefault="003646EA" w:rsidP="00E67EFE">
            <w:pPr>
              <w:pStyle w:val="NoSpacing"/>
              <w:ind w:left="113" w:right="113"/>
              <w:rPr>
                <w:lang w:val="en-GB"/>
              </w:rPr>
            </w:pPr>
            <w:r w:rsidRPr="0006446F">
              <w:rPr>
                <w:rFonts w:cs="Helvetica Neue"/>
                <w:color w:val="000000"/>
                <w:lang w:val="en-GB"/>
              </w:rPr>
              <w:t>Employee benefits expense</w:t>
            </w:r>
          </w:p>
        </w:tc>
        <w:tc>
          <w:tcPr>
            <w:tcW w:w="1985" w:type="dxa"/>
            <w:tcBorders>
              <w:top w:val="nil"/>
              <w:bottom w:val="nil"/>
            </w:tcBorders>
            <w:shd w:val="clear" w:color="auto" w:fill="FFF2CC" w:themeFill="accent4" w:themeFillTint="33"/>
            <w:tcMar>
              <w:top w:w="113" w:type="dxa"/>
              <w:left w:w="0" w:type="dxa"/>
              <w:bottom w:w="0" w:type="dxa"/>
              <w:right w:w="0" w:type="dxa"/>
            </w:tcMar>
            <w:vAlign w:val="center"/>
          </w:tcPr>
          <w:p w14:paraId="439BBF45"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(1,421,744)</w:t>
            </w:r>
          </w:p>
        </w:tc>
        <w:tc>
          <w:tcPr>
            <w:tcW w:w="1984" w:type="dxa"/>
            <w:tcBorders>
              <w:top w:val="nil"/>
              <w:bottom w:val="nil"/>
              <w:right w:val="nil"/>
            </w:tcBorders>
            <w:shd w:val="clear" w:color="auto" w:fill="auto"/>
            <w:tcMar>
              <w:top w:w="113" w:type="dxa"/>
              <w:left w:w="0" w:type="dxa"/>
              <w:bottom w:w="0" w:type="dxa"/>
              <w:right w:w="0" w:type="dxa"/>
            </w:tcMar>
            <w:vAlign w:val="center"/>
          </w:tcPr>
          <w:p w14:paraId="49058093"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(1,796,237)</w:t>
            </w:r>
          </w:p>
        </w:tc>
      </w:tr>
      <w:tr w:rsidR="00E67EFE" w:rsidRPr="0006446F" w14:paraId="0575A255" w14:textId="77777777" w:rsidTr="00C56575">
        <w:trPr>
          <w:trHeight w:val="57"/>
        </w:trPr>
        <w:tc>
          <w:tcPr>
            <w:tcW w:w="5670" w:type="dxa"/>
            <w:tcBorders>
              <w:top w:val="nil"/>
              <w:left w:val="nil"/>
              <w:bottom w:val="single" w:sz="4" w:space="0" w:color="auto"/>
            </w:tcBorders>
            <w:shd w:val="clear" w:color="auto" w:fill="auto"/>
            <w:tcMar>
              <w:top w:w="113" w:type="dxa"/>
              <w:left w:w="0" w:type="dxa"/>
              <w:bottom w:w="113" w:type="dxa"/>
              <w:right w:w="0" w:type="dxa"/>
            </w:tcMar>
            <w:vAlign w:val="center"/>
          </w:tcPr>
          <w:p w14:paraId="14258AE5" w14:textId="4507632C" w:rsidR="003646EA" w:rsidRPr="0006446F" w:rsidRDefault="003646EA" w:rsidP="00E67EFE">
            <w:pPr>
              <w:pStyle w:val="NoSpacing"/>
              <w:ind w:left="113" w:right="113"/>
              <w:rPr>
                <w:lang w:val="en-GB"/>
              </w:rPr>
            </w:pPr>
            <w:r w:rsidRPr="0006446F">
              <w:rPr>
                <w:rFonts w:cs="Helvetica Neue"/>
                <w:color w:val="000000"/>
                <w:lang w:val="en-GB"/>
              </w:rPr>
              <w:t>Other expenses</w:t>
            </w:r>
          </w:p>
        </w:tc>
        <w:tc>
          <w:tcPr>
            <w:tcW w:w="1985" w:type="dxa"/>
            <w:tcBorders>
              <w:top w:val="nil"/>
              <w:bottom w:val="single" w:sz="4" w:space="0" w:color="auto"/>
            </w:tcBorders>
            <w:shd w:val="clear" w:color="auto" w:fill="FFF2CC" w:themeFill="accent4" w:themeFillTint="33"/>
            <w:tcMar>
              <w:top w:w="113" w:type="dxa"/>
              <w:left w:w="0" w:type="dxa"/>
              <w:bottom w:w="113" w:type="dxa"/>
              <w:right w:w="0" w:type="dxa"/>
            </w:tcMar>
            <w:vAlign w:val="center"/>
          </w:tcPr>
          <w:p w14:paraId="7F4E39C5"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(292,882)</w:t>
            </w:r>
          </w:p>
        </w:tc>
        <w:tc>
          <w:tcPr>
            <w:tcW w:w="1984" w:type="dxa"/>
            <w:tcBorders>
              <w:top w:val="nil"/>
              <w:bottom w:val="single" w:sz="4" w:space="0" w:color="auto"/>
              <w:right w:val="nil"/>
            </w:tcBorders>
            <w:shd w:val="clear" w:color="auto" w:fill="auto"/>
            <w:tcMar>
              <w:top w:w="113" w:type="dxa"/>
              <w:left w:w="0" w:type="dxa"/>
              <w:bottom w:w="113" w:type="dxa"/>
              <w:right w:w="0" w:type="dxa"/>
            </w:tcMar>
            <w:vAlign w:val="center"/>
          </w:tcPr>
          <w:p w14:paraId="770B3ED0"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(287,036)</w:t>
            </w:r>
          </w:p>
        </w:tc>
      </w:tr>
      <w:tr w:rsidR="00E67EFE" w:rsidRPr="0006446F" w14:paraId="356C781A" w14:textId="77777777" w:rsidTr="00C56575">
        <w:trPr>
          <w:trHeight w:val="57"/>
        </w:trPr>
        <w:tc>
          <w:tcPr>
            <w:tcW w:w="5670" w:type="dxa"/>
            <w:tcBorders>
              <w:top w:val="single" w:sz="4" w:space="0" w:color="auto"/>
              <w:left w:val="nil"/>
              <w:bottom w:val="nil"/>
            </w:tcBorders>
            <w:shd w:val="clear" w:color="auto" w:fill="auto"/>
            <w:tcMar>
              <w:top w:w="113" w:type="dxa"/>
              <w:left w:w="0" w:type="dxa"/>
              <w:bottom w:w="0" w:type="dxa"/>
              <w:right w:w="0" w:type="dxa"/>
            </w:tcMar>
            <w:vAlign w:val="center"/>
          </w:tcPr>
          <w:p w14:paraId="3C107E29" w14:textId="425F4120" w:rsidR="003646EA" w:rsidRPr="0006446F" w:rsidRDefault="003646EA" w:rsidP="00E67EFE">
            <w:pPr>
              <w:pStyle w:val="NoSpacing"/>
              <w:ind w:left="113" w:right="113"/>
              <w:rPr>
                <w:lang w:val="en-GB"/>
              </w:rPr>
            </w:pPr>
            <w:r w:rsidRPr="0006446F">
              <w:rPr>
                <w:rFonts w:cs="Helvetica Neue"/>
                <w:color w:val="000000"/>
                <w:lang w:val="en-GB"/>
              </w:rPr>
              <w:t>(Deficit)/Surplus before tax</w:t>
            </w:r>
          </w:p>
        </w:tc>
        <w:tc>
          <w:tcPr>
            <w:tcW w:w="1985" w:type="dxa"/>
            <w:tcBorders>
              <w:top w:val="single" w:sz="4" w:space="0" w:color="auto"/>
              <w:bottom w:val="nil"/>
            </w:tcBorders>
            <w:shd w:val="clear" w:color="auto" w:fill="FFF2CC" w:themeFill="accent4" w:themeFillTint="33"/>
            <w:tcMar>
              <w:top w:w="113" w:type="dxa"/>
              <w:left w:w="0" w:type="dxa"/>
              <w:bottom w:w="0" w:type="dxa"/>
              <w:right w:w="0" w:type="dxa"/>
            </w:tcMar>
            <w:vAlign w:val="center"/>
          </w:tcPr>
          <w:p w14:paraId="5FC4B48C"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(64,883)</w:t>
            </w:r>
          </w:p>
        </w:tc>
        <w:tc>
          <w:tcPr>
            <w:tcW w:w="1984" w:type="dxa"/>
            <w:tcBorders>
              <w:top w:val="single" w:sz="4" w:space="0" w:color="auto"/>
              <w:bottom w:val="nil"/>
              <w:right w:val="nil"/>
            </w:tcBorders>
            <w:shd w:val="clear" w:color="auto" w:fill="auto"/>
            <w:tcMar>
              <w:top w:w="113" w:type="dxa"/>
              <w:left w:w="0" w:type="dxa"/>
              <w:bottom w:w="0" w:type="dxa"/>
              <w:right w:w="0" w:type="dxa"/>
            </w:tcMar>
            <w:vAlign w:val="center"/>
          </w:tcPr>
          <w:p w14:paraId="184F4DE8"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(842,597)</w:t>
            </w:r>
          </w:p>
        </w:tc>
      </w:tr>
      <w:tr w:rsidR="00E67EFE" w:rsidRPr="0006446F" w14:paraId="12962D2F" w14:textId="77777777" w:rsidTr="00C56575">
        <w:trPr>
          <w:trHeight w:val="57"/>
        </w:trPr>
        <w:tc>
          <w:tcPr>
            <w:tcW w:w="5670" w:type="dxa"/>
            <w:tcBorders>
              <w:top w:val="nil"/>
              <w:left w:val="nil"/>
              <w:bottom w:val="single" w:sz="12" w:space="0" w:color="auto"/>
            </w:tcBorders>
            <w:shd w:val="clear" w:color="auto" w:fill="auto"/>
            <w:tcMar>
              <w:top w:w="113" w:type="dxa"/>
              <w:left w:w="0" w:type="dxa"/>
              <w:bottom w:w="113" w:type="dxa"/>
              <w:right w:w="0" w:type="dxa"/>
            </w:tcMar>
            <w:vAlign w:val="center"/>
          </w:tcPr>
          <w:p w14:paraId="78EAD87A" w14:textId="27C98DD9" w:rsidR="003646EA" w:rsidRPr="0006446F" w:rsidRDefault="003646EA" w:rsidP="00E67EFE">
            <w:pPr>
              <w:pStyle w:val="NoSpacing"/>
              <w:ind w:left="113" w:right="113"/>
              <w:rPr>
                <w:lang w:val="en-GB"/>
              </w:rPr>
            </w:pPr>
            <w:r w:rsidRPr="0006446F">
              <w:rPr>
                <w:rFonts w:cs="Helvetica Neue"/>
                <w:color w:val="000000"/>
                <w:lang w:val="en-GB"/>
              </w:rPr>
              <w:t>Income tax expense</w:t>
            </w:r>
          </w:p>
        </w:tc>
        <w:tc>
          <w:tcPr>
            <w:tcW w:w="1985" w:type="dxa"/>
            <w:tcBorders>
              <w:top w:val="nil"/>
              <w:bottom w:val="single" w:sz="12" w:space="0" w:color="auto"/>
            </w:tcBorders>
            <w:shd w:val="clear" w:color="auto" w:fill="FFF2CC" w:themeFill="accent4" w:themeFillTint="33"/>
            <w:tcMar>
              <w:top w:w="113" w:type="dxa"/>
              <w:left w:w="0" w:type="dxa"/>
              <w:bottom w:w="113" w:type="dxa"/>
              <w:right w:w="0" w:type="dxa"/>
            </w:tcMar>
            <w:vAlign w:val="center"/>
          </w:tcPr>
          <w:p w14:paraId="647FB342"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w:t>
            </w:r>
          </w:p>
        </w:tc>
        <w:tc>
          <w:tcPr>
            <w:tcW w:w="1984" w:type="dxa"/>
            <w:tcBorders>
              <w:top w:val="nil"/>
              <w:bottom w:val="single" w:sz="12" w:space="0" w:color="auto"/>
              <w:right w:val="nil"/>
            </w:tcBorders>
            <w:shd w:val="clear" w:color="auto" w:fill="auto"/>
            <w:tcMar>
              <w:top w:w="113" w:type="dxa"/>
              <w:left w:w="0" w:type="dxa"/>
              <w:bottom w:w="113" w:type="dxa"/>
              <w:right w:w="0" w:type="dxa"/>
            </w:tcMar>
            <w:vAlign w:val="center"/>
          </w:tcPr>
          <w:p w14:paraId="120CDD65"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w:t>
            </w:r>
          </w:p>
        </w:tc>
      </w:tr>
      <w:tr w:rsidR="00E67EFE" w:rsidRPr="0006446F" w14:paraId="4E274351" w14:textId="77777777" w:rsidTr="00C56575">
        <w:trPr>
          <w:trHeight w:val="57"/>
        </w:trPr>
        <w:tc>
          <w:tcPr>
            <w:tcW w:w="5670" w:type="dxa"/>
            <w:tcBorders>
              <w:top w:val="single" w:sz="12" w:space="0" w:color="auto"/>
              <w:left w:val="nil"/>
              <w:bottom w:val="single" w:sz="24" w:space="0" w:color="652266"/>
            </w:tcBorders>
            <w:shd w:val="clear" w:color="auto" w:fill="auto"/>
            <w:tcMar>
              <w:top w:w="113" w:type="dxa"/>
              <w:left w:w="0" w:type="dxa"/>
              <w:bottom w:w="113" w:type="dxa"/>
              <w:right w:w="0" w:type="dxa"/>
            </w:tcMar>
            <w:vAlign w:val="center"/>
          </w:tcPr>
          <w:p w14:paraId="683A1E30" w14:textId="04EADEDF" w:rsidR="003646EA" w:rsidRPr="00A6084E" w:rsidRDefault="003646EA" w:rsidP="00E67EFE">
            <w:pPr>
              <w:pStyle w:val="NoSpacing"/>
              <w:ind w:left="113" w:right="113"/>
              <w:rPr>
                <w:b/>
                <w:lang w:val="en-GB"/>
              </w:rPr>
            </w:pPr>
            <w:r w:rsidRPr="00A6084E">
              <w:rPr>
                <w:rFonts w:cs="Helvetica Neue"/>
                <w:b/>
                <w:color w:val="000000"/>
                <w:lang w:val="en-GB"/>
              </w:rPr>
              <w:t>(Deficit)/Surplus for the year</w:t>
            </w:r>
          </w:p>
        </w:tc>
        <w:tc>
          <w:tcPr>
            <w:tcW w:w="1985" w:type="dxa"/>
            <w:tcBorders>
              <w:top w:val="single" w:sz="12" w:space="0" w:color="auto"/>
              <w:bottom w:val="single" w:sz="24" w:space="0" w:color="652266"/>
            </w:tcBorders>
            <w:shd w:val="clear" w:color="auto" w:fill="FFF2CC" w:themeFill="accent4" w:themeFillTint="33"/>
            <w:tcMar>
              <w:top w:w="113" w:type="dxa"/>
              <w:left w:w="0" w:type="dxa"/>
              <w:bottom w:w="113" w:type="dxa"/>
              <w:right w:w="0" w:type="dxa"/>
            </w:tcMar>
            <w:vAlign w:val="center"/>
          </w:tcPr>
          <w:p w14:paraId="18A5055C"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(64,883)</w:t>
            </w:r>
          </w:p>
        </w:tc>
        <w:tc>
          <w:tcPr>
            <w:tcW w:w="1984" w:type="dxa"/>
            <w:tcBorders>
              <w:top w:val="single" w:sz="12" w:space="0" w:color="auto"/>
              <w:bottom w:val="single" w:sz="24" w:space="0" w:color="652266"/>
              <w:right w:val="nil"/>
            </w:tcBorders>
            <w:shd w:val="clear" w:color="auto" w:fill="auto"/>
            <w:tcMar>
              <w:top w:w="113" w:type="dxa"/>
              <w:left w:w="0" w:type="dxa"/>
              <w:bottom w:w="113" w:type="dxa"/>
              <w:right w:w="0" w:type="dxa"/>
            </w:tcMar>
            <w:vAlign w:val="center"/>
          </w:tcPr>
          <w:p w14:paraId="0DCB5FCF"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(842,597)</w:t>
            </w:r>
          </w:p>
        </w:tc>
      </w:tr>
      <w:tr w:rsidR="00E67EFE" w:rsidRPr="0006446F" w14:paraId="5CD5F41F" w14:textId="77777777" w:rsidTr="00C56575">
        <w:trPr>
          <w:trHeight w:val="57"/>
        </w:trPr>
        <w:tc>
          <w:tcPr>
            <w:tcW w:w="5670" w:type="dxa"/>
            <w:tcBorders>
              <w:top w:val="single" w:sz="24" w:space="0" w:color="652266"/>
              <w:left w:val="nil"/>
              <w:bottom w:val="single" w:sz="12" w:space="0" w:color="auto"/>
            </w:tcBorders>
            <w:shd w:val="clear" w:color="auto" w:fill="auto"/>
            <w:tcMar>
              <w:top w:w="227" w:type="dxa"/>
              <w:left w:w="0" w:type="dxa"/>
              <w:bottom w:w="113" w:type="dxa"/>
              <w:right w:w="0" w:type="dxa"/>
            </w:tcMar>
            <w:vAlign w:val="center"/>
          </w:tcPr>
          <w:p w14:paraId="00D2518F" w14:textId="43EBCE9D" w:rsidR="003646EA" w:rsidRPr="00A6084E" w:rsidRDefault="003646EA" w:rsidP="00E67EFE">
            <w:pPr>
              <w:pStyle w:val="NoSpacing"/>
              <w:ind w:left="113" w:right="113"/>
              <w:rPr>
                <w:b/>
                <w:lang w:val="en-GB"/>
              </w:rPr>
            </w:pPr>
            <w:r w:rsidRPr="00A6084E">
              <w:rPr>
                <w:rFonts w:cs="Helvetica Neue"/>
                <w:b/>
                <w:color w:val="000000"/>
                <w:lang w:val="en-GB"/>
              </w:rPr>
              <w:t>Other comprehensive income</w:t>
            </w:r>
          </w:p>
        </w:tc>
        <w:tc>
          <w:tcPr>
            <w:tcW w:w="1985" w:type="dxa"/>
            <w:tcBorders>
              <w:top w:val="single" w:sz="24" w:space="0" w:color="652266"/>
              <w:bottom w:val="single" w:sz="12" w:space="0" w:color="auto"/>
            </w:tcBorders>
            <w:shd w:val="clear" w:color="auto" w:fill="FFF2CC" w:themeFill="accent4" w:themeFillTint="33"/>
            <w:tcMar>
              <w:top w:w="227" w:type="dxa"/>
              <w:left w:w="0" w:type="dxa"/>
              <w:bottom w:w="113" w:type="dxa"/>
              <w:right w:w="0" w:type="dxa"/>
            </w:tcMar>
            <w:vAlign w:val="center"/>
          </w:tcPr>
          <w:p w14:paraId="1F8F82AA"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w:t>
            </w:r>
          </w:p>
        </w:tc>
        <w:tc>
          <w:tcPr>
            <w:tcW w:w="1984" w:type="dxa"/>
            <w:tcBorders>
              <w:top w:val="single" w:sz="24" w:space="0" w:color="652266"/>
              <w:bottom w:val="single" w:sz="12" w:space="0" w:color="auto"/>
              <w:right w:val="nil"/>
            </w:tcBorders>
            <w:shd w:val="clear" w:color="auto" w:fill="auto"/>
            <w:tcMar>
              <w:top w:w="227" w:type="dxa"/>
              <w:left w:w="0" w:type="dxa"/>
              <w:bottom w:w="113" w:type="dxa"/>
              <w:right w:w="0" w:type="dxa"/>
            </w:tcMar>
            <w:vAlign w:val="center"/>
          </w:tcPr>
          <w:p w14:paraId="5F947193"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w:t>
            </w:r>
          </w:p>
        </w:tc>
      </w:tr>
      <w:tr w:rsidR="00E67EFE" w:rsidRPr="0006446F" w14:paraId="468E24E0" w14:textId="77777777" w:rsidTr="005A4EC7">
        <w:trPr>
          <w:trHeight w:val="57"/>
        </w:trPr>
        <w:tc>
          <w:tcPr>
            <w:tcW w:w="5670" w:type="dxa"/>
            <w:tcBorders>
              <w:top w:val="single" w:sz="12" w:space="0" w:color="auto"/>
              <w:left w:val="nil"/>
              <w:bottom w:val="single" w:sz="24" w:space="0" w:color="652266"/>
            </w:tcBorders>
            <w:shd w:val="clear" w:color="auto" w:fill="auto"/>
            <w:tcMar>
              <w:top w:w="113" w:type="dxa"/>
              <w:left w:w="0" w:type="dxa"/>
              <w:bottom w:w="113" w:type="dxa"/>
              <w:right w:w="0" w:type="dxa"/>
            </w:tcMar>
            <w:vAlign w:val="center"/>
          </w:tcPr>
          <w:p w14:paraId="71886A08" w14:textId="5FE015B2" w:rsidR="003646EA" w:rsidRPr="00A6084E" w:rsidRDefault="003646EA" w:rsidP="00E67EFE">
            <w:pPr>
              <w:pStyle w:val="NoSpacing"/>
              <w:ind w:left="113" w:right="113"/>
              <w:rPr>
                <w:b/>
                <w:lang w:val="en-GB"/>
              </w:rPr>
            </w:pPr>
            <w:r w:rsidRPr="00A6084E">
              <w:rPr>
                <w:rFonts w:cs="Helvetica Neue"/>
                <w:b/>
                <w:color w:val="000000"/>
                <w:lang w:val="en-GB"/>
              </w:rPr>
              <w:t xml:space="preserve">Total comprehensive </w:t>
            </w:r>
            <w:r w:rsidR="00E67EFE" w:rsidRPr="00A6084E">
              <w:rPr>
                <w:rFonts w:cs="Helvetica Neue"/>
                <w:b/>
                <w:color w:val="000000"/>
                <w:lang w:val="en-GB"/>
              </w:rPr>
              <w:br/>
            </w:r>
            <w:r w:rsidRPr="00A6084E">
              <w:rPr>
                <w:rFonts w:cs="Helvetica Neue"/>
                <w:b/>
                <w:color w:val="000000"/>
                <w:lang w:val="en-GB"/>
              </w:rPr>
              <w:t>(deficit)/surplus for the year</w:t>
            </w:r>
          </w:p>
        </w:tc>
        <w:tc>
          <w:tcPr>
            <w:tcW w:w="1985" w:type="dxa"/>
            <w:tcBorders>
              <w:top w:val="single" w:sz="12" w:space="0" w:color="auto"/>
              <w:bottom w:val="single" w:sz="24" w:space="0" w:color="652266"/>
            </w:tcBorders>
            <w:shd w:val="clear" w:color="auto" w:fill="FFF2CC" w:themeFill="accent4" w:themeFillTint="33"/>
            <w:tcMar>
              <w:top w:w="113" w:type="dxa"/>
              <w:left w:w="0" w:type="dxa"/>
              <w:bottom w:w="113" w:type="dxa"/>
              <w:right w:w="0" w:type="dxa"/>
            </w:tcMar>
            <w:vAlign w:val="center"/>
          </w:tcPr>
          <w:p w14:paraId="1958B5C9" w14:textId="77777777" w:rsidR="003646EA" w:rsidRPr="00A6084E" w:rsidRDefault="003646EA" w:rsidP="00E67EFE">
            <w:pPr>
              <w:pStyle w:val="NoSpacing"/>
              <w:ind w:left="113" w:right="113"/>
              <w:jc w:val="right"/>
              <w:rPr>
                <w:b/>
                <w:color w:val="000000"/>
                <w:lang w:val="en-US"/>
              </w:rPr>
            </w:pPr>
            <w:r w:rsidRPr="00A6084E">
              <w:rPr>
                <w:rFonts w:cs="Helvetica Neue"/>
                <w:b/>
                <w:color w:val="000000"/>
                <w:lang w:val="en-GB"/>
              </w:rPr>
              <w:t>(64,883)</w:t>
            </w:r>
          </w:p>
        </w:tc>
        <w:tc>
          <w:tcPr>
            <w:tcW w:w="1984" w:type="dxa"/>
            <w:tcBorders>
              <w:top w:val="single" w:sz="12" w:space="0" w:color="auto"/>
              <w:bottom w:val="single" w:sz="24" w:space="0" w:color="652266"/>
              <w:right w:val="nil"/>
            </w:tcBorders>
            <w:shd w:val="clear" w:color="auto" w:fill="auto"/>
            <w:tcMar>
              <w:top w:w="113" w:type="dxa"/>
              <w:left w:w="0" w:type="dxa"/>
              <w:bottom w:w="113" w:type="dxa"/>
              <w:right w:w="0" w:type="dxa"/>
            </w:tcMar>
            <w:vAlign w:val="center"/>
          </w:tcPr>
          <w:p w14:paraId="7B42A3AD" w14:textId="77777777" w:rsidR="003646EA" w:rsidRPr="0006446F" w:rsidRDefault="003646EA" w:rsidP="00E67EFE">
            <w:pPr>
              <w:pStyle w:val="NoSpacing"/>
              <w:ind w:left="113" w:right="113"/>
              <w:jc w:val="right"/>
              <w:rPr>
                <w:color w:val="000000"/>
                <w:lang w:val="en-US"/>
              </w:rPr>
            </w:pPr>
            <w:r w:rsidRPr="0006446F">
              <w:rPr>
                <w:rFonts w:cs="Helvetica Neue"/>
                <w:color w:val="000000"/>
                <w:lang w:val="en-GB"/>
              </w:rPr>
              <w:t>(842,597)</w:t>
            </w:r>
          </w:p>
        </w:tc>
      </w:tr>
    </w:tbl>
    <w:p w14:paraId="1819C1F8" w14:textId="7A0206AE" w:rsidR="005A4EC7" w:rsidRDefault="005A4EC7">
      <w:pPr>
        <w:spacing w:before="0" w:after="0" w:line="240" w:lineRule="auto"/>
        <w:rPr>
          <w:b/>
          <w:color w:val="FFFFFF" w:themeColor="background1"/>
          <w:lang w:val="en-GB"/>
        </w:rPr>
      </w:pPr>
    </w:p>
    <w:p w14:paraId="3AC73487" w14:textId="77777777" w:rsidR="005A4EC7" w:rsidRDefault="005A4EC7">
      <w:pPr>
        <w:spacing w:before="0" w:after="0" w:line="240" w:lineRule="auto"/>
        <w:rPr>
          <w:b/>
          <w:color w:val="FFFFFF" w:themeColor="background1"/>
          <w:lang w:val="en-GB"/>
        </w:rPr>
      </w:pPr>
    </w:p>
    <w:p w14:paraId="605BE5C6" w14:textId="77777777" w:rsidR="005A4EC7" w:rsidRDefault="005A4EC7">
      <w:pPr>
        <w:spacing w:before="0" w:after="0" w:line="240" w:lineRule="auto"/>
        <w:rPr>
          <w:b/>
          <w:color w:val="FFFFFF" w:themeColor="background1"/>
          <w:lang w:val="en-GB"/>
        </w:rPr>
      </w:pPr>
      <w:r>
        <w:rPr>
          <w:b/>
          <w:color w:val="FFFFFF" w:themeColor="background1"/>
          <w:lang w:val="en-GB"/>
        </w:rPr>
        <w:br w:type="page"/>
      </w:r>
    </w:p>
    <w:p w14:paraId="0345FEF7" w14:textId="0736E781" w:rsidR="00254B4D" w:rsidRPr="00C56575" w:rsidRDefault="00254B4D" w:rsidP="00C56575">
      <w:pPr>
        <w:pStyle w:val="WDVnormal"/>
        <w:shd w:val="clear" w:color="auto" w:fill="BA3C7E"/>
        <w:rPr>
          <w:b/>
          <w:color w:val="FFFFFF" w:themeColor="background1"/>
          <w:lang w:val="en-GB"/>
        </w:rPr>
      </w:pPr>
      <w:r w:rsidRPr="00C56575">
        <w:rPr>
          <w:b/>
          <w:color w:val="FFFFFF" w:themeColor="background1"/>
          <w:lang w:val="en-GB"/>
        </w:rPr>
        <w:lastRenderedPageBreak/>
        <w:t>Statement of financial position as at 30 June 2020</w:t>
      </w:r>
    </w:p>
    <w:tbl>
      <w:tblPr>
        <w:tblW w:w="0" w:type="auto"/>
        <w:tblInd w:w="-8" w:type="dxa"/>
        <w:tblLayout w:type="fixed"/>
        <w:tblCellMar>
          <w:left w:w="0" w:type="dxa"/>
          <w:right w:w="0" w:type="dxa"/>
        </w:tblCellMar>
        <w:tblLook w:val="0000" w:firstRow="0" w:lastRow="0" w:firstColumn="0" w:lastColumn="0" w:noHBand="0" w:noVBand="0"/>
      </w:tblPr>
      <w:tblGrid>
        <w:gridCol w:w="4607"/>
        <w:gridCol w:w="1355"/>
        <w:gridCol w:w="180"/>
        <w:gridCol w:w="1663"/>
        <w:gridCol w:w="1842"/>
      </w:tblGrid>
      <w:tr w:rsidR="00742FF8" w:rsidRPr="007215B1" w14:paraId="62511319" w14:textId="77777777" w:rsidTr="00C56575">
        <w:trPr>
          <w:trHeight w:val="20"/>
        </w:trPr>
        <w:tc>
          <w:tcPr>
            <w:tcW w:w="5962" w:type="dxa"/>
            <w:gridSpan w:val="2"/>
            <w:tcBorders>
              <w:bottom w:val="single" w:sz="18" w:space="0" w:color="652165"/>
            </w:tcBorders>
            <w:shd w:val="clear" w:color="auto" w:fill="auto"/>
            <w:tcMar>
              <w:top w:w="113" w:type="dxa"/>
              <w:left w:w="0" w:type="dxa"/>
              <w:bottom w:w="113" w:type="dxa"/>
              <w:right w:w="0" w:type="dxa"/>
            </w:tcMar>
            <w:vAlign w:val="center"/>
          </w:tcPr>
          <w:p w14:paraId="3ADA1DCF" w14:textId="77777777" w:rsidR="00742FF8" w:rsidRPr="007215B1" w:rsidRDefault="00742FF8" w:rsidP="007215B1">
            <w:pPr>
              <w:pStyle w:val="NoSpacing"/>
              <w:ind w:left="113" w:right="113"/>
              <w:rPr>
                <w:szCs w:val="24"/>
                <w:lang w:val="en-GB"/>
              </w:rPr>
            </w:pPr>
          </w:p>
        </w:tc>
        <w:tc>
          <w:tcPr>
            <w:tcW w:w="1843" w:type="dxa"/>
            <w:gridSpan w:val="2"/>
            <w:tcBorders>
              <w:bottom w:val="single" w:sz="18" w:space="0" w:color="652165"/>
            </w:tcBorders>
            <w:shd w:val="clear" w:color="auto" w:fill="auto"/>
            <w:tcMar>
              <w:top w:w="113" w:type="dxa"/>
              <w:left w:w="0" w:type="dxa"/>
              <w:bottom w:w="113" w:type="dxa"/>
              <w:right w:w="0" w:type="dxa"/>
            </w:tcMar>
            <w:vAlign w:val="center"/>
          </w:tcPr>
          <w:p w14:paraId="4059F8BC" w14:textId="77777777" w:rsidR="00742FF8" w:rsidRPr="007215B1" w:rsidRDefault="00742FF8" w:rsidP="00A6084E">
            <w:pPr>
              <w:pStyle w:val="NoSpacing"/>
              <w:ind w:left="113" w:right="113"/>
              <w:jc w:val="right"/>
              <w:rPr>
                <w:rFonts w:cs="Helvetica Neue"/>
                <w:b/>
                <w:bCs/>
                <w:color w:val="000000"/>
                <w:szCs w:val="24"/>
                <w:lang w:val="en-GB"/>
              </w:rPr>
            </w:pPr>
            <w:r w:rsidRPr="007215B1">
              <w:rPr>
                <w:rFonts w:cs="Helvetica Neue"/>
                <w:b/>
                <w:bCs/>
                <w:color w:val="000000"/>
                <w:szCs w:val="24"/>
                <w:lang w:val="en-GB"/>
              </w:rPr>
              <w:t>2020</w:t>
            </w:r>
          </w:p>
          <w:p w14:paraId="5CB6650A" w14:textId="56A81F8F" w:rsidR="00E67EFE" w:rsidRPr="007215B1" w:rsidRDefault="00E67EFE" w:rsidP="00A6084E">
            <w:pPr>
              <w:pStyle w:val="NoSpacing"/>
              <w:ind w:left="113" w:right="113"/>
              <w:jc w:val="right"/>
              <w:rPr>
                <w:color w:val="000000"/>
                <w:szCs w:val="24"/>
                <w:lang w:val="en-US"/>
              </w:rPr>
            </w:pPr>
            <w:r w:rsidRPr="007215B1">
              <w:rPr>
                <w:rFonts w:cs="Helvetica Neue"/>
                <w:b/>
                <w:bCs/>
                <w:color w:val="000000"/>
                <w:szCs w:val="24"/>
                <w:lang w:val="en-GB"/>
              </w:rPr>
              <w:t>$</w:t>
            </w:r>
          </w:p>
        </w:tc>
        <w:tc>
          <w:tcPr>
            <w:tcW w:w="1842" w:type="dxa"/>
            <w:tcBorders>
              <w:bottom w:val="single" w:sz="18" w:space="0" w:color="652165"/>
            </w:tcBorders>
            <w:shd w:val="clear" w:color="auto" w:fill="auto"/>
            <w:tcMar>
              <w:top w:w="113" w:type="dxa"/>
              <w:left w:w="0" w:type="dxa"/>
              <w:bottom w:w="113" w:type="dxa"/>
              <w:right w:w="0" w:type="dxa"/>
            </w:tcMar>
            <w:vAlign w:val="center"/>
          </w:tcPr>
          <w:p w14:paraId="586AE947" w14:textId="77777777" w:rsidR="00742FF8" w:rsidRPr="007215B1" w:rsidRDefault="00742FF8" w:rsidP="00A6084E">
            <w:pPr>
              <w:pStyle w:val="NoSpacing"/>
              <w:ind w:left="113" w:right="113"/>
              <w:jc w:val="right"/>
              <w:rPr>
                <w:rFonts w:cs="Helvetica Neue"/>
                <w:color w:val="000000"/>
                <w:szCs w:val="24"/>
                <w:lang w:val="en-GB"/>
              </w:rPr>
            </w:pPr>
            <w:r w:rsidRPr="007215B1">
              <w:rPr>
                <w:rFonts w:cs="Helvetica Neue"/>
                <w:color w:val="000000"/>
                <w:szCs w:val="24"/>
                <w:lang w:val="en-GB"/>
              </w:rPr>
              <w:t>2019</w:t>
            </w:r>
          </w:p>
          <w:p w14:paraId="5C4F1E7A" w14:textId="18841E24" w:rsidR="00E67EFE" w:rsidRPr="007215B1" w:rsidRDefault="00E67EFE" w:rsidP="00A6084E">
            <w:pPr>
              <w:pStyle w:val="NoSpacing"/>
              <w:ind w:left="113" w:right="113"/>
              <w:jc w:val="right"/>
              <w:rPr>
                <w:color w:val="000000"/>
                <w:szCs w:val="24"/>
                <w:lang w:val="en-US"/>
              </w:rPr>
            </w:pPr>
            <w:r w:rsidRPr="007215B1">
              <w:rPr>
                <w:rFonts w:cs="Helvetica Neue"/>
                <w:color w:val="000000"/>
                <w:szCs w:val="24"/>
                <w:lang w:val="en-GB"/>
              </w:rPr>
              <w:t>$</w:t>
            </w:r>
          </w:p>
        </w:tc>
      </w:tr>
      <w:tr w:rsidR="001732C0" w:rsidRPr="007215B1" w14:paraId="608B1E8A" w14:textId="77777777" w:rsidTr="00C56575">
        <w:trPr>
          <w:trHeight w:val="20"/>
        </w:trPr>
        <w:tc>
          <w:tcPr>
            <w:tcW w:w="5962" w:type="dxa"/>
            <w:gridSpan w:val="2"/>
            <w:tcBorders>
              <w:top w:val="single" w:sz="18" w:space="0" w:color="652165"/>
              <w:bottom w:val="single" w:sz="12" w:space="0" w:color="auto"/>
            </w:tcBorders>
            <w:shd w:val="clear" w:color="auto" w:fill="auto"/>
            <w:tcMar>
              <w:top w:w="227" w:type="dxa"/>
              <w:left w:w="0" w:type="dxa"/>
              <w:bottom w:w="113" w:type="dxa"/>
              <w:right w:w="0" w:type="dxa"/>
            </w:tcMar>
            <w:vAlign w:val="center"/>
          </w:tcPr>
          <w:p w14:paraId="23AC387F" w14:textId="77777777" w:rsidR="001732C0" w:rsidRPr="007215B1" w:rsidRDefault="001732C0" w:rsidP="007215B1">
            <w:pPr>
              <w:pStyle w:val="NoSpacing"/>
              <w:ind w:left="113" w:right="113"/>
              <w:rPr>
                <w:color w:val="000000"/>
                <w:szCs w:val="24"/>
                <w:lang w:val="en-US"/>
              </w:rPr>
            </w:pPr>
            <w:r w:rsidRPr="007215B1">
              <w:rPr>
                <w:rFonts w:cs="Helvetica Neue"/>
                <w:b/>
                <w:bCs/>
                <w:caps/>
                <w:color w:val="000000"/>
                <w:szCs w:val="24"/>
                <w:lang w:val="en-GB"/>
              </w:rPr>
              <w:t>assets</w:t>
            </w:r>
          </w:p>
        </w:tc>
        <w:tc>
          <w:tcPr>
            <w:tcW w:w="180" w:type="dxa"/>
            <w:tcBorders>
              <w:top w:val="single" w:sz="18" w:space="0" w:color="652165"/>
              <w:bottom w:val="single" w:sz="12" w:space="0" w:color="auto"/>
            </w:tcBorders>
            <w:shd w:val="clear" w:color="auto" w:fill="auto"/>
            <w:vAlign w:val="center"/>
          </w:tcPr>
          <w:p w14:paraId="6C23C542" w14:textId="1B285DC5" w:rsidR="001732C0" w:rsidRPr="007215B1" w:rsidRDefault="001732C0" w:rsidP="00A6084E">
            <w:pPr>
              <w:pStyle w:val="NoSpacing"/>
              <w:ind w:left="113" w:right="113"/>
              <w:jc w:val="right"/>
              <w:rPr>
                <w:color w:val="000000"/>
                <w:szCs w:val="24"/>
                <w:lang w:val="en-US"/>
              </w:rPr>
            </w:pPr>
          </w:p>
        </w:tc>
        <w:tc>
          <w:tcPr>
            <w:tcW w:w="3505" w:type="dxa"/>
            <w:gridSpan w:val="2"/>
            <w:tcBorders>
              <w:top w:val="single" w:sz="18" w:space="0" w:color="652165"/>
              <w:bottom w:val="single" w:sz="12" w:space="0" w:color="auto"/>
            </w:tcBorders>
            <w:shd w:val="clear" w:color="auto" w:fill="auto"/>
            <w:vAlign w:val="center"/>
          </w:tcPr>
          <w:p w14:paraId="3780BACD" w14:textId="31A398A5" w:rsidR="001732C0" w:rsidRPr="007215B1" w:rsidRDefault="001732C0" w:rsidP="00A6084E">
            <w:pPr>
              <w:pStyle w:val="NoSpacing"/>
              <w:ind w:left="113" w:right="113"/>
              <w:jc w:val="right"/>
              <w:rPr>
                <w:color w:val="000000"/>
                <w:szCs w:val="24"/>
                <w:lang w:val="en-US"/>
              </w:rPr>
            </w:pPr>
          </w:p>
        </w:tc>
      </w:tr>
      <w:tr w:rsidR="001732C0" w:rsidRPr="007215B1" w14:paraId="66963DA9" w14:textId="77777777" w:rsidTr="00C56575">
        <w:trPr>
          <w:trHeight w:val="20"/>
        </w:trPr>
        <w:tc>
          <w:tcPr>
            <w:tcW w:w="5962" w:type="dxa"/>
            <w:gridSpan w:val="2"/>
            <w:tcBorders>
              <w:top w:val="single" w:sz="12" w:space="0" w:color="auto"/>
            </w:tcBorders>
            <w:shd w:val="clear" w:color="auto" w:fill="auto"/>
            <w:tcMar>
              <w:top w:w="227" w:type="dxa"/>
              <w:left w:w="0" w:type="dxa"/>
              <w:bottom w:w="113" w:type="dxa"/>
              <w:right w:w="0" w:type="dxa"/>
            </w:tcMar>
            <w:vAlign w:val="center"/>
          </w:tcPr>
          <w:p w14:paraId="1329BF86" w14:textId="71BC6E13" w:rsidR="001732C0" w:rsidRPr="007215B1" w:rsidRDefault="00254B4D" w:rsidP="007215B1">
            <w:pPr>
              <w:pStyle w:val="NoSpacing"/>
              <w:ind w:left="113" w:right="113"/>
              <w:rPr>
                <w:rFonts w:cs="Helvetica Neue"/>
                <w:b/>
                <w:bCs/>
                <w:caps/>
                <w:color w:val="000000"/>
                <w:szCs w:val="24"/>
                <w:lang w:val="en-GB"/>
              </w:rPr>
            </w:pPr>
            <w:r w:rsidRPr="001732C0">
              <w:rPr>
                <w:rFonts w:cs="Helvetica Neue"/>
                <w:b/>
                <w:bCs/>
                <w:caps/>
                <w:color w:val="000000"/>
                <w:szCs w:val="24"/>
                <w:lang w:val="en-GB"/>
              </w:rPr>
              <w:t>Current</w:t>
            </w:r>
            <w:r w:rsidR="003646EA" w:rsidRPr="001732C0">
              <w:rPr>
                <w:rFonts w:cs="Helvetica Neue"/>
                <w:b/>
                <w:bCs/>
                <w:caps/>
                <w:color w:val="000000"/>
                <w:szCs w:val="24"/>
                <w:lang w:val="en-GB"/>
              </w:rPr>
              <w:t xml:space="preserve"> </w:t>
            </w:r>
            <w:r w:rsidRPr="001732C0">
              <w:rPr>
                <w:rFonts w:cs="Helvetica Neue"/>
                <w:b/>
                <w:bCs/>
                <w:caps/>
                <w:color w:val="000000"/>
                <w:szCs w:val="24"/>
                <w:lang w:val="en-GB"/>
              </w:rPr>
              <w:t>assets</w:t>
            </w:r>
          </w:p>
        </w:tc>
        <w:tc>
          <w:tcPr>
            <w:tcW w:w="180" w:type="dxa"/>
            <w:tcBorders>
              <w:top w:val="single" w:sz="12" w:space="0" w:color="auto"/>
            </w:tcBorders>
            <w:shd w:val="clear" w:color="auto" w:fill="auto"/>
            <w:vAlign w:val="center"/>
          </w:tcPr>
          <w:p w14:paraId="43A525B0" w14:textId="77777777" w:rsidR="001732C0" w:rsidRPr="007215B1" w:rsidRDefault="001732C0" w:rsidP="00A6084E">
            <w:pPr>
              <w:pStyle w:val="NoSpacing"/>
              <w:ind w:left="113" w:right="113"/>
              <w:jc w:val="right"/>
              <w:rPr>
                <w:rFonts w:cs="Helvetica Neue"/>
                <w:b/>
                <w:bCs/>
                <w:caps/>
                <w:color w:val="000000"/>
                <w:szCs w:val="24"/>
                <w:lang w:val="en-GB"/>
              </w:rPr>
            </w:pPr>
          </w:p>
        </w:tc>
        <w:tc>
          <w:tcPr>
            <w:tcW w:w="3505" w:type="dxa"/>
            <w:gridSpan w:val="2"/>
            <w:tcBorders>
              <w:top w:val="single" w:sz="12" w:space="0" w:color="auto"/>
            </w:tcBorders>
            <w:shd w:val="clear" w:color="auto" w:fill="auto"/>
            <w:vAlign w:val="center"/>
          </w:tcPr>
          <w:p w14:paraId="47AD8363" w14:textId="1FC2E722" w:rsidR="001732C0" w:rsidRPr="007215B1" w:rsidRDefault="001732C0" w:rsidP="00A6084E">
            <w:pPr>
              <w:pStyle w:val="NoSpacing"/>
              <w:ind w:left="113" w:right="113"/>
              <w:jc w:val="right"/>
              <w:rPr>
                <w:rFonts w:cs="Helvetica Neue"/>
                <w:b/>
                <w:bCs/>
                <w:caps/>
                <w:color w:val="000000"/>
                <w:szCs w:val="24"/>
                <w:lang w:val="en-GB"/>
              </w:rPr>
            </w:pPr>
          </w:p>
        </w:tc>
      </w:tr>
      <w:tr w:rsidR="003646EA" w:rsidRPr="007215B1" w14:paraId="19D7D4E4" w14:textId="77777777" w:rsidTr="00C56575">
        <w:trPr>
          <w:trHeight w:val="20"/>
        </w:trPr>
        <w:tc>
          <w:tcPr>
            <w:tcW w:w="5962" w:type="dxa"/>
            <w:gridSpan w:val="2"/>
            <w:shd w:val="clear" w:color="auto" w:fill="auto"/>
            <w:tcMar>
              <w:top w:w="113" w:type="dxa"/>
              <w:left w:w="0" w:type="dxa"/>
              <w:bottom w:w="0" w:type="dxa"/>
              <w:right w:w="0" w:type="dxa"/>
            </w:tcMar>
            <w:vAlign w:val="center"/>
          </w:tcPr>
          <w:p w14:paraId="21285C9A" w14:textId="09E24AAF" w:rsidR="003646EA" w:rsidRPr="007215B1" w:rsidRDefault="003646EA" w:rsidP="007215B1">
            <w:pPr>
              <w:pStyle w:val="NoSpacing"/>
              <w:ind w:left="113" w:right="113"/>
              <w:rPr>
                <w:szCs w:val="24"/>
                <w:lang w:val="en-GB"/>
              </w:rPr>
            </w:pPr>
            <w:r w:rsidRPr="007215B1">
              <w:rPr>
                <w:rFonts w:cs="Helvetica Neue"/>
                <w:color w:val="000000"/>
                <w:szCs w:val="24"/>
                <w:lang w:val="en-GB"/>
              </w:rPr>
              <w:t>Cash and cash equivalents</w:t>
            </w:r>
          </w:p>
        </w:tc>
        <w:tc>
          <w:tcPr>
            <w:tcW w:w="1843" w:type="dxa"/>
            <w:gridSpan w:val="2"/>
            <w:shd w:val="clear" w:color="auto" w:fill="FFF2CC" w:themeFill="accent4" w:themeFillTint="33"/>
            <w:tcMar>
              <w:top w:w="113" w:type="dxa"/>
              <w:left w:w="0" w:type="dxa"/>
              <w:bottom w:w="0" w:type="dxa"/>
              <w:right w:w="0" w:type="dxa"/>
            </w:tcMar>
            <w:vAlign w:val="center"/>
          </w:tcPr>
          <w:p w14:paraId="24753346"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2,762,058</w:t>
            </w:r>
          </w:p>
        </w:tc>
        <w:tc>
          <w:tcPr>
            <w:tcW w:w="1842" w:type="dxa"/>
            <w:shd w:val="clear" w:color="auto" w:fill="auto"/>
            <w:tcMar>
              <w:top w:w="113" w:type="dxa"/>
              <w:left w:w="0" w:type="dxa"/>
              <w:bottom w:w="0" w:type="dxa"/>
              <w:right w:w="0" w:type="dxa"/>
            </w:tcMar>
            <w:vAlign w:val="center"/>
          </w:tcPr>
          <w:p w14:paraId="3F3CC82A"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2,194,356</w:t>
            </w:r>
          </w:p>
        </w:tc>
      </w:tr>
      <w:tr w:rsidR="003646EA" w:rsidRPr="007215B1" w14:paraId="6E4C5F7E" w14:textId="77777777" w:rsidTr="00C56575">
        <w:trPr>
          <w:trHeight w:val="20"/>
        </w:trPr>
        <w:tc>
          <w:tcPr>
            <w:tcW w:w="5962" w:type="dxa"/>
            <w:gridSpan w:val="2"/>
            <w:shd w:val="clear" w:color="auto" w:fill="auto"/>
            <w:tcMar>
              <w:top w:w="113" w:type="dxa"/>
              <w:left w:w="0" w:type="dxa"/>
              <w:bottom w:w="0" w:type="dxa"/>
              <w:right w:w="0" w:type="dxa"/>
            </w:tcMar>
            <w:vAlign w:val="center"/>
          </w:tcPr>
          <w:p w14:paraId="41F20F22" w14:textId="379AEBEA" w:rsidR="003646EA" w:rsidRPr="007215B1" w:rsidRDefault="003646EA" w:rsidP="007215B1">
            <w:pPr>
              <w:pStyle w:val="NoSpacing"/>
              <w:ind w:left="113" w:right="113"/>
              <w:rPr>
                <w:szCs w:val="24"/>
                <w:lang w:val="en-GB"/>
              </w:rPr>
            </w:pPr>
            <w:r w:rsidRPr="007215B1">
              <w:rPr>
                <w:rFonts w:cs="Helvetica Neue"/>
                <w:color w:val="000000"/>
                <w:szCs w:val="24"/>
                <w:lang w:val="en-GB"/>
              </w:rPr>
              <w:t>Trade and other receivables</w:t>
            </w:r>
          </w:p>
        </w:tc>
        <w:tc>
          <w:tcPr>
            <w:tcW w:w="1843" w:type="dxa"/>
            <w:gridSpan w:val="2"/>
            <w:shd w:val="clear" w:color="auto" w:fill="FFF2CC" w:themeFill="accent4" w:themeFillTint="33"/>
            <w:tcMar>
              <w:top w:w="113" w:type="dxa"/>
              <w:left w:w="0" w:type="dxa"/>
              <w:bottom w:w="0" w:type="dxa"/>
              <w:right w:w="0" w:type="dxa"/>
            </w:tcMar>
            <w:vAlign w:val="center"/>
          </w:tcPr>
          <w:p w14:paraId="7E3B5A2C"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13,154</w:t>
            </w:r>
          </w:p>
        </w:tc>
        <w:tc>
          <w:tcPr>
            <w:tcW w:w="1842" w:type="dxa"/>
            <w:shd w:val="clear" w:color="auto" w:fill="auto"/>
            <w:tcMar>
              <w:top w:w="113" w:type="dxa"/>
              <w:left w:w="0" w:type="dxa"/>
              <w:bottom w:w="0" w:type="dxa"/>
              <w:right w:w="0" w:type="dxa"/>
            </w:tcMar>
            <w:vAlign w:val="center"/>
          </w:tcPr>
          <w:p w14:paraId="45FF4D7C"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16,626</w:t>
            </w:r>
          </w:p>
        </w:tc>
      </w:tr>
      <w:tr w:rsidR="003646EA" w:rsidRPr="007215B1" w14:paraId="32FA4D5B" w14:textId="77777777" w:rsidTr="00C56575">
        <w:trPr>
          <w:trHeight w:val="20"/>
        </w:trPr>
        <w:tc>
          <w:tcPr>
            <w:tcW w:w="5962" w:type="dxa"/>
            <w:gridSpan w:val="2"/>
            <w:tcBorders>
              <w:bottom w:val="single" w:sz="12" w:space="0" w:color="000000"/>
            </w:tcBorders>
            <w:shd w:val="clear" w:color="auto" w:fill="auto"/>
            <w:tcMar>
              <w:top w:w="113" w:type="dxa"/>
              <w:left w:w="0" w:type="dxa"/>
              <w:bottom w:w="113" w:type="dxa"/>
              <w:right w:w="0" w:type="dxa"/>
            </w:tcMar>
            <w:vAlign w:val="center"/>
          </w:tcPr>
          <w:p w14:paraId="0B136181" w14:textId="3B2D19C0" w:rsidR="003646EA" w:rsidRPr="007215B1" w:rsidRDefault="003646EA" w:rsidP="007215B1">
            <w:pPr>
              <w:pStyle w:val="NoSpacing"/>
              <w:ind w:left="113" w:right="113"/>
              <w:rPr>
                <w:szCs w:val="24"/>
                <w:lang w:val="en-GB"/>
              </w:rPr>
            </w:pPr>
            <w:r w:rsidRPr="007215B1">
              <w:rPr>
                <w:rFonts w:cs="Helvetica Neue"/>
                <w:color w:val="000000"/>
                <w:szCs w:val="24"/>
                <w:lang w:val="en-GB"/>
              </w:rPr>
              <w:t>Other current assets</w:t>
            </w:r>
          </w:p>
        </w:tc>
        <w:tc>
          <w:tcPr>
            <w:tcW w:w="1843" w:type="dxa"/>
            <w:gridSpan w:val="2"/>
            <w:tcBorders>
              <w:bottom w:val="single" w:sz="12" w:space="0" w:color="000000"/>
            </w:tcBorders>
            <w:shd w:val="clear" w:color="auto" w:fill="FFF2CC" w:themeFill="accent4" w:themeFillTint="33"/>
            <w:tcMar>
              <w:top w:w="113" w:type="dxa"/>
              <w:left w:w="0" w:type="dxa"/>
              <w:bottom w:w="113" w:type="dxa"/>
              <w:right w:w="0" w:type="dxa"/>
            </w:tcMar>
            <w:vAlign w:val="center"/>
          </w:tcPr>
          <w:p w14:paraId="01904412"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53,450</w:t>
            </w:r>
          </w:p>
        </w:tc>
        <w:tc>
          <w:tcPr>
            <w:tcW w:w="1842" w:type="dxa"/>
            <w:tcBorders>
              <w:bottom w:val="single" w:sz="12" w:space="0" w:color="000000"/>
            </w:tcBorders>
            <w:shd w:val="clear" w:color="auto" w:fill="auto"/>
            <w:tcMar>
              <w:top w:w="113" w:type="dxa"/>
              <w:left w:w="0" w:type="dxa"/>
              <w:bottom w:w="113" w:type="dxa"/>
              <w:right w:w="0" w:type="dxa"/>
            </w:tcMar>
            <w:vAlign w:val="center"/>
          </w:tcPr>
          <w:p w14:paraId="16902579"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78,547</w:t>
            </w:r>
          </w:p>
        </w:tc>
      </w:tr>
      <w:tr w:rsidR="003646EA" w:rsidRPr="007215B1" w14:paraId="60EB066B" w14:textId="77777777" w:rsidTr="00C56575">
        <w:trPr>
          <w:trHeight w:val="20"/>
        </w:trPr>
        <w:tc>
          <w:tcPr>
            <w:tcW w:w="5962" w:type="dxa"/>
            <w:gridSpan w:val="2"/>
            <w:tcBorders>
              <w:top w:val="single" w:sz="12" w:space="0" w:color="000000"/>
              <w:bottom w:val="single" w:sz="12" w:space="0" w:color="000000"/>
            </w:tcBorders>
            <w:shd w:val="clear" w:color="auto" w:fill="auto"/>
            <w:tcMar>
              <w:top w:w="113" w:type="dxa"/>
              <w:left w:w="0" w:type="dxa"/>
              <w:bottom w:w="113" w:type="dxa"/>
              <w:right w:w="0" w:type="dxa"/>
            </w:tcMar>
            <w:vAlign w:val="center"/>
          </w:tcPr>
          <w:p w14:paraId="268822D3" w14:textId="0DE86459" w:rsidR="003646EA" w:rsidRPr="00A6084E" w:rsidRDefault="003646EA" w:rsidP="007215B1">
            <w:pPr>
              <w:pStyle w:val="NoSpacing"/>
              <w:ind w:left="113" w:right="113"/>
              <w:rPr>
                <w:b/>
                <w:szCs w:val="24"/>
                <w:lang w:val="en-GB"/>
              </w:rPr>
            </w:pPr>
            <w:r w:rsidRPr="00A6084E">
              <w:rPr>
                <w:rFonts w:cs="Helvetica Neue"/>
                <w:b/>
                <w:color w:val="000000"/>
                <w:szCs w:val="24"/>
                <w:lang w:val="en-GB"/>
              </w:rPr>
              <w:t>Total current assets</w:t>
            </w:r>
          </w:p>
        </w:tc>
        <w:tc>
          <w:tcPr>
            <w:tcW w:w="1843" w:type="dxa"/>
            <w:gridSpan w:val="2"/>
            <w:tcBorders>
              <w:top w:val="single" w:sz="12" w:space="0" w:color="000000"/>
              <w:bottom w:val="single" w:sz="12" w:space="0" w:color="000000"/>
            </w:tcBorders>
            <w:shd w:val="clear" w:color="auto" w:fill="FFF2CC" w:themeFill="accent4" w:themeFillTint="33"/>
            <w:tcMar>
              <w:top w:w="113" w:type="dxa"/>
              <w:left w:w="0" w:type="dxa"/>
              <w:bottom w:w="113" w:type="dxa"/>
              <w:right w:w="0" w:type="dxa"/>
            </w:tcMar>
            <w:vAlign w:val="center"/>
          </w:tcPr>
          <w:p w14:paraId="4FACBD83"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2,828,662</w:t>
            </w:r>
          </w:p>
        </w:tc>
        <w:tc>
          <w:tcPr>
            <w:tcW w:w="1842" w:type="dxa"/>
            <w:tcBorders>
              <w:top w:val="single" w:sz="12" w:space="0" w:color="000000"/>
              <w:bottom w:val="single" w:sz="12" w:space="0" w:color="000000"/>
            </w:tcBorders>
            <w:shd w:val="clear" w:color="auto" w:fill="auto"/>
            <w:tcMar>
              <w:top w:w="113" w:type="dxa"/>
              <w:left w:w="0" w:type="dxa"/>
              <w:bottom w:w="113" w:type="dxa"/>
              <w:right w:w="0" w:type="dxa"/>
            </w:tcMar>
            <w:vAlign w:val="center"/>
          </w:tcPr>
          <w:p w14:paraId="30EF21A8"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2,289,529</w:t>
            </w:r>
          </w:p>
        </w:tc>
      </w:tr>
      <w:tr w:rsidR="001732C0" w:rsidRPr="007215B1" w14:paraId="53F14A3F" w14:textId="77777777" w:rsidTr="00C56575">
        <w:trPr>
          <w:trHeight w:val="20"/>
        </w:trPr>
        <w:tc>
          <w:tcPr>
            <w:tcW w:w="4607" w:type="dxa"/>
            <w:tcBorders>
              <w:top w:val="single" w:sz="12" w:space="0" w:color="000000"/>
            </w:tcBorders>
            <w:shd w:val="clear" w:color="auto" w:fill="auto"/>
            <w:tcMar>
              <w:top w:w="113" w:type="dxa"/>
              <w:left w:w="0" w:type="dxa"/>
              <w:bottom w:w="57" w:type="dxa"/>
              <w:right w:w="0" w:type="dxa"/>
            </w:tcMar>
            <w:vAlign w:val="center"/>
          </w:tcPr>
          <w:p w14:paraId="04A77879" w14:textId="77777777" w:rsidR="001732C0" w:rsidRPr="007215B1" w:rsidRDefault="001732C0" w:rsidP="007215B1">
            <w:pPr>
              <w:pStyle w:val="NoSpacing"/>
              <w:ind w:left="113" w:right="113"/>
              <w:rPr>
                <w:color w:val="000000"/>
                <w:szCs w:val="24"/>
                <w:lang w:val="en-US"/>
              </w:rPr>
            </w:pPr>
            <w:r w:rsidRPr="007215B1">
              <w:rPr>
                <w:rFonts w:cs="Helvetica Neue"/>
                <w:b/>
                <w:bCs/>
                <w:caps/>
                <w:color w:val="000000"/>
                <w:szCs w:val="24"/>
                <w:lang w:val="en-GB"/>
              </w:rPr>
              <w:t>Non-current assets</w:t>
            </w:r>
          </w:p>
        </w:tc>
        <w:tc>
          <w:tcPr>
            <w:tcW w:w="5040" w:type="dxa"/>
            <w:gridSpan w:val="4"/>
            <w:tcBorders>
              <w:top w:val="single" w:sz="12" w:space="0" w:color="000000"/>
            </w:tcBorders>
            <w:shd w:val="clear" w:color="auto" w:fill="auto"/>
            <w:vAlign w:val="center"/>
          </w:tcPr>
          <w:p w14:paraId="33620F4A" w14:textId="6161EBFF" w:rsidR="001732C0" w:rsidRPr="007215B1" w:rsidRDefault="001732C0" w:rsidP="00A6084E">
            <w:pPr>
              <w:pStyle w:val="NoSpacing"/>
              <w:ind w:left="113" w:right="113"/>
              <w:jc w:val="right"/>
              <w:rPr>
                <w:color w:val="000000"/>
                <w:szCs w:val="24"/>
                <w:lang w:val="en-US"/>
              </w:rPr>
            </w:pPr>
          </w:p>
        </w:tc>
      </w:tr>
      <w:tr w:rsidR="003646EA" w:rsidRPr="007215B1" w14:paraId="71FE4715" w14:textId="77777777" w:rsidTr="00C56575">
        <w:trPr>
          <w:trHeight w:val="20"/>
        </w:trPr>
        <w:tc>
          <w:tcPr>
            <w:tcW w:w="5962" w:type="dxa"/>
            <w:gridSpan w:val="2"/>
            <w:tcBorders>
              <w:bottom w:val="single" w:sz="12" w:space="0" w:color="000000"/>
            </w:tcBorders>
            <w:shd w:val="clear" w:color="auto" w:fill="auto"/>
            <w:tcMar>
              <w:top w:w="113" w:type="dxa"/>
              <w:left w:w="0" w:type="dxa"/>
              <w:bottom w:w="113" w:type="dxa"/>
              <w:right w:w="0" w:type="dxa"/>
            </w:tcMar>
            <w:vAlign w:val="center"/>
          </w:tcPr>
          <w:p w14:paraId="037DCB4E" w14:textId="2BF14625" w:rsidR="003646EA" w:rsidRPr="007215B1" w:rsidRDefault="003646EA" w:rsidP="007215B1">
            <w:pPr>
              <w:pStyle w:val="NoSpacing"/>
              <w:ind w:left="113" w:right="113"/>
              <w:rPr>
                <w:szCs w:val="24"/>
                <w:lang w:val="en-GB"/>
              </w:rPr>
            </w:pPr>
            <w:r w:rsidRPr="007215B1">
              <w:rPr>
                <w:rFonts w:cs="Helvetica Neue"/>
                <w:color w:val="000000"/>
                <w:szCs w:val="24"/>
                <w:lang w:val="en-GB"/>
              </w:rPr>
              <w:t>Property, plant and equipment</w:t>
            </w:r>
          </w:p>
        </w:tc>
        <w:tc>
          <w:tcPr>
            <w:tcW w:w="1843" w:type="dxa"/>
            <w:gridSpan w:val="2"/>
            <w:tcBorders>
              <w:bottom w:val="single" w:sz="12" w:space="0" w:color="000000"/>
            </w:tcBorders>
            <w:shd w:val="clear" w:color="auto" w:fill="FFF2CC" w:themeFill="accent4" w:themeFillTint="33"/>
            <w:tcMar>
              <w:top w:w="113" w:type="dxa"/>
              <w:left w:w="0" w:type="dxa"/>
              <w:bottom w:w="113" w:type="dxa"/>
              <w:right w:w="0" w:type="dxa"/>
            </w:tcMar>
            <w:vAlign w:val="center"/>
          </w:tcPr>
          <w:p w14:paraId="0BED3147"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19,671</w:t>
            </w:r>
          </w:p>
        </w:tc>
        <w:tc>
          <w:tcPr>
            <w:tcW w:w="1842" w:type="dxa"/>
            <w:tcBorders>
              <w:bottom w:val="single" w:sz="12" w:space="0" w:color="000000"/>
            </w:tcBorders>
            <w:shd w:val="clear" w:color="auto" w:fill="auto"/>
            <w:tcMar>
              <w:top w:w="113" w:type="dxa"/>
              <w:left w:w="0" w:type="dxa"/>
              <w:bottom w:w="113" w:type="dxa"/>
              <w:right w:w="0" w:type="dxa"/>
            </w:tcMar>
            <w:vAlign w:val="center"/>
          </w:tcPr>
          <w:p w14:paraId="25881E47"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43,401</w:t>
            </w:r>
          </w:p>
        </w:tc>
      </w:tr>
      <w:tr w:rsidR="003646EA" w:rsidRPr="007215B1" w14:paraId="543FE6D4" w14:textId="77777777" w:rsidTr="00C56575">
        <w:trPr>
          <w:trHeight w:val="20"/>
        </w:trPr>
        <w:tc>
          <w:tcPr>
            <w:tcW w:w="5962" w:type="dxa"/>
            <w:gridSpan w:val="2"/>
            <w:tcBorders>
              <w:top w:val="single" w:sz="12" w:space="0" w:color="000000"/>
              <w:bottom w:val="single" w:sz="12" w:space="0" w:color="000000"/>
            </w:tcBorders>
            <w:shd w:val="clear" w:color="auto" w:fill="auto"/>
            <w:tcMar>
              <w:top w:w="113" w:type="dxa"/>
              <w:left w:w="0" w:type="dxa"/>
              <w:bottom w:w="113" w:type="dxa"/>
              <w:right w:w="0" w:type="dxa"/>
            </w:tcMar>
            <w:vAlign w:val="center"/>
          </w:tcPr>
          <w:p w14:paraId="0731C8CE" w14:textId="4F2505F6" w:rsidR="003646EA" w:rsidRPr="00A6084E" w:rsidRDefault="003646EA" w:rsidP="007215B1">
            <w:pPr>
              <w:pStyle w:val="NoSpacing"/>
              <w:ind w:left="113" w:right="113"/>
              <w:rPr>
                <w:b/>
                <w:szCs w:val="24"/>
                <w:lang w:val="en-GB"/>
              </w:rPr>
            </w:pPr>
            <w:r w:rsidRPr="00A6084E">
              <w:rPr>
                <w:rFonts w:cs="Helvetica Neue"/>
                <w:b/>
                <w:color w:val="000000"/>
                <w:szCs w:val="24"/>
                <w:lang w:val="en-GB"/>
              </w:rPr>
              <w:t>Total non-current assets</w:t>
            </w:r>
          </w:p>
        </w:tc>
        <w:tc>
          <w:tcPr>
            <w:tcW w:w="1843" w:type="dxa"/>
            <w:gridSpan w:val="2"/>
            <w:tcBorders>
              <w:top w:val="single" w:sz="12" w:space="0" w:color="000000"/>
              <w:bottom w:val="single" w:sz="12" w:space="0" w:color="000000"/>
            </w:tcBorders>
            <w:shd w:val="clear" w:color="auto" w:fill="FFF2CC" w:themeFill="accent4" w:themeFillTint="33"/>
            <w:tcMar>
              <w:top w:w="113" w:type="dxa"/>
              <w:left w:w="0" w:type="dxa"/>
              <w:bottom w:w="113" w:type="dxa"/>
              <w:right w:w="0" w:type="dxa"/>
            </w:tcMar>
            <w:vAlign w:val="center"/>
          </w:tcPr>
          <w:p w14:paraId="1BF14062"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19,671</w:t>
            </w:r>
          </w:p>
        </w:tc>
        <w:tc>
          <w:tcPr>
            <w:tcW w:w="1842" w:type="dxa"/>
            <w:tcBorders>
              <w:top w:val="single" w:sz="12" w:space="0" w:color="000000"/>
              <w:bottom w:val="single" w:sz="12" w:space="0" w:color="000000"/>
            </w:tcBorders>
            <w:shd w:val="clear" w:color="auto" w:fill="auto"/>
            <w:tcMar>
              <w:top w:w="113" w:type="dxa"/>
              <w:left w:w="0" w:type="dxa"/>
              <w:bottom w:w="113" w:type="dxa"/>
              <w:right w:w="0" w:type="dxa"/>
            </w:tcMar>
            <w:vAlign w:val="center"/>
          </w:tcPr>
          <w:p w14:paraId="113FB643"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43,401</w:t>
            </w:r>
          </w:p>
        </w:tc>
      </w:tr>
      <w:tr w:rsidR="003646EA" w:rsidRPr="007215B1" w14:paraId="4DAE5CBD" w14:textId="77777777" w:rsidTr="00C56575">
        <w:trPr>
          <w:trHeight w:val="20"/>
        </w:trPr>
        <w:tc>
          <w:tcPr>
            <w:tcW w:w="5962" w:type="dxa"/>
            <w:gridSpan w:val="2"/>
            <w:tcBorders>
              <w:top w:val="single" w:sz="12" w:space="0" w:color="000000"/>
              <w:bottom w:val="single" w:sz="12" w:space="0" w:color="000000"/>
            </w:tcBorders>
            <w:shd w:val="clear" w:color="auto" w:fill="auto"/>
            <w:tcMar>
              <w:top w:w="113" w:type="dxa"/>
              <w:left w:w="0" w:type="dxa"/>
              <w:bottom w:w="113" w:type="dxa"/>
              <w:right w:w="0" w:type="dxa"/>
            </w:tcMar>
            <w:vAlign w:val="center"/>
          </w:tcPr>
          <w:p w14:paraId="099F3EE7" w14:textId="4C7FBCF5" w:rsidR="003646EA" w:rsidRPr="00A6084E" w:rsidRDefault="003646EA" w:rsidP="007215B1">
            <w:pPr>
              <w:pStyle w:val="NoSpacing"/>
              <w:ind w:left="113" w:right="113"/>
              <w:rPr>
                <w:b/>
                <w:szCs w:val="24"/>
                <w:lang w:val="en-GB"/>
              </w:rPr>
            </w:pPr>
            <w:r w:rsidRPr="00A6084E">
              <w:rPr>
                <w:rFonts w:cs="Helvetica Neue"/>
                <w:b/>
                <w:color w:val="000000"/>
                <w:szCs w:val="24"/>
                <w:lang w:val="en-GB"/>
              </w:rPr>
              <w:t>Total assets</w:t>
            </w:r>
          </w:p>
        </w:tc>
        <w:tc>
          <w:tcPr>
            <w:tcW w:w="1843" w:type="dxa"/>
            <w:gridSpan w:val="2"/>
            <w:tcBorders>
              <w:top w:val="single" w:sz="12" w:space="0" w:color="000000"/>
              <w:bottom w:val="single" w:sz="12" w:space="0" w:color="000000"/>
            </w:tcBorders>
            <w:shd w:val="clear" w:color="auto" w:fill="FFF2CC" w:themeFill="accent4" w:themeFillTint="33"/>
            <w:tcMar>
              <w:top w:w="113" w:type="dxa"/>
              <w:left w:w="0" w:type="dxa"/>
              <w:bottom w:w="113" w:type="dxa"/>
              <w:right w:w="0" w:type="dxa"/>
            </w:tcMar>
            <w:vAlign w:val="center"/>
          </w:tcPr>
          <w:p w14:paraId="3D3CDC7D"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2,848,333</w:t>
            </w:r>
          </w:p>
        </w:tc>
        <w:tc>
          <w:tcPr>
            <w:tcW w:w="1842" w:type="dxa"/>
            <w:tcBorders>
              <w:top w:val="single" w:sz="12" w:space="0" w:color="000000"/>
              <w:bottom w:val="single" w:sz="12" w:space="0" w:color="000000"/>
            </w:tcBorders>
            <w:shd w:val="clear" w:color="auto" w:fill="auto"/>
            <w:tcMar>
              <w:top w:w="113" w:type="dxa"/>
              <w:left w:w="0" w:type="dxa"/>
              <w:bottom w:w="113" w:type="dxa"/>
              <w:right w:w="0" w:type="dxa"/>
            </w:tcMar>
            <w:vAlign w:val="center"/>
          </w:tcPr>
          <w:p w14:paraId="62E38691"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2,332,930</w:t>
            </w:r>
          </w:p>
        </w:tc>
      </w:tr>
      <w:tr w:rsidR="001732C0" w:rsidRPr="007215B1" w14:paraId="7383003E" w14:textId="77777777" w:rsidTr="00C56575">
        <w:trPr>
          <w:trHeight w:val="20"/>
        </w:trPr>
        <w:tc>
          <w:tcPr>
            <w:tcW w:w="5962" w:type="dxa"/>
            <w:gridSpan w:val="2"/>
            <w:tcBorders>
              <w:top w:val="single" w:sz="12" w:space="0" w:color="000000"/>
              <w:bottom w:val="single" w:sz="12" w:space="0" w:color="000000"/>
            </w:tcBorders>
            <w:shd w:val="clear" w:color="auto" w:fill="auto"/>
            <w:tcMar>
              <w:top w:w="283" w:type="dxa"/>
              <w:left w:w="0" w:type="dxa"/>
              <w:bottom w:w="113" w:type="dxa"/>
              <w:right w:w="0" w:type="dxa"/>
            </w:tcMar>
            <w:vAlign w:val="center"/>
          </w:tcPr>
          <w:p w14:paraId="65FF317B" w14:textId="77777777" w:rsidR="001732C0" w:rsidRPr="007215B1" w:rsidRDefault="001732C0" w:rsidP="007215B1">
            <w:pPr>
              <w:pStyle w:val="NoSpacing"/>
              <w:ind w:left="113" w:right="113"/>
              <w:rPr>
                <w:color w:val="000000"/>
                <w:szCs w:val="24"/>
                <w:lang w:val="en-US"/>
              </w:rPr>
            </w:pPr>
            <w:r w:rsidRPr="007215B1">
              <w:rPr>
                <w:rFonts w:cs="Helvetica Neue"/>
                <w:b/>
                <w:bCs/>
                <w:caps/>
                <w:color w:val="000000"/>
                <w:szCs w:val="24"/>
                <w:lang w:val="en-GB"/>
              </w:rPr>
              <w:t>liabilities</w:t>
            </w:r>
          </w:p>
        </w:tc>
        <w:tc>
          <w:tcPr>
            <w:tcW w:w="180" w:type="dxa"/>
            <w:tcBorders>
              <w:top w:val="single" w:sz="12" w:space="0" w:color="000000"/>
              <w:bottom w:val="single" w:sz="12" w:space="0" w:color="000000"/>
            </w:tcBorders>
            <w:shd w:val="clear" w:color="auto" w:fill="auto"/>
            <w:vAlign w:val="center"/>
          </w:tcPr>
          <w:p w14:paraId="0A1A2782" w14:textId="77777777" w:rsidR="001732C0" w:rsidRPr="007215B1" w:rsidRDefault="001732C0" w:rsidP="00A6084E">
            <w:pPr>
              <w:pStyle w:val="NoSpacing"/>
              <w:ind w:left="113" w:right="113"/>
              <w:jc w:val="right"/>
              <w:rPr>
                <w:color w:val="000000"/>
                <w:szCs w:val="24"/>
                <w:lang w:val="en-US"/>
              </w:rPr>
            </w:pPr>
          </w:p>
        </w:tc>
        <w:tc>
          <w:tcPr>
            <w:tcW w:w="3505" w:type="dxa"/>
            <w:gridSpan w:val="2"/>
            <w:tcBorders>
              <w:top w:val="single" w:sz="12" w:space="0" w:color="000000"/>
              <w:bottom w:val="single" w:sz="12" w:space="0" w:color="000000"/>
            </w:tcBorders>
            <w:shd w:val="clear" w:color="auto" w:fill="auto"/>
            <w:vAlign w:val="center"/>
          </w:tcPr>
          <w:p w14:paraId="3528A65D" w14:textId="6FBDF8D0" w:rsidR="001732C0" w:rsidRPr="007215B1" w:rsidRDefault="001732C0" w:rsidP="00A6084E">
            <w:pPr>
              <w:pStyle w:val="NoSpacing"/>
              <w:ind w:left="113" w:right="113"/>
              <w:jc w:val="right"/>
              <w:rPr>
                <w:color w:val="000000"/>
                <w:szCs w:val="24"/>
                <w:lang w:val="en-US"/>
              </w:rPr>
            </w:pPr>
          </w:p>
        </w:tc>
      </w:tr>
      <w:tr w:rsidR="001732C0" w:rsidRPr="007215B1" w14:paraId="2AC22BC3" w14:textId="77777777" w:rsidTr="00C56575">
        <w:trPr>
          <w:trHeight w:val="20"/>
        </w:trPr>
        <w:tc>
          <w:tcPr>
            <w:tcW w:w="5962" w:type="dxa"/>
            <w:gridSpan w:val="2"/>
            <w:tcBorders>
              <w:top w:val="single" w:sz="12" w:space="0" w:color="000000"/>
            </w:tcBorders>
            <w:shd w:val="clear" w:color="auto" w:fill="auto"/>
            <w:tcMar>
              <w:top w:w="113" w:type="dxa"/>
              <w:left w:w="0" w:type="dxa"/>
              <w:bottom w:w="57" w:type="dxa"/>
              <w:right w:w="0" w:type="dxa"/>
            </w:tcMar>
            <w:vAlign w:val="center"/>
          </w:tcPr>
          <w:p w14:paraId="1577C246" w14:textId="77777777" w:rsidR="001732C0" w:rsidRPr="007215B1" w:rsidRDefault="001732C0" w:rsidP="007215B1">
            <w:pPr>
              <w:pStyle w:val="NoSpacing"/>
              <w:ind w:left="113" w:right="113"/>
              <w:rPr>
                <w:color w:val="000000"/>
                <w:szCs w:val="24"/>
                <w:lang w:val="en-US"/>
              </w:rPr>
            </w:pPr>
            <w:r w:rsidRPr="007215B1">
              <w:rPr>
                <w:rFonts w:cs="Helvetica Neue"/>
                <w:b/>
                <w:bCs/>
                <w:caps/>
                <w:color w:val="000000"/>
                <w:szCs w:val="24"/>
                <w:lang w:val="en-GB"/>
              </w:rPr>
              <w:t>Current liabilities</w:t>
            </w:r>
          </w:p>
        </w:tc>
        <w:tc>
          <w:tcPr>
            <w:tcW w:w="180" w:type="dxa"/>
            <w:tcBorders>
              <w:top w:val="single" w:sz="12" w:space="0" w:color="000000"/>
            </w:tcBorders>
            <w:shd w:val="clear" w:color="auto" w:fill="auto"/>
            <w:vAlign w:val="center"/>
          </w:tcPr>
          <w:p w14:paraId="2E64BDDD" w14:textId="77777777" w:rsidR="001732C0" w:rsidRPr="007215B1" w:rsidRDefault="001732C0" w:rsidP="00A6084E">
            <w:pPr>
              <w:pStyle w:val="NoSpacing"/>
              <w:ind w:left="113" w:right="113"/>
              <w:jc w:val="right"/>
              <w:rPr>
                <w:color w:val="000000"/>
                <w:szCs w:val="24"/>
                <w:lang w:val="en-US"/>
              </w:rPr>
            </w:pPr>
          </w:p>
        </w:tc>
        <w:tc>
          <w:tcPr>
            <w:tcW w:w="3505" w:type="dxa"/>
            <w:gridSpan w:val="2"/>
            <w:tcBorders>
              <w:top w:val="single" w:sz="12" w:space="0" w:color="000000"/>
            </w:tcBorders>
            <w:shd w:val="clear" w:color="auto" w:fill="auto"/>
            <w:vAlign w:val="center"/>
          </w:tcPr>
          <w:p w14:paraId="03AD4F27" w14:textId="1EF41935" w:rsidR="001732C0" w:rsidRPr="007215B1" w:rsidRDefault="001732C0" w:rsidP="00A6084E">
            <w:pPr>
              <w:pStyle w:val="NoSpacing"/>
              <w:ind w:left="113" w:right="113"/>
              <w:jc w:val="right"/>
              <w:rPr>
                <w:color w:val="000000"/>
                <w:szCs w:val="24"/>
                <w:lang w:val="en-US"/>
              </w:rPr>
            </w:pPr>
          </w:p>
        </w:tc>
      </w:tr>
      <w:tr w:rsidR="003646EA" w:rsidRPr="007215B1" w14:paraId="3BF3AD3A" w14:textId="77777777" w:rsidTr="00C56575">
        <w:trPr>
          <w:trHeight w:val="20"/>
        </w:trPr>
        <w:tc>
          <w:tcPr>
            <w:tcW w:w="5962" w:type="dxa"/>
            <w:gridSpan w:val="2"/>
            <w:tcBorders>
              <w:bottom w:val="single" w:sz="12" w:space="0" w:color="000000"/>
            </w:tcBorders>
            <w:shd w:val="clear" w:color="auto" w:fill="auto"/>
            <w:tcMar>
              <w:top w:w="113" w:type="dxa"/>
              <w:left w:w="0" w:type="dxa"/>
              <w:bottom w:w="113" w:type="dxa"/>
              <w:right w:w="0" w:type="dxa"/>
            </w:tcMar>
            <w:vAlign w:val="center"/>
          </w:tcPr>
          <w:p w14:paraId="396250FA" w14:textId="0619BCA9" w:rsidR="003646EA" w:rsidRPr="007215B1" w:rsidRDefault="003646EA" w:rsidP="007215B1">
            <w:pPr>
              <w:pStyle w:val="NoSpacing"/>
              <w:ind w:left="113" w:right="113"/>
              <w:rPr>
                <w:szCs w:val="24"/>
                <w:lang w:val="en-GB"/>
              </w:rPr>
            </w:pPr>
            <w:r w:rsidRPr="007215B1">
              <w:rPr>
                <w:rFonts w:cs="Helvetica Neue"/>
                <w:color w:val="000000"/>
                <w:szCs w:val="24"/>
                <w:lang w:val="en-GB"/>
              </w:rPr>
              <w:t>Trade and other payables</w:t>
            </w:r>
          </w:p>
        </w:tc>
        <w:tc>
          <w:tcPr>
            <w:tcW w:w="1843" w:type="dxa"/>
            <w:gridSpan w:val="2"/>
            <w:tcBorders>
              <w:bottom w:val="single" w:sz="12" w:space="0" w:color="000000"/>
            </w:tcBorders>
            <w:shd w:val="clear" w:color="auto" w:fill="FFF2CC" w:themeFill="accent4" w:themeFillTint="33"/>
            <w:tcMar>
              <w:top w:w="113" w:type="dxa"/>
              <w:left w:w="0" w:type="dxa"/>
              <w:bottom w:w="113" w:type="dxa"/>
              <w:right w:w="0" w:type="dxa"/>
            </w:tcMar>
            <w:vAlign w:val="center"/>
          </w:tcPr>
          <w:p w14:paraId="0BC969CE"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1,380,371</w:t>
            </w:r>
          </w:p>
        </w:tc>
        <w:tc>
          <w:tcPr>
            <w:tcW w:w="1842" w:type="dxa"/>
            <w:tcBorders>
              <w:bottom w:val="single" w:sz="12" w:space="0" w:color="000000"/>
            </w:tcBorders>
            <w:shd w:val="clear" w:color="auto" w:fill="auto"/>
            <w:tcMar>
              <w:top w:w="113" w:type="dxa"/>
              <w:left w:w="0" w:type="dxa"/>
              <w:bottom w:w="113" w:type="dxa"/>
              <w:right w:w="0" w:type="dxa"/>
            </w:tcMar>
            <w:vAlign w:val="center"/>
          </w:tcPr>
          <w:p w14:paraId="48ECB54A"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779,816</w:t>
            </w:r>
          </w:p>
        </w:tc>
      </w:tr>
      <w:tr w:rsidR="003646EA" w:rsidRPr="007215B1" w14:paraId="2141AAE4" w14:textId="77777777" w:rsidTr="00C56575">
        <w:trPr>
          <w:trHeight w:val="20"/>
        </w:trPr>
        <w:tc>
          <w:tcPr>
            <w:tcW w:w="5962" w:type="dxa"/>
            <w:gridSpan w:val="2"/>
            <w:tcBorders>
              <w:top w:val="single" w:sz="12" w:space="0" w:color="000000"/>
              <w:bottom w:val="single" w:sz="12" w:space="0" w:color="000000"/>
            </w:tcBorders>
            <w:shd w:val="clear" w:color="auto" w:fill="auto"/>
            <w:tcMar>
              <w:top w:w="113" w:type="dxa"/>
              <w:left w:w="0" w:type="dxa"/>
              <w:bottom w:w="113" w:type="dxa"/>
              <w:right w:w="0" w:type="dxa"/>
            </w:tcMar>
            <w:vAlign w:val="center"/>
          </w:tcPr>
          <w:p w14:paraId="2FE6DAB0" w14:textId="682FA82B" w:rsidR="003646EA" w:rsidRPr="00A6084E" w:rsidRDefault="003646EA" w:rsidP="007215B1">
            <w:pPr>
              <w:pStyle w:val="NoSpacing"/>
              <w:ind w:left="113" w:right="113"/>
              <w:rPr>
                <w:b/>
                <w:szCs w:val="24"/>
                <w:lang w:val="en-GB"/>
              </w:rPr>
            </w:pPr>
            <w:r w:rsidRPr="00A6084E">
              <w:rPr>
                <w:rFonts w:cs="Helvetica Neue"/>
                <w:b/>
                <w:color w:val="000000"/>
                <w:szCs w:val="24"/>
                <w:lang w:val="en-GB"/>
              </w:rPr>
              <w:t>Total current liabilities</w:t>
            </w:r>
          </w:p>
        </w:tc>
        <w:tc>
          <w:tcPr>
            <w:tcW w:w="1843" w:type="dxa"/>
            <w:gridSpan w:val="2"/>
            <w:tcBorders>
              <w:top w:val="single" w:sz="12" w:space="0" w:color="000000"/>
              <w:bottom w:val="single" w:sz="12" w:space="0" w:color="000000"/>
            </w:tcBorders>
            <w:shd w:val="clear" w:color="auto" w:fill="FFF2CC" w:themeFill="accent4" w:themeFillTint="33"/>
            <w:tcMar>
              <w:top w:w="113" w:type="dxa"/>
              <w:left w:w="0" w:type="dxa"/>
              <w:bottom w:w="113" w:type="dxa"/>
              <w:right w:w="0" w:type="dxa"/>
            </w:tcMar>
            <w:vAlign w:val="center"/>
          </w:tcPr>
          <w:p w14:paraId="4660700C"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1,380,371</w:t>
            </w:r>
          </w:p>
        </w:tc>
        <w:tc>
          <w:tcPr>
            <w:tcW w:w="1842" w:type="dxa"/>
            <w:tcBorders>
              <w:top w:val="single" w:sz="12" w:space="0" w:color="000000"/>
              <w:bottom w:val="single" w:sz="12" w:space="0" w:color="000000"/>
            </w:tcBorders>
            <w:shd w:val="clear" w:color="auto" w:fill="auto"/>
            <w:tcMar>
              <w:top w:w="113" w:type="dxa"/>
              <w:left w:w="0" w:type="dxa"/>
              <w:bottom w:w="113" w:type="dxa"/>
              <w:right w:w="0" w:type="dxa"/>
            </w:tcMar>
            <w:vAlign w:val="center"/>
          </w:tcPr>
          <w:p w14:paraId="7CB75B97"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779,816</w:t>
            </w:r>
          </w:p>
        </w:tc>
      </w:tr>
      <w:tr w:rsidR="001732C0" w:rsidRPr="007215B1" w14:paraId="5E9F10EF" w14:textId="77777777" w:rsidTr="00C56575">
        <w:trPr>
          <w:trHeight w:val="20"/>
        </w:trPr>
        <w:tc>
          <w:tcPr>
            <w:tcW w:w="5962" w:type="dxa"/>
            <w:gridSpan w:val="2"/>
            <w:tcBorders>
              <w:top w:val="single" w:sz="12" w:space="0" w:color="000000"/>
            </w:tcBorders>
            <w:shd w:val="clear" w:color="auto" w:fill="auto"/>
            <w:tcMar>
              <w:top w:w="113" w:type="dxa"/>
              <w:left w:w="0" w:type="dxa"/>
              <w:bottom w:w="57" w:type="dxa"/>
              <w:right w:w="0" w:type="dxa"/>
            </w:tcMar>
            <w:vAlign w:val="center"/>
          </w:tcPr>
          <w:p w14:paraId="01A6928D" w14:textId="77777777" w:rsidR="001732C0" w:rsidRPr="007215B1" w:rsidRDefault="001732C0" w:rsidP="007215B1">
            <w:pPr>
              <w:pStyle w:val="NoSpacing"/>
              <w:ind w:left="113" w:right="113"/>
              <w:rPr>
                <w:color w:val="000000"/>
                <w:szCs w:val="24"/>
                <w:lang w:val="en-US"/>
              </w:rPr>
            </w:pPr>
            <w:r w:rsidRPr="007215B1">
              <w:rPr>
                <w:rFonts w:cs="Helvetica Neue"/>
                <w:b/>
                <w:bCs/>
                <w:caps/>
                <w:color w:val="000000"/>
                <w:szCs w:val="24"/>
                <w:lang w:val="en-GB"/>
              </w:rPr>
              <w:t>Non-current liabilities</w:t>
            </w:r>
          </w:p>
        </w:tc>
        <w:tc>
          <w:tcPr>
            <w:tcW w:w="180" w:type="dxa"/>
            <w:tcBorders>
              <w:top w:val="single" w:sz="12" w:space="0" w:color="000000"/>
            </w:tcBorders>
            <w:shd w:val="clear" w:color="auto" w:fill="auto"/>
            <w:vAlign w:val="center"/>
          </w:tcPr>
          <w:p w14:paraId="6E50DC26" w14:textId="77777777" w:rsidR="001732C0" w:rsidRPr="007215B1" w:rsidRDefault="001732C0" w:rsidP="00A6084E">
            <w:pPr>
              <w:pStyle w:val="NoSpacing"/>
              <w:ind w:left="113" w:right="113"/>
              <w:jc w:val="right"/>
              <w:rPr>
                <w:color w:val="000000"/>
                <w:szCs w:val="24"/>
                <w:lang w:val="en-US"/>
              </w:rPr>
            </w:pPr>
          </w:p>
        </w:tc>
        <w:tc>
          <w:tcPr>
            <w:tcW w:w="3505" w:type="dxa"/>
            <w:gridSpan w:val="2"/>
            <w:tcBorders>
              <w:top w:val="single" w:sz="12" w:space="0" w:color="000000"/>
            </w:tcBorders>
            <w:shd w:val="clear" w:color="auto" w:fill="auto"/>
            <w:vAlign w:val="center"/>
          </w:tcPr>
          <w:p w14:paraId="6F45AA31" w14:textId="38F09C3D" w:rsidR="001732C0" w:rsidRPr="007215B1" w:rsidRDefault="001732C0" w:rsidP="00A6084E">
            <w:pPr>
              <w:pStyle w:val="NoSpacing"/>
              <w:ind w:left="113" w:right="113"/>
              <w:jc w:val="right"/>
              <w:rPr>
                <w:color w:val="000000"/>
                <w:szCs w:val="24"/>
                <w:lang w:val="en-US"/>
              </w:rPr>
            </w:pPr>
          </w:p>
        </w:tc>
      </w:tr>
      <w:tr w:rsidR="003646EA" w:rsidRPr="007215B1" w14:paraId="1059D2FE" w14:textId="77777777" w:rsidTr="00C56575">
        <w:trPr>
          <w:trHeight w:val="20"/>
        </w:trPr>
        <w:tc>
          <w:tcPr>
            <w:tcW w:w="5962" w:type="dxa"/>
            <w:gridSpan w:val="2"/>
            <w:tcBorders>
              <w:bottom w:val="single" w:sz="12" w:space="0" w:color="000000"/>
            </w:tcBorders>
            <w:shd w:val="clear" w:color="auto" w:fill="auto"/>
            <w:tcMar>
              <w:top w:w="113" w:type="dxa"/>
              <w:left w:w="0" w:type="dxa"/>
              <w:bottom w:w="113" w:type="dxa"/>
              <w:right w:w="0" w:type="dxa"/>
            </w:tcMar>
            <w:vAlign w:val="center"/>
          </w:tcPr>
          <w:p w14:paraId="636F67A1" w14:textId="60A46F06" w:rsidR="003646EA" w:rsidRPr="007215B1" w:rsidRDefault="003646EA" w:rsidP="007215B1">
            <w:pPr>
              <w:pStyle w:val="NoSpacing"/>
              <w:ind w:left="113" w:right="113"/>
              <w:rPr>
                <w:szCs w:val="24"/>
                <w:lang w:val="en-GB"/>
              </w:rPr>
            </w:pPr>
            <w:r w:rsidRPr="007215B1">
              <w:rPr>
                <w:rFonts w:cs="Helvetica Neue"/>
                <w:color w:val="000000"/>
                <w:szCs w:val="24"/>
                <w:lang w:val="en-GB"/>
              </w:rPr>
              <w:t>Provisions</w:t>
            </w:r>
          </w:p>
        </w:tc>
        <w:tc>
          <w:tcPr>
            <w:tcW w:w="1843" w:type="dxa"/>
            <w:gridSpan w:val="2"/>
            <w:tcBorders>
              <w:bottom w:val="single" w:sz="12" w:space="0" w:color="000000"/>
            </w:tcBorders>
            <w:shd w:val="clear" w:color="auto" w:fill="FFF2CC" w:themeFill="accent4" w:themeFillTint="33"/>
            <w:tcMar>
              <w:top w:w="113" w:type="dxa"/>
              <w:left w:w="0" w:type="dxa"/>
              <w:bottom w:w="113" w:type="dxa"/>
              <w:right w:w="0" w:type="dxa"/>
            </w:tcMar>
            <w:vAlign w:val="center"/>
          </w:tcPr>
          <w:p w14:paraId="43E770DE"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137,701</w:t>
            </w:r>
          </w:p>
        </w:tc>
        <w:tc>
          <w:tcPr>
            <w:tcW w:w="1842" w:type="dxa"/>
            <w:tcBorders>
              <w:bottom w:val="single" w:sz="12" w:space="0" w:color="000000"/>
            </w:tcBorders>
            <w:shd w:val="clear" w:color="auto" w:fill="auto"/>
            <w:tcMar>
              <w:top w:w="113" w:type="dxa"/>
              <w:left w:w="0" w:type="dxa"/>
              <w:bottom w:w="113" w:type="dxa"/>
              <w:right w:w="0" w:type="dxa"/>
            </w:tcMar>
            <w:vAlign w:val="center"/>
          </w:tcPr>
          <w:p w14:paraId="20E1C546"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157,970</w:t>
            </w:r>
          </w:p>
        </w:tc>
      </w:tr>
      <w:tr w:rsidR="003646EA" w:rsidRPr="007215B1" w14:paraId="199E6F75" w14:textId="77777777" w:rsidTr="00C56575">
        <w:trPr>
          <w:trHeight w:val="20"/>
        </w:trPr>
        <w:tc>
          <w:tcPr>
            <w:tcW w:w="5962" w:type="dxa"/>
            <w:gridSpan w:val="2"/>
            <w:tcBorders>
              <w:top w:val="single" w:sz="12" w:space="0" w:color="000000"/>
              <w:bottom w:val="single" w:sz="12" w:space="0" w:color="000000"/>
            </w:tcBorders>
            <w:shd w:val="clear" w:color="auto" w:fill="auto"/>
            <w:tcMar>
              <w:top w:w="113" w:type="dxa"/>
              <w:left w:w="0" w:type="dxa"/>
              <w:bottom w:w="113" w:type="dxa"/>
              <w:right w:w="0" w:type="dxa"/>
            </w:tcMar>
            <w:vAlign w:val="center"/>
          </w:tcPr>
          <w:p w14:paraId="5B44631A" w14:textId="11CF04E1" w:rsidR="003646EA" w:rsidRPr="00A6084E" w:rsidRDefault="003646EA" w:rsidP="007215B1">
            <w:pPr>
              <w:pStyle w:val="NoSpacing"/>
              <w:ind w:left="113" w:right="113"/>
              <w:rPr>
                <w:b/>
                <w:szCs w:val="24"/>
                <w:lang w:val="en-GB"/>
              </w:rPr>
            </w:pPr>
            <w:r w:rsidRPr="00A6084E">
              <w:rPr>
                <w:rFonts w:cs="Helvetica Neue"/>
                <w:b/>
                <w:color w:val="000000"/>
                <w:szCs w:val="24"/>
                <w:lang w:val="en-GB"/>
              </w:rPr>
              <w:t>Total non-current liabilities</w:t>
            </w:r>
          </w:p>
        </w:tc>
        <w:tc>
          <w:tcPr>
            <w:tcW w:w="1843" w:type="dxa"/>
            <w:gridSpan w:val="2"/>
            <w:tcBorders>
              <w:top w:val="single" w:sz="12" w:space="0" w:color="000000"/>
              <w:bottom w:val="single" w:sz="12" w:space="0" w:color="000000"/>
            </w:tcBorders>
            <w:shd w:val="clear" w:color="auto" w:fill="FFF2CC" w:themeFill="accent4" w:themeFillTint="33"/>
            <w:tcMar>
              <w:top w:w="113" w:type="dxa"/>
              <w:left w:w="0" w:type="dxa"/>
              <w:bottom w:w="113" w:type="dxa"/>
              <w:right w:w="0" w:type="dxa"/>
            </w:tcMar>
            <w:vAlign w:val="center"/>
          </w:tcPr>
          <w:p w14:paraId="699AB35C"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137,701</w:t>
            </w:r>
          </w:p>
        </w:tc>
        <w:tc>
          <w:tcPr>
            <w:tcW w:w="1842" w:type="dxa"/>
            <w:tcBorders>
              <w:top w:val="single" w:sz="12" w:space="0" w:color="000000"/>
              <w:bottom w:val="single" w:sz="12" w:space="0" w:color="000000"/>
            </w:tcBorders>
            <w:shd w:val="clear" w:color="auto" w:fill="auto"/>
            <w:tcMar>
              <w:top w:w="113" w:type="dxa"/>
              <w:left w:w="0" w:type="dxa"/>
              <w:bottom w:w="113" w:type="dxa"/>
              <w:right w:w="0" w:type="dxa"/>
            </w:tcMar>
            <w:vAlign w:val="center"/>
          </w:tcPr>
          <w:p w14:paraId="6EDFC53C"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157,970</w:t>
            </w:r>
          </w:p>
        </w:tc>
      </w:tr>
      <w:tr w:rsidR="003646EA" w:rsidRPr="007215B1" w14:paraId="11CCD2EB" w14:textId="77777777" w:rsidTr="00C56575">
        <w:trPr>
          <w:trHeight w:val="20"/>
        </w:trPr>
        <w:tc>
          <w:tcPr>
            <w:tcW w:w="5962" w:type="dxa"/>
            <w:gridSpan w:val="2"/>
            <w:tcBorders>
              <w:top w:val="single" w:sz="12" w:space="0" w:color="000000"/>
              <w:bottom w:val="single" w:sz="12" w:space="0" w:color="auto"/>
            </w:tcBorders>
            <w:shd w:val="clear" w:color="auto" w:fill="auto"/>
            <w:tcMar>
              <w:top w:w="113" w:type="dxa"/>
              <w:left w:w="0" w:type="dxa"/>
              <w:bottom w:w="113" w:type="dxa"/>
              <w:right w:w="0" w:type="dxa"/>
            </w:tcMar>
            <w:vAlign w:val="center"/>
          </w:tcPr>
          <w:p w14:paraId="5A1F6FA5" w14:textId="4F1E6699" w:rsidR="003646EA" w:rsidRPr="00A6084E" w:rsidRDefault="003646EA" w:rsidP="007215B1">
            <w:pPr>
              <w:pStyle w:val="NoSpacing"/>
              <w:ind w:left="113" w:right="113"/>
              <w:rPr>
                <w:b/>
                <w:szCs w:val="24"/>
                <w:lang w:val="en-GB"/>
              </w:rPr>
            </w:pPr>
            <w:r w:rsidRPr="00A6084E">
              <w:rPr>
                <w:rFonts w:cs="Helvetica Neue"/>
                <w:b/>
                <w:color w:val="000000"/>
                <w:szCs w:val="24"/>
                <w:lang w:val="en-GB"/>
              </w:rPr>
              <w:t>Total liabilities</w:t>
            </w:r>
          </w:p>
        </w:tc>
        <w:tc>
          <w:tcPr>
            <w:tcW w:w="1843" w:type="dxa"/>
            <w:gridSpan w:val="2"/>
            <w:tcBorders>
              <w:top w:val="single" w:sz="12" w:space="0" w:color="000000"/>
              <w:bottom w:val="single" w:sz="12" w:space="0" w:color="auto"/>
            </w:tcBorders>
            <w:shd w:val="clear" w:color="auto" w:fill="FFF2CC" w:themeFill="accent4" w:themeFillTint="33"/>
            <w:tcMar>
              <w:top w:w="113" w:type="dxa"/>
              <w:left w:w="0" w:type="dxa"/>
              <w:bottom w:w="113" w:type="dxa"/>
              <w:right w:w="0" w:type="dxa"/>
            </w:tcMar>
            <w:vAlign w:val="center"/>
          </w:tcPr>
          <w:p w14:paraId="030AF52C"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1,518,072</w:t>
            </w:r>
          </w:p>
        </w:tc>
        <w:tc>
          <w:tcPr>
            <w:tcW w:w="1842" w:type="dxa"/>
            <w:tcBorders>
              <w:top w:val="single" w:sz="12" w:space="0" w:color="000000"/>
              <w:bottom w:val="single" w:sz="12" w:space="0" w:color="auto"/>
            </w:tcBorders>
            <w:shd w:val="clear" w:color="auto" w:fill="auto"/>
            <w:tcMar>
              <w:top w:w="113" w:type="dxa"/>
              <w:left w:w="0" w:type="dxa"/>
              <w:bottom w:w="113" w:type="dxa"/>
              <w:right w:w="0" w:type="dxa"/>
            </w:tcMar>
            <w:vAlign w:val="center"/>
          </w:tcPr>
          <w:p w14:paraId="566C3F7F"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937,786</w:t>
            </w:r>
          </w:p>
        </w:tc>
      </w:tr>
      <w:tr w:rsidR="003646EA" w:rsidRPr="007215B1" w14:paraId="7E407EFA" w14:textId="77777777" w:rsidTr="00C56575">
        <w:trPr>
          <w:trHeight w:val="20"/>
        </w:trPr>
        <w:tc>
          <w:tcPr>
            <w:tcW w:w="5962" w:type="dxa"/>
            <w:gridSpan w:val="2"/>
            <w:tcBorders>
              <w:top w:val="single" w:sz="12" w:space="0" w:color="auto"/>
              <w:bottom w:val="single" w:sz="24" w:space="0" w:color="652266"/>
            </w:tcBorders>
            <w:shd w:val="clear" w:color="auto" w:fill="auto"/>
            <w:tcMar>
              <w:top w:w="113" w:type="dxa"/>
              <w:left w:w="0" w:type="dxa"/>
              <w:bottom w:w="113" w:type="dxa"/>
              <w:right w:w="0" w:type="dxa"/>
            </w:tcMar>
            <w:vAlign w:val="center"/>
          </w:tcPr>
          <w:p w14:paraId="78292F1F" w14:textId="136E6C64" w:rsidR="003646EA" w:rsidRPr="00A6084E" w:rsidRDefault="003646EA" w:rsidP="007215B1">
            <w:pPr>
              <w:pStyle w:val="NoSpacing"/>
              <w:ind w:left="113" w:right="113"/>
              <w:rPr>
                <w:b/>
                <w:szCs w:val="24"/>
                <w:lang w:val="en-GB"/>
              </w:rPr>
            </w:pPr>
            <w:r w:rsidRPr="00A6084E">
              <w:rPr>
                <w:rFonts w:cs="Helvetica Neue"/>
                <w:b/>
                <w:color w:val="000000"/>
                <w:szCs w:val="24"/>
                <w:lang w:val="en-GB"/>
              </w:rPr>
              <w:t>Net assets</w:t>
            </w:r>
          </w:p>
        </w:tc>
        <w:tc>
          <w:tcPr>
            <w:tcW w:w="1843" w:type="dxa"/>
            <w:gridSpan w:val="2"/>
            <w:tcBorders>
              <w:top w:val="single" w:sz="12" w:space="0" w:color="auto"/>
              <w:bottom w:val="single" w:sz="24" w:space="0" w:color="652266"/>
            </w:tcBorders>
            <w:shd w:val="clear" w:color="auto" w:fill="FFF2CC" w:themeFill="accent4" w:themeFillTint="33"/>
            <w:tcMar>
              <w:top w:w="113" w:type="dxa"/>
              <w:left w:w="0" w:type="dxa"/>
              <w:bottom w:w="113" w:type="dxa"/>
              <w:right w:w="0" w:type="dxa"/>
            </w:tcMar>
            <w:vAlign w:val="center"/>
          </w:tcPr>
          <w:p w14:paraId="5F01A6C8"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1,330,261</w:t>
            </w:r>
          </w:p>
        </w:tc>
        <w:tc>
          <w:tcPr>
            <w:tcW w:w="1842" w:type="dxa"/>
            <w:tcBorders>
              <w:top w:val="single" w:sz="12" w:space="0" w:color="auto"/>
              <w:bottom w:val="single" w:sz="24" w:space="0" w:color="652266"/>
            </w:tcBorders>
            <w:shd w:val="clear" w:color="auto" w:fill="auto"/>
            <w:tcMar>
              <w:top w:w="113" w:type="dxa"/>
              <w:left w:w="0" w:type="dxa"/>
              <w:bottom w:w="113" w:type="dxa"/>
              <w:right w:w="0" w:type="dxa"/>
            </w:tcMar>
            <w:vAlign w:val="center"/>
          </w:tcPr>
          <w:p w14:paraId="5D681D7F"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1,395,144</w:t>
            </w:r>
          </w:p>
        </w:tc>
      </w:tr>
      <w:tr w:rsidR="001732C0" w:rsidRPr="007215B1" w14:paraId="3B598E0C" w14:textId="77777777" w:rsidTr="00C56575">
        <w:trPr>
          <w:trHeight w:val="20"/>
        </w:trPr>
        <w:tc>
          <w:tcPr>
            <w:tcW w:w="5962" w:type="dxa"/>
            <w:gridSpan w:val="2"/>
            <w:tcBorders>
              <w:top w:val="single" w:sz="24" w:space="0" w:color="652266"/>
            </w:tcBorders>
            <w:shd w:val="clear" w:color="auto" w:fill="auto"/>
            <w:tcMar>
              <w:top w:w="283" w:type="dxa"/>
              <w:left w:w="0" w:type="dxa"/>
              <w:bottom w:w="57" w:type="dxa"/>
              <w:right w:w="0" w:type="dxa"/>
            </w:tcMar>
            <w:vAlign w:val="center"/>
          </w:tcPr>
          <w:p w14:paraId="018DD5DC" w14:textId="77777777" w:rsidR="001732C0" w:rsidRPr="007215B1" w:rsidRDefault="001732C0" w:rsidP="007215B1">
            <w:pPr>
              <w:pStyle w:val="NoSpacing"/>
              <w:ind w:left="113" w:right="113"/>
              <w:rPr>
                <w:color w:val="000000"/>
                <w:szCs w:val="24"/>
                <w:lang w:val="en-US"/>
              </w:rPr>
            </w:pPr>
            <w:r w:rsidRPr="007215B1">
              <w:rPr>
                <w:rFonts w:cs="Helvetica Neue"/>
                <w:b/>
                <w:bCs/>
                <w:caps/>
                <w:color w:val="000000"/>
                <w:szCs w:val="24"/>
                <w:lang w:val="en-GB"/>
              </w:rPr>
              <w:t>Equity</w:t>
            </w:r>
          </w:p>
        </w:tc>
        <w:tc>
          <w:tcPr>
            <w:tcW w:w="180" w:type="dxa"/>
            <w:tcBorders>
              <w:top w:val="single" w:sz="24" w:space="0" w:color="652266"/>
            </w:tcBorders>
            <w:shd w:val="clear" w:color="auto" w:fill="auto"/>
            <w:vAlign w:val="center"/>
          </w:tcPr>
          <w:p w14:paraId="39521A69" w14:textId="77777777" w:rsidR="001732C0" w:rsidRPr="007215B1" w:rsidRDefault="001732C0" w:rsidP="00A6084E">
            <w:pPr>
              <w:pStyle w:val="NoSpacing"/>
              <w:ind w:left="113" w:right="113"/>
              <w:jc w:val="right"/>
              <w:rPr>
                <w:color w:val="000000"/>
                <w:szCs w:val="24"/>
                <w:lang w:val="en-US"/>
              </w:rPr>
            </w:pPr>
          </w:p>
        </w:tc>
        <w:tc>
          <w:tcPr>
            <w:tcW w:w="3505" w:type="dxa"/>
            <w:gridSpan w:val="2"/>
            <w:tcBorders>
              <w:top w:val="single" w:sz="24" w:space="0" w:color="652266"/>
            </w:tcBorders>
            <w:shd w:val="clear" w:color="auto" w:fill="auto"/>
            <w:vAlign w:val="center"/>
          </w:tcPr>
          <w:p w14:paraId="0B5447F7" w14:textId="67033825" w:rsidR="001732C0" w:rsidRPr="007215B1" w:rsidRDefault="001732C0" w:rsidP="00A6084E">
            <w:pPr>
              <w:pStyle w:val="NoSpacing"/>
              <w:ind w:left="113" w:right="113"/>
              <w:jc w:val="right"/>
              <w:rPr>
                <w:color w:val="000000"/>
                <w:szCs w:val="24"/>
                <w:lang w:val="en-US"/>
              </w:rPr>
            </w:pPr>
          </w:p>
        </w:tc>
      </w:tr>
      <w:tr w:rsidR="003646EA" w:rsidRPr="007215B1" w14:paraId="1D42212F" w14:textId="77777777" w:rsidTr="00C56575">
        <w:trPr>
          <w:trHeight w:val="20"/>
        </w:trPr>
        <w:tc>
          <w:tcPr>
            <w:tcW w:w="5962" w:type="dxa"/>
            <w:gridSpan w:val="2"/>
            <w:tcBorders>
              <w:bottom w:val="single" w:sz="12" w:space="0" w:color="000000"/>
            </w:tcBorders>
            <w:shd w:val="clear" w:color="auto" w:fill="auto"/>
            <w:tcMar>
              <w:top w:w="113" w:type="dxa"/>
              <w:left w:w="0" w:type="dxa"/>
              <w:bottom w:w="113" w:type="dxa"/>
              <w:right w:w="0" w:type="dxa"/>
            </w:tcMar>
            <w:vAlign w:val="center"/>
          </w:tcPr>
          <w:p w14:paraId="423D4436" w14:textId="0CDFA294" w:rsidR="003646EA" w:rsidRPr="007215B1" w:rsidRDefault="003646EA" w:rsidP="007215B1">
            <w:pPr>
              <w:pStyle w:val="NoSpacing"/>
              <w:ind w:left="113" w:right="113"/>
              <w:rPr>
                <w:szCs w:val="24"/>
                <w:lang w:val="en-GB"/>
              </w:rPr>
            </w:pPr>
            <w:r w:rsidRPr="007215B1">
              <w:rPr>
                <w:rFonts w:cs="Helvetica Neue"/>
                <w:color w:val="000000"/>
                <w:szCs w:val="24"/>
                <w:lang w:val="en-GB"/>
              </w:rPr>
              <w:t>Retained earnings</w:t>
            </w:r>
          </w:p>
        </w:tc>
        <w:tc>
          <w:tcPr>
            <w:tcW w:w="1843" w:type="dxa"/>
            <w:gridSpan w:val="2"/>
            <w:tcBorders>
              <w:bottom w:val="single" w:sz="12" w:space="0" w:color="000000"/>
            </w:tcBorders>
            <w:shd w:val="clear" w:color="auto" w:fill="FFF2CC" w:themeFill="accent4" w:themeFillTint="33"/>
            <w:tcMar>
              <w:top w:w="113" w:type="dxa"/>
              <w:left w:w="0" w:type="dxa"/>
              <w:bottom w:w="113" w:type="dxa"/>
              <w:right w:w="0" w:type="dxa"/>
            </w:tcMar>
            <w:vAlign w:val="center"/>
          </w:tcPr>
          <w:p w14:paraId="436EAEBF"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1,330,261</w:t>
            </w:r>
          </w:p>
        </w:tc>
        <w:tc>
          <w:tcPr>
            <w:tcW w:w="1842" w:type="dxa"/>
            <w:tcBorders>
              <w:bottom w:val="single" w:sz="12" w:space="0" w:color="000000"/>
            </w:tcBorders>
            <w:shd w:val="clear" w:color="auto" w:fill="auto"/>
            <w:tcMar>
              <w:top w:w="113" w:type="dxa"/>
              <w:left w:w="0" w:type="dxa"/>
              <w:bottom w:w="113" w:type="dxa"/>
              <w:right w:w="0" w:type="dxa"/>
            </w:tcMar>
            <w:vAlign w:val="center"/>
          </w:tcPr>
          <w:p w14:paraId="0832BB25"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1,395,144</w:t>
            </w:r>
          </w:p>
        </w:tc>
      </w:tr>
      <w:tr w:rsidR="003646EA" w:rsidRPr="007215B1" w14:paraId="5A2A9D78" w14:textId="77777777" w:rsidTr="00C56575">
        <w:trPr>
          <w:trHeight w:val="20"/>
        </w:trPr>
        <w:tc>
          <w:tcPr>
            <w:tcW w:w="5962" w:type="dxa"/>
            <w:gridSpan w:val="2"/>
            <w:tcBorders>
              <w:top w:val="single" w:sz="12" w:space="0" w:color="000000"/>
              <w:bottom w:val="single" w:sz="24" w:space="0" w:color="652266"/>
            </w:tcBorders>
            <w:shd w:val="clear" w:color="auto" w:fill="auto"/>
            <w:tcMar>
              <w:top w:w="113" w:type="dxa"/>
              <w:left w:w="0" w:type="dxa"/>
              <w:bottom w:w="113" w:type="dxa"/>
              <w:right w:w="0" w:type="dxa"/>
            </w:tcMar>
            <w:vAlign w:val="center"/>
          </w:tcPr>
          <w:p w14:paraId="4943C7F9" w14:textId="47EA9E8B" w:rsidR="003646EA" w:rsidRPr="00A6084E" w:rsidRDefault="003646EA" w:rsidP="007215B1">
            <w:pPr>
              <w:pStyle w:val="NoSpacing"/>
              <w:ind w:left="113" w:right="113"/>
              <w:rPr>
                <w:b/>
                <w:szCs w:val="24"/>
                <w:lang w:val="en-GB"/>
              </w:rPr>
            </w:pPr>
            <w:r w:rsidRPr="00A6084E">
              <w:rPr>
                <w:rFonts w:cs="Helvetica Neue"/>
                <w:b/>
                <w:color w:val="000000"/>
                <w:szCs w:val="24"/>
                <w:lang w:val="en-GB"/>
              </w:rPr>
              <w:t>Total equity</w:t>
            </w:r>
          </w:p>
        </w:tc>
        <w:tc>
          <w:tcPr>
            <w:tcW w:w="1843" w:type="dxa"/>
            <w:gridSpan w:val="2"/>
            <w:tcBorders>
              <w:top w:val="single" w:sz="12" w:space="0" w:color="000000"/>
              <w:bottom w:val="single" w:sz="24" w:space="0" w:color="652266"/>
            </w:tcBorders>
            <w:shd w:val="clear" w:color="auto" w:fill="FFF2CC" w:themeFill="accent4" w:themeFillTint="33"/>
            <w:tcMar>
              <w:top w:w="113" w:type="dxa"/>
              <w:left w:w="0" w:type="dxa"/>
              <w:bottom w:w="113" w:type="dxa"/>
              <w:right w:w="0" w:type="dxa"/>
            </w:tcMar>
            <w:vAlign w:val="center"/>
          </w:tcPr>
          <w:p w14:paraId="485B76B8"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1,330,261</w:t>
            </w:r>
          </w:p>
        </w:tc>
        <w:tc>
          <w:tcPr>
            <w:tcW w:w="1842" w:type="dxa"/>
            <w:tcBorders>
              <w:top w:val="single" w:sz="12" w:space="0" w:color="000000"/>
              <w:bottom w:val="single" w:sz="24" w:space="0" w:color="652266"/>
            </w:tcBorders>
            <w:shd w:val="clear" w:color="auto" w:fill="auto"/>
            <w:tcMar>
              <w:top w:w="113" w:type="dxa"/>
              <w:left w:w="0" w:type="dxa"/>
              <w:bottom w:w="113" w:type="dxa"/>
              <w:right w:w="0" w:type="dxa"/>
            </w:tcMar>
            <w:vAlign w:val="center"/>
          </w:tcPr>
          <w:p w14:paraId="77E653D2" w14:textId="77777777" w:rsidR="003646EA" w:rsidRPr="007215B1" w:rsidRDefault="003646EA" w:rsidP="00A6084E">
            <w:pPr>
              <w:pStyle w:val="NoSpacing"/>
              <w:ind w:left="113" w:right="113"/>
              <w:jc w:val="right"/>
              <w:rPr>
                <w:color w:val="000000"/>
                <w:szCs w:val="24"/>
                <w:lang w:val="en-US"/>
              </w:rPr>
            </w:pPr>
            <w:r w:rsidRPr="007215B1">
              <w:rPr>
                <w:rFonts w:cs="Helvetica Neue"/>
                <w:color w:val="000000"/>
                <w:szCs w:val="24"/>
                <w:lang w:val="en-GB"/>
              </w:rPr>
              <w:t>1,395,144</w:t>
            </w:r>
          </w:p>
        </w:tc>
      </w:tr>
    </w:tbl>
    <w:p w14:paraId="79E6873A" w14:textId="77777777" w:rsidR="007D744F" w:rsidRPr="007D744F" w:rsidRDefault="007D744F" w:rsidP="007D744F">
      <w:pPr>
        <w:rPr>
          <w:lang w:val="en-GB"/>
        </w:rPr>
      </w:pPr>
    </w:p>
    <w:p w14:paraId="46DEADA3" w14:textId="77777777" w:rsidR="00A6084E" w:rsidRDefault="00A6084E">
      <w:pPr>
        <w:spacing w:before="0" w:after="0" w:line="240" w:lineRule="auto"/>
        <w:rPr>
          <w:b/>
          <w:lang w:val="en-GB"/>
        </w:rPr>
      </w:pPr>
      <w:r>
        <w:rPr>
          <w:b/>
          <w:lang w:val="en-GB"/>
        </w:rPr>
        <w:br w:type="page"/>
      </w:r>
    </w:p>
    <w:p w14:paraId="5A73CF3F" w14:textId="0D7E71C1" w:rsidR="00254B4D" w:rsidRPr="00C56575" w:rsidRDefault="00254B4D" w:rsidP="00C56575">
      <w:pPr>
        <w:pStyle w:val="WDVnormal"/>
        <w:shd w:val="clear" w:color="auto" w:fill="BA3C7E"/>
        <w:rPr>
          <w:b/>
          <w:color w:val="FFFFFF" w:themeColor="background1"/>
          <w:lang w:val="en-GB"/>
        </w:rPr>
      </w:pPr>
      <w:r w:rsidRPr="00C56575">
        <w:rPr>
          <w:b/>
          <w:color w:val="FFFFFF" w:themeColor="background1"/>
          <w:lang w:val="en-GB"/>
        </w:rPr>
        <w:lastRenderedPageBreak/>
        <w:t>Statement of changes in equity for the year ended 30 June 2020</w:t>
      </w:r>
    </w:p>
    <w:tbl>
      <w:tblPr>
        <w:tblW w:w="0" w:type="auto"/>
        <w:tblInd w:w="-8" w:type="dxa"/>
        <w:tblLayout w:type="fixed"/>
        <w:tblCellMar>
          <w:left w:w="0" w:type="dxa"/>
          <w:right w:w="0" w:type="dxa"/>
        </w:tblCellMar>
        <w:tblLook w:val="0000" w:firstRow="0" w:lastRow="0" w:firstColumn="0" w:lastColumn="0" w:noHBand="0" w:noVBand="0"/>
      </w:tblPr>
      <w:tblGrid>
        <w:gridCol w:w="5529"/>
        <w:gridCol w:w="2276"/>
        <w:gridCol w:w="1842"/>
      </w:tblGrid>
      <w:tr w:rsidR="00742FF8" w:rsidRPr="00A6084E" w14:paraId="77D51D4C" w14:textId="77777777" w:rsidTr="00C56575">
        <w:trPr>
          <w:trHeight w:val="60"/>
        </w:trPr>
        <w:tc>
          <w:tcPr>
            <w:tcW w:w="5529" w:type="dxa"/>
            <w:tcBorders>
              <w:bottom w:val="single" w:sz="18" w:space="0" w:color="652165"/>
            </w:tcBorders>
            <w:tcMar>
              <w:top w:w="113" w:type="dxa"/>
              <w:left w:w="0" w:type="dxa"/>
              <w:bottom w:w="113" w:type="dxa"/>
              <w:right w:w="0" w:type="dxa"/>
            </w:tcMar>
            <w:vAlign w:val="center"/>
          </w:tcPr>
          <w:p w14:paraId="04E26E1A" w14:textId="77777777" w:rsidR="00742FF8" w:rsidRPr="00A6084E" w:rsidRDefault="00742FF8" w:rsidP="00687F26">
            <w:pPr>
              <w:pStyle w:val="NoSpacing"/>
              <w:ind w:left="113" w:right="113"/>
              <w:rPr>
                <w:szCs w:val="24"/>
                <w:lang w:val="en-GB"/>
              </w:rPr>
            </w:pPr>
          </w:p>
        </w:tc>
        <w:tc>
          <w:tcPr>
            <w:tcW w:w="2276" w:type="dxa"/>
            <w:tcBorders>
              <w:bottom w:val="single" w:sz="18" w:space="0" w:color="652165"/>
            </w:tcBorders>
            <w:tcMar>
              <w:top w:w="113" w:type="dxa"/>
              <w:left w:w="0" w:type="dxa"/>
              <w:bottom w:w="113" w:type="dxa"/>
              <w:right w:w="0" w:type="dxa"/>
            </w:tcMar>
            <w:vAlign w:val="center"/>
          </w:tcPr>
          <w:p w14:paraId="7DA69A88" w14:textId="700D957C" w:rsidR="00A6084E" w:rsidRPr="00687F26" w:rsidRDefault="00742FF8" w:rsidP="00687F26">
            <w:pPr>
              <w:pStyle w:val="NoSpacing"/>
              <w:ind w:left="113" w:right="113"/>
              <w:jc w:val="right"/>
              <w:rPr>
                <w:rFonts w:cs="Helvetica Neue"/>
                <w:color w:val="000000"/>
                <w:szCs w:val="24"/>
                <w:lang w:val="en-GB"/>
              </w:rPr>
            </w:pPr>
            <w:r w:rsidRPr="00A6084E">
              <w:rPr>
                <w:rFonts w:cs="Helvetica Neue"/>
                <w:color w:val="000000"/>
                <w:szCs w:val="24"/>
                <w:lang w:val="en-GB"/>
              </w:rPr>
              <w:t>Retained Earnings</w:t>
            </w:r>
            <w:r w:rsidR="00687F26">
              <w:rPr>
                <w:rFonts w:cs="Helvetica Neue"/>
                <w:color w:val="000000"/>
                <w:szCs w:val="24"/>
                <w:lang w:val="en-GB"/>
              </w:rPr>
              <w:t xml:space="preserve">  </w:t>
            </w:r>
            <w:r w:rsidR="00A6084E" w:rsidRPr="00A6084E">
              <w:rPr>
                <w:rFonts w:cs="Helvetica Neue"/>
                <w:color w:val="000000"/>
                <w:szCs w:val="24"/>
                <w:lang w:val="en-GB"/>
              </w:rPr>
              <w:t>$</w:t>
            </w:r>
          </w:p>
        </w:tc>
        <w:tc>
          <w:tcPr>
            <w:tcW w:w="1842" w:type="dxa"/>
            <w:tcBorders>
              <w:bottom w:val="single" w:sz="18" w:space="0" w:color="652165"/>
            </w:tcBorders>
            <w:tcMar>
              <w:top w:w="113" w:type="dxa"/>
              <w:left w:w="0" w:type="dxa"/>
              <w:bottom w:w="113" w:type="dxa"/>
              <w:right w:w="0" w:type="dxa"/>
            </w:tcMar>
            <w:vAlign w:val="center"/>
          </w:tcPr>
          <w:p w14:paraId="1B7A497E" w14:textId="77777777" w:rsidR="00742FF8" w:rsidRPr="00A6084E" w:rsidRDefault="00742FF8" w:rsidP="00687F26">
            <w:pPr>
              <w:pStyle w:val="NoSpacing"/>
              <w:ind w:left="113" w:right="113"/>
              <w:jc w:val="right"/>
              <w:rPr>
                <w:rFonts w:cs="Helvetica Neue"/>
                <w:color w:val="000000"/>
                <w:szCs w:val="24"/>
                <w:lang w:val="en-GB"/>
              </w:rPr>
            </w:pPr>
            <w:r w:rsidRPr="00A6084E">
              <w:rPr>
                <w:rFonts w:cs="Helvetica Neue"/>
                <w:color w:val="000000"/>
                <w:szCs w:val="24"/>
                <w:lang w:val="en-GB"/>
              </w:rPr>
              <w:t>Total</w:t>
            </w:r>
          </w:p>
          <w:p w14:paraId="7B83515B" w14:textId="3D621528" w:rsidR="00A6084E" w:rsidRPr="00A6084E" w:rsidRDefault="00A6084E" w:rsidP="00687F26">
            <w:pPr>
              <w:pStyle w:val="NoSpacing"/>
              <w:ind w:left="113" w:right="113"/>
              <w:jc w:val="right"/>
              <w:rPr>
                <w:color w:val="000000"/>
                <w:szCs w:val="24"/>
                <w:lang w:val="en-US"/>
              </w:rPr>
            </w:pPr>
            <w:r w:rsidRPr="00A6084E">
              <w:rPr>
                <w:rFonts w:cs="Helvetica Neue"/>
                <w:color w:val="000000"/>
                <w:szCs w:val="24"/>
                <w:lang w:val="en-GB"/>
              </w:rPr>
              <w:t>$</w:t>
            </w:r>
          </w:p>
        </w:tc>
      </w:tr>
      <w:tr w:rsidR="00254B4D" w:rsidRPr="00A6084E" w14:paraId="2A562476" w14:textId="77777777" w:rsidTr="00C56575">
        <w:trPr>
          <w:trHeight w:val="60"/>
        </w:trPr>
        <w:tc>
          <w:tcPr>
            <w:tcW w:w="5529" w:type="dxa"/>
            <w:tcBorders>
              <w:top w:val="single" w:sz="18" w:space="0" w:color="652165"/>
              <w:bottom w:val="single" w:sz="3" w:space="0" w:color="000000"/>
            </w:tcBorders>
            <w:tcMar>
              <w:top w:w="227" w:type="dxa"/>
              <w:left w:w="0" w:type="dxa"/>
              <w:bottom w:w="113" w:type="dxa"/>
              <w:right w:w="0" w:type="dxa"/>
            </w:tcMar>
            <w:vAlign w:val="center"/>
          </w:tcPr>
          <w:p w14:paraId="1585D854" w14:textId="77777777" w:rsidR="00254B4D" w:rsidRPr="00687F26" w:rsidRDefault="00254B4D" w:rsidP="00687F26">
            <w:pPr>
              <w:pStyle w:val="NoSpacing"/>
              <w:ind w:left="113" w:right="113"/>
              <w:rPr>
                <w:b/>
                <w:color w:val="000000"/>
                <w:szCs w:val="24"/>
                <w:lang w:val="en-US"/>
              </w:rPr>
            </w:pPr>
            <w:r w:rsidRPr="00687F26">
              <w:rPr>
                <w:rFonts w:cs="Helvetica Neue"/>
                <w:b/>
                <w:color w:val="000000"/>
                <w:szCs w:val="24"/>
                <w:lang w:val="en-GB"/>
              </w:rPr>
              <w:t>Balance at 1 July 2018</w:t>
            </w:r>
          </w:p>
        </w:tc>
        <w:tc>
          <w:tcPr>
            <w:tcW w:w="2276" w:type="dxa"/>
            <w:tcBorders>
              <w:top w:val="single" w:sz="18" w:space="0" w:color="652165"/>
              <w:bottom w:val="single" w:sz="3" w:space="0" w:color="000000"/>
            </w:tcBorders>
            <w:tcMar>
              <w:top w:w="227" w:type="dxa"/>
              <w:left w:w="0" w:type="dxa"/>
              <w:bottom w:w="113" w:type="dxa"/>
              <w:right w:w="0" w:type="dxa"/>
            </w:tcMar>
            <w:vAlign w:val="center"/>
          </w:tcPr>
          <w:p w14:paraId="4AC8C3F0" w14:textId="77777777" w:rsidR="00254B4D" w:rsidRPr="00A6084E" w:rsidRDefault="00254B4D" w:rsidP="00687F26">
            <w:pPr>
              <w:pStyle w:val="NoSpacing"/>
              <w:ind w:left="113" w:right="113"/>
              <w:jc w:val="right"/>
              <w:rPr>
                <w:color w:val="000000"/>
                <w:szCs w:val="24"/>
                <w:lang w:val="en-US"/>
              </w:rPr>
            </w:pPr>
            <w:r w:rsidRPr="00A6084E">
              <w:rPr>
                <w:rFonts w:cs="Helvetica Neue"/>
                <w:color w:val="000000"/>
                <w:szCs w:val="24"/>
                <w:lang w:val="en-GB"/>
              </w:rPr>
              <w:t>2,237,741</w:t>
            </w:r>
          </w:p>
        </w:tc>
        <w:tc>
          <w:tcPr>
            <w:tcW w:w="1842" w:type="dxa"/>
            <w:tcBorders>
              <w:top w:val="single" w:sz="18" w:space="0" w:color="652165"/>
              <w:bottom w:val="single" w:sz="3" w:space="0" w:color="000000"/>
            </w:tcBorders>
            <w:tcMar>
              <w:top w:w="227" w:type="dxa"/>
              <w:left w:w="0" w:type="dxa"/>
              <w:bottom w:w="113" w:type="dxa"/>
              <w:right w:w="0" w:type="dxa"/>
            </w:tcMar>
            <w:vAlign w:val="center"/>
          </w:tcPr>
          <w:p w14:paraId="1311BB96" w14:textId="77777777" w:rsidR="00254B4D" w:rsidRPr="00A6084E" w:rsidRDefault="00254B4D" w:rsidP="00687F26">
            <w:pPr>
              <w:pStyle w:val="NoSpacing"/>
              <w:ind w:left="113" w:right="113"/>
              <w:jc w:val="right"/>
              <w:rPr>
                <w:color w:val="000000"/>
                <w:szCs w:val="24"/>
                <w:lang w:val="en-US"/>
              </w:rPr>
            </w:pPr>
            <w:r w:rsidRPr="00A6084E">
              <w:rPr>
                <w:rFonts w:cs="Helvetica Neue"/>
                <w:color w:val="000000"/>
                <w:szCs w:val="24"/>
                <w:lang w:val="en-GB"/>
              </w:rPr>
              <w:t>2,237,741</w:t>
            </w:r>
          </w:p>
        </w:tc>
      </w:tr>
      <w:tr w:rsidR="00254B4D" w:rsidRPr="00A6084E" w14:paraId="481DDE11" w14:textId="77777777" w:rsidTr="00C56575">
        <w:trPr>
          <w:trHeight w:val="60"/>
        </w:trPr>
        <w:tc>
          <w:tcPr>
            <w:tcW w:w="5529" w:type="dxa"/>
            <w:tcBorders>
              <w:top w:val="single" w:sz="3" w:space="0" w:color="000000"/>
              <w:bottom w:val="single" w:sz="3" w:space="0" w:color="000000"/>
            </w:tcBorders>
            <w:tcMar>
              <w:top w:w="113" w:type="dxa"/>
              <w:left w:w="0" w:type="dxa"/>
              <w:bottom w:w="113" w:type="dxa"/>
              <w:right w:w="0" w:type="dxa"/>
            </w:tcMar>
            <w:vAlign w:val="center"/>
          </w:tcPr>
          <w:p w14:paraId="45C19AD5" w14:textId="77777777" w:rsidR="00254B4D" w:rsidRPr="00A6084E" w:rsidRDefault="00254B4D" w:rsidP="00687F26">
            <w:pPr>
              <w:pStyle w:val="NoSpacing"/>
              <w:ind w:left="113" w:right="113"/>
              <w:rPr>
                <w:color w:val="000000"/>
                <w:szCs w:val="24"/>
                <w:lang w:val="en-US"/>
              </w:rPr>
            </w:pPr>
            <w:r w:rsidRPr="00A6084E">
              <w:rPr>
                <w:rFonts w:cs="Helvetica Neue"/>
                <w:color w:val="000000"/>
                <w:szCs w:val="24"/>
                <w:lang w:val="en-GB"/>
              </w:rPr>
              <w:t xml:space="preserve">Surplus/(Deficit) attributable </w:t>
            </w:r>
            <w:r w:rsidRPr="00A6084E">
              <w:rPr>
                <w:rFonts w:cs="Helvetica Neue"/>
                <w:color w:val="000000"/>
                <w:szCs w:val="24"/>
                <w:lang w:val="en-GB"/>
              </w:rPr>
              <w:br/>
              <w:t>to members</w:t>
            </w:r>
          </w:p>
        </w:tc>
        <w:tc>
          <w:tcPr>
            <w:tcW w:w="2276" w:type="dxa"/>
            <w:tcBorders>
              <w:top w:val="single" w:sz="3" w:space="0" w:color="000000"/>
              <w:bottom w:val="single" w:sz="3" w:space="0" w:color="000000"/>
            </w:tcBorders>
            <w:tcMar>
              <w:top w:w="113" w:type="dxa"/>
              <w:left w:w="0" w:type="dxa"/>
              <w:bottom w:w="113" w:type="dxa"/>
              <w:right w:w="0" w:type="dxa"/>
            </w:tcMar>
            <w:vAlign w:val="center"/>
          </w:tcPr>
          <w:p w14:paraId="2F5DC0A9" w14:textId="77777777" w:rsidR="00254B4D" w:rsidRPr="00A6084E" w:rsidRDefault="00254B4D" w:rsidP="00687F26">
            <w:pPr>
              <w:pStyle w:val="NoSpacing"/>
              <w:ind w:left="113" w:right="113"/>
              <w:jc w:val="right"/>
              <w:rPr>
                <w:color w:val="000000"/>
                <w:szCs w:val="24"/>
                <w:lang w:val="en-US"/>
              </w:rPr>
            </w:pPr>
            <w:r w:rsidRPr="00A6084E">
              <w:rPr>
                <w:rFonts w:cs="Helvetica Neue"/>
                <w:color w:val="000000"/>
                <w:szCs w:val="24"/>
                <w:lang w:val="en-GB"/>
              </w:rPr>
              <w:t>(842,597)</w:t>
            </w:r>
          </w:p>
        </w:tc>
        <w:tc>
          <w:tcPr>
            <w:tcW w:w="1842" w:type="dxa"/>
            <w:tcBorders>
              <w:top w:val="single" w:sz="3" w:space="0" w:color="000000"/>
              <w:bottom w:val="single" w:sz="3" w:space="0" w:color="000000"/>
            </w:tcBorders>
            <w:tcMar>
              <w:top w:w="113" w:type="dxa"/>
              <w:left w:w="0" w:type="dxa"/>
              <w:bottom w:w="113" w:type="dxa"/>
              <w:right w:w="0" w:type="dxa"/>
            </w:tcMar>
            <w:vAlign w:val="center"/>
          </w:tcPr>
          <w:p w14:paraId="3AB4E0B9" w14:textId="77777777" w:rsidR="00254B4D" w:rsidRPr="00A6084E" w:rsidRDefault="00254B4D" w:rsidP="00687F26">
            <w:pPr>
              <w:pStyle w:val="NoSpacing"/>
              <w:ind w:left="113" w:right="113"/>
              <w:jc w:val="right"/>
              <w:rPr>
                <w:color w:val="000000"/>
                <w:szCs w:val="24"/>
                <w:lang w:val="en-US"/>
              </w:rPr>
            </w:pPr>
            <w:r w:rsidRPr="00A6084E">
              <w:rPr>
                <w:rFonts w:cs="Helvetica Neue"/>
                <w:color w:val="000000"/>
                <w:szCs w:val="24"/>
                <w:lang w:val="en-GB"/>
              </w:rPr>
              <w:t>(842,597)</w:t>
            </w:r>
          </w:p>
        </w:tc>
      </w:tr>
      <w:tr w:rsidR="00254B4D" w:rsidRPr="00A6084E" w14:paraId="5526002D" w14:textId="77777777" w:rsidTr="00C56575">
        <w:trPr>
          <w:trHeight w:val="60"/>
        </w:trPr>
        <w:tc>
          <w:tcPr>
            <w:tcW w:w="5529" w:type="dxa"/>
            <w:tcBorders>
              <w:top w:val="single" w:sz="3" w:space="0" w:color="000000"/>
              <w:bottom w:val="single" w:sz="12" w:space="0" w:color="000000"/>
            </w:tcBorders>
            <w:tcMar>
              <w:top w:w="113" w:type="dxa"/>
              <w:left w:w="0" w:type="dxa"/>
              <w:bottom w:w="113" w:type="dxa"/>
              <w:right w:w="0" w:type="dxa"/>
            </w:tcMar>
            <w:vAlign w:val="center"/>
          </w:tcPr>
          <w:p w14:paraId="3CDD093E" w14:textId="77777777" w:rsidR="00254B4D" w:rsidRPr="00687F26" w:rsidRDefault="00254B4D" w:rsidP="00687F26">
            <w:pPr>
              <w:pStyle w:val="NoSpacing"/>
              <w:ind w:left="113" w:right="113"/>
              <w:rPr>
                <w:b/>
                <w:color w:val="000000"/>
                <w:szCs w:val="24"/>
                <w:lang w:val="en-US"/>
              </w:rPr>
            </w:pPr>
            <w:r w:rsidRPr="00687F26">
              <w:rPr>
                <w:rFonts w:cs="Helvetica Neue"/>
                <w:b/>
                <w:color w:val="000000"/>
                <w:szCs w:val="24"/>
                <w:lang w:val="en-GB"/>
              </w:rPr>
              <w:t>Balance at 30 June 2019</w:t>
            </w:r>
          </w:p>
        </w:tc>
        <w:tc>
          <w:tcPr>
            <w:tcW w:w="2276" w:type="dxa"/>
            <w:tcBorders>
              <w:top w:val="single" w:sz="3" w:space="0" w:color="000000"/>
              <w:bottom w:val="single" w:sz="12" w:space="0" w:color="000000"/>
            </w:tcBorders>
            <w:tcMar>
              <w:top w:w="113" w:type="dxa"/>
              <w:left w:w="0" w:type="dxa"/>
              <w:bottom w:w="113" w:type="dxa"/>
              <w:right w:w="0" w:type="dxa"/>
            </w:tcMar>
            <w:vAlign w:val="center"/>
          </w:tcPr>
          <w:p w14:paraId="06B86BEA" w14:textId="77777777" w:rsidR="00254B4D" w:rsidRPr="00A6084E" w:rsidRDefault="00254B4D" w:rsidP="00687F26">
            <w:pPr>
              <w:pStyle w:val="NoSpacing"/>
              <w:ind w:left="113" w:right="113"/>
              <w:jc w:val="right"/>
              <w:rPr>
                <w:color w:val="000000"/>
                <w:szCs w:val="24"/>
                <w:lang w:val="en-US"/>
              </w:rPr>
            </w:pPr>
            <w:r w:rsidRPr="00A6084E">
              <w:rPr>
                <w:rFonts w:cs="Helvetica Neue"/>
                <w:color w:val="000000"/>
                <w:szCs w:val="24"/>
                <w:lang w:val="en-GB"/>
              </w:rPr>
              <w:t>1,395,144</w:t>
            </w:r>
          </w:p>
        </w:tc>
        <w:tc>
          <w:tcPr>
            <w:tcW w:w="1842" w:type="dxa"/>
            <w:tcBorders>
              <w:top w:val="single" w:sz="3" w:space="0" w:color="000000"/>
              <w:bottom w:val="single" w:sz="12" w:space="0" w:color="000000"/>
            </w:tcBorders>
            <w:tcMar>
              <w:top w:w="113" w:type="dxa"/>
              <w:left w:w="0" w:type="dxa"/>
              <w:bottom w:w="113" w:type="dxa"/>
              <w:right w:w="0" w:type="dxa"/>
            </w:tcMar>
            <w:vAlign w:val="center"/>
          </w:tcPr>
          <w:p w14:paraId="6C10A20F" w14:textId="77777777" w:rsidR="00254B4D" w:rsidRPr="00A6084E" w:rsidRDefault="00254B4D" w:rsidP="00687F26">
            <w:pPr>
              <w:pStyle w:val="NoSpacing"/>
              <w:ind w:left="113" w:right="113"/>
              <w:jc w:val="right"/>
              <w:rPr>
                <w:color w:val="000000"/>
                <w:szCs w:val="24"/>
                <w:lang w:val="en-US"/>
              </w:rPr>
            </w:pPr>
            <w:r w:rsidRPr="00A6084E">
              <w:rPr>
                <w:rFonts w:cs="Helvetica Neue"/>
                <w:color w:val="000000"/>
                <w:szCs w:val="24"/>
                <w:lang w:val="en-GB"/>
              </w:rPr>
              <w:t>1,395,144</w:t>
            </w:r>
          </w:p>
        </w:tc>
      </w:tr>
      <w:tr w:rsidR="00254B4D" w:rsidRPr="00A6084E" w14:paraId="5ECFB7C8" w14:textId="77777777" w:rsidTr="00C56575">
        <w:trPr>
          <w:trHeight w:val="60"/>
        </w:trPr>
        <w:tc>
          <w:tcPr>
            <w:tcW w:w="5529" w:type="dxa"/>
            <w:tcBorders>
              <w:top w:val="single" w:sz="12" w:space="0" w:color="000000"/>
              <w:bottom w:val="single" w:sz="12" w:space="0" w:color="000000"/>
            </w:tcBorders>
            <w:tcMar>
              <w:top w:w="113" w:type="dxa"/>
              <w:left w:w="0" w:type="dxa"/>
              <w:bottom w:w="113" w:type="dxa"/>
              <w:right w:w="0" w:type="dxa"/>
            </w:tcMar>
            <w:vAlign w:val="center"/>
          </w:tcPr>
          <w:p w14:paraId="2DE19963" w14:textId="77777777" w:rsidR="00254B4D" w:rsidRPr="00A6084E" w:rsidRDefault="00254B4D" w:rsidP="00687F26">
            <w:pPr>
              <w:pStyle w:val="NoSpacing"/>
              <w:ind w:left="113" w:right="113"/>
              <w:rPr>
                <w:color w:val="000000"/>
                <w:szCs w:val="24"/>
                <w:lang w:val="en-US"/>
              </w:rPr>
            </w:pPr>
            <w:r w:rsidRPr="00A6084E">
              <w:rPr>
                <w:rFonts w:cs="Helvetica Neue"/>
                <w:color w:val="000000"/>
                <w:szCs w:val="24"/>
                <w:lang w:val="en-GB"/>
              </w:rPr>
              <w:t xml:space="preserve">Surplus/(Deficit) attributable </w:t>
            </w:r>
            <w:r w:rsidRPr="00A6084E">
              <w:rPr>
                <w:rFonts w:cs="Helvetica Neue"/>
                <w:color w:val="000000"/>
                <w:szCs w:val="24"/>
                <w:lang w:val="en-GB"/>
              </w:rPr>
              <w:br/>
              <w:t>to members</w:t>
            </w:r>
          </w:p>
        </w:tc>
        <w:tc>
          <w:tcPr>
            <w:tcW w:w="2276" w:type="dxa"/>
            <w:tcBorders>
              <w:top w:val="single" w:sz="12" w:space="0" w:color="000000"/>
              <w:bottom w:val="single" w:sz="12" w:space="0" w:color="000000"/>
            </w:tcBorders>
            <w:tcMar>
              <w:top w:w="113" w:type="dxa"/>
              <w:left w:w="0" w:type="dxa"/>
              <w:bottom w:w="113" w:type="dxa"/>
              <w:right w:w="0" w:type="dxa"/>
            </w:tcMar>
            <w:vAlign w:val="center"/>
          </w:tcPr>
          <w:p w14:paraId="42C6390A" w14:textId="77777777" w:rsidR="00254B4D" w:rsidRPr="00A6084E" w:rsidRDefault="00254B4D" w:rsidP="00687F26">
            <w:pPr>
              <w:pStyle w:val="NoSpacing"/>
              <w:ind w:left="113" w:right="113"/>
              <w:jc w:val="right"/>
              <w:rPr>
                <w:color w:val="000000"/>
                <w:szCs w:val="24"/>
                <w:lang w:val="en-US"/>
              </w:rPr>
            </w:pPr>
            <w:r w:rsidRPr="00A6084E">
              <w:rPr>
                <w:rFonts w:cs="Helvetica Neue"/>
                <w:color w:val="000000"/>
                <w:szCs w:val="24"/>
                <w:lang w:val="en-GB"/>
              </w:rPr>
              <w:t>(64,883)</w:t>
            </w:r>
          </w:p>
        </w:tc>
        <w:tc>
          <w:tcPr>
            <w:tcW w:w="1842" w:type="dxa"/>
            <w:tcBorders>
              <w:top w:val="single" w:sz="12" w:space="0" w:color="000000"/>
              <w:bottom w:val="single" w:sz="12" w:space="0" w:color="000000"/>
            </w:tcBorders>
            <w:tcMar>
              <w:top w:w="113" w:type="dxa"/>
              <w:left w:w="0" w:type="dxa"/>
              <w:bottom w:w="113" w:type="dxa"/>
              <w:right w:w="0" w:type="dxa"/>
            </w:tcMar>
            <w:vAlign w:val="center"/>
          </w:tcPr>
          <w:p w14:paraId="498718D0" w14:textId="77777777" w:rsidR="00254B4D" w:rsidRPr="00A6084E" w:rsidRDefault="00254B4D" w:rsidP="00687F26">
            <w:pPr>
              <w:pStyle w:val="NoSpacing"/>
              <w:ind w:left="113" w:right="113"/>
              <w:jc w:val="right"/>
              <w:rPr>
                <w:color w:val="000000"/>
                <w:szCs w:val="24"/>
                <w:lang w:val="en-US"/>
              </w:rPr>
            </w:pPr>
            <w:r w:rsidRPr="00A6084E">
              <w:rPr>
                <w:rFonts w:cs="Helvetica Neue"/>
                <w:color w:val="000000"/>
                <w:szCs w:val="24"/>
                <w:lang w:val="en-GB"/>
              </w:rPr>
              <w:t>(64,883)</w:t>
            </w:r>
          </w:p>
        </w:tc>
      </w:tr>
      <w:tr w:rsidR="00254B4D" w:rsidRPr="00A6084E" w14:paraId="3463481D" w14:textId="77777777" w:rsidTr="00C56575">
        <w:trPr>
          <w:trHeight w:val="60"/>
        </w:trPr>
        <w:tc>
          <w:tcPr>
            <w:tcW w:w="5529" w:type="dxa"/>
            <w:tcBorders>
              <w:top w:val="single" w:sz="12" w:space="0" w:color="000000"/>
              <w:bottom w:val="single" w:sz="24" w:space="0" w:color="652266"/>
            </w:tcBorders>
            <w:tcMar>
              <w:top w:w="99" w:type="dxa"/>
              <w:left w:w="0" w:type="dxa"/>
              <w:bottom w:w="99" w:type="dxa"/>
              <w:right w:w="0" w:type="dxa"/>
            </w:tcMar>
            <w:vAlign w:val="center"/>
          </w:tcPr>
          <w:p w14:paraId="61CA53CA" w14:textId="77777777" w:rsidR="00254B4D" w:rsidRPr="00687F26" w:rsidRDefault="00254B4D" w:rsidP="00687F26">
            <w:pPr>
              <w:pStyle w:val="NoSpacing"/>
              <w:ind w:left="113" w:right="113"/>
              <w:rPr>
                <w:b/>
                <w:color w:val="000000"/>
                <w:szCs w:val="24"/>
                <w:lang w:val="en-US"/>
              </w:rPr>
            </w:pPr>
            <w:r w:rsidRPr="00687F26">
              <w:rPr>
                <w:rFonts w:cs="Helvetica Neue"/>
                <w:b/>
                <w:color w:val="000000"/>
                <w:szCs w:val="24"/>
                <w:lang w:val="en-GB"/>
              </w:rPr>
              <w:t>Balance at 30 June 2020</w:t>
            </w:r>
          </w:p>
        </w:tc>
        <w:tc>
          <w:tcPr>
            <w:tcW w:w="2276" w:type="dxa"/>
            <w:tcBorders>
              <w:top w:val="single" w:sz="12" w:space="0" w:color="000000"/>
              <w:bottom w:val="single" w:sz="24" w:space="0" w:color="652266"/>
            </w:tcBorders>
            <w:tcMar>
              <w:top w:w="99" w:type="dxa"/>
              <w:left w:w="0" w:type="dxa"/>
              <w:bottom w:w="99" w:type="dxa"/>
              <w:right w:w="0" w:type="dxa"/>
            </w:tcMar>
            <w:vAlign w:val="center"/>
          </w:tcPr>
          <w:p w14:paraId="29FD47F2" w14:textId="77777777" w:rsidR="00254B4D" w:rsidRPr="00A6084E" w:rsidRDefault="00254B4D" w:rsidP="00687F26">
            <w:pPr>
              <w:pStyle w:val="NoSpacing"/>
              <w:ind w:left="113" w:right="113"/>
              <w:jc w:val="right"/>
              <w:rPr>
                <w:color w:val="000000"/>
                <w:szCs w:val="24"/>
                <w:lang w:val="en-US"/>
              </w:rPr>
            </w:pPr>
            <w:r w:rsidRPr="00A6084E">
              <w:rPr>
                <w:rFonts w:cs="Helvetica Neue"/>
                <w:color w:val="000000"/>
                <w:szCs w:val="24"/>
                <w:lang w:val="en-GB"/>
              </w:rPr>
              <w:t>1,330,261</w:t>
            </w:r>
          </w:p>
        </w:tc>
        <w:tc>
          <w:tcPr>
            <w:tcW w:w="1842" w:type="dxa"/>
            <w:tcBorders>
              <w:top w:val="single" w:sz="12" w:space="0" w:color="000000"/>
              <w:bottom w:val="single" w:sz="24" w:space="0" w:color="652266"/>
            </w:tcBorders>
            <w:tcMar>
              <w:top w:w="99" w:type="dxa"/>
              <w:left w:w="0" w:type="dxa"/>
              <w:bottom w:w="99" w:type="dxa"/>
              <w:right w:w="0" w:type="dxa"/>
            </w:tcMar>
            <w:vAlign w:val="center"/>
          </w:tcPr>
          <w:p w14:paraId="74BDE767" w14:textId="77777777" w:rsidR="00254B4D" w:rsidRPr="00A6084E" w:rsidRDefault="00254B4D" w:rsidP="00687F26">
            <w:pPr>
              <w:pStyle w:val="NoSpacing"/>
              <w:ind w:left="113" w:right="113"/>
              <w:jc w:val="right"/>
              <w:rPr>
                <w:color w:val="000000"/>
                <w:szCs w:val="24"/>
                <w:lang w:val="en-US"/>
              </w:rPr>
            </w:pPr>
            <w:r w:rsidRPr="00A6084E">
              <w:rPr>
                <w:rFonts w:cs="Helvetica Neue"/>
                <w:color w:val="000000"/>
                <w:szCs w:val="24"/>
                <w:lang w:val="en-GB"/>
              </w:rPr>
              <w:t>1,330,261</w:t>
            </w:r>
          </w:p>
        </w:tc>
      </w:tr>
    </w:tbl>
    <w:p w14:paraId="54A6E5E0" w14:textId="7DCCD102" w:rsidR="00254B4D" w:rsidRPr="005A4EC7" w:rsidRDefault="00254B4D" w:rsidP="00254B4D">
      <w:pPr>
        <w:rPr>
          <w:b/>
          <w:bCs/>
          <w:sz w:val="40"/>
          <w:lang w:val="en-GB"/>
        </w:rPr>
      </w:pPr>
    </w:p>
    <w:p w14:paraId="53DE2304" w14:textId="7B6CF6FD" w:rsidR="00254B4D" w:rsidRPr="008270B1" w:rsidRDefault="00254B4D" w:rsidP="008270B1">
      <w:pPr>
        <w:pStyle w:val="WDVnormal"/>
        <w:shd w:val="clear" w:color="auto" w:fill="BA3C7E"/>
        <w:rPr>
          <w:b/>
          <w:color w:val="FFFFFF" w:themeColor="background1"/>
          <w:lang w:val="en-GB"/>
        </w:rPr>
      </w:pPr>
      <w:r w:rsidRPr="008270B1">
        <w:rPr>
          <w:b/>
          <w:color w:val="FFFFFF" w:themeColor="background1"/>
          <w:lang w:val="en-GB"/>
        </w:rPr>
        <w:t>Cash flow statement for the year ended 30 June 2020</w:t>
      </w:r>
    </w:p>
    <w:tbl>
      <w:tblPr>
        <w:tblW w:w="12349" w:type="dxa"/>
        <w:tblInd w:w="-8" w:type="dxa"/>
        <w:tblLayout w:type="fixed"/>
        <w:tblCellMar>
          <w:left w:w="0" w:type="dxa"/>
          <w:right w:w="0" w:type="dxa"/>
        </w:tblCellMar>
        <w:tblLook w:val="0000" w:firstRow="0" w:lastRow="0" w:firstColumn="0" w:lastColumn="0" w:noHBand="0" w:noVBand="0"/>
      </w:tblPr>
      <w:tblGrid>
        <w:gridCol w:w="5962"/>
        <w:gridCol w:w="701"/>
        <w:gridCol w:w="8"/>
        <w:gridCol w:w="1134"/>
        <w:gridCol w:w="275"/>
        <w:gridCol w:w="1293"/>
        <w:gridCol w:w="274"/>
        <w:gridCol w:w="2702"/>
      </w:tblGrid>
      <w:tr w:rsidR="00742FF8" w:rsidRPr="00254B4D" w14:paraId="591333EE" w14:textId="77777777" w:rsidTr="005A4EC7">
        <w:trPr>
          <w:gridAfter w:val="1"/>
          <w:wAfter w:w="2702" w:type="dxa"/>
          <w:trHeight w:val="462"/>
        </w:trPr>
        <w:tc>
          <w:tcPr>
            <w:tcW w:w="5962" w:type="dxa"/>
            <w:tcBorders>
              <w:bottom w:val="single" w:sz="18" w:space="0" w:color="652165"/>
            </w:tcBorders>
            <w:shd w:val="clear" w:color="auto" w:fill="auto"/>
            <w:tcMar>
              <w:top w:w="113" w:type="dxa"/>
              <w:left w:w="0" w:type="dxa"/>
              <w:bottom w:w="113" w:type="dxa"/>
              <w:right w:w="0" w:type="dxa"/>
            </w:tcMar>
            <w:vAlign w:val="center"/>
          </w:tcPr>
          <w:p w14:paraId="4C8A451D" w14:textId="77777777" w:rsidR="00742FF8" w:rsidRPr="00687F26" w:rsidRDefault="00742FF8" w:rsidP="001C0637">
            <w:pPr>
              <w:pStyle w:val="NoSpacing"/>
              <w:ind w:left="113" w:right="113"/>
              <w:rPr>
                <w:lang w:val="en-GB"/>
              </w:rPr>
            </w:pPr>
          </w:p>
        </w:tc>
        <w:tc>
          <w:tcPr>
            <w:tcW w:w="1843" w:type="dxa"/>
            <w:gridSpan w:val="3"/>
            <w:tcBorders>
              <w:bottom w:val="single" w:sz="18" w:space="0" w:color="652165"/>
            </w:tcBorders>
            <w:shd w:val="clear" w:color="auto" w:fill="auto"/>
            <w:tcMar>
              <w:top w:w="113" w:type="dxa"/>
              <w:left w:w="0" w:type="dxa"/>
              <w:bottom w:w="113" w:type="dxa"/>
              <w:right w:w="0" w:type="dxa"/>
            </w:tcMar>
            <w:vAlign w:val="center"/>
          </w:tcPr>
          <w:p w14:paraId="4D092898" w14:textId="77777777" w:rsidR="00742FF8" w:rsidRPr="00687F26" w:rsidRDefault="00742FF8" w:rsidP="001C0637">
            <w:pPr>
              <w:pStyle w:val="WDVnormal"/>
              <w:spacing w:before="0" w:after="0"/>
              <w:ind w:left="113" w:right="113"/>
              <w:jc w:val="right"/>
              <w:rPr>
                <w:rFonts w:cs="Helvetica Neue"/>
                <w:b/>
                <w:bCs/>
                <w:color w:val="000000"/>
                <w:szCs w:val="24"/>
                <w:lang w:val="en-GB"/>
              </w:rPr>
            </w:pPr>
            <w:r w:rsidRPr="00687F26">
              <w:rPr>
                <w:rFonts w:cs="Helvetica Neue"/>
                <w:b/>
                <w:bCs/>
                <w:color w:val="000000"/>
                <w:szCs w:val="24"/>
                <w:lang w:val="en-GB"/>
              </w:rPr>
              <w:t>2020</w:t>
            </w:r>
          </w:p>
          <w:p w14:paraId="6F8A3C1B" w14:textId="73671F17" w:rsidR="00687F26" w:rsidRPr="00687F26" w:rsidRDefault="00687F26" w:rsidP="001C0637">
            <w:pPr>
              <w:pStyle w:val="WDVnormal"/>
              <w:spacing w:before="0" w:after="0"/>
              <w:ind w:left="113" w:right="113"/>
              <w:jc w:val="right"/>
              <w:rPr>
                <w:color w:val="000000"/>
                <w:szCs w:val="24"/>
                <w:lang w:val="en-US"/>
              </w:rPr>
            </w:pPr>
            <w:r w:rsidRPr="00687F26">
              <w:rPr>
                <w:rFonts w:cs="Helvetica Neue"/>
                <w:b/>
                <w:bCs/>
                <w:color w:val="000000"/>
                <w:szCs w:val="24"/>
                <w:lang w:val="en-GB"/>
              </w:rPr>
              <w:t>$</w:t>
            </w:r>
          </w:p>
        </w:tc>
        <w:tc>
          <w:tcPr>
            <w:tcW w:w="1842" w:type="dxa"/>
            <w:gridSpan w:val="3"/>
            <w:tcBorders>
              <w:bottom w:val="single" w:sz="18" w:space="0" w:color="652165"/>
            </w:tcBorders>
            <w:shd w:val="clear" w:color="auto" w:fill="auto"/>
            <w:tcMar>
              <w:top w:w="113" w:type="dxa"/>
              <w:left w:w="0" w:type="dxa"/>
              <w:bottom w:w="113" w:type="dxa"/>
              <w:right w:w="0" w:type="dxa"/>
            </w:tcMar>
            <w:vAlign w:val="center"/>
          </w:tcPr>
          <w:p w14:paraId="3DBFD945" w14:textId="77777777" w:rsidR="00742FF8" w:rsidRPr="00687F26" w:rsidRDefault="00742FF8" w:rsidP="001C0637">
            <w:pPr>
              <w:pStyle w:val="WDVnormal"/>
              <w:spacing w:before="0" w:after="0"/>
              <w:ind w:left="113" w:right="113"/>
              <w:jc w:val="right"/>
              <w:rPr>
                <w:rFonts w:cs="Helvetica Neue"/>
                <w:color w:val="000000"/>
                <w:szCs w:val="24"/>
                <w:lang w:val="en-GB"/>
              </w:rPr>
            </w:pPr>
            <w:r w:rsidRPr="00687F26">
              <w:rPr>
                <w:rFonts w:cs="Helvetica Neue"/>
                <w:color w:val="000000"/>
                <w:szCs w:val="24"/>
                <w:lang w:val="en-GB"/>
              </w:rPr>
              <w:t>2019</w:t>
            </w:r>
          </w:p>
          <w:p w14:paraId="2530B818" w14:textId="03FEF5CD" w:rsidR="00687F26" w:rsidRPr="00687F26" w:rsidRDefault="00687F26" w:rsidP="001C0637">
            <w:pPr>
              <w:pStyle w:val="WDVnormal"/>
              <w:spacing w:before="0" w:after="0"/>
              <w:ind w:left="113" w:right="113"/>
              <w:jc w:val="right"/>
              <w:rPr>
                <w:color w:val="000000"/>
                <w:szCs w:val="24"/>
                <w:lang w:val="en-US"/>
              </w:rPr>
            </w:pPr>
            <w:r w:rsidRPr="00687F26">
              <w:rPr>
                <w:rFonts w:cs="Helvetica Neue"/>
                <w:color w:val="000000"/>
                <w:szCs w:val="24"/>
                <w:lang w:val="en-GB"/>
              </w:rPr>
              <w:t>$</w:t>
            </w:r>
          </w:p>
        </w:tc>
      </w:tr>
      <w:tr w:rsidR="00687F26" w:rsidRPr="00254B4D" w14:paraId="3E896D5C" w14:textId="77777777" w:rsidTr="005A4EC7">
        <w:trPr>
          <w:gridAfter w:val="1"/>
          <w:wAfter w:w="2702" w:type="dxa"/>
          <w:trHeight w:val="462"/>
        </w:trPr>
        <w:tc>
          <w:tcPr>
            <w:tcW w:w="6663" w:type="dxa"/>
            <w:gridSpan w:val="2"/>
            <w:tcBorders>
              <w:top w:val="single" w:sz="18" w:space="0" w:color="652165"/>
            </w:tcBorders>
            <w:shd w:val="clear" w:color="auto" w:fill="auto"/>
            <w:tcMar>
              <w:top w:w="227" w:type="dxa"/>
              <w:left w:w="0" w:type="dxa"/>
              <w:bottom w:w="57" w:type="dxa"/>
              <w:right w:w="0" w:type="dxa"/>
            </w:tcMar>
            <w:vAlign w:val="center"/>
          </w:tcPr>
          <w:p w14:paraId="680FBC24" w14:textId="77777777" w:rsidR="00687F26" w:rsidRPr="00687F26" w:rsidRDefault="00687F26" w:rsidP="001C0637">
            <w:pPr>
              <w:pStyle w:val="NoSpacing"/>
              <w:ind w:left="113" w:right="113"/>
              <w:rPr>
                <w:color w:val="000000"/>
                <w:szCs w:val="24"/>
                <w:lang w:val="en-US"/>
              </w:rPr>
            </w:pPr>
            <w:r w:rsidRPr="00687F26">
              <w:rPr>
                <w:rFonts w:cs="Helvetica Neue"/>
                <w:b/>
                <w:bCs/>
                <w:caps/>
                <w:color w:val="000000"/>
                <w:szCs w:val="24"/>
                <w:lang w:val="en-GB"/>
              </w:rPr>
              <w:t>Cash flows from operating activities</w:t>
            </w:r>
          </w:p>
        </w:tc>
        <w:tc>
          <w:tcPr>
            <w:tcW w:w="1417" w:type="dxa"/>
            <w:gridSpan w:val="3"/>
            <w:tcBorders>
              <w:top w:val="single" w:sz="18" w:space="0" w:color="652165"/>
            </w:tcBorders>
            <w:shd w:val="clear" w:color="auto" w:fill="auto"/>
            <w:vAlign w:val="center"/>
          </w:tcPr>
          <w:p w14:paraId="3EB192EF" w14:textId="77777777" w:rsidR="00687F26" w:rsidRPr="00687F26" w:rsidRDefault="00687F26" w:rsidP="001C0637">
            <w:pPr>
              <w:pStyle w:val="NoSpacing"/>
              <w:ind w:left="113" w:right="113"/>
              <w:rPr>
                <w:color w:val="000000"/>
                <w:szCs w:val="24"/>
                <w:lang w:val="en-US"/>
              </w:rPr>
            </w:pPr>
          </w:p>
        </w:tc>
        <w:tc>
          <w:tcPr>
            <w:tcW w:w="1567" w:type="dxa"/>
            <w:gridSpan w:val="2"/>
            <w:tcBorders>
              <w:top w:val="single" w:sz="18" w:space="0" w:color="652165"/>
            </w:tcBorders>
            <w:shd w:val="clear" w:color="auto" w:fill="auto"/>
            <w:vAlign w:val="center"/>
          </w:tcPr>
          <w:p w14:paraId="0919D191" w14:textId="392F5655" w:rsidR="00687F26" w:rsidRPr="00687F26" w:rsidRDefault="00687F26" w:rsidP="001C0637">
            <w:pPr>
              <w:pStyle w:val="NoSpacing"/>
              <w:ind w:left="113" w:right="113"/>
              <w:rPr>
                <w:color w:val="000000"/>
                <w:szCs w:val="24"/>
                <w:lang w:val="en-US"/>
              </w:rPr>
            </w:pPr>
          </w:p>
        </w:tc>
      </w:tr>
      <w:tr w:rsidR="00C12A9A" w:rsidRPr="00254B4D" w14:paraId="36097E87" w14:textId="77777777" w:rsidTr="005A4EC7">
        <w:trPr>
          <w:gridAfter w:val="1"/>
          <w:wAfter w:w="2702" w:type="dxa"/>
          <w:trHeight w:val="462"/>
        </w:trPr>
        <w:tc>
          <w:tcPr>
            <w:tcW w:w="5962" w:type="dxa"/>
            <w:shd w:val="clear" w:color="auto" w:fill="auto"/>
            <w:tcMar>
              <w:top w:w="113" w:type="dxa"/>
              <w:left w:w="0" w:type="dxa"/>
              <w:bottom w:w="0" w:type="dxa"/>
              <w:right w:w="0" w:type="dxa"/>
            </w:tcMar>
            <w:vAlign w:val="center"/>
          </w:tcPr>
          <w:p w14:paraId="49E86CED" w14:textId="1AC167C9" w:rsidR="00C12A9A" w:rsidRPr="00687F26" w:rsidRDefault="00C12A9A" w:rsidP="001C0637">
            <w:pPr>
              <w:pStyle w:val="NoSpacing"/>
              <w:ind w:left="113" w:right="113"/>
              <w:rPr>
                <w:lang w:val="en-GB"/>
              </w:rPr>
            </w:pPr>
            <w:r w:rsidRPr="00687F26">
              <w:rPr>
                <w:rFonts w:cs="Helvetica Neue"/>
                <w:color w:val="000000"/>
                <w:lang w:val="en-GB"/>
              </w:rPr>
              <w:t>Receipts from operating activities</w:t>
            </w:r>
          </w:p>
        </w:tc>
        <w:tc>
          <w:tcPr>
            <w:tcW w:w="1843" w:type="dxa"/>
            <w:gridSpan w:val="3"/>
            <w:shd w:val="clear" w:color="auto" w:fill="FFF2CC" w:themeFill="accent4" w:themeFillTint="33"/>
            <w:tcMar>
              <w:top w:w="113" w:type="dxa"/>
              <w:left w:w="0" w:type="dxa"/>
              <w:bottom w:w="0" w:type="dxa"/>
              <w:right w:w="0" w:type="dxa"/>
            </w:tcMar>
            <w:vAlign w:val="center"/>
          </w:tcPr>
          <w:p w14:paraId="74A79CA2"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1,788,899</w:t>
            </w:r>
          </w:p>
        </w:tc>
        <w:tc>
          <w:tcPr>
            <w:tcW w:w="1842" w:type="dxa"/>
            <w:gridSpan w:val="3"/>
            <w:shd w:val="clear" w:color="auto" w:fill="auto"/>
            <w:tcMar>
              <w:top w:w="113" w:type="dxa"/>
              <w:left w:w="0" w:type="dxa"/>
              <w:bottom w:w="0" w:type="dxa"/>
              <w:right w:w="0" w:type="dxa"/>
            </w:tcMar>
            <w:vAlign w:val="center"/>
          </w:tcPr>
          <w:p w14:paraId="5D30D934"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1,363,767</w:t>
            </w:r>
          </w:p>
        </w:tc>
      </w:tr>
      <w:tr w:rsidR="00C12A9A" w:rsidRPr="00254B4D" w14:paraId="2B31B524" w14:textId="77777777" w:rsidTr="005A4EC7">
        <w:trPr>
          <w:gridAfter w:val="1"/>
          <w:wAfter w:w="2702" w:type="dxa"/>
          <w:trHeight w:val="462"/>
        </w:trPr>
        <w:tc>
          <w:tcPr>
            <w:tcW w:w="5962" w:type="dxa"/>
            <w:shd w:val="clear" w:color="auto" w:fill="auto"/>
            <w:tcMar>
              <w:top w:w="113" w:type="dxa"/>
              <w:left w:w="0" w:type="dxa"/>
              <w:bottom w:w="0" w:type="dxa"/>
              <w:right w:w="0" w:type="dxa"/>
            </w:tcMar>
            <w:vAlign w:val="center"/>
          </w:tcPr>
          <w:p w14:paraId="4D43A8B3" w14:textId="0FDF6934" w:rsidR="00C12A9A" w:rsidRPr="00687F26" w:rsidRDefault="00C12A9A" w:rsidP="001C0637">
            <w:pPr>
              <w:pStyle w:val="NoSpacing"/>
              <w:ind w:left="113" w:right="113"/>
              <w:rPr>
                <w:lang w:val="en-GB"/>
              </w:rPr>
            </w:pPr>
            <w:r w:rsidRPr="00687F26">
              <w:rPr>
                <w:rFonts w:cs="Helvetica Neue"/>
                <w:color w:val="000000"/>
                <w:lang w:val="en-GB"/>
              </w:rPr>
              <w:t>Payme</w:t>
            </w:r>
            <w:r w:rsidR="001C0637">
              <w:rPr>
                <w:rFonts w:cs="Helvetica Neue"/>
                <w:color w:val="000000"/>
                <w:lang w:val="en-GB"/>
              </w:rPr>
              <w:t xml:space="preserve">nts to suppliers </w:t>
            </w:r>
            <w:r w:rsidRPr="00687F26">
              <w:rPr>
                <w:rFonts w:cs="Helvetica Neue"/>
                <w:color w:val="000000"/>
                <w:lang w:val="en-GB"/>
              </w:rPr>
              <w:t>and employees</w:t>
            </w:r>
          </w:p>
        </w:tc>
        <w:tc>
          <w:tcPr>
            <w:tcW w:w="1843" w:type="dxa"/>
            <w:gridSpan w:val="3"/>
            <w:shd w:val="clear" w:color="auto" w:fill="FFF2CC" w:themeFill="accent4" w:themeFillTint="33"/>
            <w:tcMar>
              <w:top w:w="113" w:type="dxa"/>
              <w:left w:w="0" w:type="dxa"/>
              <w:bottom w:w="0" w:type="dxa"/>
              <w:right w:w="0" w:type="dxa"/>
            </w:tcMar>
            <w:vAlign w:val="center"/>
          </w:tcPr>
          <w:p w14:paraId="37ABC13B"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(1,248,144)</w:t>
            </w:r>
          </w:p>
        </w:tc>
        <w:tc>
          <w:tcPr>
            <w:tcW w:w="1842" w:type="dxa"/>
            <w:gridSpan w:val="3"/>
            <w:shd w:val="clear" w:color="auto" w:fill="auto"/>
            <w:tcMar>
              <w:top w:w="113" w:type="dxa"/>
              <w:left w:w="0" w:type="dxa"/>
              <w:bottom w:w="0" w:type="dxa"/>
              <w:right w:w="0" w:type="dxa"/>
            </w:tcMar>
            <w:vAlign w:val="center"/>
          </w:tcPr>
          <w:p w14:paraId="5320C4FB"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(1,681,695)</w:t>
            </w:r>
          </w:p>
        </w:tc>
      </w:tr>
      <w:tr w:rsidR="00C12A9A" w:rsidRPr="00254B4D" w14:paraId="45F0FA14" w14:textId="77777777" w:rsidTr="005A4EC7">
        <w:trPr>
          <w:gridAfter w:val="1"/>
          <w:wAfter w:w="2702" w:type="dxa"/>
          <w:trHeight w:val="462"/>
        </w:trPr>
        <w:tc>
          <w:tcPr>
            <w:tcW w:w="5962" w:type="dxa"/>
            <w:tcBorders>
              <w:bottom w:val="single" w:sz="12" w:space="0" w:color="000000"/>
            </w:tcBorders>
            <w:shd w:val="clear" w:color="auto" w:fill="auto"/>
            <w:tcMar>
              <w:top w:w="113" w:type="dxa"/>
              <w:left w:w="0" w:type="dxa"/>
              <w:bottom w:w="113" w:type="dxa"/>
              <w:right w:w="0" w:type="dxa"/>
            </w:tcMar>
            <w:vAlign w:val="center"/>
          </w:tcPr>
          <w:p w14:paraId="49B319D3" w14:textId="132D12E9" w:rsidR="00C12A9A" w:rsidRPr="00687F26" w:rsidRDefault="00C12A9A" w:rsidP="001C0637">
            <w:pPr>
              <w:pStyle w:val="NoSpacing"/>
              <w:ind w:left="113" w:right="113"/>
              <w:rPr>
                <w:lang w:val="en-GB"/>
              </w:rPr>
            </w:pPr>
            <w:r w:rsidRPr="00687F26">
              <w:rPr>
                <w:rFonts w:cs="Helvetica Neue"/>
                <w:color w:val="000000"/>
                <w:lang w:val="en-GB"/>
              </w:rPr>
              <w:t>Interest received</w:t>
            </w:r>
          </w:p>
        </w:tc>
        <w:tc>
          <w:tcPr>
            <w:tcW w:w="1843" w:type="dxa"/>
            <w:gridSpan w:val="3"/>
            <w:tcBorders>
              <w:bottom w:val="single" w:sz="12" w:space="0" w:color="000000"/>
            </w:tcBorders>
            <w:shd w:val="clear" w:color="auto" w:fill="FFF2CC" w:themeFill="accent4" w:themeFillTint="33"/>
            <w:tcMar>
              <w:top w:w="113" w:type="dxa"/>
              <w:left w:w="0" w:type="dxa"/>
              <w:bottom w:w="113" w:type="dxa"/>
              <w:right w:w="0" w:type="dxa"/>
            </w:tcMar>
            <w:vAlign w:val="center"/>
          </w:tcPr>
          <w:p w14:paraId="76F28E16"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26,947</w:t>
            </w:r>
          </w:p>
        </w:tc>
        <w:tc>
          <w:tcPr>
            <w:tcW w:w="1842" w:type="dxa"/>
            <w:gridSpan w:val="3"/>
            <w:tcBorders>
              <w:bottom w:val="single" w:sz="12" w:space="0" w:color="000000"/>
            </w:tcBorders>
            <w:shd w:val="clear" w:color="auto" w:fill="auto"/>
            <w:tcMar>
              <w:top w:w="113" w:type="dxa"/>
              <w:left w:w="0" w:type="dxa"/>
              <w:bottom w:w="113" w:type="dxa"/>
              <w:right w:w="0" w:type="dxa"/>
            </w:tcMar>
            <w:vAlign w:val="center"/>
          </w:tcPr>
          <w:p w14:paraId="5241EB69"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48,234</w:t>
            </w:r>
          </w:p>
        </w:tc>
      </w:tr>
      <w:tr w:rsidR="00C12A9A" w:rsidRPr="00254B4D" w14:paraId="4BC997F0" w14:textId="77777777" w:rsidTr="005A4EC7">
        <w:trPr>
          <w:gridAfter w:val="1"/>
          <w:wAfter w:w="2702" w:type="dxa"/>
          <w:trHeight w:val="462"/>
        </w:trPr>
        <w:tc>
          <w:tcPr>
            <w:tcW w:w="5962" w:type="dxa"/>
            <w:tcBorders>
              <w:top w:val="single" w:sz="12" w:space="0" w:color="000000"/>
              <w:bottom w:val="single" w:sz="4" w:space="0" w:color="000000"/>
            </w:tcBorders>
            <w:shd w:val="clear" w:color="auto" w:fill="auto"/>
            <w:tcMar>
              <w:top w:w="113" w:type="dxa"/>
              <w:left w:w="0" w:type="dxa"/>
              <w:bottom w:w="113" w:type="dxa"/>
              <w:right w:w="0" w:type="dxa"/>
            </w:tcMar>
            <w:vAlign w:val="center"/>
          </w:tcPr>
          <w:p w14:paraId="239B134D" w14:textId="32C8F5BB" w:rsidR="00C12A9A" w:rsidRPr="00687F26" w:rsidRDefault="00C12A9A" w:rsidP="001C0637">
            <w:pPr>
              <w:pStyle w:val="NoSpacing"/>
              <w:ind w:left="113" w:right="113"/>
              <w:rPr>
                <w:lang w:val="en-GB"/>
              </w:rPr>
            </w:pPr>
            <w:r w:rsidRPr="00687F26">
              <w:rPr>
                <w:rFonts w:cs="Helvetica Neue"/>
                <w:color w:val="000000"/>
                <w:lang w:val="en-GB"/>
              </w:rPr>
              <w:t>Net cash provided by (used in) operating activities</w:t>
            </w:r>
          </w:p>
        </w:tc>
        <w:tc>
          <w:tcPr>
            <w:tcW w:w="1843" w:type="dxa"/>
            <w:gridSpan w:val="3"/>
            <w:tcBorders>
              <w:top w:val="single" w:sz="12" w:space="0" w:color="000000"/>
              <w:bottom w:val="single" w:sz="12" w:space="0" w:color="000000"/>
            </w:tcBorders>
            <w:shd w:val="clear" w:color="auto" w:fill="FFF2CC" w:themeFill="accent4" w:themeFillTint="33"/>
            <w:tcMar>
              <w:top w:w="113" w:type="dxa"/>
              <w:left w:w="0" w:type="dxa"/>
              <w:bottom w:w="113" w:type="dxa"/>
              <w:right w:w="0" w:type="dxa"/>
            </w:tcMar>
            <w:vAlign w:val="center"/>
          </w:tcPr>
          <w:p w14:paraId="0F403250"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567,702</w:t>
            </w:r>
          </w:p>
        </w:tc>
        <w:tc>
          <w:tcPr>
            <w:tcW w:w="1842" w:type="dxa"/>
            <w:gridSpan w:val="3"/>
            <w:tcBorders>
              <w:top w:val="single" w:sz="12" w:space="0" w:color="000000"/>
              <w:bottom w:val="single" w:sz="12" w:space="0" w:color="000000"/>
            </w:tcBorders>
            <w:shd w:val="clear" w:color="auto" w:fill="auto"/>
            <w:tcMar>
              <w:top w:w="113" w:type="dxa"/>
              <w:left w:w="0" w:type="dxa"/>
              <w:bottom w:w="113" w:type="dxa"/>
              <w:right w:w="0" w:type="dxa"/>
            </w:tcMar>
            <w:vAlign w:val="center"/>
          </w:tcPr>
          <w:p w14:paraId="2CD6E987"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(269,694)</w:t>
            </w:r>
          </w:p>
        </w:tc>
      </w:tr>
      <w:tr w:rsidR="00687F26" w:rsidRPr="00254B4D" w14:paraId="3C77F8D9" w14:textId="77777777" w:rsidTr="005A4EC7">
        <w:trPr>
          <w:trHeight w:val="462"/>
        </w:trPr>
        <w:tc>
          <w:tcPr>
            <w:tcW w:w="6671" w:type="dxa"/>
            <w:gridSpan w:val="3"/>
            <w:tcBorders>
              <w:top w:val="single" w:sz="12" w:space="0" w:color="000000"/>
            </w:tcBorders>
            <w:shd w:val="clear" w:color="auto" w:fill="auto"/>
            <w:tcMar>
              <w:top w:w="227" w:type="dxa"/>
              <w:left w:w="0" w:type="dxa"/>
              <w:bottom w:w="57" w:type="dxa"/>
              <w:right w:w="0" w:type="dxa"/>
            </w:tcMar>
            <w:vAlign w:val="center"/>
          </w:tcPr>
          <w:p w14:paraId="7BCD2EEB" w14:textId="29FDB976" w:rsidR="00687F26" w:rsidRPr="00687F26" w:rsidRDefault="00687F26" w:rsidP="001C0637">
            <w:pPr>
              <w:pStyle w:val="NoSpacing"/>
              <w:ind w:left="113" w:right="113"/>
              <w:rPr>
                <w:color w:val="000000"/>
                <w:szCs w:val="24"/>
                <w:lang w:val="en-US"/>
              </w:rPr>
            </w:pPr>
            <w:r w:rsidRPr="00687F26">
              <w:rPr>
                <w:rFonts w:cs="Helvetica Neue"/>
                <w:b/>
                <w:bCs/>
                <w:caps/>
                <w:color w:val="000000"/>
                <w:szCs w:val="24"/>
                <w:lang w:val="en-GB"/>
              </w:rPr>
              <w:t>Cash flows from</w:t>
            </w:r>
            <w:r w:rsidR="005A4EC7">
              <w:rPr>
                <w:rFonts w:cs="Helvetica Neue"/>
                <w:b/>
                <w:bCs/>
                <w:caps/>
                <w:color w:val="000000"/>
                <w:szCs w:val="24"/>
                <w:lang w:val="en-GB"/>
              </w:rPr>
              <w:t xml:space="preserve"> </w:t>
            </w:r>
            <w:r w:rsidRPr="00687F26">
              <w:rPr>
                <w:rFonts w:cs="Helvetica Neue"/>
                <w:b/>
                <w:bCs/>
                <w:caps/>
                <w:color w:val="000000"/>
                <w:szCs w:val="24"/>
                <w:lang w:val="en-GB"/>
              </w:rPr>
              <w:t>investing activities</w:t>
            </w:r>
          </w:p>
        </w:tc>
        <w:tc>
          <w:tcPr>
            <w:tcW w:w="2702" w:type="dxa"/>
            <w:gridSpan w:val="3"/>
            <w:tcBorders>
              <w:top w:val="single" w:sz="12" w:space="0" w:color="000000"/>
            </w:tcBorders>
            <w:shd w:val="clear" w:color="auto" w:fill="auto"/>
            <w:vAlign w:val="center"/>
          </w:tcPr>
          <w:p w14:paraId="098DF2BF" w14:textId="77777777" w:rsidR="00687F26" w:rsidRPr="00687F26" w:rsidRDefault="00687F26" w:rsidP="001C0637">
            <w:pPr>
              <w:pStyle w:val="NoSpacing"/>
              <w:ind w:left="113" w:right="113"/>
              <w:rPr>
                <w:color w:val="000000"/>
                <w:szCs w:val="24"/>
                <w:lang w:val="en-US"/>
              </w:rPr>
            </w:pPr>
          </w:p>
        </w:tc>
        <w:tc>
          <w:tcPr>
            <w:tcW w:w="2976" w:type="dxa"/>
            <w:gridSpan w:val="2"/>
            <w:tcBorders>
              <w:top w:val="single" w:sz="4" w:space="0" w:color="000000"/>
            </w:tcBorders>
            <w:shd w:val="clear" w:color="auto" w:fill="auto"/>
            <w:vAlign w:val="center"/>
          </w:tcPr>
          <w:p w14:paraId="0FD6BF5C" w14:textId="2B231444" w:rsidR="00687F26" w:rsidRPr="00687F26" w:rsidRDefault="00687F26" w:rsidP="001C0637">
            <w:pPr>
              <w:pStyle w:val="NoSpacing"/>
              <w:ind w:left="113" w:right="113"/>
              <w:rPr>
                <w:color w:val="000000"/>
                <w:szCs w:val="24"/>
                <w:lang w:val="en-US"/>
              </w:rPr>
            </w:pPr>
          </w:p>
        </w:tc>
      </w:tr>
      <w:tr w:rsidR="00C12A9A" w:rsidRPr="00254B4D" w14:paraId="221C2CC8" w14:textId="77777777" w:rsidTr="005A4EC7">
        <w:trPr>
          <w:gridAfter w:val="1"/>
          <w:wAfter w:w="2702" w:type="dxa"/>
          <w:trHeight w:val="462"/>
        </w:trPr>
        <w:tc>
          <w:tcPr>
            <w:tcW w:w="5962" w:type="dxa"/>
            <w:tcBorders>
              <w:bottom w:val="single" w:sz="4" w:space="0" w:color="000000"/>
            </w:tcBorders>
            <w:shd w:val="clear" w:color="auto" w:fill="auto"/>
            <w:tcMar>
              <w:top w:w="113" w:type="dxa"/>
              <w:left w:w="0" w:type="dxa"/>
              <w:bottom w:w="113" w:type="dxa"/>
              <w:right w:w="0" w:type="dxa"/>
            </w:tcMar>
            <w:vAlign w:val="center"/>
          </w:tcPr>
          <w:p w14:paraId="4C71E40D" w14:textId="11AB7A21" w:rsidR="00C12A9A" w:rsidRPr="00687F26" w:rsidRDefault="001C0637" w:rsidP="001C0637">
            <w:pPr>
              <w:pStyle w:val="NoSpacing"/>
              <w:ind w:left="113" w:right="113"/>
              <w:rPr>
                <w:lang w:val="en-GB"/>
              </w:rPr>
            </w:pPr>
            <w:r>
              <w:rPr>
                <w:rFonts w:cs="Helvetica Neue"/>
                <w:color w:val="000000"/>
                <w:lang w:val="en-GB"/>
              </w:rPr>
              <w:t xml:space="preserve">Payments for property, </w:t>
            </w:r>
            <w:r w:rsidR="00C12A9A" w:rsidRPr="00687F26">
              <w:rPr>
                <w:rFonts w:cs="Helvetica Neue"/>
                <w:color w:val="000000"/>
                <w:lang w:val="en-GB"/>
              </w:rPr>
              <w:t>plant and equipment</w:t>
            </w:r>
          </w:p>
        </w:tc>
        <w:tc>
          <w:tcPr>
            <w:tcW w:w="1843" w:type="dxa"/>
            <w:gridSpan w:val="3"/>
            <w:tcBorders>
              <w:bottom w:val="single" w:sz="4" w:space="0" w:color="000000"/>
            </w:tcBorders>
            <w:shd w:val="clear" w:color="auto" w:fill="FFF2CC" w:themeFill="accent4" w:themeFillTint="33"/>
            <w:tcMar>
              <w:top w:w="113" w:type="dxa"/>
              <w:left w:w="0" w:type="dxa"/>
              <w:bottom w:w="113" w:type="dxa"/>
              <w:right w:w="0" w:type="dxa"/>
            </w:tcMar>
            <w:vAlign w:val="center"/>
          </w:tcPr>
          <w:p w14:paraId="48469E9D"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w:t>
            </w:r>
          </w:p>
        </w:tc>
        <w:tc>
          <w:tcPr>
            <w:tcW w:w="1842" w:type="dxa"/>
            <w:gridSpan w:val="3"/>
            <w:tcBorders>
              <w:bottom w:val="single" w:sz="4" w:space="0" w:color="000000"/>
            </w:tcBorders>
            <w:shd w:val="clear" w:color="auto" w:fill="auto"/>
            <w:tcMar>
              <w:top w:w="113" w:type="dxa"/>
              <w:left w:w="0" w:type="dxa"/>
              <w:bottom w:w="113" w:type="dxa"/>
              <w:right w:w="0" w:type="dxa"/>
            </w:tcMar>
            <w:vAlign w:val="center"/>
          </w:tcPr>
          <w:p w14:paraId="583FC958"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(8,682)</w:t>
            </w:r>
          </w:p>
        </w:tc>
      </w:tr>
      <w:tr w:rsidR="00C12A9A" w:rsidRPr="00254B4D" w14:paraId="4BB0394B" w14:textId="77777777" w:rsidTr="005A4EC7">
        <w:trPr>
          <w:gridAfter w:val="1"/>
          <w:wAfter w:w="2702" w:type="dxa"/>
          <w:trHeight w:val="462"/>
        </w:trPr>
        <w:tc>
          <w:tcPr>
            <w:tcW w:w="5962" w:type="dxa"/>
            <w:tcBorders>
              <w:top w:val="single" w:sz="4" w:space="0" w:color="000000"/>
              <w:bottom w:val="single" w:sz="3" w:space="0" w:color="000000"/>
            </w:tcBorders>
            <w:shd w:val="clear" w:color="auto" w:fill="auto"/>
            <w:tcMar>
              <w:top w:w="113" w:type="dxa"/>
              <w:left w:w="0" w:type="dxa"/>
              <w:bottom w:w="113" w:type="dxa"/>
              <w:right w:w="0" w:type="dxa"/>
            </w:tcMar>
            <w:vAlign w:val="center"/>
          </w:tcPr>
          <w:p w14:paraId="3A4174AB" w14:textId="521FA763" w:rsidR="00C12A9A" w:rsidRPr="00687F26" w:rsidRDefault="00C12A9A" w:rsidP="001C0637">
            <w:pPr>
              <w:pStyle w:val="NoSpacing"/>
              <w:ind w:left="113" w:right="113"/>
              <w:rPr>
                <w:lang w:val="en-GB"/>
              </w:rPr>
            </w:pPr>
            <w:r w:rsidRPr="00687F26">
              <w:rPr>
                <w:rFonts w:cs="Helvetica Neue"/>
                <w:color w:val="000000"/>
                <w:lang w:val="en-GB"/>
              </w:rPr>
              <w:t>Net cash provided by (used in) investing activities</w:t>
            </w:r>
          </w:p>
        </w:tc>
        <w:tc>
          <w:tcPr>
            <w:tcW w:w="1843" w:type="dxa"/>
            <w:gridSpan w:val="3"/>
            <w:tcBorders>
              <w:top w:val="single" w:sz="4" w:space="0" w:color="000000"/>
              <w:bottom w:val="single" w:sz="3" w:space="0" w:color="000000"/>
            </w:tcBorders>
            <w:shd w:val="clear" w:color="auto" w:fill="FFF2CC" w:themeFill="accent4" w:themeFillTint="33"/>
            <w:tcMar>
              <w:top w:w="113" w:type="dxa"/>
              <w:left w:w="0" w:type="dxa"/>
              <w:bottom w:w="113" w:type="dxa"/>
              <w:right w:w="0" w:type="dxa"/>
            </w:tcMar>
            <w:vAlign w:val="center"/>
          </w:tcPr>
          <w:p w14:paraId="7C258EBF"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w:t>
            </w:r>
          </w:p>
        </w:tc>
        <w:tc>
          <w:tcPr>
            <w:tcW w:w="1842" w:type="dxa"/>
            <w:gridSpan w:val="3"/>
            <w:tcBorders>
              <w:top w:val="single" w:sz="4" w:space="0" w:color="000000"/>
              <w:bottom w:val="single" w:sz="3" w:space="0" w:color="000000"/>
            </w:tcBorders>
            <w:shd w:val="clear" w:color="auto" w:fill="auto"/>
            <w:tcMar>
              <w:top w:w="113" w:type="dxa"/>
              <w:left w:w="0" w:type="dxa"/>
              <w:bottom w:w="113" w:type="dxa"/>
              <w:right w:w="0" w:type="dxa"/>
            </w:tcMar>
            <w:vAlign w:val="center"/>
          </w:tcPr>
          <w:p w14:paraId="47E2324B"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(8,682)</w:t>
            </w:r>
          </w:p>
        </w:tc>
      </w:tr>
      <w:tr w:rsidR="00C12A9A" w:rsidRPr="00254B4D" w14:paraId="48BD301A" w14:textId="77777777" w:rsidTr="005A4EC7">
        <w:trPr>
          <w:gridAfter w:val="1"/>
          <w:wAfter w:w="2702" w:type="dxa"/>
          <w:trHeight w:val="462"/>
        </w:trPr>
        <w:tc>
          <w:tcPr>
            <w:tcW w:w="5962" w:type="dxa"/>
            <w:tcBorders>
              <w:top w:val="single" w:sz="3" w:space="0" w:color="000000"/>
            </w:tcBorders>
            <w:shd w:val="clear" w:color="auto" w:fill="auto"/>
            <w:tcMar>
              <w:top w:w="227" w:type="dxa"/>
              <w:left w:w="0" w:type="dxa"/>
              <w:bottom w:w="0" w:type="dxa"/>
              <w:right w:w="0" w:type="dxa"/>
            </w:tcMar>
            <w:vAlign w:val="center"/>
          </w:tcPr>
          <w:p w14:paraId="1413E085" w14:textId="6F484B8D" w:rsidR="00C12A9A" w:rsidRPr="00687F26" w:rsidRDefault="001C0637" w:rsidP="001C0637">
            <w:pPr>
              <w:pStyle w:val="NoSpacing"/>
              <w:ind w:left="113" w:right="113"/>
              <w:rPr>
                <w:b/>
                <w:lang w:val="en-GB"/>
              </w:rPr>
            </w:pPr>
            <w:r>
              <w:rPr>
                <w:rFonts w:cs="Helvetica Neue"/>
                <w:b/>
                <w:color w:val="000000"/>
                <w:lang w:val="en-GB"/>
              </w:rPr>
              <w:t xml:space="preserve">Net increase (decrease) </w:t>
            </w:r>
            <w:r w:rsidR="00C12A9A" w:rsidRPr="00687F26">
              <w:rPr>
                <w:rFonts w:cs="Helvetica Neue"/>
                <w:b/>
                <w:color w:val="000000"/>
                <w:lang w:val="en-GB"/>
              </w:rPr>
              <w:t>in cash held</w:t>
            </w:r>
          </w:p>
        </w:tc>
        <w:tc>
          <w:tcPr>
            <w:tcW w:w="1843" w:type="dxa"/>
            <w:gridSpan w:val="3"/>
            <w:tcBorders>
              <w:top w:val="single" w:sz="3" w:space="0" w:color="000000"/>
            </w:tcBorders>
            <w:shd w:val="clear" w:color="auto" w:fill="FFF2CC" w:themeFill="accent4" w:themeFillTint="33"/>
            <w:tcMar>
              <w:top w:w="227" w:type="dxa"/>
              <w:left w:w="0" w:type="dxa"/>
              <w:bottom w:w="0" w:type="dxa"/>
              <w:right w:w="0" w:type="dxa"/>
            </w:tcMar>
            <w:vAlign w:val="center"/>
          </w:tcPr>
          <w:p w14:paraId="59991BF1"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567,702</w:t>
            </w:r>
          </w:p>
        </w:tc>
        <w:tc>
          <w:tcPr>
            <w:tcW w:w="1842" w:type="dxa"/>
            <w:gridSpan w:val="3"/>
            <w:tcBorders>
              <w:top w:val="single" w:sz="3" w:space="0" w:color="000000"/>
            </w:tcBorders>
            <w:shd w:val="clear" w:color="auto" w:fill="auto"/>
            <w:tcMar>
              <w:top w:w="227" w:type="dxa"/>
              <w:left w:w="0" w:type="dxa"/>
              <w:bottom w:w="0" w:type="dxa"/>
              <w:right w:w="0" w:type="dxa"/>
            </w:tcMar>
            <w:vAlign w:val="center"/>
          </w:tcPr>
          <w:p w14:paraId="61D1CD48"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(278,376)</w:t>
            </w:r>
          </w:p>
        </w:tc>
      </w:tr>
      <w:tr w:rsidR="00C12A9A" w:rsidRPr="00254B4D" w14:paraId="27E9B639" w14:textId="77777777" w:rsidTr="005A4EC7">
        <w:trPr>
          <w:gridAfter w:val="1"/>
          <w:wAfter w:w="2702" w:type="dxa"/>
          <w:trHeight w:val="462"/>
        </w:trPr>
        <w:tc>
          <w:tcPr>
            <w:tcW w:w="5962" w:type="dxa"/>
            <w:tcBorders>
              <w:bottom w:val="single" w:sz="4" w:space="0" w:color="000000"/>
            </w:tcBorders>
            <w:shd w:val="clear" w:color="auto" w:fill="auto"/>
            <w:tcMar>
              <w:top w:w="113" w:type="dxa"/>
              <w:left w:w="0" w:type="dxa"/>
              <w:bottom w:w="113" w:type="dxa"/>
              <w:right w:w="0" w:type="dxa"/>
            </w:tcMar>
            <w:vAlign w:val="center"/>
          </w:tcPr>
          <w:p w14:paraId="061D0E36" w14:textId="3A5A550E" w:rsidR="00C12A9A" w:rsidRPr="00687F26" w:rsidRDefault="001C0637" w:rsidP="001C0637">
            <w:pPr>
              <w:pStyle w:val="NoSpacing"/>
              <w:ind w:left="113" w:right="113"/>
              <w:rPr>
                <w:b/>
                <w:lang w:val="en-GB"/>
              </w:rPr>
            </w:pPr>
            <w:r>
              <w:rPr>
                <w:rFonts w:cs="Helvetica Neue"/>
                <w:b/>
                <w:color w:val="000000"/>
                <w:lang w:val="en-GB"/>
              </w:rPr>
              <w:t xml:space="preserve">Cash at beginning </w:t>
            </w:r>
            <w:r w:rsidR="00C12A9A" w:rsidRPr="00687F26">
              <w:rPr>
                <w:rFonts w:cs="Helvetica Neue"/>
                <w:b/>
                <w:color w:val="000000"/>
                <w:lang w:val="en-GB"/>
              </w:rPr>
              <w:t>of financial year</w:t>
            </w:r>
          </w:p>
        </w:tc>
        <w:tc>
          <w:tcPr>
            <w:tcW w:w="1843" w:type="dxa"/>
            <w:gridSpan w:val="3"/>
            <w:tcBorders>
              <w:bottom w:val="single" w:sz="4" w:space="0" w:color="000000"/>
            </w:tcBorders>
            <w:shd w:val="clear" w:color="auto" w:fill="FFF2CC" w:themeFill="accent4" w:themeFillTint="33"/>
            <w:tcMar>
              <w:top w:w="113" w:type="dxa"/>
              <w:left w:w="0" w:type="dxa"/>
              <w:bottom w:w="113" w:type="dxa"/>
              <w:right w:w="0" w:type="dxa"/>
            </w:tcMar>
            <w:vAlign w:val="center"/>
          </w:tcPr>
          <w:p w14:paraId="23B6E84A"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2,194,356</w:t>
            </w:r>
          </w:p>
        </w:tc>
        <w:tc>
          <w:tcPr>
            <w:tcW w:w="1842" w:type="dxa"/>
            <w:gridSpan w:val="3"/>
            <w:tcBorders>
              <w:bottom w:val="single" w:sz="4" w:space="0" w:color="000000"/>
            </w:tcBorders>
            <w:shd w:val="clear" w:color="auto" w:fill="auto"/>
            <w:tcMar>
              <w:top w:w="113" w:type="dxa"/>
              <w:left w:w="0" w:type="dxa"/>
              <w:bottom w:w="113" w:type="dxa"/>
              <w:right w:w="0" w:type="dxa"/>
            </w:tcMar>
            <w:vAlign w:val="center"/>
          </w:tcPr>
          <w:p w14:paraId="3AFA1AFA" w14:textId="77777777" w:rsidR="00C12A9A" w:rsidRPr="00687F26" w:rsidRDefault="00C12A9A" w:rsidP="001C0637">
            <w:pPr>
              <w:pStyle w:val="WDVnormal"/>
              <w:spacing w:before="0" w:after="0"/>
              <w:ind w:left="113" w:right="113"/>
              <w:jc w:val="right"/>
              <w:rPr>
                <w:color w:val="000000"/>
                <w:szCs w:val="24"/>
                <w:lang w:val="en-US"/>
              </w:rPr>
            </w:pPr>
            <w:r w:rsidRPr="00687F26">
              <w:rPr>
                <w:rFonts w:cs="Helvetica Neue"/>
                <w:color w:val="000000"/>
                <w:szCs w:val="24"/>
                <w:lang w:val="en-GB"/>
              </w:rPr>
              <w:t>2,472,732</w:t>
            </w:r>
          </w:p>
        </w:tc>
      </w:tr>
      <w:tr w:rsidR="00C12A9A" w:rsidRPr="00254B4D" w14:paraId="4147E511" w14:textId="77777777" w:rsidTr="005A4EC7">
        <w:trPr>
          <w:gridAfter w:val="1"/>
          <w:wAfter w:w="2702" w:type="dxa"/>
          <w:trHeight w:val="462"/>
        </w:trPr>
        <w:tc>
          <w:tcPr>
            <w:tcW w:w="5962" w:type="dxa"/>
            <w:tcBorders>
              <w:top w:val="single" w:sz="4" w:space="0" w:color="000000"/>
              <w:bottom w:val="single" w:sz="24" w:space="0" w:color="652266"/>
            </w:tcBorders>
            <w:shd w:val="clear" w:color="auto" w:fill="auto"/>
            <w:tcMar>
              <w:top w:w="113" w:type="dxa"/>
              <w:left w:w="0" w:type="dxa"/>
              <w:bottom w:w="113" w:type="dxa"/>
              <w:right w:w="0" w:type="dxa"/>
            </w:tcMar>
            <w:vAlign w:val="center"/>
          </w:tcPr>
          <w:p w14:paraId="48837EB7" w14:textId="4F467AFC" w:rsidR="00C12A9A" w:rsidRPr="00687F26" w:rsidRDefault="00C12A9A" w:rsidP="001C0637">
            <w:pPr>
              <w:pStyle w:val="NoSpacing"/>
              <w:ind w:left="113" w:right="113"/>
              <w:rPr>
                <w:b/>
                <w:lang w:val="en-GB"/>
              </w:rPr>
            </w:pPr>
            <w:r w:rsidRPr="00687F26">
              <w:rPr>
                <w:rFonts w:cs="Helvetica Neue"/>
                <w:b/>
                <w:color w:val="000000"/>
                <w:lang w:val="en-GB"/>
              </w:rPr>
              <w:t>Cash at end of financial year</w:t>
            </w:r>
          </w:p>
        </w:tc>
        <w:tc>
          <w:tcPr>
            <w:tcW w:w="1843" w:type="dxa"/>
            <w:gridSpan w:val="3"/>
            <w:tcBorders>
              <w:top w:val="single" w:sz="4" w:space="0" w:color="000000"/>
              <w:bottom w:val="single" w:sz="24" w:space="0" w:color="652266"/>
            </w:tcBorders>
            <w:shd w:val="clear" w:color="auto" w:fill="FFF2CC" w:themeFill="accent4" w:themeFillTint="33"/>
            <w:tcMar>
              <w:top w:w="113" w:type="dxa"/>
              <w:left w:w="0" w:type="dxa"/>
              <w:bottom w:w="113" w:type="dxa"/>
              <w:right w:w="0" w:type="dxa"/>
            </w:tcMar>
            <w:vAlign w:val="center"/>
          </w:tcPr>
          <w:p w14:paraId="77A10F3D" w14:textId="77777777" w:rsidR="00C12A9A" w:rsidRPr="00687F26" w:rsidRDefault="00C12A9A" w:rsidP="001C0637">
            <w:pPr>
              <w:pStyle w:val="WDVnormal"/>
              <w:ind w:left="113" w:right="113"/>
              <w:jc w:val="right"/>
              <w:rPr>
                <w:color w:val="000000"/>
                <w:szCs w:val="24"/>
                <w:lang w:val="en-US"/>
              </w:rPr>
            </w:pPr>
            <w:r w:rsidRPr="00687F26">
              <w:rPr>
                <w:rFonts w:cs="Helvetica Neue"/>
                <w:color w:val="000000"/>
                <w:szCs w:val="24"/>
                <w:lang w:val="en-GB"/>
              </w:rPr>
              <w:t>2,762,058</w:t>
            </w:r>
          </w:p>
        </w:tc>
        <w:tc>
          <w:tcPr>
            <w:tcW w:w="1842" w:type="dxa"/>
            <w:gridSpan w:val="3"/>
            <w:tcBorders>
              <w:top w:val="single" w:sz="4" w:space="0" w:color="000000"/>
              <w:bottom w:val="single" w:sz="24" w:space="0" w:color="652266"/>
            </w:tcBorders>
            <w:shd w:val="clear" w:color="auto" w:fill="auto"/>
            <w:tcMar>
              <w:top w:w="113" w:type="dxa"/>
              <w:left w:w="0" w:type="dxa"/>
              <w:bottom w:w="113" w:type="dxa"/>
              <w:right w:w="0" w:type="dxa"/>
            </w:tcMar>
            <w:vAlign w:val="center"/>
          </w:tcPr>
          <w:p w14:paraId="78D2926A" w14:textId="77777777" w:rsidR="00C12A9A" w:rsidRPr="00687F26" w:rsidRDefault="00C12A9A" w:rsidP="001C0637">
            <w:pPr>
              <w:pStyle w:val="WDVnormal"/>
              <w:ind w:left="113" w:right="113"/>
              <w:jc w:val="right"/>
              <w:rPr>
                <w:color w:val="000000"/>
                <w:szCs w:val="24"/>
                <w:lang w:val="en-US"/>
              </w:rPr>
            </w:pPr>
            <w:r w:rsidRPr="00687F26">
              <w:rPr>
                <w:rFonts w:cs="Helvetica Neue"/>
                <w:color w:val="000000"/>
                <w:szCs w:val="24"/>
                <w:lang w:val="en-GB"/>
              </w:rPr>
              <w:t>2,194,356</w:t>
            </w:r>
          </w:p>
        </w:tc>
      </w:tr>
    </w:tbl>
    <w:p w14:paraId="78C4B219" w14:textId="1E48B3E5" w:rsidR="00E74459" w:rsidRDefault="000473F7" w:rsidP="00075079">
      <w:pPr>
        <w:pStyle w:val="WDVHeading2"/>
      </w:pPr>
      <w:r>
        <w:lastRenderedPageBreak/>
        <w:t>(</w:t>
      </w:r>
      <w:r w:rsidR="00717EEE" w:rsidRPr="00717EEE">
        <w:t>Back page</w:t>
      </w:r>
      <w:r>
        <w:t>):</w:t>
      </w:r>
    </w:p>
    <w:p w14:paraId="0905C800" w14:textId="55C81B1B" w:rsidR="00254B4D" w:rsidRPr="00717EEE" w:rsidRDefault="00254B4D" w:rsidP="00E74459">
      <w:pPr>
        <w:pStyle w:val="Heading2"/>
      </w:pPr>
      <w:r w:rsidRPr="00717EEE">
        <w:t>Keep up to date with WDV, join our community</w:t>
      </w:r>
    </w:p>
    <w:p w14:paraId="26AEB641" w14:textId="425C8AC8" w:rsidR="00254B4D" w:rsidRDefault="00254B4D" w:rsidP="00254B4D">
      <w:pPr>
        <w:rPr>
          <w:lang w:val="en-GB"/>
        </w:rPr>
      </w:pPr>
    </w:p>
    <w:p w14:paraId="734500C8" w14:textId="7BFB2912" w:rsidR="00926E64" w:rsidRDefault="00926E64" w:rsidP="00254B4D">
      <w:pPr>
        <w:rPr>
          <w:lang w:val="en-GB"/>
        </w:rPr>
      </w:pPr>
      <w:r w:rsidRPr="00926E64">
        <w:rPr>
          <w:noProof/>
          <w:lang w:eastAsia="en-AU"/>
        </w:rPr>
        <w:drawing>
          <wp:inline distT="0" distB="0" distL="0" distR="0" wp14:anchorId="5362BA06" wp14:editId="7735ECA8">
            <wp:extent cx="431800" cy="558800"/>
            <wp:effectExtent l="0" t="0" r="6350" b="0"/>
            <wp:docPr id="10" name="Picture 10"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1800" cy="558800"/>
                    </a:xfrm>
                    <a:prstGeom prst="rect">
                      <a:avLst/>
                    </a:prstGeom>
                  </pic:spPr>
                </pic:pic>
              </a:graphicData>
            </a:graphic>
          </wp:inline>
        </w:drawing>
      </w:r>
      <w:r w:rsidR="00717EEE">
        <w:rPr>
          <w:lang w:val="en-GB"/>
        </w:rPr>
        <w:t xml:space="preserve">  </w:t>
      </w:r>
    </w:p>
    <w:p w14:paraId="4F0215D0" w14:textId="77777777" w:rsidR="0045409E" w:rsidRPr="00C56575" w:rsidRDefault="0045409E" w:rsidP="007D1120">
      <w:pPr>
        <w:rPr>
          <w:rStyle w:val="Hyperlink"/>
        </w:rPr>
      </w:pPr>
      <w:r w:rsidRPr="00C56575">
        <w:rPr>
          <w:rStyle w:val="Hyperlink"/>
        </w:rPr>
        <w:t>https://www.facebook.com/womenwithdisabilitiesvictoria</w:t>
      </w:r>
    </w:p>
    <w:p w14:paraId="1884D14A" w14:textId="77777777" w:rsidR="0015495C" w:rsidRDefault="0015495C" w:rsidP="00254B4D">
      <w:pPr>
        <w:rPr>
          <w:lang w:val="en-GB"/>
        </w:rPr>
      </w:pPr>
    </w:p>
    <w:p w14:paraId="73DF4BBF" w14:textId="6507EC25" w:rsidR="0045409E" w:rsidRDefault="0045409E" w:rsidP="00254B4D">
      <w:pPr>
        <w:rPr>
          <w:lang w:val="en-GB"/>
        </w:rPr>
      </w:pPr>
      <w:r w:rsidRPr="0045409E">
        <w:rPr>
          <w:noProof/>
          <w:lang w:eastAsia="en-AU"/>
        </w:rPr>
        <w:drawing>
          <wp:inline distT="0" distB="0" distL="0" distR="0" wp14:anchorId="1975F046" wp14:editId="72D54AF5">
            <wp:extent cx="431800" cy="558800"/>
            <wp:effectExtent l="0" t="0" r="6350" b="0"/>
            <wp:docPr id="11" name="Picture 11"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1800" cy="558800"/>
                    </a:xfrm>
                    <a:prstGeom prst="rect">
                      <a:avLst/>
                    </a:prstGeom>
                  </pic:spPr>
                </pic:pic>
              </a:graphicData>
            </a:graphic>
          </wp:inline>
        </w:drawing>
      </w:r>
      <w:r w:rsidR="00717EEE">
        <w:rPr>
          <w:lang w:val="en-GB"/>
        </w:rPr>
        <w:t xml:space="preserve"> </w:t>
      </w:r>
    </w:p>
    <w:p w14:paraId="65FD48EB" w14:textId="40E35349" w:rsidR="0045409E" w:rsidRDefault="0045409E" w:rsidP="007D1120">
      <w:pPr>
        <w:rPr>
          <w:rStyle w:val="Hyperlink"/>
        </w:rPr>
      </w:pPr>
      <w:r>
        <w:rPr>
          <w:rStyle w:val="Hyperlink"/>
        </w:rPr>
        <w:t>@</w:t>
      </w:r>
      <w:proofErr w:type="spellStart"/>
      <w:r>
        <w:rPr>
          <w:rStyle w:val="Hyperlink"/>
        </w:rPr>
        <w:t>WDVtweet</w:t>
      </w:r>
      <w:proofErr w:type="spellEnd"/>
    </w:p>
    <w:p w14:paraId="5EA3343F" w14:textId="2E7B4839" w:rsidR="0045409E" w:rsidRDefault="0045409E" w:rsidP="00254B4D">
      <w:pPr>
        <w:rPr>
          <w:lang w:val="en-GB"/>
        </w:rPr>
      </w:pPr>
    </w:p>
    <w:p w14:paraId="4A8E904B" w14:textId="2E89517D" w:rsidR="0045409E" w:rsidRDefault="0045409E" w:rsidP="00254B4D">
      <w:pPr>
        <w:rPr>
          <w:lang w:val="en-GB"/>
        </w:rPr>
      </w:pPr>
      <w:r w:rsidRPr="0045409E">
        <w:rPr>
          <w:noProof/>
          <w:lang w:eastAsia="en-AU"/>
        </w:rPr>
        <w:drawing>
          <wp:inline distT="0" distB="0" distL="0" distR="0" wp14:anchorId="39763D1B" wp14:editId="70501506">
            <wp:extent cx="444500" cy="444500"/>
            <wp:effectExtent l="0" t="0" r="0" b="0"/>
            <wp:docPr id="13" name="Picture 13"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4500" cy="444500"/>
                    </a:xfrm>
                    <a:prstGeom prst="rect">
                      <a:avLst/>
                    </a:prstGeom>
                  </pic:spPr>
                </pic:pic>
              </a:graphicData>
            </a:graphic>
          </wp:inline>
        </w:drawing>
      </w:r>
      <w:r w:rsidR="00717EEE">
        <w:rPr>
          <w:lang w:val="en-GB"/>
        </w:rPr>
        <w:t xml:space="preserve"> </w:t>
      </w:r>
    </w:p>
    <w:p w14:paraId="3BFE0BF7" w14:textId="39F40B95" w:rsidR="0045409E" w:rsidRDefault="0045409E" w:rsidP="007D1120">
      <w:pPr>
        <w:rPr>
          <w:rStyle w:val="Hyperlink"/>
        </w:rPr>
      </w:pPr>
      <w:r>
        <w:rPr>
          <w:rStyle w:val="Hyperlink"/>
        </w:rPr>
        <w:t>https://www.instagram.com/womenwithdisabilitiesvic/</w:t>
      </w:r>
    </w:p>
    <w:p w14:paraId="49FBCE58" w14:textId="77777777" w:rsidR="0015495C" w:rsidRDefault="0015495C" w:rsidP="00254B4D">
      <w:pPr>
        <w:rPr>
          <w:lang w:val="en-GB"/>
        </w:rPr>
      </w:pPr>
    </w:p>
    <w:p w14:paraId="1864249B" w14:textId="07D5C23D" w:rsidR="0045409E" w:rsidRDefault="0045409E" w:rsidP="00254B4D">
      <w:pPr>
        <w:rPr>
          <w:lang w:val="en-GB"/>
        </w:rPr>
      </w:pPr>
      <w:r w:rsidRPr="0045409E">
        <w:rPr>
          <w:noProof/>
          <w:lang w:eastAsia="en-AU"/>
        </w:rPr>
        <w:drawing>
          <wp:inline distT="0" distB="0" distL="0" distR="0" wp14:anchorId="79D26DFC" wp14:editId="30B4C62D">
            <wp:extent cx="1079500" cy="241300"/>
            <wp:effectExtent l="0" t="0" r="6350" b="6350"/>
            <wp:docPr id="14" name="Picture 14"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9500" cy="241300"/>
                    </a:xfrm>
                    <a:prstGeom prst="rect">
                      <a:avLst/>
                    </a:prstGeom>
                  </pic:spPr>
                </pic:pic>
              </a:graphicData>
            </a:graphic>
          </wp:inline>
        </w:drawing>
      </w:r>
      <w:r w:rsidR="00717EEE">
        <w:rPr>
          <w:lang w:val="en-GB"/>
        </w:rPr>
        <w:t xml:space="preserve">  </w:t>
      </w:r>
    </w:p>
    <w:p w14:paraId="0786CE59" w14:textId="653B9B44" w:rsidR="0045409E" w:rsidRDefault="00D609D7" w:rsidP="007D1120">
      <w:pPr>
        <w:rPr>
          <w:rStyle w:val="Hyperlink"/>
        </w:rPr>
      </w:pPr>
      <w:hyperlink r:id="rId30" w:history="1">
        <w:r w:rsidR="0045409E" w:rsidRPr="002D171D">
          <w:rPr>
            <w:rStyle w:val="Hyperlink"/>
          </w:rPr>
          <w:t>http://www.youtube.com/WDVchannel</w:t>
        </w:r>
      </w:hyperlink>
    </w:p>
    <w:p w14:paraId="5B96B584" w14:textId="77777777" w:rsidR="0015495C" w:rsidRDefault="0015495C" w:rsidP="0045409E">
      <w:pPr>
        <w:pStyle w:val="Copy"/>
        <w:rPr>
          <w:sz w:val="25"/>
          <w:szCs w:val="25"/>
        </w:rPr>
      </w:pPr>
    </w:p>
    <w:p w14:paraId="0337EF5C" w14:textId="70508828" w:rsidR="000473F7" w:rsidRDefault="000473F7" w:rsidP="000473F7">
      <w:pPr>
        <w:pStyle w:val="WDVnormal"/>
      </w:pPr>
    </w:p>
    <w:p w14:paraId="5C84544D" w14:textId="5BA302C9" w:rsidR="000473F7" w:rsidRDefault="000473F7" w:rsidP="000473F7">
      <w:pPr>
        <w:pStyle w:val="WDVnormal"/>
      </w:pPr>
    </w:p>
    <w:p w14:paraId="17AEB9AE" w14:textId="251607D4" w:rsidR="000473F7" w:rsidRDefault="000473F7" w:rsidP="000473F7">
      <w:pPr>
        <w:pStyle w:val="WDVnormal"/>
      </w:pPr>
    </w:p>
    <w:p w14:paraId="59370BA8" w14:textId="77777777" w:rsidR="000473F7" w:rsidRDefault="000473F7" w:rsidP="000473F7">
      <w:pPr>
        <w:pStyle w:val="WDVnormal"/>
      </w:pPr>
    </w:p>
    <w:p w14:paraId="03CFD1CA" w14:textId="2C9C4CB8" w:rsidR="0045409E" w:rsidRDefault="0045409E" w:rsidP="000473F7">
      <w:pPr>
        <w:pStyle w:val="WDVnormal"/>
      </w:pPr>
      <w:r>
        <w:t>Level 9, 255 Bourke Street</w:t>
      </w:r>
      <w:r w:rsidR="0015495C">
        <w:t>,</w:t>
      </w:r>
      <w:r>
        <w:t xml:space="preserve"> Melbourne VIC 3000</w:t>
      </w:r>
      <w:r>
        <w:br/>
        <w:t>Postal: GPO Box 1160</w:t>
      </w:r>
      <w:r w:rsidR="0015495C">
        <w:t xml:space="preserve">, </w:t>
      </w:r>
      <w:r>
        <w:t>Melbourne VIC 3001</w:t>
      </w:r>
      <w:r>
        <w:br/>
        <w:t>Phone: 03 9286 7800</w:t>
      </w:r>
      <w:r>
        <w:br/>
        <w:t>Email: wdv@wdv.org.au</w:t>
      </w:r>
    </w:p>
    <w:p w14:paraId="7F206663" w14:textId="13487FFF" w:rsidR="0045409E" w:rsidRPr="005A4EC7" w:rsidRDefault="00D609D7" w:rsidP="000473F7">
      <w:pPr>
        <w:pStyle w:val="WDVnormal"/>
        <w:rPr>
          <w:szCs w:val="24"/>
        </w:rPr>
      </w:pPr>
      <w:hyperlink r:id="rId31" w:history="1">
        <w:r w:rsidR="0045409E" w:rsidRPr="005A4EC7">
          <w:rPr>
            <w:rStyle w:val="Hyperlink"/>
            <w:szCs w:val="24"/>
          </w:rPr>
          <w:t>www.wdv.org.au</w:t>
        </w:r>
      </w:hyperlink>
    </w:p>
    <w:p w14:paraId="43518C42" w14:textId="5F631ECB" w:rsidR="0045409E" w:rsidRDefault="0045409E" w:rsidP="000473F7">
      <w:pPr>
        <w:pStyle w:val="WDVnormal"/>
      </w:pPr>
    </w:p>
    <w:p w14:paraId="4726DD42" w14:textId="77777777" w:rsidR="0045409E" w:rsidRDefault="0045409E" w:rsidP="0045409E">
      <w:pPr>
        <w:rPr>
          <w:lang w:val="en-GB"/>
        </w:rPr>
      </w:pPr>
    </w:p>
    <w:p w14:paraId="78A144AF" w14:textId="13E65EF6" w:rsidR="0045409E" w:rsidRPr="0045409E" w:rsidRDefault="0045409E" w:rsidP="0045409E">
      <w:pPr>
        <w:rPr>
          <w:lang w:val="en-GB"/>
        </w:rPr>
      </w:pPr>
      <w:r w:rsidRPr="0045409E">
        <w:rPr>
          <w:noProof/>
          <w:lang w:eastAsia="en-AU"/>
        </w:rPr>
        <w:drawing>
          <wp:inline distT="0" distB="0" distL="0" distR="0" wp14:anchorId="75F9342F" wp14:editId="525865D8">
            <wp:extent cx="3499718" cy="6624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2289" cy="681821"/>
                    </a:xfrm>
                    <a:prstGeom prst="rect">
                      <a:avLst/>
                    </a:prstGeom>
                  </pic:spPr>
                </pic:pic>
              </a:graphicData>
            </a:graphic>
          </wp:inline>
        </w:drawing>
      </w:r>
    </w:p>
    <w:sectPr w:rsidR="0045409E" w:rsidRPr="0045409E" w:rsidSect="00180E36">
      <w:pgSz w:w="11900" w:h="16820"/>
      <w:pgMar w:top="1135" w:right="985"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ld">
    <w:altName w:val="Times New Roman"/>
    <w:panose1 w:val="00000000000000000000"/>
    <w:charset w:val="00"/>
    <w:family w:val="auto"/>
    <w:notTrueType/>
    <w:pitch w:val="variable"/>
    <w:sig w:usb0="00000001" w:usb1="4000004A" w:usb2="00000000" w:usb3="00000000" w:csb0="0000009B" w:csb1="00000000"/>
  </w:font>
  <w:font w:name="Helvetica Neue">
    <w:altName w:val="Corbel"/>
    <w:charset w:val="00"/>
    <w:family w:val="auto"/>
    <w:pitch w:val="variable"/>
    <w:sig w:usb0="00000003" w:usb1="500079DB" w:usb2="00000010" w:usb3="00000000" w:csb0="00000001" w:csb1="00000000"/>
  </w:font>
  <w:font w:name="Gotham Narrow Medium">
    <w:altName w:val="Times New Roman"/>
    <w:panose1 w:val="00000000000000000000"/>
    <w:charset w:val="00"/>
    <w:family w:val="auto"/>
    <w:notTrueType/>
    <w:pitch w:val="variable"/>
    <w:sig w:usb0="00000001" w:usb1="4000004A" w:usb2="00000000" w:usb3="00000000" w:csb0="0000009B" w:csb1="00000000"/>
  </w:font>
  <w:font w:name="Gotham Narrow Book">
    <w:altName w:val="Times New Roman"/>
    <w:panose1 w:val="00000000000000000000"/>
    <w:charset w:val="00"/>
    <w:family w:val="auto"/>
    <w:notTrueType/>
    <w:pitch w:val="variable"/>
    <w:sig w:usb0="00000001" w:usb1="4000004A" w:usb2="00000000" w:usb3="00000000" w:csb0="0000009B" w:csb1="00000000"/>
  </w:font>
  <w:font w:name="Minion Pro">
    <w:altName w:val="Cambria Math"/>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46E59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3EB0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75AD7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BC3B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56C6A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3EBD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42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4C86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ACA0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665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C07CD"/>
    <w:multiLevelType w:val="hybridMultilevel"/>
    <w:tmpl w:val="E8B654A4"/>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AC4BBB"/>
    <w:multiLevelType w:val="hybridMultilevel"/>
    <w:tmpl w:val="4AD0A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435881"/>
    <w:multiLevelType w:val="hybridMultilevel"/>
    <w:tmpl w:val="7DCEC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7B5856"/>
    <w:multiLevelType w:val="hybridMultilevel"/>
    <w:tmpl w:val="23D85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DF734E"/>
    <w:multiLevelType w:val="hybridMultilevel"/>
    <w:tmpl w:val="70E20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8A7D6E"/>
    <w:multiLevelType w:val="hybridMultilevel"/>
    <w:tmpl w:val="B68CC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1B036D"/>
    <w:multiLevelType w:val="hybridMultilevel"/>
    <w:tmpl w:val="1982E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696CB8"/>
    <w:multiLevelType w:val="hybridMultilevel"/>
    <w:tmpl w:val="2D58D6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8E70B2"/>
    <w:multiLevelType w:val="hybridMultilevel"/>
    <w:tmpl w:val="58704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AC0777"/>
    <w:multiLevelType w:val="hybridMultilevel"/>
    <w:tmpl w:val="37FAF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21C3FF4"/>
    <w:multiLevelType w:val="hybridMultilevel"/>
    <w:tmpl w:val="AFB08346"/>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5DC1C60"/>
    <w:multiLevelType w:val="hybridMultilevel"/>
    <w:tmpl w:val="86669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254A8C"/>
    <w:multiLevelType w:val="hybridMultilevel"/>
    <w:tmpl w:val="F8487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977BD9"/>
    <w:multiLevelType w:val="hybridMultilevel"/>
    <w:tmpl w:val="9B465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9B6395"/>
    <w:multiLevelType w:val="hybridMultilevel"/>
    <w:tmpl w:val="41AE3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C50AB9"/>
    <w:multiLevelType w:val="hybridMultilevel"/>
    <w:tmpl w:val="21783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9A2BEB"/>
    <w:multiLevelType w:val="hybridMultilevel"/>
    <w:tmpl w:val="9020895A"/>
    <w:lvl w:ilvl="0" w:tplc="ACCEE63A">
      <w:start w:val="1"/>
      <w:numFmt w:val="bullet"/>
      <w:pStyle w:val="ListParagraph"/>
      <w:lvlText w:val=""/>
      <w:lvlJc w:val="left"/>
      <w:pPr>
        <w:ind w:left="360" w:hanging="360"/>
      </w:pPr>
      <w:rPr>
        <w:rFonts w:ascii="Symbol" w:hAnsi="Symbol" w:hint="default"/>
      </w:rPr>
    </w:lvl>
    <w:lvl w:ilvl="1" w:tplc="AFB6858A">
      <w:start w:val="1"/>
      <w:numFmt w:val="bullet"/>
      <w:pStyle w:val="ListBullet2"/>
      <w:lvlText w:val="o"/>
      <w:lvlJc w:val="left"/>
      <w:pPr>
        <w:ind w:left="786" w:hanging="360"/>
      </w:pPr>
      <w:rPr>
        <w:rFonts w:ascii="Courier New" w:hAnsi="Courier New" w:cs="Courier New" w:hint="default"/>
      </w:rPr>
    </w:lvl>
    <w:lvl w:ilvl="2" w:tplc="A9942B2A">
      <w:start w:val="1"/>
      <w:numFmt w:val="bullet"/>
      <w:pStyle w:val="ListBullet3"/>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FE620D7"/>
    <w:multiLevelType w:val="hybridMultilevel"/>
    <w:tmpl w:val="1F345744"/>
    <w:lvl w:ilvl="0" w:tplc="66BCA518">
      <w:start w:val="1"/>
      <w:numFmt w:val="decimal"/>
      <w:lvlText w:val="%1."/>
      <w:lvlJc w:val="left"/>
      <w:pPr>
        <w:ind w:left="720" w:hanging="360"/>
      </w:pPr>
      <w:rPr>
        <w:rFonts w:ascii="Verdana" w:eastAsiaTheme="minorHAnsi" w:hAnsi="Verdana"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07E6FB3"/>
    <w:multiLevelType w:val="hybridMultilevel"/>
    <w:tmpl w:val="CFD46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47119E"/>
    <w:multiLevelType w:val="hybridMultilevel"/>
    <w:tmpl w:val="7654D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1D36F0"/>
    <w:multiLevelType w:val="hybridMultilevel"/>
    <w:tmpl w:val="AE880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8F5005"/>
    <w:multiLevelType w:val="hybridMultilevel"/>
    <w:tmpl w:val="5150F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9A17109"/>
    <w:multiLevelType w:val="hybridMultilevel"/>
    <w:tmpl w:val="05362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F53C78"/>
    <w:multiLevelType w:val="hybridMultilevel"/>
    <w:tmpl w:val="20027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554D21"/>
    <w:multiLevelType w:val="hybridMultilevel"/>
    <w:tmpl w:val="51E2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A10CE4"/>
    <w:multiLevelType w:val="hybridMultilevel"/>
    <w:tmpl w:val="C124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2A33CB"/>
    <w:multiLevelType w:val="hybridMultilevel"/>
    <w:tmpl w:val="74B22BCA"/>
    <w:lvl w:ilvl="0" w:tplc="0742EEA4">
      <w:numFmt w:val="bullet"/>
      <w:lvlText w:val="•"/>
      <w:lvlJc w:val="left"/>
      <w:pPr>
        <w:ind w:left="720" w:hanging="720"/>
      </w:pPr>
      <w:rPr>
        <w:rFonts w:ascii="Verdana" w:eastAsiaTheme="minorHAnsi" w:hAnsi="Verdan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375F96"/>
    <w:multiLevelType w:val="hybridMultilevel"/>
    <w:tmpl w:val="D3A8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4521B2"/>
    <w:multiLevelType w:val="hybridMultilevel"/>
    <w:tmpl w:val="5F0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F41E9D"/>
    <w:multiLevelType w:val="hybridMultilevel"/>
    <w:tmpl w:val="45D2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8"/>
  </w:num>
  <w:num w:numId="3">
    <w:abstractNumId w:val="39"/>
  </w:num>
  <w:num w:numId="4">
    <w:abstractNumId w:val="11"/>
  </w:num>
  <w:num w:numId="5">
    <w:abstractNumId w:val="17"/>
  </w:num>
  <w:num w:numId="6">
    <w:abstractNumId w:val="34"/>
  </w:num>
  <w:num w:numId="7">
    <w:abstractNumId w:val="23"/>
  </w:num>
  <w:num w:numId="8">
    <w:abstractNumId w:val="29"/>
  </w:num>
  <w:num w:numId="9">
    <w:abstractNumId w:val="35"/>
  </w:num>
  <w:num w:numId="10">
    <w:abstractNumId w:val="37"/>
  </w:num>
  <w:num w:numId="11">
    <w:abstractNumId w:val="26"/>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6"/>
  </w:num>
  <w:num w:numId="23">
    <w:abstractNumId w:val="20"/>
  </w:num>
  <w:num w:numId="24">
    <w:abstractNumId w:val="10"/>
  </w:num>
  <w:num w:numId="25">
    <w:abstractNumId w:val="36"/>
  </w:num>
  <w:num w:numId="26">
    <w:abstractNumId w:val="27"/>
  </w:num>
  <w:num w:numId="27">
    <w:abstractNumId w:val="21"/>
  </w:num>
  <w:num w:numId="28">
    <w:abstractNumId w:val="15"/>
  </w:num>
  <w:num w:numId="29">
    <w:abstractNumId w:val="32"/>
  </w:num>
  <w:num w:numId="30">
    <w:abstractNumId w:val="22"/>
  </w:num>
  <w:num w:numId="31">
    <w:abstractNumId w:val="28"/>
  </w:num>
  <w:num w:numId="32">
    <w:abstractNumId w:val="12"/>
  </w:num>
  <w:num w:numId="33">
    <w:abstractNumId w:val="30"/>
  </w:num>
  <w:num w:numId="34">
    <w:abstractNumId w:val="19"/>
  </w:num>
  <w:num w:numId="35">
    <w:abstractNumId w:val="24"/>
  </w:num>
  <w:num w:numId="36">
    <w:abstractNumId w:val="13"/>
  </w:num>
  <w:num w:numId="37">
    <w:abstractNumId w:val="18"/>
  </w:num>
  <w:num w:numId="38">
    <w:abstractNumId w:val="33"/>
  </w:num>
  <w:num w:numId="39">
    <w:abstractNumId w:val="3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linkStyl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A1E"/>
    <w:rsid w:val="000473F7"/>
    <w:rsid w:val="0006446F"/>
    <w:rsid w:val="00075079"/>
    <w:rsid w:val="000B1D5F"/>
    <w:rsid w:val="00142E73"/>
    <w:rsid w:val="0015495C"/>
    <w:rsid w:val="001732C0"/>
    <w:rsid w:val="00175F5E"/>
    <w:rsid w:val="00180E36"/>
    <w:rsid w:val="001B5602"/>
    <w:rsid w:val="001C0637"/>
    <w:rsid w:val="001C071D"/>
    <w:rsid w:val="00254B4D"/>
    <w:rsid w:val="002847CE"/>
    <w:rsid w:val="003178B1"/>
    <w:rsid w:val="00321FF0"/>
    <w:rsid w:val="003370CF"/>
    <w:rsid w:val="003646EA"/>
    <w:rsid w:val="00382430"/>
    <w:rsid w:val="003C1356"/>
    <w:rsid w:val="003F508F"/>
    <w:rsid w:val="00446195"/>
    <w:rsid w:val="0045409E"/>
    <w:rsid w:val="00482C66"/>
    <w:rsid w:val="005020A8"/>
    <w:rsid w:val="00596EA7"/>
    <w:rsid w:val="005A4EC7"/>
    <w:rsid w:val="005D5B70"/>
    <w:rsid w:val="005E5220"/>
    <w:rsid w:val="005F4751"/>
    <w:rsid w:val="00601111"/>
    <w:rsid w:val="00687F26"/>
    <w:rsid w:val="00713AEB"/>
    <w:rsid w:val="00717EEE"/>
    <w:rsid w:val="007215B1"/>
    <w:rsid w:val="00742FF8"/>
    <w:rsid w:val="0077259C"/>
    <w:rsid w:val="007878F1"/>
    <w:rsid w:val="007A7A1E"/>
    <w:rsid w:val="007C4CAE"/>
    <w:rsid w:val="007D1120"/>
    <w:rsid w:val="007D744F"/>
    <w:rsid w:val="0081051F"/>
    <w:rsid w:val="008270B1"/>
    <w:rsid w:val="008A46DD"/>
    <w:rsid w:val="008A6611"/>
    <w:rsid w:val="008C70EC"/>
    <w:rsid w:val="008C7518"/>
    <w:rsid w:val="008D3358"/>
    <w:rsid w:val="008E645B"/>
    <w:rsid w:val="009114FF"/>
    <w:rsid w:val="00926E64"/>
    <w:rsid w:val="0099154C"/>
    <w:rsid w:val="009F3296"/>
    <w:rsid w:val="00A5129D"/>
    <w:rsid w:val="00A6084E"/>
    <w:rsid w:val="00AC005A"/>
    <w:rsid w:val="00AF5B9B"/>
    <w:rsid w:val="00B5513C"/>
    <w:rsid w:val="00B80567"/>
    <w:rsid w:val="00BB1CC4"/>
    <w:rsid w:val="00BD35F0"/>
    <w:rsid w:val="00C11FCD"/>
    <w:rsid w:val="00C12A9A"/>
    <w:rsid w:val="00C54346"/>
    <w:rsid w:val="00C56575"/>
    <w:rsid w:val="00CD6BDF"/>
    <w:rsid w:val="00CE028D"/>
    <w:rsid w:val="00D043ED"/>
    <w:rsid w:val="00D12966"/>
    <w:rsid w:val="00D351EE"/>
    <w:rsid w:val="00D609D7"/>
    <w:rsid w:val="00D660F2"/>
    <w:rsid w:val="00E017DC"/>
    <w:rsid w:val="00E42D7E"/>
    <w:rsid w:val="00E67EFE"/>
    <w:rsid w:val="00E74459"/>
    <w:rsid w:val="00FA64BC"/>
    <w:rsid w:val="00FE36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BEAF7"/>
  <w15:chartTrackingRefBased/>
  <w15:docId w15:val="{3F8705FB-C8F9-4F12-8FD6-231096845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9D7"/>
    <w:pPr>
      <w:spacing w:before="120" w:after="120" w:line="276" w:lineRule="auto"/>
    </w:pPr>
    <w:rPr>
      <w:rFonts w:ascii="Verdana" w:hAnsi="Verdana"/>
      <w:szCs w:val="22"/>
    </w:rPr>
  </w:style>
  <w:style w:type="paragraph" w:styleId="Heading1">
    <w:name w:val="heading 1"/>
    <w:basedOn w:val="Normal"/>
    <w:next w:val="Normal"/>
    <w:link w:val="Heading1Char"/>
    <w:uiPriority w:val="9"/>
    <w:qFormat/>
    <w:rsid w:val="00D609D7"/>
    <w:pPr>
      <w:spacing w:before="100" w:beforeAutospacing="1" w:after="360"/>
      <w:outlineLvl w:val="0"/>
    </w:pPr>
    <w:rPr>
      <w:b/>
      <w:bCs/>
      <w:color w:val="652266"/>
      <w:sz w:val="44"/>
      <w:szCs w:val="44"/>
    </w:rPr>
  </w:style>
  <w:style w:type="paragraph" w:styleId="Heading2">
    <w:name w:val="heading 2"/>
    <w:basedOn w:val="Normal"/>
    <w:next w:val="Normal"/>
    <w:link w:val="Heading2Char"/>
    <w:uiPriority w:val="9"/>
    <w:unhideWhenUsed/>
    <w:qFormat/>
    <w:rsid w:val="00D609D7"/>
    <w:pPr>
      <w:autoSpaceDE w:val="0"/>
      <w:autoSpaceDN w:val="0"/>
      <w:adjustRightInd w:val="0"/>
      <w:spacing w:before="24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D609D7"/>
    <w:pPr>
      <w:suppressAutoHyphens/>
      <w:autoSpaceDE w:val="0"/>
      <w:autoSpaceDN w:val="0"/>
      <w:adjustRightInd w:val="0"/>
      <w:spacing w:before="24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D609D7"/>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D609D7"/>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rsid w:val="00D609D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609D7"/>
  </w:style>
  <w:style w:type="paragraph" w:customStyle="1" w:styleId="SubheadA">
    <w:name w:val="Subhead A"/>
    <w:basedOn w:val="Normal"/>
    <w:next w:val="Normal"/>
    <w:link w:val="SubheadAChar"/>
    <w:uiPriority w:val="99"/>
    <w:rsid w:val="007A7A1E"/>
    <w:pPr>
      <w:tabs>
        <w:tab w:val="left" w:pos="340"/>
      </w:tabs>
      <w:suppressAutoHyphens/>
      <w:autoSpaceDE w:val="0"/>
      <w:autoSpaceDN w:val="0"/>
      <w:adjustRightInd w:val="0"/>
      <w:spacing w:before="113" w:after="28" w:line="350" w:lineRule="atLeast"/>
      <w:textAlignment w:val="center"/>
    </w:pPr>
    <w:rPr>
      <w:rFonts w:ascii="Gotham Narrow Bold" w:hAnsi="Gotham Narrow Bold" w:cs="Gotham Narrow Bold"/>
      <w:b/>
      <w:bCs/>
      <w:color w:val="652165"/>
      <w:spacing w:val="-5"/>
      <w:sz w:val="48"/>
      <w:szCs w:val="48"/>
      <w:lang w:val="en-GB"/>
    </w:rPr>
  </w:style>
  <w:style w:type="paragraph" w:customStyle="1" w:styleId="Copy">
    <w:name w:val="Copy"/>
    <w:basedOn w:val="Normal"/>
    <w:next w:val="Normal"/>
    <w:uiPriority w:val="99"/>
    <w:rsid w:val="007A7A1E"/>
    <w:pPr>
      <w:tabs>
        <w:tab w:val="left" w:pos="227"/>
      </w:tabs>
      <w:suppressAutoHyphens/>
      <w:autoSpaceDE w:val="0"/>
      <w:autoSpaceDN w:val="0"/>
      <w:adjustRightInd w:val="0"/>
      <w:spacing w:after="142" w:line="290" w:lineRule="atLeast"/>
      <w:textAlignment w:val="center"/>
    </w:pPr>
    <w:rPr>
      <w:rFonts w:ascii="Helvetica Neue" w:hAnsi="Helvetica Neue" w:cs="Helvetica Neue"/>
      <w:color w:val="000000"/>
      <w:sz w:val="23"/>
      <w:szCs w:val="23"/>
      <w:lang w:val="en-GB"/>
    </w:rPr>
  </w:style>
  <w:style w:type="paragraph" w:customStyle="1" w:styleId="Prebullet">
    <w:name w:val="Pre bullet"/>
    <w:basedOn w:val="Normal"/>
    <w:next w:val="Normal"/>
    <w:uiPriority w:val="99"/>
    <w:rsid w:val="007A7A1E"/>
    <w:pPr>
      <w:tabs>
        <w:tab w:val="left" w:pos="227"/>
      </w:tabs>
      <w:suppressAutoHyphens/>
      <w:autoSpaceDE w:val="0"/>
      <w:autoSpaceDN w:val="0"/>
      <w:adjustRightInd w:val="0"/>
      <w:spacing w:after="85" w:line="290" w:lineRule="atLeast"/>
      <w:textAlignment w:val="center"/>
    </w:pPr>
    <w:rPr>
      <w:rFonts w:ascii="Helvetica Neue" w:hAnsi="Helvetica Neue" w:cs="Helvetica Neue"/>
      <w:color w:val="000000"/>
      <w:sz w:val="23"/>
      <w:szCs w:val="23"/>
      <w:lang w:val="en-GB"/>
    </w:rPr>
  </w:style>
  <w:style w:type="paragraph" w:customStyle="1" w:styleId="Bullet">
    <w:name w:val="Bullet"/>
    <w:basedOn w:val="Normal"/>
    <w:next w:val="Normal"/>
    <w:uiPriority w:val="99"/>
    <w:rsid w:val="007A7A1E"/>
    <w:pPr>
      <w:tabs>
        <w:tab w:val="left" w:pos="227"/>
      </w:tabs>
      <w:suppressAutoHyphens/>
      <w:autoSpaceDE w:val="0"/>
      <w:autoSpaceDN w:val="0"/>
      <w:adjustRightInd w:val="0"/>
      <w:spacing w:after="85" w:line="290" w:lineRule="atLeast"/>
      <w:textAlignment w:val="center"/>
    </w:pPr>
    <w:rPr>
      <w:rFonts w:ascii="Helvetica Neue" w:hAnsi="Helvetica Neue" w:cs="Helvetica Neue"/>
      <w:color w:val="000000"/>
      <w:sz w:val="23"/>
      <w:szCs w:val="23"/>
      <w:lang w:val="en-GB"/>
    </w:rPr>
  </w:style>
  <w:style w:type="paragraph" w:customStyle="1" w:styleId="Lastbullet">
    <w:name w:val="Last bullet"/>
    <w:basedOn w:val="Normal"/>
    <w:next w:val="Normal"/>
    <w:uiPriority w:val="99"/>
    <w:rsid w:val="007A7A1E"/>
    <w:pPr>
      <w:tabs>
        <w:tab w:val="left" w:pos="227"/>
      </w:tabs>
      <w:suppressAutoHyphens/>
      <w:autoSpaceDE w:val="0"/>
      <w:autoSpaceDN w:val="0"/>
      <w:adjustRightInd w:val="0"/>
      <w:spacing w:after="142" w:line="290" w:lineRule="atLeast"/>
      <w:textAlignment w:val="center"/>
    </w:pPr>
    <w:rPr>
      <w:rFonts w:ascii="Helvetica Neue" w:hAnsi="Helvetica Neue" w:cs="Helvetica Neue"/>
      <w:color w:val="000000"/>
      <w:sz w:val="23"/>
      <w:szCs w:val="23"/>
      <w:lang w:val="en-GB"/>
    </w:rPr>
  </w:style>
  <w:style w:type="paragraph" w:customStyle="1" w:styleId="Intro">
    <w:name w:val="Intro"/>
    <w:basedOn w:val="Normal"/>
    <w:next w:val="Normal"/>
    <w:uiPriority w:val="99"/>
    <w:rsid w:val="007A7A1E"/>
    <w:pPr>
      <w:tabs>
        <w:tab w:val="left" w:pos="227"/>
      </w:tabs>
      <w:suppressAutoHyphens/>
      <w:autoSpaceDE w:val="0"/>
      <w:autoSpaceDN w:val="0"/>
      <w:adjustRightInd w:val="0"/>
      <w:spacing w:after="283" w:line="320" w:lineRule="atLeast"/>
      <w:textAlignment w:val="center"/>
    </w:pPr>
    <w:rPr>
      <w:rFonts w:ascii="Gotham Narrow Medium" w:hAnsi="Gotham Narrow Medium" w:cs="Gotham Narrow Medium"/>
      <w:color w:val="652165"/>
      <w:sz w:val="25"/>
      <w:szCs w:val="25"/>
      <w:lang w:val="en-GB"/>
    </w:rPr>
  </w:style>
  <w:style w:type="character" w:customStyle="1" w:styleId="Copymed">
    <w:name w:val="Copy_med"/>
    <w:uiPriority w:val="99"/>
    <w:rsid w:val="007A7A1E"/>
  </w:style>
  <w:style w:type="character" w:styleId="Hyperlink">
    <w:name w:val="Hyperlink"/>
    <w:basedOn w:val="DefaultParagraphFont"/>
    <w:uiPriority w:val="99"/>
    <w:unhideWhenUsed/>
    <w:rsid w:val="00D609D7"/>
    <w:rPr>
      <w:color w:val="652266"/>
      <w:u w:val="single"/>
    </w:rPr>
  </w:style>
  <w:style w:type="paragraph" w:customStyle="1" w:styleId="Pullout2019">
    <w:name w:val="Pullout 2019"/>
    <w:basedOn w:val="Normal"/>
    <w:next w:val="Normal"/>
    <w:uiPriority w:val="99"/>
    <w:rsid w:val="007A7A1E"/>
    <w:pPr>
      <w:suppressAutoHyphens/>
      <w:autoSpaceDE w:val="0"/>
      <w:autoSpaceDN w:val="0"/>
      <w:adjustRightInd w:val="0"/>
      <w:spacing w:before="101" w:after="126" w:line="320" w:lineRule="atLeast"/>
      <w:jc w:val="center"/>
      <w:textAlignment w:val="center"/>
    </w:pPr>
    <w:rPr>
      <w:rFonts w:ascii="Gotham Narrow Book" w:hAnsi="Gotham Narrow Book" w:cs="Gotham Narrow Book"/>
      <w:color w:val="FFFFFF"/>
      <w:sz w:val="25"/>
      <w:szCs w:val="25"/>
      <w:lang w:val="en-GB"/>
    </w:rPr>
  </w:style>
  <w:style w:type="paragraph" w:styleId="Caption">
    <w:name w:val="caption"/>
    <w:basedOn w:val="Normal"/>
    <w:next w:val="Normal"/>
    <w:uiPriority w:val="99"/>
    <w:qFormat/>
    <w:rsid w:val="007A7A1E"/>
    <w:pPr>
      <w:tabs>
        <w:tab w:val="left" w:pos="227"/>
      </w:tabs>
      <w:suppressAutoHyphens/>
      <w:autoSpaceDE w:val="0"/>
      <w:autoSpaceDN w:val="0"/>
      <w:adjustRightInd w:val="0"/>
      <w:spacing w:after="170" w:line="250" w:lineRule="atLeast"/>
      <w:textAlignment w:val="center"/>
    </w:pPr>
    <w:rPr>
      <w:rFonts w:ascii="Helvetica Neue" w:hAnsi="Helvetica Neue" w:cs="Helvetica Neue"/>
      <w:color w:val="000000"/>
      <w:sz w:val="19"/>
      <w:szCs w:val="19"/>
      <w:lang w:val="en-GB"/>
    </w:rPr>
  </w:style>
  <w:style w:type="character" w:customStyle="1" w:styleId="Copymedital">
    <w:name w:val="Copy_med ital"/>
    <w:uiPriority w:val="99"/>
    <w:rsid w:val="007D744F"/>
    <w:rPr>
      <w:i/>
      <w:iCs/>
    </w:rPr>
  </w:style>
  <w:style w:type="paragraph" w:customStyle="1" w:styleId="SubheadB">
    <w:name w:val="Subhead B"/>
    <w:basedOn w:val="Normal"/>
    <w:next w:val="Normal"/>
    <w:uiPriority w:val="99"/>
    <w:rsid w:val="00254B4D"/>
    <w:pPr>
      <w:suppressAutoHyphens/>
      <w:autoSpaceDE w:val="0"/>
      <w:autoSpaceDN w:val="0"/>
      <w:adjustRightInd w:val="0"/>
      <w:spacing w:after="85" w:line="320" w:lineRule="atLeast"/>
      <w:textAlignment w:val="center"/>
    </w:pPr>
    <w:rPr>
      <w:rFonts w:ascii="Gotham Narrow Medium" w:hAnsi="Gotham Narrow Medium" w:cs="Gotham Narrow Medium"/>
      <w:color w:val="000000"/>
      <w:sz w:val="26"/>
      <w:szCs w:val="26"/>
      <w:lang w:val="en-GB"/>
    </w:rPr>
  </w:style>
  <w:style w:type="paragraph" w:customStyle="1" w:styleId="NoParagraphStyle">
    <w:name w:val="[No Paragraph Style]"/>
    <w:rsid w:val="00254B4D"/>
    <w:pPr>
      <w:autoSpaceDE w:val="0"/>
      <w:autoSpaceDN w:val="0"/>
      <w:adjustRightInd w:val="0"/>
      <w:spacing w:line="288" w:lineRule="auto"/>
      <w:textAlignment w:val="center"/>
    </w:pPr>
    <w:rPr>
      <w:rFonts w:ascii="Helvetica Neue" w:hAnsi="Helvetica Neue"/>
      <w:color w:val="000000"/>
      <w:lang w:val="en-US"/>
    </w:rPr>
  </w:style>
  <w:style w:type="character" w:customStyle="1" w:styleId="UnresolvedMention">
    <w:name w:val="Unresolved Mention"/>
    <w:basedOn w:val="DefaultParagraphFont"/>
    <w:uiPriority w:val="99"/>
    <w:semiHidden/>
    <w:unhideWhenUsed/>
    <w:rsid w:val="0045409E"/>
    <w:rPr>
      <w:color w:val="605E5C"/>
      <w:shd w:val="clear" w:color="auto" w:fill="E1DFDD"/>
    </w:rPr>
  </w:style>
  <w:style w:type="character" w:styleId="FollowedHyperlink">
    <w:name w:val="FollowedHyperlink"/>
    <w:basedOn w:val="DefaultParagraphFont"/>
    <w:uiPriority w:val="99"/>
    <w:semiHidden/>
    <w:unhideWhenUsed/>
    <w:rsid w:val="0015495C"/>
    <w:rPr>
      <w:color w:val="954F72" w:themeColor="followedHyperlink"/>
      <w:u w:val="single"/>
    </w:rPr>
  </w:style>
  <w:style w:type="character" w:customStyle="1" w:styleId="Heading2Char">
    <w:name w:val="Heading 2 Char"/>
    <w:basedOn w:val="DefaultParagraphFont"/>
    <w:link w:val="Heading2"/>
    <w:uiPriority w:val="9"/>
    <w:rsid w:val="00D609D7"/>
    <w:rPr>
      <w:rFonts w:ascii="Verdana" w:hAnsi="Verdana" w:cs="Verdana"/>
      <w:b/>
      <w:bCs/>
      <w:color w:val="652165"/>
      <w:sz w:val="36"/>
      <w:szCs w:val="36"/>
      <w:lang w:val="en-GB"/>
    </w:rPr>
  </w:style>
  <w:style w:type="paragraph" w:customStyle="1" w:styleId="WDVHeading2">
    <w:name w:val="WDV Heading 2"/>
    <w:basedOn w:val="Heading2"/>
    <w:link w:val="WDVHeading2Char"/>
    <w:qFormat/>
    <w:rsid w:val="0099154C"/>
    <w:rPr>
      <w:b w:val="0"/>
      <w:color w:val="652266"/>
      <w:sz w:val="28"/>
    </w:rPr>
  </w:style>
  <w:style w:type="paragraph" w:customStyle="1" w:styleId="WDVnormal">
    <w:name w:val="WDV normal"/>
    <w:basedOn w:val="Normal"/>
    <w:link w:val="WDVnormalChar"/>
    <w:qFormat/>
    <w:rsid w:val="009114FF"/>
  </w:style>
  <w:style w:type="character" w:customStyle="1" w:styleId="WDVHeading2Char">
    <w:name w:val="WDV Heading 2 Char"/>
    <w:basedOn w:val="Heading2Char"/>
    <w:link w:val="WDVHeading2"/>
    <w:rsid w:val="0099154C"/>
    <w:rPr>
      <w:rFonts w:ascii="Verdana" w:eastAsiaTheme="majorEastAsia" w:hAnsi="Verdana" w:cstheme="majorBidi"/>
      <w:b w:val="0"/>
      <w:bCs/>
      <w:color w:val="652266"/>
      <w:sz w:val="28"/>
      <w:szCs w:val="26"/>
      <w:lang w:val="en-GB"/>
    </w:rPr>
  </w:style>
  <w:style w:type="paragraph" w:customStyle="1" w:styleId="WDVHeading3">
    <w:name w:val="WDV Heading 3"/>
    <w:basedOn w:val="SubheadA"/>
    <w:link w:val="WDVHeading3Char"/>
    <w:qFormat/>
    <w:rsid w:val="0099154C"/>
    <w:rPr>
      <w:rFonts w:ascii="Verdana" w:hAnsi="Verdana"/>
      <w:b w:val="0"/>
      <w:sz w:val="24"/>
      <w:szCs w:val="28"/>
    </w:rPr>
  </w:style>
  <w:style w:type="character" w:customStyle="1" w:styleId="WDVnormalChar">
    <w:name w:val="WDV normal Char"/>
    <w:basedOn w:val="DefaultParagraphFont"/>
    <w:link w:val="WDVnormal"/>
    <w:rsid w:val="009114FF"/>
    <w:rPr>
      <w:rFonts w:ascii="Verdana" w:hAnsi="Verdana"/>
      <w:szCs w:val="22"/>
    </w:rPr>
  </w:style>
  <w:style w:type="paragraph" w:styleId="NoSpacing">
    <w:name w:val="No Spacing"/>
    <w:aliases w:val="WDV No Spacing"/>
    <w:uiPriority w:val="1"/>
    <w:qFormat/>
    <w:rsid w:val="00D609D7"/>
    <w:rPr>
      <w:rFonts w:ascii="Verdana" w:hAnsi="Verdana"/>
      <w:szCs w:val="22"/>
    </w:rPr>
  </w:style>
  <w:style w:type="character" w:customStyle="1" w:styleId="SubheadAChar">
    <w:name w:val="Subhead A Char"/>
    <w:basedOn w:val="DefaultParagraphFont"/>
    <w:link w:val="SubheadA"/>
    <w:uiPriority w:val="99"/>
    <w:rsid w:val="0099154C"/>
    <w:rPr>
      <w:rFonts w:ascii="Gotham Narrow Bold" w:hAnsi="Gotham Narrow Bold" w:cs="Gotham Narrow Bold"/>
      <w:b/>
      <w:bCs/>
      <w:color w:val="652165"/>
      <w:spacing w:val="-5"/>
      <w:sz w:val="48"/>
      <w:szCs w:val="48"/>
      <w:lang w:val="en-GB"/>
    </w:rPr>
  </w:style>
  <w:style w:type="character" w:customStyle="1" w:styleId="WDVHeading3Char">
    <w:name w:val="WDV Heading 3 Char"/>
    <w:basedOn w:val="SubheadAChar"/>
    <w:link w:val="WDVHeading3"/>
    <w:rsid w:val="0099154C"/>
    <w:rPr>
      <w:rFonts w:ascii="Verdana" w:hAnsi="Verdana" w:cs="Gotham Narrow Bold"/>
      <w:b w:val="0"/>
      <w:bCs/>
      <w:color w:val="652165"/>
      <w:spacing w:val="-5"/>
      <w:sz w:val="48"/>
      <w:szCs w:val="28"/>
      <w:lang w:val="en-GB"/>
    </w:rPr>
  </w:style>
  <w:style w:type="paragraph" w:styleId="Quote">
    <w:name w:val="Quote"/>
    <w:basedOn w:val="Normal"/>
    <w:next w:val="Normal"/>
    <w:link w:val="QuoteChar"/>
    <w:uiPriority w:val="29"/>
    <w:qFormat/>
    <w:rsid w:val="00321FF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21FF0"/>
    <w:rPr>
      <w:rFonts w:eastAsiaTheme="minorEastAsia"/>
      <w:i/>
      <w:iCs/>
      <w:color w:val="404040" w:themeColor="text1" w:themeTint="BF"/>
    </w:rPr>
  </w:style>
  <w:style w:type="character" w:customStyle="1" w:styleId="Heading1Char">
    <w:name w:val="Heading 1 Char"/>
    <w:basedOn w:val="DefaultParagraphFont"/>
    <w:link w:val="Heading1"/>
    <w:uiPriority w:val="9"/>
    <w:rsid w:val="00D609D7"/>
    <w:rPr>
      <w:rFonts w:ascii="Verdana" w:hAnsi="Verdana"/>
      <w:b/>
      <w:bCs/>
      <w:color w:val="652266"/>
      <w:sz w:val="44"/>
      <w:szCs w:val="44"/>
    </w:rPr>
  </w:style>
  <w:style w:type="character" w:customStyle="1" w:styleId="Heading3Char">
    <w:name w:val="Heading 3 Char"/>
    <w:basedOn w:val="DefaultParagraphFont"/>
    <w:link w:val="Heading3"/>
    <w:uiPriority w:val="9"/>
    <w:rsid w:val="00D609D7"/>
    <w:rPr>
      <w:rFonts w:ascii="Verdana" w:hAnsi="Verdana" w:cs="Verdana"/>
      <w:b/>
      <w:bCs/>
      <w:color w:val="652165"/>
      <w:sz w:val="28"/>
      <w:szCs w:val="28"/>
      <w:lang w:val="en-GB"/>
    </w:rPr>
  </w:style>
  <w:style w:type="character" w:customStyle="1" w:styleId="Heading4Char">
    <w:name w:val="Heading 4 Char"/>
    <w:basedOn w:val="DefaultParagraphFont"/>
    <w:link w:val="Heading4"/>
    <w:uiPriority w:val="9"/>
    <w:rsid w:val="00D609D7"/>
    <w:rPr>
      <w:rFonts w:ascii="Verdana" w:hAnsi="Verdana" w:cs="Verdana"/>
      <w:b/>
      <w:bCs/>
      <w:color w:val="652165"/>
      <w:lang w:val="en-GB"/>
    </w:rPr>
  </w:style>
  <w:style w:type="character" w:customStyle="1" w:styleId="Heading5Char">
    <w:name w:val="Heading 5 Char"/>
    <w:basedOn w:val="DefaultParagraphFont"/>
    <w:link w:val="Heading5"/>
    <w:uiPriority w:val="9"/>
    <w:rsid w:val="00D609D7"/>
    <w:rPr>
      <w:rFonts w:ascii="Verdana" w:hAnsi="Verdana" w:cs="Verdana"/>
      <w:b/>
      <w:bCs/>
      <w:color w:val="000000"/>
      <w:lang w:val="en-GB"/>
    </w:rPr>
  </w:style>
  <w:style w:type="paragraph" w:styleId="Header">
    <w:name w:val="header"/>
    <w:basedOn w:val="Normal"/>
    <w:link w:val="HeaderChar"/>
    <w:uiPriority w:val="99"/>
    <w:unhideWhenUsed/>
    <w:rsid w:val="00D609D7"/>
    <w:pPr>
      <w:jc w:val="right"/>
    </w:pPr>
  </w:style>
  <w:style w:type="character" w:customStyle="1" w:styleId="HeaderChar">
    <w:name w:val="Header Char"/>
    <w:basedOn w:val="DefaultParagraphFont"/>
    <w:link w:val="Header"/>
    <w:uiPriority w:val="99"/>
    <w:rsid w:val="00D609D7"/>
    <w:rPr>
      <w:rFonts w:ascii="Verdana" w:hAnsi="Verdana"/>
      <w:szCs w:val="22"/>
    </w:rPr>
  </w:style>
  <w:style w:type="paragraph" w:styleId="Footer">
    <w:name w:val="footer"/>
    <w:link w:val="FooterChar"/>
    <w:uiPriority w:val="99"/>
    <w:unhideWhenUsed/>
    <w:rsid w:val="00D609D7"/>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D609D7"/>
    <w:rPr>
      <w:rFonts w:ascii="Verdana" w:hAnsi="Verdana" w:cs="Verdana"/>
      <w:sz w:val="18"/>
      <w:szCs w:val="18"/>
      <w:lang w:val="en-GB"/>
    </w:rPr>
  </w:style>
  <w:style w:type="paragraph" w:styleId="Title">
    <w:name w:val="Title"/>
    <w:basedOn w:val="Heading1"/>
    <w:next w:val="Heading1"/>
    <w:link w:val="TitleChar"/>
    <w:uiPriority w:val="10"/>
    <w:qFormat/>
    <w:rsid w:val="00D609D7"/>
  </w:style>
  <w:style w:type="character" w:customStyle="1" w:styleId="TitleChar">
    <w:name w:val="Title Char"/>
    <w:basedOn w:val="DefaultParagraphFont"/>
    <w:link w:val="Title"/>
    <w:uiPriority w:val="10"/>
    <w:rsid w:val="00D609D7"/>
    <w:rPr>
      <w:rFonts w:ascii="Verdana" w:hAnsi="Verdana"/>
      <w:b/>
      <w:bCs/>
      <w:color w:val="652266"/>
      <w:sz w:val="44"/>
      <w:szCs w:val="44"/>
    </w:rPr>
  </w:style>
  <w:style w:type="paragraph" w:styleId="Subtitle">
    <w:name w:val="Subtitle"/>
    <w:basedOn w:val="Heading2"/>
    <w:next w:val="Heading2"/>
    <w:link w:val="SubtitleChar"/>
    <w:uiPriority w:val="11"/>
    <w:qFormat/>
    <w:rsid w:val="00D609D7"/>
  </w:style>
  <w:style w:type="character" w:customStyle="1" w:styleId="SubtitleChar">
    <w:name w:val="Subtitle Char"/>
    <w:basedOn w:val="DefaultParagraphFont"/>
    <w:link w:val="Subtitle"/>
    <w:uiPriority w:val="11"/>
    <w:rsid w:val="00D609D7"/>
    <w:rPr>
      <w:rFonts w:ascii="Verdana" w:hAnsi="Verdana" w:cs="Verdana"/>
      <w:b/>
      <w:bCs/>
      <w:color w:val="652165"/>
      <w:sz w:val="36"/>
      <w:szCs w:val="36"/>
      <w:lang w:val="en-GB"/>
    </w:rPr>
  </w:style>
  <w:style w:type="paragraph" w:customStyle="1" w:styleId="BasicParagraph">
    <w:name w:val="[Basic Paragraph]"/>
    <w:basedOn w:val="Normal"/>
    <w:uiPriority w:val="99"/>
    <w:rsid w:val="00D609D7"/>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34"/>
    <w:qFormat/>
    <w:rsid w:val="00D609D7"/>
    <w:pPr>
      <w:numPr>
        <w:numId w:val="11"/>
      </w:numPr>
      <w:spacing w:before="170" w:after="170"/>
      <w:ind w:left="357" w:hanging="357"/>
    </w:pPr>
  </w:style>
  <w:style w:type="paragraph" w:styleId="ListBullet">
    <w:name w:val="List Bullet"/>
    <w:basedOn w:val="ListParagraph"/>
    <w:uiPriority w:val="99"/>
    <w:unhideWhenUsed/>
    <w:rsid w:val="00D609D7"/>
  </w:style>
  <w:style w:type="paragraph" w:styleId="ListBullet2">
    <w:name w:val="List Bullet 2"/>
    <w:basedOn w:val="ListParagraph"/>
    <w:uiPriority w:val="99"/>
    <w:unhideWhenUsed/>
    <w:rsid w:val="00D609D7"/>
    <w:pPr>
      <w:numPr>
        <w:ilvl w:val="1"/>
      </w:numPr>
      <w:ind w:left="714" w:hanging="357"/>
    </w:pPr>
  </w:style>
  <w:style w:type="paragraph" w:styleId="ListBullet3">
    <w:name w:val="List Bullet 3"/>
    <w:basedOn w:val="ListParagraph"/>
    <w:uiPriority w:val="99"/>
    <w:unhideWhenUsed/>
    <w:rsid w:val="00D609D7"/>
    <w:pPr>
      <w:numPr>
        <w:ilvl w:val="2"/>
      </w:numPr>
      <w:ind w:left="1077" w:hanging="357"/>
    </w:pPr>
  </w:style>
  <w:style w:type="character" w:customStyle="1" w:styleId="UnresolvedMention1">
    <w:name w:val="Unresolved Mention1"/>
    <w:basedOn w:val="DefaultParagraphFont"/>
    <w:uiPriority w:val="99"/>
    <w:semiHidden/>
    <w:unhideWhenUsed/>
    <w:rsid w:val="00D609D7"/>
    <w:rPr>
      <w:color w:val="605E5C"/>
      <w:shd w:val="clear" w:color="auto" w:fill="E1DFDD"/>
    </w:rPr>
  </w:style>
  <w:style w:type="character" w:styleId="Strong">
    <w:name w:val="Strong"/>
    <w:aliases w:val="Bold"/>
    <w:basedOn w:val="DefaultParagraphFont"/>
    <w:uiPriority w:val="22"/>
    <w:qFormat/>
    <w:rsid w:val="00D609D7"/>
    <w:rPr>
      <w:b/>
      <w:bCs/>
    </w:rPr>
  </w:style>
  <w:style w:type="character" w:styleId="SubtleEmphasis">
    <w:name w:val="Subtle Emphasis"/>
    <w:aliases w:val="Purple text"/>
    <w:uiPriority w:val="19"/>
    <w:qFormat/>
    <w:rsid w:val="00D609D7"/>
    <w:rPr>
      <w:color w:val="652266"/>
    </w:rPr>
  </w:style>
  <w:style w:type="table" w:styleId="TableGrid">
    <w:name w:val="Table Grid"/>
    <w:basedOn w:val="TableNormal"/>
    <w:uiPriority w:val="39"/>
    <w:rsid w:val="00D609D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basedOn w:val="DefaultParagraphFont"/>
    <w:uiPriority w:val="20"/>
    <w:qFormat/>
    <w:rsid w:val="00D609D7"/>
    <w:rPr>
      <w:i/>
      <w:iCs/>
    </w:rPr>
  </w:style>
  <w:style w:type="character" w:styleId="IntenseEmphasis">
    <w:name w:val="Intense Emphasis"/>
    <w:aliases w:val="Purple Bold"/>
    <w:uiPriority w:val="21"/>
    <w:qFormat/>
    <w:rsid w:val="00D609D7"/>
    <w:rPr>
      <w:b/>
      <w:bCs/>
      <w:color w:val="652165"/>
    </w:rPr>
  </w:style>
  <w:style w:type="character" w:styleId="PlaceholderText">
    <w:name w:val="Placeholder Text"/>
    <w:basedOn w:val="DefaultParagraphFont"/>
    <w:uiPriority w:val="99"/>
    <w:semiHidden/>
    <w:rsid w:val="00D609D7"/>
    <w:rPr>
      <w:color w:val="808080"/>
    </w:rPr>
  </w:style>
  <w:style w:type="character" w:styleId="FootnoteReference">
    <w:name w:val="footnote reference"/>
    <w:basedOn w:val="DefaultParagraphFont"/>
    <w:uiPriority w:val="99"/>
    <w:unhideWhenUsed/>
    <w:rsid w:val="00D609D7"/>
    <w:rPr>
      <w:vertAlign w:val="superscript"/>
    </w:rPr>
  </w:style>
  <w:style w:type="paragraph" w:styleId="BalloonText">
    <w:name w:val="Balloon Text"/>
    <w:basedOn w:val="Normal"/>
    <w:link w:val="BalloonTextChar"/>
    <w:uiPriority w:val="99"/>
    <w:semiHidden/>
    <w:unhideWhenUsed/>
    <w:rsid w:val="00D609D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9D7"/>
    <w:rPr>
      <w:rFonts w:ascii="Segoe UI" w:hAnsi="Segoe UI" w:cs="Segoe UI"/>
      <w:sz w:val="18"/>
      <w:szCs w:val="18"/>
    </w:rPr>
  </w:style>
  <w:style w:type="character" w:styleId="PageNumber">
    <w:name w:val="page number"/>
    <w:uiPriority w:val="99"/>
    <w:unhideWhenUsed/>
    <w:rsid w:val="00D609D7"/>
  </w:style>
  <w:style w:type="paragraph" w:customStyle="1" w:styleId="PageNumberParagraph">
    <w:name w:val="Page Number Paragraph"/>
    <w:basedOn w:val="Footer"/>
    <w:rsid w:val="00D609D7"/>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D609D7"/>
    <w:rPr>
      <w:sz w:val="16"/>
      <w:szCs w:val="16"/>
    </w:rPr>
  </w:style>
  <w:style w:type="paragraph" w:styleId="CommentText">
    <w:name w:val="annotation text"/>
    <w:basedOn w:val="Normal"/>
    <w:link w:val="CommentTextChar"/>
    <w:uiPriority w:val="99"/>
    <w:unhideWhenUsed/>
    <w:rsid w:val="00D609D7"/>
    <w:pPr>
      <w:spacing w:line="240" w:lineRule="auto"/>
    </w:pPr>
    <w:rPr>
      <w:sz w:val="20"/>
      <w:szCs w:val="20"/>
    </w:rPr>
  </w:style>
  <w:style w:type="character" w:customStyle="1" w:styleId="CommentTextChar">
    <w:name w:val="Comment Text Char"/>
    <w:basedOn w:val="DefaultParagraphFont"/>
    <w:link w:val="CommentText"/>
    <w:uiPriority w:val="99"/>
    <w:rsid w:val="00D609D7"/>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D609D7"/>
    <w:rPr>
      <w:b/>
      <w:bCs/>
    </w:rPr>
  </w:style>
  <w:style w:type="character" w:customStyle="1" w:styleId="CommentSubjectChar">
    <w:name w:val="Comment Subject Char"/>
    <w:basedOn w:val="CommentTextChar"/>
    <w:link w:val="CommentSubject"/>
    <w:uiPriority w:val="99"/>
    <w:semiHidden/>
    <w:rsid w:val="00D609D7"/>
    <w:rPr>
      <w:rFonts w:ascii="Verdana" w:hAnsi="Verdan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dv.org.au/our-work/our-work-with-organisations/safeguards-project/" TargetMode="External"/><Relationship Id="rId18" Type="http://schemas.openxmlformats.org/officeDocument/2006/relationships/image" Target="media/image6.emf"/><Relationship Id="rId26" Type="http://schemas.openxmlformats.org/officeDocument/2006/relationships/image" Target="media/image12.jpeg"/><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wdv.org.au/our-work/our-work-with-women/hubs/"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wdv.org.au/our-work/our-work-with-organisations/workforce-development-program-on-gender-and-disability/" TargetMode="External"/><Relationship Id="rId20" Type="http://schemas.openxmlformats.org/officeDocument/2006/relationships/image" Target="media/image7.emf"/><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wdv.org.au/our-work/our-work-with-women/enabling-women-leadership-program/" TargetMode="External"/><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customXml" Target="../customXml/item3.xml"/><Relationship Id="rId5" Type="http://schemas.openxmlformats.org/officeDocument/2006/relationships/image" Target="media/image1.jpg"/><Relationship Id="rId15" Type="http://schemas.openxmlformats.org/officeDocument/2006/relationships/hyperlink" Target="https://www.wdv.org.au/our-work/our-work-with-organisations/sexual-and-reproductive-health-2/" TargetMode="External"/><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customXml" Target="../customXml/item2.xml"/><Relationship Id="rId10" Type="http://schemas.openxmlformats.org/officeDocument/2006/relationships/hyperlink" Target="https://www.wdv.org.au/our-work/our-work-with-women/experts-by-experience/" TargetMode="External"/><Relationship Id="rId19" Type="http://schemas.openxmlformats.org/officeDocument/2006/relationships/hyperlink" Target="https://www.wdv.org.au/16dayscampaign/" TargetMode="External"/><Relationship Id="rId31" Type="http://schemas.openxmlformats.org/officeDocument/2006/relationships/hyperlink" Target="http://www.wdv.org.au" TargetMode="External"/><Relationship Id="rId4" Type="http://schemas.openxmlformats.org/officeDocument/2006/relationships/webSettings" Target="webSettings.xml"/><Relationship Id="rId9" Type="http://schemas.openxmlformats.org/officeDocument/2006/relationships/hyperlink" Target="https://www.wdv.org.au/about-us/our-staff/" TargetMode="External"/><Relationship Id="rId14" Type="http://schemas.openxmlformats.org/officeDocument/2006/relationships/image" Target="media/image4.jpeg"/><Relationship Id="rId22" Type="http://schemas.openxmlformats.org/officeDocument/2006/relationships/hyperlink" Target="https://www.wdv.org.au/brendagabeaward/" TargetMode="External"/><Relationship Id="rId27" Type="http://schemas.openxmlformats.org/officeDocument/2006/relationships/image" Target="media/image13.jpeg"/><Relationship Id="rId30" Type="http://schemas.openxmlformats.org/officeDocument/2006/relationships/hyperlink" Target="http://www.youtube.com/WDVchannel" TargetMode="External"/><Relationship Id="rId35" Type="http://schemas.openxmlformats.org/officeDocument/2006/relationships/customXml" Target="../customXml/item1.xml"/><Relationship Id="rId8" Type="http://schemas.openxmlformats.org/officeDocument/2006/relationships/hyperlink" Target="https://www.wdv.org.au/our-board/"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esktop\TEMPLATES%20and%20STYLE\Final%20(Draft%203)\3477%20-%20WDV%20-%20Accessible%20template%20-%20Document_no_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95ABB3D2EF1344ABB634D97E6AA01D" ma:contentTypeVersion="9" ma:contentTypeDescription="Create a new document." ma:contentTypeScope="" ma:versionID="557045c75a3b7463fba8e01a16ed4e41">
  <xsd:schema xmlns:xsd="http://www.w3.org/2001/XMLSchema" xmlns:xs="http://www.w3.org/2001/XMLSchema" xmlns:p="http://schemas.microsoft.com/office/2006/metadata/properties" xmlns:ns2="89d6257a-ba65-4aab-be00-15c17926f6e8" targetNamespace="http://schemas.microsoft.com/office/2006/metadata/properties" ma:root="true" ma:fieldsID="7750b120b28817735f1a8e95b0691c3f" ns2:_="">
    <xsd:import namespace="89d6257a-ba65-4aab-be00-15c17926f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6257a-ba65-4aab-be00-15c17926f6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B7C0B0-F100-4212-B939-E130D4C12DA3}"/>
</file>

<file path=customXml/itemProps2.xml><?xml version="1.0" encoding="utf-8"?>
<ds:datastoreItem xmlns:ds="http://schemas.openxmlformats.org/officeDocument/2006/customXml" ds:itemID="{71AC4EDE-EC87-4B9E-9FB2-066755889D6F}"/>
</file>

<file path=customXml/itemProps3.xml><?xml version="1.0" encoding="utf-8"?>
<ds:datastoreItem xmlns:ds="http://schemas.openxmlformats.org/officeDocument/2006/customXml" ds:itemID="{CA86B695-9778-4B1C-BC18-927772AF191B}"/>
</file>

<file path=docProps/app.xml><?xml version="1.0" encoding="utf-8"?>
<Properties xmlns="http://schemas.openxmlformats.org/officeDocument/2006/extended-properties" xmlns:vt="http://schemas.openxmlformats.org/officeDocument/2006/docPropsVTypes">
  <Template>3477 - WDV - Accessible template - Document_no_logo</Template>
  <TotalTime>349</TotalTime>
  <Pages>24</Pages>
  <Words>4670</Words>
  <Characters>26620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Roubin</dc:creator>
  <cp:keywords/>
  <dc:description/>
  <cp:lastModifiedBy>Maria Burchell</cp:lastModifiedBy>
  <cp:revision>14</cp:revision>
  <dcterms:created xsi:type="dcterms:W3CDTF">2020-12-02T03:54:00Z</dcterms:created>
  <dcterms:modified xsi:type="dcterms:W3CDTF">2020-12-08T03:29:00Z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0x010100A295ABB3D2EF1344ABB634D97E6AA01D</vt:lpwstr>
  </property>
  <property fmtid="{D5CDD505-2E9C-101B-9397-08002B2CF9AE}" pid="3" name="Order">
    <vt:r8>338800</vt:r8>
  </property>
</Properties>
</file>