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5E7C" w14:textId="3D6AC4E2" w:rsidR="000A2DAE" w:rsidRDefault="000A2DAE" w:rsidP="000A2DAE">
      <w:pPr>
        <w:pStyle w:val="Highlight-Pink"/>
      </w:pPr>
      <w:bookmarkStart w:id="0" w:name="_Hlk108707193"/>
      <w:bookmarkEnd w:id="0"/>
      <w:r w:rsidRPr="00475953">
        <w:rPr>
          <w:sz w:val="36"/>
          <w:szCs w:val="36"/>
        </w:rPr>
        <w:t>FACT SHEET</w:t>
      </w:r>
      <w:r>
        <w:t xml:space="preserve"> </w:t>
      </w:r>
      <w:r w:rsidRPr="001A71CF">
        <w:rPr>
          <w:b/>
          <w:bCs/>
          <w:sz w:val="56"/>
          <w:szCs w:val="36"/>
        </w:rPr>
        <w:t>0</w:t>
      </w:r>
      <w:r w:rsidR="00117F8F">
        <w:rPr>
          <w:b/>
          <w:bCs/>
          <w:sz w:val="56"/>
          <w:szCs w:val="36"/>
        </w:rPr>
        <w:t>4</w:t>
      </w:r>
    </w:p>
    <w:p w14:paraId="02649BCE" w14:textId="3A62A62B" w:rsidR="00537BEE" w:rsidRDefault="0069450E" w:rsidP="00E027A8">
      <w:pPr>
        <w:pStyle w:val="Heading1"/>
      </w:pPr>
      <w:r>
        <w:t>Your roles and responsibilities in providing an accessible and inclusive service</w:t>
      </w:r>
    </w:p>
    <w:p w14:paraId="7AE2F542" w14:textId="77777777" w:rsidR="00AD3D49" w:rsidRPr="00AD3D49" w:rsidRDefault="00AD3D49" w:rsidP="00AD3D49">
      <w:pPr>
        <w:pStyle w:val="NoSpacing"/>
      </w:pPr>
    </w:p>
    <w:p w14:paraId="2BE826D8" w14:textId="77777777" w:rsidR="000A2DAE" w:rsidRDefault="000A2DAE" w:rsidP="00537BEE">
      <w:pPr>
        <w:rPr>
          <w:lang w:val="en-GB"/>
        </w:rPr>
        <w:sectPr w:rsidR="000A2DAE" w:rsidSect="000A2DAE">
          <w:headerReference w:type="default" r:id="rId10"/>
          <w:headerReference w:type="first" r:id="rId11"/>
          <w:pgSz w:w="11906" w:h="16838" w:code="9"/>
          <w:pgMar w:top="851" w:right="851" w:bottom="851" w:left="851" w:header="567" w:footer="567" w:gutter="0"/>
          <w:cols w:space="454"/>
          <w:titlePg/>
          <w:docGrid w:linePitch="360"/>
        </w:sectPr>
      </w:pPr>
    </w:p>
    <w:p w14:paraId="303DD0CC" w14:textId="77777777" w:rsidR="0069450E" w:rsidRDefault="0069450E" w:rsidP="00863544">
      <w:pPr>
        <w:pStyle w:val="Introduction"/>
        <w:rPr>
          <w:rFonts w:ascii="Verdana" w:hAnsi="Verdana"/>
          <w:szCs w:val="24"/>
        </w:rPr>
      </w:pPr>
      <w:r w:rsidRPr="74AE429B">
        <w:rPr>
          <w:rFonts w:ascii="Verdana" w:hAnsi="Verdana"/>
          <w:szCs w:val="24"/>
        </w:rPr>
        <w:t>This fact sheet is for healthcare staff</w:t>
      </w:r>
      <w:r>
        <w:rPr>
          <w:rFonts w:ascii="Verdana" w:hAnsi="Verdana"/>
          <w:szCs w:val="24"/>
        </w:rPr>
        <w:t xml:space="preserve">. Healthcare staff </w:t>
      </w:r>
      <w:r w:rsidRPr="74AE429B">
        <w:rPr>
          <w:rFonts w:ascii="Verdana" w:hAnsi="Verdana"/>
          <w:szCs w:val="24"/>
        </w:rPr>
        <w:t>includ</w:t>
      </w:r>
      <w:r>
        <w:rPr>
          <w:rFonts w:ascii="Verdana" w:hAnsi="Verdana"/>
          <w:szCs w:val="24"/>
        </w:rPr>
        <w:t>e</w:t>
      </w:r>
      <w:r w:rsidRPr="74AE429B">
        <w:rPr>
          <w:rFonts w:ascii="Verdana" w:hAnsi="Verdana"/>
          <w:szCs w:val="24"/>
        </w:rPr>
        <w:t xml:space="preserve"> administrative staff, clinical and allied health professionals</w:t>
      </w:r>
      <w:r>
        <w:rPr>
          <w:rFonts w:ascii="Verdana" w:hAnsi="Verdana"/>
          <w:szCs w:val="24"/>
        </w:rPr>
        <w:t>.</w:t>
      </w:r>
    </w:p>
    <w:p w14:paraId="646671E5" w14:textId="77777777" w:rsidR="0069450E" w:rsidRPr="00050D81" w:rsidRDefault="0069450E" w:rsidP="0069450E">
      <w:pPr>
        <w:pStyle w:val="Heading4"/>
      </w:pPr>
      <w:r w:rsidRPr="00050D81">
        <w:t>Ensuring the human rights of WWD is everyone’s responsibility</w:t>
      </w:r>
    </w:p>
    <w:p w14:paraId="492C5062" w14:textId="77777777" w:rsidR="0069450E" w:rsidRPr="00050D81" w:rsidRDefault="0069450E" w:rsidP="0069450E">
      <w:r w:rsidRPr="00050D81">
        <w:t>It is your responsibility as healthcare staff to</w:t>
      </w:r>
      <w:r>
        <w:t>:</w:t>
      </w:r>
    </w:p>
    <w:p w14:paraId="4414928C" w14:textId="77777777" w:rsidR="0069450E" w:rsidRPr="00050D81" w:rsidRDefault="0069450E" w:rsidP="0069450E">
      <w:pPr>
        <w:pStyle w:val="ListBullet"/>
      </w:pPr>
      <w:r w:rsidRPr="00050D81">
        <w:t>Treat WWD with respect and dignity</w:t>
      </w:r>
      <w:r>
        <w:t>.</w:t>
      </w:r>
    </w:p>
    <w:p w14:paraId="6446E19E" w14:textId="77777777" w:rsidR="0069450E" w:rsidRPr="00050D81" w:rsidRDefault="0069450E" w:rsidP="0069450E">
      <w:pPr>
        <w:pStyle w:val="ListBullet"/>
      </w:pPr>
      <w:r w:rsidRPr="00050D81">
        <w:t>Defend and promote the rights of WWD</w:t>
      </w:r>
      <w:r>
        <w:t>.</w:t>
      </w:r>
    </w:p>
    <w:p w14:paraId="0E4A65A9" w14:textId="77777777" w:rsidR="0069450E" w:rsidRPr="00050D81" w:rsidRDefault="0069450E" w:rsidP="0069450E">
      <w:pPr>
        <w:pStyle w:val="List-Bullets-Last"/>
      </w:pPr>
      <w:r w:rsidRPr="00050D81">
        <w:t xml:space="preserve">Provide accessible and inclusive healthcare services. </w:t>
      </w:r>
    </w:p>
    <w:p w14:paraId="572AB027" w14:textId="77777777" w:rsidR="0069450E" w:rsidRPr="00050D81" w:rsidRDefault="0069450E" w:rsidP="0069450E">
      <w:r w:rsidRPr="3C55D0B7">
        <w:t>Below are some key areas to consider when reviewing your healthcare services.</w:t>
      </w:r>
    </w:p>
    <w:p w14:paraId="1BB4A502" w14:textId="3CCF79C9" w:rsidR="0069450E" w:rsidRPr="00050D81" w:rsidRDefault="0069450E" w:rsidP="0069450E">
      <w:pPr>
        <w:pStyle w:val="Heading4"/>
      </w:pPr>
      <w:r w:rsidRPr="74AE429B">
        <w:t xml:space="preserve">Accessibility and inclusion are everyone’s business </w:t>
      </w:r>
    </w:p>
    <w:p w14:paraId="7C2AF339" w14:textId="77777777" w:rsidR="0069450E" w:rsidRPr="00050D81" w:rsidRDefault="0069450E" w:rsidP="00F001D1">
      <w:pPr>
        <w:spacing w:after="60"/>
      </w:pPr>
      <w:r w:rsidRPr="74AE429B">
        <w:t>It is important that all healthcare staff and organisations:</w:t>
      </w:r>
    </w:p>
    <w:p w14:paraId="16C1C613" w14:textId="77777777" w:rsidR="0069450E" w:rsidRPr="00050D81" w:rsidRDefault="0069450E" w:rsidP="0069450E">
      <w:pPr>
        <w:pStyle w:val="ListBullet"/>
      </w:pPr>
      <w:r w:rsidRPr="00050D81">
        <w:t>Are aware of the challenges WWD face when receiving healthcare</w:t>
      </w:r>
      <w:r>
        <w:t>.</w:t>
      </w:r>
    </w:p>
    <w:p w14:paraId="22D87DD4" w14:textId="77777777" w:rsidR="0069450E" w:rsidRPr="00050D81" w:rsidRDefault="0069450E" w:rsidP="0069450E">
      <w:pPr>
        <w:pStyle w:val="ListBullet"/>
      </w:pPr>
      <w:r w:rsidRPr="00050D81">
        <w:t>Know your role in creating accessible, safe, and welcoming healthcare environments</w:t>
      </w:r>
      <w:r>
        <w:t>.</w:t>
      </w:r>
    </w:p>
    <w:p w14:paraId="665FE6F6" w14:textId="77777777" w:rsidR="0069450E" w:rsidRPr="00050D81" w:rsidRDefault="0069450E" w:rsidP="0069450E">
      <w:pPr>
        <w:pStyle w:val="List-Bullets-Last"/>
      </w:pPr>
      <w:r w:rsidRPr="00050D81">
        <w:t xml:space="preserve">Provide accessible and inclusive healthcare services. </w:t>
      </w:r>
    </w:p>
    <w:p w14:paraId="082C4702" w14:textId="4F9AA480" w:rsidR="0069450E" w:rsidRDefault="0069450E" w:rsidP="0069450E">
      <w:r w:rsidRPr="00050D81">
        <w:t xml:space="preserve">A positive healthcare experience can start with administration staff. A welcoming, accessible environment is essential in creating an atmosphere of inclusion. This includes an initial interaction with administration staff through to consults with healthcare professionals. </w:t>
      </w:r>
    </w:p>
    <w:p w14:paraId="2055E94D" w14:textId="4BEF1506" w:rsidR="003F3AD1" w:rsidRPr="00050D81" w:rsidRDefault="003F3AD1" w:rsidP="0069450E">
      <w:r>
        <w:rPr>
          <w:noProof/>
          <w:lang w:val="en-GB"/>
        </w:rPr>
        <w:drawing>
          <wp:inline distT="0" distB="0" distL="0" distR="0" wp14:anchorId="2E0658A1" wp14:editId="5F4A0CBB">
            <wp:extent cx="2826327" cy="2104613"/>
            <wp:effectExtent l="0" t="0" r="0" b="0"/>
            <wp:docPr id="14" name="Picture 14" descr="Woman with child consulting a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oman with child consulting a doc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2966" cy="2109557"/>
                    </a:xfrm>
                    <a:prstGeom prst="rect">
                      <a:avLst/>
                    </a:prstGeom>
                  </pic:spPr>
                </pic:pic>
              </a:graphicData>
            </a:graphic>
          </wp:inline>
        </w:drawing>
      </w:r>
    </w:p>
    <w:p w14:paraId="25ACD0D3" w14:textId="227A11D0" w:rsidR="0069450E" w:rsidRPr="00050D81" w:rsidRDefault="0069450E" w:rsidP="00F001D1">
      <w:pPr>
        <w:spacing w:after="60"/>
      </w:pPr>
      <w:r w:rsidRPr="00050D81">
        <w:t>All services have a responsibility to be accessible. Service providers should be familiar with laws and legislation around</w:t>
      </w:r>
      <w:r>
        <w:t>:</w:t>
      </w:r>
    </w:p>
    <w:p w14:paraId="71D3F1DC" w14:textId="77777777" w:rsidR="0069450E" w:rsidRPr="00050D81" w:rsidRDefault="0069450E" w:rsidP="006833CF">
      <w:pPr>
        <w:pStyle w:val="ListBullet"/>
      </w:pPr>
      <w:r w:rsidRPr="74AE429B">
        <w:t>Legal requirements for physical access.</w:t>
      </w:r>
    </w:p>
    <w:p w14:paraId="6AF28280" w14:textId="77777777" w:rsidR="0069450E" w:rsidRPr="00050D81" w:rsidRDefault="0069450E" w:rsidP="006833CF">
      <w:pPr>
        <w:pStyle w:val="ListBullet"/>
      </w:pPr>
      <w:r w:rsidRPr="3C55D0B7">
        <w:t>How to support women with disabilities to access buildings and services independently.</w:t>
      </w:r>
    </w:p>
    <w:p w14:paraId="748552D2" w14:textId="77777777" w:rsidR="0069450E" w:rsidRPr="00050D81" w:rsidRDefault="0069450E" w:rsidP="006833CF">
      <w:pPr>
        <w:pStyle w:val="List-Bullets-Last"/>
      </w:pPr>
      <w:r w:rsidRPr="00050D81">
        <w:t>Workplace disability action plans.</w:t>
      </w:r>
    </w:p>
    <w:p w14:paraId="29CD03BE" w14:textId="3A2D7B84" w:rsidR="006833CF" w:rsidRPr="00050D81" w:rsidRDefault="006833CF" w:rsidP="006833CF">
      <w:pPr>
        <w:pStyle w:val="Heading4"/>
      </w:pPr>
      <w:r w:rsidRPr="00050D81">
        <w:t>Independent access to healthcare</w:t>
      </w:r>
    </w:p>
    <w:p w14:paraId="39155927" w14:textId="77777777" w:rsidR="006833CF" w:rsidRPr="00050D81" w:rsidRDefault="006833CF" w:rsidP="00126971">
      <w:r w:rsidRPr="00050D81">
        <w:t xml:space="preserve">WWD have the right to independently access all parts of your services and facilities. Relying on external or informal supports is not considered </w:t>
      </w:r>
      <w:proofErr w:type="gramStart"/>
      <w:r w:rsidRPr="00050D81">
        <w:t>accessible, unless</w:t>
      </w:r>
      <w:proofErr w:type="gramEnd"/>
      <w:r w:rsidRPr="00050D81">
        <w:t xml:space="preserve"> this is a WWD’s preference.</w:t>
      </w:r>
    </w:p>
    <w:p w14:paraId="030A11CD" w14:textId="77777777" w:rsidR="006833CF" w:rsidRPr="00050D81" w:rsidRDefault="006833CF" w:rsidP="00F001D1">
      <w:pPr>
        <w:spacing w:after="60"/>
      </w:pPr>
      <w:r w:rsidRPr="00050D81">
        <w:t>To support WWD to access your services independently you can</w:t>
      </w:r>
      <w:r>
        <w:t>:</w:t>
      </w:r>
    </w:p>
    <w:p w14:paraId="345996C7" w14:textId="77777777" w:rsidR="006833CF" w:rsidRPr="00050D81" w:rsidRDefault="006833CF" w:rsidP="006833CF">
      <w:pPr>
        <w:pStyle w:val="ListBullet"/>
      </w:pPr>
      <w:r w:rsidRPr="00050D81">
        <w:t>Tailor your communication to the access needs of each client.</w:t>
      </w:r>
    </w:p>
    <w:p w14:paraId="6BFA17B3" w14:textId="77777777" w:rsidR="006833CF" w:rsidRPr="00050D81" w:rsidRDefault="006833CF" w:rsidP="006833CF">
      <w:pPr>
        <w:pStyle w:val="ListBullet"/>
      </w:pPr>
      <w:r w:rsidRPr="00050D81">
        <w:t xml:space="preserve">Support health provision needs, including referrals and communication with other service providers. </w:t>
      </w:r>
    </w:p>
    <w:p w14:paraId="746C22D6" w14:textId="7CD1EBAF" w:rsidR="006833CF" w:rsidRPr="00050D81" w:rsidRDefault="000A2802" w:rsidP="000A2802">
      <w:pPr>
        <w:pStyle w:val="ListBullet"/>
        <w:ind w:right="-200"/>
      </w:pPr>
      <w:r>
        <w:rPr>
          <w:noProof/>
        </w:rPr>
        <w:drawing>
          <wp:anchor distT="0" distB="0" distL="114300" distR="114300" simplePos="0" relativeHeight="251659264" behindDoc="1" locked="1" layoutInCell="1" allowOverlap="1" wp14:anchorId="452E9269" wp14:editId="17B81210">
            <wp:simplePos x="0" y="0"/>
            <wp:positionH relativeFrom="column">
              <wp:posOffset>-3917315</wp:posOffset>
            </wp:positionH>
            <wp:positionV relativeFrom="page">
              <wp:posOffset>9067800</wp:posOffset>
            </wp:positionV>
            <wp:extent cx="7555865" cy="3002280"/>
            <wp:effectExtent l="0" t="0" r="6985" b="762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5865" cy="3002280"/>
                    </a:xfrm>
                    <a:prstGeom prst="rect">
                      <a:avLst/>
                    </a:prstGeom>
                  </pic:spPr>
                </pic:pic>
              </a:graphicData>
            </a:graphic>
            <wp14:sizeRelH relativeFrom="page">
              <wp14:pctWidth>0</wp14:pctWidth>
            </wp14:sizeRelH>
            <wp14:sizeRelV relativeFrom="page">
              <wp14:pctHeight>0</wp14:pctHeight>
            </wp14:sizeRelV>
          </wp:anchor>
        </w:drawing>
      </w:r>
      <w:r w:rsidR="006833CF" w:rsidRPr="00050D81">
        <w:t>Routinely ask if clients are having trouble accessing any services or facilities, and work to fix the issues yourself</w:t>
      </w:r>
      <w:r w:rsidR="006833CF">
        <w:t>.</w:t>
      </w:r>
    </w:p>
    <w:p w14:paraId="738172D6" w14:textId="27872E61" w:rsidR="006833CF" w:rsidRPr="00050D81" w:rsidRDefault="006833CF" w:rsidP="006833CF">
      <w:pPr>
        <w:pStyle w:val="ListBullet"/>
      </w:pPr>
      <w:r w:rsidRPr="00050D81">
        <w:t xml:space="preserve">Work to empower </w:t>
      </w:r>
      <w:r>
        <w:t>WWD</w:t>
      </w:r>
      <w:r w:rsidRPr="00050D81">
        <w:t xml:space="preserve"> in their care</w:t>
      </w:r>
      <w:r>
        <w:t>.</w:t>
      </w:r>
    </w:p>
    <w:p w14:paraId="481F68C3" w14:textId="77777777" w:rsidR="006833CF" w:rsidRPr="00050D81" w:rsidRDefault="006833CF" w:rsidP="006833CF">
      <w:pPr>
        <w:pStyle w:val="List-Bullets-Last"/>
      </w:pPr>
      <w:r w:rsidRPr="74AE429B">
        <w:t>Recognise WWD and their carers may have different views.</w:t>
      </w:r>
    </w:p>
    <w:p w14:paraId="223583BF" w14:textId="77777777" w:rsidR="006833CF" w:rsidRPr="00050D81" w:rsidRDefault="006833CF" w:rsidP="006833CF">
      <w:pPr>
        <w:pStyle w:val="Heading4"/>
      </w:pPr>
      <w:r w:rsidRPr="00050D81">
        <w:lastRenderedPageBreak/>
        <w:t xml:space="preserve">Reflect on and provide accessibility </w:t>
      </w:r>
    </w:p>
    <w:p w14:paraId="7A0BED75" w14:textId="77777777" w:rsidR="006833CF" w:rsidRPr="00050D81" w:rsidRDefault="006833CF" w:rsidP="00F001D1">
      <w:pPr>
        <w:spacing w:after="60"/>
      </w:pPr>
      <w:r w:rsidRPr="00050D81">
        <w:t>You should proactively</w:t>
      </w:r>
      <w:r>
        <w:t>:</w:t>
      </w:r>
    </w:p>
    <w:p w14:paraId="36A18EC0" w14:textId="77777777" w:rsidR="006833CF" w:rsidRPr="00050D81" w:rsidRDefault="006833CF" w:rsidP="006833CF">
      <w:pPr>
        <w:pStyle w:val="ListBullet"/>
      </w:pPr>
      <w:r w:rsidRPr="3C55D0B7">
        <w:t>Consult WWD about service provision to ensure your accessibility provisions meet their needs.</w:t>
      </w:r>
    </w:p>
    <w:p w14:paraId="6EEE2F4B" w14:textId="77777777" w:rsidR="006833CF" w:rsidRDefault="006833CF" w:rsidP="006833CF">
      <w:pPr>
        <w:pStyle w:val="ListBullet"/>
        <w:rPr>
          <w:rFonts w:eastAsiaTheme="minorEastAsia"/>
        </w:rPr>
      </w:pPr>
      <w:r w:rsidRPr="3C55D0B7">
        <w:rPr>
          <w:rFonts w:eastAsia="Verdana" w:cs="Verdana"/>
          <w:lang w:val="en-AU"/>
        </w:rPr>
        <w:t xml:space="preserve">Talk with WWD about different kinds of accessibility. </w:t>
      </w:r>
    </w:p>
    <w:p w14:paraId="42993E64" w14:textId="77777777" w:rsidR="006833CF" w:rsidRDefault="006833CF" w:rsidP="006833CF">
      <w:pPr>
        <w:pStyle w:val="ListBullet"/>
        <w:rPr>
          <w:rFonts w:eastAsiaTheme="minorEastAsia"/>
        </w:rPr>
      </w:pPr>
      <w:r w:rsidRPr="3C55D0B7">
        <w:rPr>
          <w:rFonts w:eastAsia="Verdana" w:cs="Verdana"/>
          <w:lang w:val="en-AU"/>
        </w:rPr>
        <w:t>Recognise that accessibility needs differ for each individual WWD.</w:t>
      </w:r>
    </w:p>
    <w:p w14:paraId="0BFB5CC5" w14:textId="77777777" w:rsidR="006833CF" w:rsidRPr="00050D81" w:rsidRDefault="006833CF" w:rsidP="006833CF">
      <w:pPr>
        <w:pStyle w:val="ListBullet"/>
      </w:pPr>
      <w:r w:rsidRPr="00050D81">
        <w:t xml:space="preserve">Support WWD to become more proactive in their own healthcare. </w:t>
      </w:r>
    </w:p>
    <w:p w14:paraId="4522AE42" w14:textId="77777777" w:rsidR="006833CF" w:rsidRPr="00050D81" w:rsidRDefault="006833CF" w:rsidP="006833CF">
      <w:pPr>
        <w:pStyle w:val="ListBullet"/>
      </w:pPr>
      <w:r w:rsidRPr="00050D81">
        <w:t xml:space="preserve">Identify and support WWD who face complex and multiple barriers to engaging in healthcare. </w:t>
      </w:r>
    </w:p>
    <w:p w14:paraId="5E83F8C2" w14:textId="77777777" w:rsidR="006833CF" w:rsidRPr="00050D81" w:rsidRDefault="006833CF" w:rsidP="006833CF">
      <w:pPr>
        <w:pStyle w:val="List-Bullets-Last"/>
      </w:pPr>
      <w:r w:rsidRPr="00050D81">
        <w:t>Encourage each WWD to express their values, needs, concerns and goals.</w:t>
      </w:r>
    </w:p>
    <w:p w14:paraId="628695C1" w14:textId="77777777" w:rsidR="006833CF" w:rsidRPr="00050D81" w:rsidRDefault="006833CF" w:rsidP="006833CF">
      <w:pPr>
        <w:pStyle w:val="Heading4"/>
      </w:pPr>
      <w:r w:rsidRPr="00050D81">
        <w:t>Systemic inclusion</w:t>
      </w:r>
    </w:p>
    <w:p w14:paraId="113EF9AF" w14:textId="723E11BA" w:rsidR="006833CF" w:rsidRPr="00050D81" w:rsidRDefault="006833CF" w:rsidP="00126971">
      <w:r w:rsidRPr="3C55D0B7">
        <w:t xml:space="preserve">WWD are the experts in their own health. It is important that you listen to WWD and include them in all aspects of healthcare. This will support them to meet their needs and goals. </w:t>
      </w:r>
      <w:r w:rsidRPr="00050D81">
        <w:t xml:space="preserve">To develop a disability action </w:t>
      </w:r>
      <w:proofErr w:type="gramStart"/>
      <w:r w:rsidRPr="00050D81">
        <w:t>plan</w:t>
      </w:r>
      <w:proofErr w:type="gramEnd"/>
      <w:r w:rsidRPr="00050D81">
        <w:t xml:space="preserve"> you should</w:t>
      </w:r>
      <w:r>
        <w:t>:</w:t>
      </w:r>
    </w:p>
    <w:p w14:paraId="37FD6952" w14:textId="77777777" w:rsidR="006833CF" w:rsidRPr="00050D81" w:rsidRDefault="006833CF" w:rsidP="006833CF">
      <w:pPr>
        <w:pStyle w:val="ListBullet"/>
      </w:pPr>
      <w:r w:rsidRPr="00050D81">
        <w:t>Include WWD and their lived experiences in the planning process</w:t>
      </w:r>
      <w:r>
        <w:t>.</w:t>
      </w:r>
    </w:p>
    <w:p w14:paraId="0FBE31DA" w14:textId="77777777" w:rsidR="006833CF" w:rsidRPr="00050D81" w:rsidRDefault="006833CF" w:rsidP="006833CF">
      <w:pPr>
        <w:pStyle w:val="ListBullet"/>
      </w:pPr>
      <w:r w:rsidRPr="00050D81">
        <w:t xml:space="preserve">Make sure the plan meets </w:t>
      </w:r>
      <w:r>
        <w:t>WWD</w:t>
      </w:r>
      <w:r w:rsidRPr="00050D81">
        <w:t>s' needs</w:t>
      </w:r>
      <w:r>
        <w:t>.</w:t>
      </w:r>
    </w:p>
    <w:p w14:paraId="0E8B417B" w14:textId="77777777" w:rsidR="006833CF" w:rsidRPr="00050D81" w:rsidRDefault="006833CF" w:rsidP="006833CF">
      <w:pPr>
        <w:pStyle w:val="ListBullet"/>
      </w:pPr>
      <w:r w:rsidRPr="00050D81">
        <w:t>Have dedicated resources to meet the goals of the plan</w:t>
      </w:r>
      <w:r>
        <w:t>.</w:t>
      </w:r>
    </w:p>
    <w:p w14:paraId="0F5BB187" w14:textId="77777777" w:rsidR="006833CF" w:rsidRPr="00050D81" w:rsidRDefault="006833CF" w:rsidP="006833CF">
      <w:pPr>
        <w:pStyle w:val="List-Bullets-Last"/>
      </w:pPr>
      <w:r w:rsidRPr="74AE429B">
        <w:t>Include accountability measures.</w:t>
      </w:r>
    </w:p>
    <w:p w14:paraId="4BB6311A" w14:textId="77777777" w:rsidR="006833CF" w:rsidRPr="00050D81" w:rsidRDefault="006833CF" w:rsidP="00F001D1">
      <w:pPr>
        <w:spacing w:after="60"/>
      </w:pPr>
      <w:r w:rsidRPr="00050D81">
        <w:t>You should prioritise ongoing provision of broad accessibility needs including</w:t>
      </w:r>
      <w:r>
        <w:t>:</w:t>
      </w:r>
    </w:p>
    <w:p w14:paraId="2786A0F7" w14:textId="77777777" w:rsidR="006833CF" w:rsidRPr="00050D81" w:rsidRDefault="006833CF" w:rsidP="006833CF">
      <w:pPr>
        <w:pStyle w:val="ListBullet"/>
      </w:pPr>
      <w:r w:rsidRPr="00050D81">
        <w:t>Auslan interpreters</w:t>
      </w:r>
      <w:r>
        <w:t>.</w:t>
      </w:r>
    </w:p>
    <w:p w14:paraId="72D9FA7F" w14:textId="77777777" w:rsidR="006833CF" w:rsidRPr="00050D81" w:rsidRDefault="006833CF" w:rsidP="006833CF">
      <w:pPr>
        <w:pStyle w:val="ListBullet"/>
      </w:pPr>
      <w:r w:rsidRPr="00050D81">
        <w:t>Interpreters for non-English speaking clients</w:t>
      </w:r>
      <w:r>
        <w:t>.</w:t>
      </w:r>
    </w:p>
    <w:p w14:paraId="2F6BC104" w14:textId="77777777" w:rsidR="006833CF" w:rsidRPr="00050D81" w:rsidRDefault="006833CF" w:rsidP="006833CF">
      <w:pPr>
        <w:pStyle w:val="ListBullet"/>
      </w:pPr>
      <w:r w:rsidRPr="00050D81">
        <w:t>Information in appropriate accessible formats</w:t>
      </w:r>
      <w:r>
        <w:t>.</w:t>
      </w:r>
    </w:p>
    <w:p w14:paraId="53D87910" w14:textId="77777777" w:rsidR="006833CF" w:rsidRPr="00050D81" w:rsidRDefault="006833CF" w:rsidP="006833CF">
      <w:pPr>
        <w:pStyle w:val="ListBullet"/>
      </w:pPr>
      <w:r w:rsidRPr="00050D81">
        <w:t>Physical access</w:t>
      </w:r>
      <w:r>
        <w:t>.</w:t>
      </w:r>
    </w:p>
    <w:p w14:paraId="32A94703" w14:textId="77777777" w:rsidR="006833CF" w:rsidRPr="00050D81" w:rsidRDefault="006833CF" w:rsidP="006833CF">
      <w:pPr>
        <w:pStyle w:val="ListBullet"/>
      </w:pPr>
      <w:r w:rsidRPr="00050D81">
        <w:t>Temperature control</w:t>
      </w:r>
      <w:r>
        <w:t>.</w:t>
      </w:r>
    </w:p>
    <w:p w14:paraId="2315FCA8" w14:textId="77777777" w:rsidR="006833CF" w:rsidRPr="00050D81" w:rsidRDefault="006833CF" w:rsidP="006833CF">
      <w:pPr>
        <w:pStyle w:val="List-Bullets-Last"/>
      </w:pPr>
      <w:r w:rsidRPr="00050D81">
        <w:t>Flexible seating options.</w:t>
      </w:r>
    </w:p>
    <w:p w14:paraId="1D8A8636" w14:textId="77777777" w:rsidR="006833CF" w:rsidRPr="00050D81" w:rsidRDefault="006833CF" w:rsidP="006833CF">
      <w:r w:rsidRPr="74AE429B">
        <w:t>Ensure inclusion and participation of WWD are central to organisational planning and delivery of accessibility. This will show:</w:t>
      </w:r>
    </w:p>
    <w:p w14:paraId="664B7C8A" w14:textId="77777777" w:rsidR="006833CF" w:rsidRPr="00050D81" w:rsidRDefault="006833CF" w:rsidP="006833CF">
      <w:pPr>
        <w:pStyle w:val="ListBullet"/>
      </w:pPr>
      <w:r w:rsidRPr="00050D81">
        <w:t>An ongoing commitment to inclusion</w:t>
      </w:r>
      <w:r>
        <w:t>.</w:t>
      </w:r>
    </w:p>
    <w:p w14:paraId="78F59970" w14:textId="77777777" w:rsidR="006833CF" w:rsidRPr="00050D81" w:rsidRDefault="006833CF" w:rsidP="006833CF">
      <w:pPr>
        <w:pStyle w:val="List-Bullets-Last"/>
      </w:pPr>
      <w:r w:rsidRPr="00050D81">
        <w:t>Best practice standards for healthcare and healthcare professionals</w:t>
      </w:r>
      <w:r>
        <w:t>.</w:t>
      </w:r>
    </w:p>
    <w:p w14:paraId="010C5FB1" w14:textId="77777777" w:rsidR="006833CF" w:rsidRPr="00050D81" w:rsidRDefault="006833CF" w:rsidP="00126971">
      <w:pPr>
        <w:spacing w:after="60"/>
      </w:pPr>
      <w:r w:rsidRPr="00050D81">
        <w:t>You should</w:t>
      </w:r>
      <w:r>
        <w:t>:</w:t>
      </w:r>
    </w:p>
    <w:p w14:paraId="52BFC278" w14:textId="77777777" w:rsidR="006833CF" w:rsidRPr="00050D81" w:rsidRDefault="006833CF" w:rsidP="003F3AD1">
      <w:pPr>
        <w:pStyle w:val="ListBullet"/>
        <w:rPr>
          <w:rFonts w:eastAsiaTheme="minorEastAsia"/>
        </w:rPr>
      </w:pPr>
      <w:r w:rsidRPr="74AE429B">
        <w:t>Promote the involvement of WWD in organisational governance, leadership and/or remunerated consultancy. This ensures WWD are central to organisational planning and delivery of accessibility and demonstrates commitment to inclusion.</w:t>
      </w:r>
    </w:p>
    <w:p w14:paraId="21946624" w14:textId="523B0727" w:rsidR="006833CF" w:rsidRDefault="006833CF" w:rsidP="003F3AD1">
      <w:pPr>
        <w:pStyle w:val="List-Bullets-Last"/>
      </w:pPr>
      <w:r w:rsidRPr="74AE429B">
        <w:t>Consider peer support or mentorship for improving your practice</w:t>
      </w:r>
      <w:r w:rsidR="00126971">
        <w:t>.</w:t>
      </w:r>
      <w:r w:rsidRPr="74AE429B">
        <w:t xml:space="preserve"> </w:t>
      </w:r>
    </w:p>
    <w:p w14:paraId="46D81E97" w14:textId="77777777" w:rsidR="003F3AD1" w:rsidRPr="00050D81" w:rsidRDefault="003F3AD1" w:rsidP="003F3AD1">
      <w:pPr>
        <w:pStyle w:val="Heading4"/>
      </w:pPr>
      <w:r w:rsidRPr="00050D81">
        <w:t>More information</w:t>
      </w:r>
    </w:p>
    <w:p w14:paraId="6C1A6530" w14:textId="2A80AAE9" w:rsidR="003F3AD1" w:rsidRPr="00050D81" w:rsidRDefault="003F3AD1" w:rsidP="003F3AD1">
      <w:r w:rsidRPr="00050D81">
        <w:t xml:space="preserve">You can learn more at: </w:t>
      </w:r>
      <w:hyperlink r:id="rId14" w:history="1">
        <w:r w:rsidR="005628E9">
          <w:rPr>
            <w:rStyle w:val="Hyperlink"/>
          </w:rPr>
          <w:t>www.wdv.org.au</w:t>
        </w:r>
      </w:hyperlink>
      <w:r w:rsidRPr="00050D81">
        <w:t xml:space="preserve">  </w:t>
      </w:r>
    </w:p>
    <w:p w14:paraId="4BA8D693" w14:textId="77777777" w:rsidR="003F3AD1" w:rsidRPr="00050D81" w:rsidRDefault="003F3AD1" w:rsidP="003F3AD1">
      <w:pPr>
        <w:rPr>
          <w:rFonts w:ascii="Verdana" w:eastAsia="Verdana" w:hAnsi="Verdana" w:cstheme="minorHAnsi"/>
          <w:color w:val="000000" w:themeColor="text1"/>
          <w:sz w:val="24"/>
          <w:szCs w:val="24"/>
        </w:rPr>
      </w:pPr>
      <w:r w:rsidRPr="00050D81">
        <w:rPr>
          <w:rFonts w:ascii="Verdana" w:hAnsi="Verdana"/>
          <w:noProof/>
          <w:sz w:val="24"/>
          <w:szCs w:val="24"/>
        </w:rPr>
        <w:drawing>
          <wp:inline distT="0" distB="0" distL="0" distR="0" wp14:anchorId="6D3281F5" wp14:editId="38CE0AFE">
            <wp:extent cx="878774" cy="878774"/>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5"/>
                    <a:stretch>
                      <a:fillRect/>
                    </a:stretch>
                  </pic:blipFill>
                  <pic:spPr>
                    <a:xfrm>
                      <a:off x="0" y="0"/>
                      <a:ext cx="889270" cy="889270"/>
                    </a:xfrm>
                    <a:prstGeom prst="rect">
                      <a:avLst/>
                    </a:prstGeom>
                  </pic:spPr>
                </pic:pic>
              </a:graphicData>
            </a:graphic>
          </wp:inline>
        </w:drawing>
      </w:r>
    </w:p>
    <w:p w14:paraId="273CB439" w14:textId="5D434005" w:rsidR="003F3AD1" w:rsidRPr="003F3AD1" w:rsidRDefault="003F3AD1" w:rsidP="003F3AD1">
      <w:pPr>
        <w:pStyle w:val="Notes"/>
        <w:rPr>
          <w:rStyle w:val="normaltextrun"/>
        </w:rPr>
      </w:pPr>
      <w:r w:rsidRPr="003F3AD1">
        <w:rPr>
          <w:rStyle w:val="normaltextrun"/>
        </w:rPr>
        <w:t xml:space="preserve">The development of this resource was supported by the Australian Government Department of Social Services. Go to </w:t>
      </w:r>
      <w:hyperlink r:id="rId16" w:history="1">
        <w:r w:rsidR="00C25CCE">
          <w:rPr>
            <w:rStyle w:val="Hyperlink"/>
          </w:rPr>
          <w:t>www.dss.gov.au</w:t>
        </w:r>
      </w:hyperlink>
      <w:r w:rsidRPr="003F3AD1">
        <w:t xml:space="preserve"> </w:t>
      </w:r>
      <w:r w:rsidRPr="003F3AD1">
        <w:rPr>
          <w:rStyle w:val="normaltextrun"/>
        </w:rPr>
        <w:t xml:space="preserve">for more information.  </w:t>
      </w:r>
    </w:p>
    <w:p w14:paraId="5EDABAFC" w14:textId="77777777" w:rsidR="003F3AD1" w:rsidRPr="003F3AD1" w:rsidRDefault="003F3AD1" w:rsidP="003F3AD1">
      <w:pPr>
        <w:pStyle w:val="Notes"/>
        <w:rPr>
          <w:rStyle w:val="normaltextrun"/>
        </w:rPr>
      </w:pPr>
      <w:r w:rsidRPr="003F3AD1">
        <w:rPr>
          <w:rStyle w:val="normaltextrun"/>
        </w:rPr>
        <w:t xml:space="preserve">The Australian Government Department of Social Services funding is gratefully acknowledged. </w:t>
      </w:r>
    </w:p>
    <w:p w14:paraId="08442BF1" w14:textId="77777777" w:rsidR="003F3AD1" w:rsidRPr="003F3AD1" w:rsidRDefault="003F3AD1" w:rsidP="003F3AD1">
      <w:pPr>
        <w:pStyle w:val="Notes"/>
        <w:rPr>
          <w:rStyle w:val="normaltextrun"/>
        </w:rPr>
      </w:pPr>
      <w:r w:rsidRPr="003F3AD1">
        <w:rPr>
          <w:rStyle w:val="normaltextrun"/>
        </w:rPr>
        <w:t xml:space="preserve">Women with Disabilities Victoria would also like to acknowledge the ongoing support from our partner organisations – Multicultural Centre for Women’s Health, Women’s Health Loddon </w:t>
      </w:r>
      <w:proofErr w:type="gramStart"/>
      <w:r w:rsidRPr="003F3AD1">
        <w:rPr>
          <w:rStyle w:val="normaltextrun"/>
        </w:rPr>
        <w:t>Mallee</w:t>
      </w:r>
      <w:proofErr w:type="gramEnd"/>
      <w:r w:rsidRPr="003F3AD1">
        <w:rPr>
          <w:rStyle w:val="normaltextrun"/>
        </w:rPr>
        <w:t xml:space="preserve"> and Women’s Health in the North as well as members of the Project Advisory Group. </w:t>
      </w:r>
    </w:p>
    <w:p w14:paraId="3A568096" w14:textId="77777777" w:rsidR="003F3AD1" w:rsidRPr="003F3AD1" w:rsidRDefault="003F3AD1" w:rsidP="003F3AD1">
      <w:pPr>
        <w:pStyle w:val="Notes"/>
        <w:rPr>
          <w:rStyle w:val="normaltextrun"/>
        </w:rPr>
      </w:pPr>
      <w:r w:rsidRPr="003F3AD1">
        <w:rPr>
          <w:rStyle w:val="normaltextrun"/>
        </w:rPr>
        <w:t>Our particular thanks to Women with Disabilities Victoria’s twelve Health Experts, who contributed their expertise to this resource as part of our co-design process.</w:t>
      </w:r>
    </w:p>
    <w:p w14:paraId="238FD1A3" w14:textId="77777777" w:rsidR="003F3AD1" w:rsidRPr="003F3AD1" w:rsidRDefault="003F3AD1" w:rsidP="003F3AD1">
      <w:pPr>
        <w:pStyle w:val="Notes"/>
        <w:rPr>
          <w:rStyle w:val="normaltextrun"/>
        </w:rPr>
      </w:pPr>
      <w:r w:rsidRPr="003F3AD1">
        <w:rPr>
          <w:rStyle w:val="normaltextrun"/>
        </w:rPr>
        <w:t>This resource was prepared by Women with Disabilities Victoria.</w:t>
      </w:r>
    </w:p>
    <w:p w14:paraId="5F6A1734" w14:textId="316FE635" w:rsidR="003F3AD1" w:rsidRPr="003F3AD1" w:rsidRDefault="003F3AD1" w:rsidP="003F3AD1">
      <w:pPr>
        <w:pStyle w:val="Notes"/>
        <w:rPr>
          <w:rStyle w:val="normaltextrun"/>
        </w:rPr>
      </w:pPr>
      <w:r w:rsidRPr="003F3AD1">
        <w:rPr>
          <w:rStyle w:val="normaltextrun"/>
        </w:rPr>
        <w:t xml:space="preserve">Published by Women with Disabilities Victoria: </w:t>
      </w:r>
      <w:r w:rsidR="00F44350">
        <w:rPr>
          <w:rStyle w:val="normaltextrun"/>
        </w:rPr>
        <w:t>PO Box 18</w:t>
      </w:r>
      <w:r w:rsidR="007269F4">
        <w:rPr>
          <w:rStyle w:val="normaltextrun"/>
        </w:rPr>
        <w:t>314</w:t>
      </w:r>
      <w:r w:rsidR="00F44350">
        <w:rPr>
          <w:rStyle w:val="normaltextrun"/>
        </w:rPr>
        <w:t>, Collins St East</w:t>
      </w:r>
      <w:r w:rsidR="007269F4">
        <w:rPr>
          <w:rStyle w:val="normaltextrun"/>
        </w:rPr>
        <w:t>.</w:t>
      </w:r>
      <w:r w:rsidR="00F44350">
        <w:rPr>
          <w:rStyle w:val="normaltextrun"/>
        </w:rPr>
        <w:t xml:space="preserve"> VIC 8003</w:t>
      </w:r>
      <w:r w:rsidRPr="003F3AD1">
        <w:rPr>
          <w:rStyle w:val="normaltextrun"/>
        </w:rPr>
        <w:t xml:space="preserve"> </w:t>
      </w:r>
    </w:p>
    <w:p w14:paraId="0409208D" w14:textId="77777777" w:rsidR="003F3AD1" w:rsidRPr="003F3AD1" w:rsidRDefault="003F3AD1" w:rsidP="003F3AD1">
      <w:pPr>
        <w:pStyle w:val="Notes"/>
      </w:pPr>
      <w:r w:rsidRPr="003F3AD1">
        <w:rPr>
          <w:rStyle w:val="normaltextrun"/>
        </w:rPr>
        <w:t>© Women with Disabilities Victoria 2022</w:t>
      </w:r>
    </w:p>
    <w:p w14:paraId="3B4925D9" w14:textId="5388831F" w:rsidR="00454EDE" w:rsidRDefault="00454EDE" w:rsidP="00286335">
      <w:pPr>
        <w:pStyle w:val="NoSpacing"/>
      </w:pPr>
    </w:p>
    <w:p w14:paraId="15A501D9" w14:textId="2E988461" w:rsidR="001E0638" w:rsidRDefault="008C4CC4" w:rsidP="00286335">
      <w:r>
        <w:rPr>
          <w:noProof/>
        </w:rPr>
        <w:drawing>
          <wp:inline distT="0" distB="0" distL="0" distR="0" wp14:anchorId="2C1B3908" wp14:editId="41E96BED">
            <wp:extent cx="2722319" cy="475013"/>
            <wp:effectExtent l="0" t="0" r="1905" b="1270"/>
            <wp:docPr id="7" name="Picture 7"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with Disabilities Victoria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p w14:paraId="2B26A077" w14:textId="77777777" w:rsidR="001E05FB" w:rsidRDefault="001E05FB" w:rsidP="001E05FB">
      <w:pPr>
        <w:pStyle w:val="AddressBlock"/>
      </w:pPr>
      <w:r>
        <w:t>Wurundjeri Country</w:t>
      </w:r>
    </w:p>
    <w:p w14:paraId="03E6AC9B" w14:textId="75C33571" w:rsidR="001E05FB" w:rsidRDefault="001E05FB" w:rsidP="00F063E4">
      <w:pPr>
        <w:pStyle w:val="AddressBlock"/>
        <w:tabs>
          <w:tab w:val="left" w:pos="851"/>
        </w:tabs>
      </w:pPr>
      <w:r>
        <w:t>Postal:</w:t>
      </w:r>
      <w:r w:rsidR="00F063E4">
        <w:tab/>
      </w:r>
      <w:r>
        <w:t xml:space="preserve">PO Box </w:t>
      </w:r>
      <w:r w:rsidR="00FE08C1">
        <w:t>18</w:t>
      </w:r>
      <w:r w:rsidR="007269F4">
        <w:t>314</w:t>
      </w:r>
      <w:r>
        <w:t xml:space="preserve">, </w:t>
      </w:r>
      <w:r w:rsidR="00FE08C1">
        <w:t>Collins St</w:t>
      </w:r>
      <w:r w:rsidR="007269F4">
        <w:t>reet</w:t>
      </w:r>
      <w:r w:rsidR="00FE08C1">
        <w:t xml:space="preserve"> East</w:t>
      </w:r>
      <w:r w:rsidR="007269F4">
        <w:t>.</w:t>
      </w:r>
      <w:r w:rsidR="00FE08C1">
        <w:br/>
      </w:r>
      <w:r w:rsidR="00F063E4">
        <w:tab/>
      </w:r>
      <w:r>
        <w:t xml:space="preserve">VIC </w:t>
      </w:r>
      <w:r w:rsidR="00106716">
        <w:t>8003</w:t>
      </w:r>
    </w:p>
    <w:p w14:paraId="437872B3" w14:textId="77777777" w:rsidR="001E05FB" w:rsidRDefault="001E05FB" w:rsidP="001E05FB">
      <w:pPr>
        <w:pStyle w:val="AddressBlock"/>
      </w:pPr>
      <w:r>
        <w:t>Phone: 03 9286 7800</w:t>
      </w:r>
    </w:p>
    <w:p w14:paraId="3E41C3C6" w14:textId="6B5B8E08" w:rsidR="0046732A" w:rsidRPr="00A9458E" w:rsidRDefault="001E05FB" w:rsidP="001E05FB">
      <w:pPr>
        <w:pStyle w:val="AddressBlock"/>
      </w:pPr>
      <w:r>
        <w:t xml:space="preserve">Email: </w:t>
      </w:r>
      <w:hyperlink r:id="rId18" w:history="1">
        <w:r w:rsidRPr="00563225">
          <w:rPr>
            <w:rStyle w:val="Hyperlink"/>
          </w:rPr>
          <w:t>wdv@wdv.org.au</w:t>
        </w:r>
      </w:hyperlink>
      <w:r w:rsidR="0046732A">
        <w:rPr>
          <w:noProof/>
        </w:rPr>
        <w:drawing>
          <wp:anchor distT="0" distB="0" distL="114300" distR="114300" simplePos="0" relativeHeight="251654144" behindDoc="1" locked="1" layoutInCell="1" allowOverlap="1" wp14:anchorId="5F6EBDF4" wp14:editId="2ABA5959">
            <wp:simplePos x="0" y="0"/>
            <wp:positionH relativeFrom="page">
              <wp:posOffset>0</wp:posOffset>
            </wp:positionH>
            <wp:positionV relativeFrom="page">
              <wp:posOffset>9079865</wp:posOffset>
            </wp:positionV>
            <wp:extent cx="7555865" cy="3002280"/>
            <wp:effectExtent l="0" t="0" r="6985" b="762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7555865" cy="3002280"/>
                    </a:xfrm>
                    <a:prstGeom prst="rect">
                      <a:avLst/>
                    </a:prstGeom>
                  </pic:spPr>
                </pic:pic>
              </a:graphicData>
            </a:graphic>
            <wp14:sizeRelH relativeFrom="page">
              <wp14:pctWidth>0</wp14:pctWidth>
            </wp14:sizeRelH>
            <wp14:sizeRelV relativeFrom="page">
              <wp14:pctHeight>0</wp14:pctHeight>
            </wp14:sizeRelV>
          </wp:anchor>
        </w:drawing>
      </w:r>
      <w:r>
        <w:t xml:space="preserve">   </w:t>
      </w:r>
    </w:p>
    <w:sectPr w:rsidR="0046732A" w:rsidRPr="00A9458E" w:rsidSect="002C2F80">
      <w:type w:val="continuous"/>
      <w:pgSz w:w="11906" w:h="16838" w:code="9"/>
      <w:pgMar w:top="851" w:right="851" w:bottom="851" w:left="851" w:header="567" w:footer="56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843D" w14:textId="77777777" w:rsidR="00690D2D" w:rsidRDefault="00690D2D" w:rsidP="00653020">
      <w:pPr>
        <w:spacing w:after="0" w:line="240" w:lineRule="auto"/>
      </w:pPr>
      <w:r>
        <w:separator/>
      </w:r>
    </w:p>
  </w:endnote>
  <w:endnote w:type="continuationSeparator" w:id="0">
    <w:p w14:paraId="4B517C81" w14:textId="77777777" w:rsidR="00690D2D" w:rsidRDefault="00690D2D" w:rsidP="0065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erdana Pro Light">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ABF8" w14:textId="77777777" w:rsidR="00690D2D" w:rsidRDefault="00690D2D" w:rsidP="00653020">
      <w:pPr>
        <w:spacing w:after="0" w:line="240" w:lineRule="auto"/>
      </w:pPr>
      <w:r>
        <w:separator/>
      </w:r>
    </w:p>
  </w:footnote>
  <w:footnote w:type="continuationSeparator" w:id="0">
    <w:p w14:paraId="33D579DB" w14:textId="77777777" w:rsidR="00690D2D" w:rsidRDefault="00690D2D" w:rsidP="0065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F69" w14:textId="0250709D" w:rsidR="000A2DAE" w:rsidRDefault="000A2DAE" w:rsidP="000A2D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2719" w14:textId="62FCE830" w:rsidR="000A2DAE" w:rsidRDefault="000A2DAE" w:rsidP="000A2DAE">
    <w:pPr>
      <w:pStyle w:val="Header"/>
      <w:jc w:val="right"/>
    </w:pPr>
    <w:r>
      <w:rPr>
        <w:noProof/>
      </w:rPr>
      <w:drawing>
        <wp:inline distT="0" distB="0" distL="0" distR="0" wp14:anchorId="1B645947" wp14:editId="73C1A91E">
          <wp:extent cx="2722319" cy="475013"/>
          <wp:effectExtent l="0" t="0" r="1905" b="1270"/>
          <wp:docPr id="2" name="Picture 2"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with Disabilities Victori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C03A96"/>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A786356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69E120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944A6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1919BF"/>
    <w:multiLevelType w:val="hybridMultilevel"/>
    <w:tmpl w:val="D78A6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B73E1C"/>
    <w:multiLevelType w:val="multilevel"/>
    <w:tmpl w:val="BD32CC30"/>
    <w:lvl w:ilvl="0">
      <w:start w:val="1"/>
      <w:numFmt w:val="bullet"/>
      <w:pStyle w:val="List-Bullets-Las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6" w15:restartNumberingAfterBreak="0">
    <w:nsid w:val="23DA2B07"/>
    <w:multiLevelType w:val="hybridMultilevel"/>
    <w:tmpl w:val="D804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4E0258"/>
    <w:multiLevelType w:val="hybridMultilevel"/>
    <w:tmpl w:val="1A30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267BF"/>
    <w:multiLevelType w:val="hybridMultilevel"/>
    <w:tmpl w:val="C2664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0521AD"/>
    <w:multiLevelType w:val="hybridMultilevel"/>
    <w:tmpl w:val="5A38A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3A01CD"/>
    <w:multiLevelType w:val="hybridMultilevel"/>
    <w:tmpl w:val="BB6474D0"/>
    <w:lvl w:ilvl="0" w:tplc="A5EE0DF2">
      <w:start w:val="1"/>
      <w:numFmt w:val="bullet"/>
      <w:pStyle w:val="ListBullet2"/>
      <w:lvlText w:val="–"/>
      <w:lvlJc w:val="left"/>
      <w:pPr>
        <w:ind w:left="1077" w:hanging="360"/>
      </w:pPr>
      <w:rPr>
        <w:rFonts w:ascii="Roboto" w:hAnsi="Roboto"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479A1D9E"/>
    <w:multiLevelType w:val="hybridMultilevel"/>
    <w:tmpl w:val="D25A3D36"/>
    <w:lvl w:ilvl="0" w:tplc="9058EA78">
      <w:start w:val="1"/>
      <w:numFmt w:val="bullet"/>
      <w:pStyle w:val="ListBullet3"/>
      <w:lvlText w:val="–"/>
      <w:lvlJc w:val="left"/>
      <w:pPr>
        <w:ind w:left="1797" w:hanging="360"/>
      </w:pPr>
      <w:rPr>
        <w:rFonts w:ascii="Roboto" w:hAnsi="Roboto"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2" w15:restartNumberingAfterBreak="0">
    <w:nsid w:val="49AF11D2"/>
    <w:multiLevelType w:val="hybridMultilevel"/>
    <w:tmpl w:val="B7DE7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A251AB"/>
    <w:multiLevelType w:val="hybridMultilevel"/>
    <w:tmpl w:val="F62EFC0A"/>
    <w:lvl w:ilvl="0" w:tplc="60B20B0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0A7B0E"/>
    <w:multiLevelType w:val="hybridMultilevel"/>
    <w:tmpl w:val="49B64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170754"/>
    <w:multiLevelType w:val="hybridMultilevel"/>
    <w:tmpl w:val="C770B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324BEB"/>
    <w:multiLevelType w:val="hybridMultilevel"/>
    <w:tmpl w:val="5194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3A48A3"/>
    <w:multiLevelType w:val="hybridMultilevel"/>
    <w:tmpl w:val="9F364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291290">
    <w:abstractNumId w:val="13"/>
  </w:num>
  <w:num w:numId="2" w16cid:durableId="2144345321">
    <w:abstractNumId w:val="3"/>
  </w:num>
  <w:num w:numId="3" w16cid:durableId="188031230">
    <w:abstractNumId w:val="13"/>
  </w:num>
  <w:num w:numId="4" w16cid:durableId="139925122">
    <w:abstractNumId w:val="2"/>
  </w:num>
  <w:num w:numId="5" w16cid:durableId="2133940838">
    <w:abstractNumId w:val="13"/>
  </w:num>
  <w:num w:numId="6" w16cid:durableId="1900944767">
    <w:abstractNumId w:val="1"/>
  </w:num>
  <w:num w:numId="7" w16cid:durableId="847210992">
    <w:abstractNumId w:val="13"/>
  </w:num>
  <w:num w:numId="8" w16cid:durableId="642537918">
    <w:abstractNumId w:val="0"/>
  </w:num>
  <w:num w:numId="9" w16cid:durableId="1212233227">
    <w:abstractNumId w:val="10"/>
  </w:num>
  <w:num w:numId="10" w16cid:durableId="1607034500">
    <w:abstractNumId w:val="11"/>
  </w:num>
  <w:num w:numId="11" w16cid:durableId="1201816281">
    <w:abstractNumId w:val="5"/>
  </w:num>
  <w:num w:numId="12" w16cid:durableId="1896038455">
    <w:abstractNumId w:val="13"/>
  </w:num>
  <w:num w:numId="13" w16cid:durableId="9532363">
    <w:abstractNumId w:val="13"/>
  </w:num>
  <w:num w:numId="14" w16cid:durableId="965042293">
    <w:abstractNumId w:val="10"/>
  </w:num>
  <w:num w:numId="15" w16cid:durableId="728921006">
    <w:abstractNumId w:val="11"/>
  </w:num>
  <w:num w:numId="16" w16cid:durableId="124738813">
    <w:abstractNumId w:val="5"/>
  </w:num>
  <w:num w:numId="17" w16cid:durableId="363798001">
    <w:abstractNumId w:val="4"/>
  </w:num>
  <w:num w:numId="18" w16cid:durableId="352997424">
    <w:abstractNumId w:val="8"/>
  </w:num>
  <w:num w:numId="19" w16cid:durableId="411899705">
    <w:abstractNumId w:val="12"/>
  </w:num>
  <w:num w:numId="20" w16cid:durableId="341860018">
    <w:abstractNumId w:val="6"/>
  </w:num>
  <w:num w:numId="21" w16cid:durableId="1492788645">
    <w:abstractNumId w:val="15"/>
  </w:num>
  <w:num w:numId="22" w16cid:durableId="1916821797">
    <w:abstractNumId w:val="9"/>
  </w:num>
  <w:num w:numId="23" w16cid:durableId="560095255">
    <w:abstractNumId w:val="7"/>
  </w:num>
  <w:num w:numId="24" w16cid:durableId="391778415">
    <w:abstractNumId w:val="17"/>
  </w:num>
  <w:num w:numId="25" w16cid:durableId="571547061">
    <w:abstractNumId w:val="16"/>
  </w:num>
  <w:num w:numId="26" w16cid:durableId="14491989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4A"/>
    <w:rsid w:val="00017930"/>
    <w:rsid w:val="00033650"/>
    <w:rsid w:val="000378F0"/>
    <w:rsid w:val="00067710"/>
    <w:rsid w:val="00073402"/>
    <w:rsid w:val="00080E0B"/>
    <w:rsid w:val="00083501"/>
    <w:rsid w:val="00094CFB"/>
    <w:rsid w:val="000A04C8"/>
    <w:rsid w:val="000A2802"/>
    <w:rsid w:val="000A2DAE"/>
    <w:rsid w:val="000A44A0"/>
    <w:rsid w:val="000B1098"/>
    <w:rsid w:val="000C5050"/>
    <w:rsid w:val="000D5856"/>
    <w:rsid w:val="000E3B54"/>
    <w:rsid w:val="000F157B"/>
    <w:rsid w:val="00103126"/>
    <w:rsid w:val="00106716"/>
    <w:rsid w:val="00112536"/>
    <w:rsid w:val="00117F8F"/>
    <w:rsid w:val="001255B2"/>
    <w:rsid w:val="00126971"/>
    <w:rsid w:val="00145527"/>
    <w:rsid w:val="00157B17"/>
    <w:rsid w:val="00164ED4"/>
    <w:rsid w:val="001811B8"/>
    <w:rsid w:val="001A56CC"/>
    <w:rsid w:val="001A71CF"/>
    <w:rsid w:val="001C6D66"/>
    <w:rsid w:val="001D21E2"/>
    <w:rsid w:val="001E05FB"/>
    <w:rsid w:val="001E0638"/>
    <w:rsid w:val="001F1582"/>
    <w:rsid w:val="00201D23"/>
    <w:rsid w:val="00232C48"/>
    <w:rsid w:val="002425A5"/>
    <w:rsid w:val="00255E11"/>
    <w:rsid w:val="00277FAA"/>
    <w:rsid w:val="00286335"/>
    <w:rsid w:val="002A58C5"/>
    <w:rsid w:val="002B662D"/>
    <w:rsid w:val="002C0D21"/>
    <w:rsid w:val="002C2F80"/>
    <w:rsid w:val="002D57EB"/>
    <w:rsid w:val="002E3538"/>
    <w:rsid w:val="00300461"/>
    <w:rsid w:val="0030652A"/>
    <w:rsid w:val="00311BAF"/>
    <w:rsid w:val="00313A28"/>
    <w:rsid w:val="00320D76"/>
    <w:rsid w:val="003226B3"/>
    <w:rsid w:val="00332F3D"/>
    <w:rsid w:val="00335256"/>
    <w:rsid w:val="00346FF3"/>
    <w:rsid w:val="00373118"/>
    <w:rsid w:val="00375DC1"/>
    <w:rsid w:val="0038151E"/>
    <w:rsid w:val="003A2362"/>
    <w:rsid w:val="003C4E57"/>
    <w:rsid w:val="003D456E"/>
    <w:rsid w:val="003E2C3E"/>
    <w:rsid w:val="003E4A40"/>
    <w:rsid w:val="003F21AB"/>
    <w:rsid w:val="003F3AD1"/>
    <w:rsid w:val="004134F5"/>
    <w:rsid w:val="004202EB"/>
    <w:rsid w:val="00444488"/>
    <w:rsid w:val="00453440"/>
    <w:rsid w:val="00454EDE"/>
    <w:rsid w:val="0046732A"/>
    <w:rsid w:val="00470D0C"/>
    <w:rsid w:val="00475953"/>
    <w:rsid w:val="00481D5E"/>
    <w:rsid w:val="00496800"/>
    <w:rsid w:val="004C7BB4"/>
    <w:rsid w:val="0051557B"/>
    <w:rsid w:val="00534126"/>
    <w:rsid w:val="00535F62"/>
    <w:rsid w:val="00537BEE"/>
    <w:rsid w:val="005426F6"/>
    <w:rsid w:val="005437BA"/>
    <w:rsid w:val="00552310"/>
    <w:rsid w:val="005535BD"/>
    <w:rsid w:val="005628E9"/>
    <w:rsid w:val="00562FA9"/>
    <w:rsid w:val="00571506"/>
    <w:rsid w:val="00580F77"/>
    <w:rsid w:val="005866E5"/>
    <w:rsid w:val="005C6DB3"/>
    <w:rsid w:val="006243E7"/>
    <w:rsid w:val="00653020"/>
    <w:rsid w:val="00666DAB"/>
    <w:rsid w:val="006833CF"/>
    <w:rsid w:val="00690D2D"/>
    <w:rsid w:val="00693723"/>
    <w:rsid w:val="0069450E"/>
    <w:rsid w:val="006977DA"/>
    <w:rsid w:val="006C4847"/>
    <w:rsid w:val="006C5C00"/>
    <w:rsid w:val="006D3CFF"/>
    <w:rsid w:val="006F7620"/>
    <w:rsid w:val="007269F4"/>
    <w:rsid w:val="00736270"/>
    <w:rsid w:val="00740D2D"/>
    <w:rsid w:val="00766B93"/>
    <w:rsid w:val="007703E0"/>
    <w:rsid w:val="00784BA4"/>
    <w:rsid w:val="00793CCC"/>
    <w:rsid w:val="007B53D0"/>
    <w:rsid w:val="007F26B5"/>
    <w:rsid w:val="008024BC"/>
    <w:rsid w:val="0082133E"/>
    <w:rsid w:val="008243FD"/>
    <w:rsid w:val="00863544"/>
    <w:rsid w:val="00874D10"/>
    <w:rsid w:val="00892F2C"/>
    <w:rsid w:val="008C4CC4"/>
    <w:rsid w:val="008C5DFB"/>
    <w:rsid w:val="008C716B"/>
    <w:rsid w:val="008E34DA"/>
    <w:rsid w:val="008E7C9D"/>
    <w:rsid w:val="009147E9"/>
    <w:rsid w:val="00953ADD"/>
    <w:rsid w:val="0096280E"/>
    <w:rsid w:val="00973D00"/>
    <w:rsid w:val="00973DC9"/>
    <w:rsid w:val="009917A0"/>
    <w:rsid w:val="009970B6"/>
    <w:rsid w:val="009A420B"/>
    <w:rsid w:val="009B0B89"/>
    <w:rsid w:val="009B27A2"/>
    <w:rsid w:val="009D3354"/>
    <w:rsid w:val="009D7BEA"/>
    <w:rsid w:val="00A111FB"/>
    <w:rsid w:val="00A15AD0"/>
    <w:rsid w:val="00A21AA3"/>
    <w:rsid w:val="00A26C5C"/>
    <w:rsid w:val="00A45DEA"/>
    <w:rsid w:val="00A63C14"/>
    <w:rsid w:val="00A806FE"/>
    <w:rsid w:val="00A92646"/>
    <w:rsid w:val="00A9458E"/>
    <w:rsid w:val="00AA0752"/>
    <w:rsid w:val="00AB6182"/>
    <w:rsid w:val="00AC22F2"/>
    <w:rsid w:val="00AC33A8"/>
    <w:rsid w:val="00AC635B"/>
    <w:rsid w:val="00AD3D49"/>
    <w:rsid w:val="00AD4E50"/>
    <w:rsid w:val="00AE5C5F"/>
    <w:rsid w:val="00B013F4"/>
    <w:rsid w:val="00B217DA"/>
    <w:rsid w:val="00B33C4A"/>
    <w:rsid w:val="00B36860"/>
    <w:rsid w:val="00B47759"/>
    <w:rsid w:val="00B6038C"/>
    <w:rsid w:val="00B7236A"/>
    <w:rsid w:val="00B7620B"/>
    <w:rsid w:val="00B86466"/>
    <w:rsid w:val="00B90B47"/>
    <w:rsid w:val="00B970B1"/>
    <w:rsid w:val="00BA756E"/>
    <w:rsid w:val="00C161BA"/>
    <w:rsid w:val="00C16DFA"/>
    <w:rsid w:val="00C25CCE"/>
    <w:rsid w:val="00C278FB"/>
    <w:rsid w:val="00C31956"/>
    <w:rsid w:val="00C40077"/>
    <w:rsid w:val="00C45659"/>
    <w:rsid w:val="00C458FC"/>
    <w:rsid w:val="00C718EB"/>
    <w:rsid w:val="00C95C91"/>
    <w:rsid w:val="00CA07EA"/>
    <w:rsid w:val="00CC0B3F"/>
    <w:rsid w:val="00CD0926"/>
    <w:rsid w:val="00CD108C"/>
    <w:rsid w:val="00CD2242"/>
    <w:rsid w:val="00CF3F76"/>
    <w:rsid w:val="00D41526"/>
    <w:rsid w:val="00D43DDB"/>
    <w:rsid w:val="00D45FAE"/>
    <w:rsid w:val="00D47A00"/>
    <w:rsid w:val="00D70A68"/>
    <w:rsid w:val="00D806DB"/>
    <w:rsid w:val="00D83F75"/>
    <w:rsid w:val="00DA60AB"/>
    <w:rsid w:val="00DB219A"/>
    <w:rsid w:val="00DB7900"/>
    <w:rsid w:val="00DC5043"/>
    <w:rsid w:val="00DC5336"/>
    <w:rsid w:val="00DF290A"/>
    <w:rsid w:val="00DF4C9F"/>
    <w:rsid w:val="00E0114B"/>
    <w:rsid w:val="00E027A8"/>
    <w:rsid w:val="00E354B9"/>
    <w:rsid w:val="00E42B92"/>
    <w:rsid w:val="00E463E2"/>
    <w:rsid w:val="00E65275"/>
    <w:rsid w:val="00E72C86"/>
    <w:rsid w:val="00E80728"/>
    <w:rsid w:val="00E85CF0"/>
    <w:rsid w:val="00EA7339"/>
    <w:rsid w:val="00EB3500"/>
    <w:rsid w:val="00EB53AC"/>
    <w:rsid w:val="00EB6B7D"/>
    <w:rsid w:val="00EB6D27"/>
    <w:rsid w:val="00ED294D"/>
    <w:rsid w:val="00F001D1"/>
    <w:rsid w:val="00F063E4"/>
    <w:rsid w:val="00F10733"/>
    <w:rsid w:val="00F157CB"/>
    <w:rsid w:val="00F2235C"/>
    <w:rsid w:val="00F44350"/>
    <w:rsid w:val="00F63BF4"/>
    <w:rsid w:val="00F8490A"/>
    <w:rsid w:val="00FD0FCC"/>
    <w:rsid w:val="00FE08C1"/>
    <w:rsid w:val="00FF4C0D"/>
    <w:rsid w:val="00FF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EA9CF"/>
  <w15:chartTrackingRefBased/>
  <w15:docId w15:val="{8ED4F7DB-CAB3-4DA5-A0C0-F945FBDC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AE"/>
    <w:pPr>
      <w:spacing w:line="264" w:lineRule="auto"/>
    </w:pPr>
  </w:style>
  <w:style w:type="paragraph" w:styleId="Heading1">
    <w:name w:val="heading 1"/>
    <w:basedOn w:val="Normal"/>
    <w:next w:val="Normal"/>
    <w:link w:val="Heading1Char"/>
    <w:uiPriority w:val="9"/>
    <w:qFormat/>
    <w:rsid w:val="009917A0"/>
    <w:pPr>
      <w:outlineLvl w:val="0"/>
    </w:pPr>
    <w:rPr>
      <w:bCs/>
      <w:color w:val="652266"/>
      <w:sz w:val="44"/>
      <w:szCs w:val="44"/>
    </w:rPr>
  </w:style>
  <w:style w:type="paragraph" w:styleId="Heading2">
    <w:name w:val="heading 2"/>
    <w:basedOn w:val="Normal"/>
    <w:next w:val="Normal"/>
    <w:link w:val="Heading2Char"/>
    <w:uiPriority w:val="9"/>
    <w:qFormat/>
    <w:rsid w:val="00311BAF"/>
    <w:pPr>
      <w:autoSpaceDE w:val="0"/>
      <w:autoSpaceDN w:val="0"/>
      <w:adjustRightInd w:val="0"/>
      <w:spacing w:before="240" w:after="40" w:line="288" w:lineRule="auto"/>
      <w:textAlignment w:val="center"/>
      <w:outlineLvl w:val="1"/>
    </w:pPr>
    <w:rPr>
      <w:rFonts w:cs="Verdana"/>
      <w:b/>
      <w:bCs/>
      <w:color w:val="A9218E" w:themeColor="accent2"/>
      <w:sz w:val="28"/>
      <w:szCs w:val="36"/>
      <w:lang w:val="en-GB"/>
    </w:rPr>
  </w:style>
  <w:style w:type="paragraph" w:styleId="Heading3">
    <w:name w:val="heading 3"/>
    <w:basedOn w:val="Normal"/>
    <w:next w:val="Normal"/>
    <w:link w:val="Heading3Char"/>
    <w:uiPriority w:val="9"/>
    <w:qFormat/>
    <w:rsid w:val="009917A0"/>
    <w:pPr>
      <w:suppressAutoHyphens/>
      <w:autoSpaceDE w:val="0"/>
      <w:autoSpaceDN w:val="0"/>
      <w:adjustRightInd w:val="0"/>
      <w:spacing w:before="60" w:after="160"/>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qFormat/>
    <w:rsid w:val="00A111FB"/>
    <w:pPr>
      <w:suppressAutoHyphens/>
      <w:autoSpaceDE w:val="0"/>
      <w:autoSpaceDN w:val="0"/>
      <w:adjustRightInd w:val="0"/>
      <w:spacing w:after="0" w:line="288" w:lineRule="auto"/>
      <w:textAlignment w:val="center"/>
      <w:outlineLvl w:val="3"/>
    </w:pPr>
    <w:rPr>
      <w:rFonts w:cs="Verdana"/>
      <w:b/>
      <w:bCs/>
      <w:color w:val="652165"/>
      <w:sz w:val="24"/>
      <w:szCs w:val="24"/>
      <w:lang w:val="en-GB"/>
    </w:rPr>
  </w:style>
  <w:style w:type="paragraph" w:styleId="Heading5">
    <w:name w:val="heading 5"/>
    <w:basedOn w:val="Heading1"/>
    <w:next w:val="Normal"/>
    <w:link w:val="Heading5Char"/>
    <w:uiPriority w:val="9"/>
    <w:qFormat/>
    <w:rsid w:val="009917A0"/>
    <w:pPr>
      <w:suppressAutoHyphens/>
      <w:autoSpaceDE w:val="0"/>
      <w:autoSpaceDN w:val="0"/>
      <w:adjustRightInd w:val="0"/>
      <w:spacing w:before="240" w:line="288" w:lineRule="auto"/>
      <w:textAlignment w:val="center"/>
      <w:outlineLvl w:val="4"/>
    </w:pPr>
    <w:rPr>
      <w:rFonts w:cs="Verdana"/>
      <w:bCs w:val="0"/>
      <w:color w:val="A9218E" w:themeColor="accent2"/>
      <w:szCs w:val="24"/>
      <w:lang w:val="en-GB"/>
    </w:rPr>
  </w:style>
  <w:style w:type="paragraph" w:styleId="Heading6">
    <w:name w:val="heading 6"/>
    <w:basedOn w:val="Heading2"/>
    <w:next w:val="Normal"/>
    <w:link w:val="Heading6Char"/>
    <w:uiPriority w:val="9"/>
    <w:qFormat/>
    <w:rsid w:val="009917A0"/>
    <w:pPr>
      <w:keepNext/>
      <w:keepLines/>
      <w:spacing w:before="40" w:after="0"/>
      <w:outlineLvl w:val="5"/>
    </w:pPr>
    <w:rPr>
      <w:rFonts w:asciiTheme="majorHAnsi" w:eastAsiaTheme="majorEastAsia" w:hAnsiTheme="majorHAnsi" w:cstheme="majorBidi"/>
    </w:rPr>
  </w:style>
  <w:style w:type="paragraph" w:styleId="Heading7">
    <w:name w:val="heading 7"/>
    <w:basedOn w:val="Heading3"/>
    <w:next w:val="Normal"/>
    <w:link w:val="Heading7Char"/>
    <w:uiPriority w:val="9"/>
    <w:qFormat/>
    <w:rsid w:val="00F10733"/>
    <w:pPr>
      <w:keepNext/>
      <w:keepLines/>
      <w:spacing w:before="120" w:after="60"/>
      <w:outlineLvl w:val="6"/>
    </w:pPr>
    <w:rPr>
      <w:rFonts w:asciiTheme="majorHAnsi" w:eastAsiaTheme="majorEastAsia" w:hAnsiTheme="majorHAnsi" w:cstheme="majorBidi"/>
      <w:iCs/>
      <w:color w:val="A9218E" w:themeColor="accent2"/>
    </w:rPr>
  </w:style>
  <w:style w:type="paragraph" w:styleId="Heading8">
    <w:name w:val="heading 8"/>
    <w:basedOn w:val="Heading4"/>
    <w:next w:val="Normal"/>
    <w:link w:val="Heading8Char"/>
    <w:uiPriority w:val="9"/>
    <w:qFormat/>
    <w:rsid w:val="009917A0"/>
    <w:pPr>
      <w:keepNext/>
      <w:keepLines/>
      <w:spacing w:before="40"/>
      <w:outlineLvl w:val="7"/>
    </w:pPr>
    <w:rPr>
      <w:rFonts w:asciiTheme="majorHAnsi" w:eastAsiaTheme="majorEastAsia" w:hAnsiTheme="majorHAnsi" w:cstheme="majorBidi"/>
      <w:color w:val="A9218E" w:themeColor="accent2"/>
      <w:sz w:val="21"/>
      <w:szCs w:val="21"/>
    </w:rPr>
  </w:style>
  <w:style w:type="paragraph" w:styleId="Heading9">
    <w:name w:val="heading 9"/>
    <w:basedOn w:val="Normal"/>
    <w:next w:val="Normal"/>
    <w:link w:val="Heading9Char"/>
    <w:uiPriority w:val="9"/>
    <w:qFormat/>
    <w:rsid w:val="009917A0"/>
    <w:pPr>
      <w:keepNext/>
      <w:keepLines/>
      <w:spacing w:before="40" w:after="0"/>
      <w:outlineLvl w:val="8"/>
    </w:pPr>
    <w:rPr>
      <w:rFonts w:asciiTheme="majorHAnsi" w:eastAsiaTheme="majorEastAsia" w:hAnsiTheme="majorHAnsi" w:cstheme="majorBidi"/>
      <w:b/>
      <w:iCs/>
      <w:color w:val="272727" w:themeColor="text1" w:themeTint="D8"/>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7A0"/>
    <w:rPr>
      <w:rFonts w:ascii="Segoe UI" w:hAnsi="Segoe UI" w:cs="Segoe UI"/>
      <w:sz w:val="18"/>
      <w:szCs w:val="18"/>
    </w:rPr>
  </w:style>
  <w:style w:type="paragraph" w:styleId="BodyText">
    <w:name w:val="Body Text"/>
    <w:basedOn w:val="Normal"/>
    <w:link w:val="BodyTextChar"/>
    <w:qFormat/>
    <w:rsid w:val="009917A0"/>
    <w:pPr>
      <w:autoSpaceDE w:val="0"/>
      <w:autoSpaceDN w:val="0"/>
      <w:adjustRightInd w:val="0"/>
      <w:spacing w:after="160"/>
    </w:pPr>
    <w:rPr>
      <w:rFonts w:cs="Arial"/>
      <w:szCs w:val="24"/>
    </w:rPr>
  </w:style>
  <w:style w:type="character" w:customStyle="1" w:styleId="BodyTextChar">
    <w:name w:val="Body Text Char"/>
    <w:basedOn w:val="DefaultParagraphFont"/>
    <w:link w:val="BodyText"/>
    <w:rsid w:val="009917A0"/>
    <w:rPr>
      <w:rFonts w:cs="Arial"/>
      <w:szCs w:val="24"/>
    </w:rPr>
  </w:style>
  <w:style w:type="character" w:styleId="CommentReference">
    <w:name w:val="annotation reference"/>
    <w:basedOn w:val="DefaultParagraphFont"/>
    <w:uiPriority w:val="99"/>
    <w:semiHidden/>
    <w:unhideWhenUsed/>
    <w:rsid w:val="009917A0"/>
    <w:rPr>
      <w:sz w:val="16"/>
      <w:szCs w:val="16"/>
    </w:rPr>
  </w:style>
  <w:style w:type="paragraph" w:styleId="CommentText">
    <w:name w:val="annotation text"/>
    <w:basedOn w:val="Normal"/>
    <w:link w:val="CommentTextChar"/>
    <w:uiPriority w:val="99"/>
    <w:unhideWhenUsed/>
    <w:rsid w:val="009917A0"/>
    <w:pPr>
      <w:spacing w:line="240" w:lineRule="auto"/>
    </w:pPr>
    <w:rPr>
      <w:szCs w:val="20"/>
    </w:rPr>
  </w:style>
  <w:style w:type="character" w:customStyle="1" w:styleId="CommentTextChar">
    <w:name w:val="Comment Text Char"/>
    <w:basedOn w:val="DefaultParagraphFont"/>
    <w:link w:val="CommentText"/>
    <w:uiPriority w:val="99"/>
    <w:rsid w:val="009917A0"/>
    <w:rPr>
      <w:sz w:val="20"/>
      <w:szCs w:val="20"/>
    </w:rPr>
  </w:style>
  <w:style w:type="paragraph" w:styleId="CommentSubject">
    <w:name w:val="annotation subject"/>
    <w:basedOn w:val="CommentText"/>
    <w:next w:val="CommentText"/>
    <w:link w:val="CommentSubjectChar"/>
    <w:uiPriority w:val="99"/>
    <w:semiHidden/>
    <w:unhideWhenUsed/>
    <w:rsid w:val="009917A0"/>
    <w:rPr>
      <w:b/>
      <w:bCs/>
    </w:rPr>
  </w:style>
  <w:style w:type="character" w:customStyle="1" w:styleId="CommentSubjectChar">
    <w:name w:val="Comment Subject Char"/>
    <w:basedOn w:val="CommentTextChar"/>
    <w:link w:val="CommentSubject"/>
    <w:uiPriority w:val="99"/>
    <w:semiHidden/>
    <w:rsid w:val="009917A0"/>
    <w:rPr>
      <w:b/>
      <w:bCs/>
      <w:sz w:val="20"/>
      <w:szCs w:val="20"/>
    </w:rPr>
  </w:style>
  <w:style w:type="paragraph" w:styleId="Date">
    <w:name w:val="Date"/>
    <w:basedOn w:val="Normal"/>
    <w:next w:val="Normal"/>
    <w:link w:val="DateChar"/>
    <w:uiPriority w:val="99"/>
    <w:rsid w:val="009917A0"/>
  </w:style>
  <w:style w:type="character" w:customStyle="1" w:styleId="DateChar">
    <w:name w:val="Date Char"/>
    <w:basedOn w:val="DefaultParagraphFont"/>
    <w:link w:val="Date"/>
    <w:uiPriority w:val="99"/>
    <w:rsid w:val="009917A0"/>
    <w:rPr>
      <w:sz w:val="20"/>
    </w:rPr>
  </w:style>
  <w:style w:type="character" w:styleId="Emphasis">
    <w:name w:val="Emphasis"/>
    <w:aliases w:val="Italics"/>
    <w:basedOn w:val="DefaultParagraphFont"/>
    <w:uiPriority w:val="20"/>
    <w:qFormat/>
    <w:rsid w:val="009917A0"/>
    <w:rPr>
      <w:i/>
      <w:iCs/>
    </w:rPr>
  </w:style>
  <w:style w:type="character" w:styleId="FollowedHyperlink">
    <w:name w:val="FollowedHyperlink"/>
    <w:basedOn w:val="DefaultParagraphFont"/>
    <w:uiPriority w:val="99"/>
    <w:rsid w:val="009917A0"/>
    <w:rPr>
      <w:color w:val="652266"/>
      <w:u w:val="single"/>
    </w:rPr>
  </w:style>
  <w:style w:type="paragraph" w:styleId="Footer">
    <w:name w:val="footer"/>
    <w:link w:val="FooterChar"/>
    <w:uiPriority w:val="99"/>
    <w:rsid w:val="009917A0"/>
    <w:pPr>
      <w:tabs>
        <w:tab w:val="right" w:pos="10206"/>
      </w:tabs>
      <w:suppressAutoHyphens/>
      <w:autoSpaceDE w:val="0"/>
      <w:autoSpaceDN w:val="0"/>
      <w:adjustRightInd w:val="0"/>
      <w:spacing w:line="264" w:lineRule="auto"/>
      <w:textAlignment w:val="center"/>
    </w:pPr>
    <w:rPr>
      <w:rFonts w:ascii="Verdana" w:hAnsi="Verdana" w:cs="Verdana"/>
      <w:b/>
      <w:color w:val="652266" w:themeColor="accent1"/>
      <w:sz w:val="16"/>
      <w:szCs w:val="18"/>
      <w:lang w:val="en-GB"/>
    </w:rPr>
  </w:style>
  <w:style w:type="character" w:customStyle="1" w:styleId="FooterChar">
    <w:name w:val="Footer Char"/>
    <w:basedOn w:val="DefaultParagraphFont"/>
    <w:link w:val="Footer"/>
    <w:uiPriority w:val="99"/>
    <w:rsid w:val="009917A0"/>
    <w:rPr>
      <w:rFonts w:ascii="Verdana" w:hAnsi="Verdana" w:cs="Verdana"/>
      <w:b/>
      <w:color w:val="652266" w:themeColor="accent1"/>
      <w:sz w:val="16"/>
      <w:szCs w:val="18"/>
      <w:lang w:val="en-GB"/>
    </w:rPr>
  </w:style>
  <w:style w:type="character" w:styleId="FootnoteReference">
    <w:name w:val="footnote reference"/>
    <w:basedOn w:val="DefaultParagraphFont"/>
    <w:uiPriority w:val="99"/>
    <w:rsid w:val="009917A0"/>
    <w:rPr>
      <w:vertAlign w:val="superscript"/>
    </w:rPr>
  </w:style>
  <w:style w:type="paragraph" w:styleId="Header">
    <w:name w:val="header"/>
    <w:basedOn w:val="Normal"/>
    <w:link w:val="HeaderChar"/>
    <w:uiPriority w:val="99"/>
    <w:unhideWhenUsed/>
    <w:rsid w:val="009917A0"/>
    <w:rPr>
      <w:caps/>
      <w:spacing w:val="20"/>
      <w:sz w:val="18"/>
    </w:rPr>
  </w:style>
  <w:style w:type="character" w:customStyle="1" w:styleId="HeaderChar">
    <w:name w:val="Header Char"/>
    <w:basedOn w:val="DefaultParagraphFont"/>
    <w:link w:val="Header"/>
    <w:uiPriority w:val="99"/>
    <w:rsid w:val="009917A0"/>
    <w:rPr>
      <w:caps/>
      <w:spacing w:val="20"/>
      <w:sz w:val="18"/>
    </w:rPr>
  </w:style>
  <w:style w:type="character" w:customStyle="1" w:styleId="Heading1Char">
    <w:name w:val="Heading 1 Char"/>
    <w:basedOn w:val="DefaultParagraphFont"/>
    <w:link w:val="Heading1"/>
    <w:uiPriority w:val="9"/>
    <w:rsid w:val="009917A0"/>
    <w:rPr>
      <w:bCs/>
      <w:color w:val="652266"/>
      <w:sz w:val="44"/>
      <w:szCs w:val="44"/>
    </w:rPr>
  </w:style>
  <w:style w:type="character" w:customStyle="1" w:styleId="Heading2Char">
    <w:name w:val="Heading 2 Char"/>
    <w:basedOn w:val="DefaultParagraphFont"/>
    <w:link w:val="Heading2"/>
    <w:uiPriority w:val="9"/>
    <w:rsid w:val="00311BAF"/>
    <w:rPr>
      <w:rFonts w:cs="Verdana"/>
      <w:b/>
      <w:bCs/>
      <w:color w:val="A9218E" w:themeColor="accent2"/>
      <w:sz w:val="28"/>
      <w:szCs w:val="36"/>
      <w:lang w:val="en-GB"/>
    </w:rPr>
  </w:style>
  <w:style w:type="character" w:customStyle="1" w:styleId="Heading3Char">
    <w:name w:val="Heading 3 Char"/>
    <w:basedOn w:val="DefaultParagraphFont"/>
    <w:link w:val="Heading3"/>
    <w:uiPriority w:val="9"/>
    <w:rsid w:val="009917A0"/>
    <w:rPr>
      <w:rFonts w:cs="Verdana"/>
      <w:b/>
      <w:bCs/>
      <w:color w:val="652165"/>
      <w:sz w:val="28"/>
      <w:szCs w:val="28"/>
      <w:lang w:val="en-GB"/>
    </w:rPr>
  </w:style>
  <w:style w:type="character" w:customStyle="1" w:styleId="Heading4Char">
    <w:name w:val="Heading 4 Char"/>
    <w:basedOn w:val="DefaultParagraphFont"/>
    <w:link w:val="Heading4"/>
    <w:uiPriority w:val="9"/>
    <w:rsid w:val="00A111FB"/>
    <w:rPr>
      <w:rFonts w:cs="Verdana"/>
      <w:b/>
      <w:bCs/>
      <w:color w:val="652165"/>
      <w:sz w:val="24"/>
      <w:szCs w:val="24"/>
      <w:lang w:val="en-GB"/>
    </w:rPr>
  </w:style>
  <w:style w:type="character" w:customStyle="1" w:styleId="Heading5Char">
    <w:name w:val="Heading 5 Char"/>
    <w:basedOn w:val="DefaultParagraphFont"/>
    <w:link w:val="Heading5"/>
    <w:uiPriority w:val="9"/>
    <w:rsid w:val="009917A0"/>
    <w:rPr>
      <w:rFonts w:cs="Verdana"/>
      <w:color w:val="A9218E" w:themeColor="accent2"/>
      <w:sz w:val="44"/>
      <w:szCs w:val="24"/>
      <w:lang w:val="en-GB"/>
    </w:rPr>
  </w:style>
  <w:style w:type="paragraph" w:customStyle="1" w:styleId="Highlight-Pink">
    <w:name w:val="Highlight-Pink"/>
    <w:basedOn w:val="Normal"/>
    <w:next w:val="Normal"/>
    <w:rsid w:val="00AB6182"/>
    <w:pPr>
      <w:spacing w:line="228" w:lineRule="auto"/>
    </w:pPr>
    <w:rPr>
      <w:rFonts w:ascii="Verdana Pro Light" w:hAnsi="Verdana Pro Light"/>
      <w:color w:val="A9218E" w:themeColor="accent2"/>
      <w:sz w:val="44"/>
      <w:szCs w:val="24"/>
    </w:rPr>
  </w:style>
  <w:style w:type="paragraph" w:customStyle="1" w:styleId="Highlight-Purple">
    <w:name w:val="Highlight-Purple"/>
    <w:basedOn w:val="Normal"/>
    <w:next w:val="Normal"/>
    <w:rsid w:val="009917A0"/>
    <w:rPr>
      <w:b/>
      <w:color w:val="652266" w:themeColor="accent1"/>
      <w:sz w:val="28"/>
      <w:szCs w:val="24"/>
    </w:rPr>
  </w:style>
  <w:style w:type="character" w:styleId="Hyperlink">
    <w:name w:val="Hyperlink"/>
    <w:basedOn w:val="DefaultParagraphFont"/>
    <w:uiPriority w:val="99"/>
    <w:unhideWhenUsed/>
    <w:rsid w:val="009917A0"/>
    <w:rPr>
      <w:rFonts w:asciiTheme="minorHAnsi" w:hAnsiTheme="minorHAnsi"/>
      <w:color w:val="652266"/>
      <w:u w:val="single"/>
    </w:rPr>
  </w:style>
  <w:style w:type="character" w:customStyle="1" w:styleId="Heading6Char">
    <w:name w:val="Heading 6 Char"/>
    <w:basedOn w:val="DefaultParagraphFont"/>
    <w:link w:val="Heading6"/>
    <w:uiPriority w:val="9"/>
    <w:rsid w:val="009917A0"/>
    <w:rPr>
      <w:rFonts w:asciiTheme="majorHAnsi" w:eastAsiaTheme="majorEastAsia" w:hAnsiTheme="majorHAnsi" w:cstheme="majorBidi"/>
      <w:bCs/>
      <w:color w:val="A9218E" w:themeColor="accent2"/>
      <w:sz w:val="36"/>
      <w:szCs w:val="36"/>
      <w:lang w:val="en-GB"/>
    </w:rPr>
  </w:style>
  <w:style w:type="paragraph" w:styleId="ListParagraph">
    <w:name w:val="List Paragraph"/>
    <w:basedOn w:val="Normal"/>
    <w:uiPriority w:val="34"/>
    <w:qFormat/>
    <w:rsid w:val="009917A0"/>
    <w:pPr>
      <w:numPr>
        <w:numId w:val="13"/>
      </w:numPr>
      <w:spacing w:after="60"/>
    </w:pPr>
    <w:rPr>
      <w:rFonts w:cs="Arial"/>
      <w:szCs w:val="24"/>
      <w:lang w:val="en-GB"/>
    </w:rPr>
  </w:style>
  <w:style w:type="paragraph" w:styleId="ListBullet">
    <w:name w:val="List Bullet"/>
    <w:basedOn w:val="ListParagraph"/>
    <w:uiPriority w:val="99"/>
    <w:unhideWhenUsed/>
    <w:rsid w:val="009917A0"/>
    <w:pPr>
      <w:spacing w:after="40"/>
      <w:ind w:left="357" w:hanging="357"/>
    </w:pPr>
  </w:style>
  <w:style w:type="paragraph" w:styleId="ListBullet2">
    <w:name w:val="List Bullet 2"/>
    <w:basedOn w:val="ListParagraph"/>
    <w:uiPriority w:val="99"/>
    <w:unhideWhenUsed/>
    <w:rsid w:val="009917A0"/>
    <w:pPr>
      <w:numPr>
        <w:numId w:val="14"/>
      </w:numPr>
    </w:pPr>
  </w:style>
  <w:style w:type="paragraph" w:styleId="ListBullet3">
    <w:name w:val="List Bullet 3"/>
    <w:basedOn w:val="ListParagraph"/>
    <w:uiPriority w:val="99"/>
    <w:unhideWhenUsed/>
    <w:rsid w:val="009917A0"/>
    <w:pPr>
      <w:numPr>
        <w:numId w:val="15"/>
      </w:numPr>
    </w:pPr>
  </w:style>
  <w:style w:type="paragraph" w:customStyle="1" w:styleId="List-Bullets-Last">
    <w:name w:val="List-Bullets-Last"/>
    <w:basedOn w:val="Normal"/>
    <w:qFormat/>
    <w:rsid w:val="0069450E"/>
    <w:pPr>
      <w:numPr>
        <w:numId w:val="16"/>
      </w:numPr>
      <w:spacing w:after="200"/>
    </w:pPr>
    <w:rPr>
      <w:szCs w:val="24"/>
      <w:lang w:val="en-GB"/>
    </w:rPr>
  </w:style>
  <w:style w:type="paragraph" w:styleId="NoSpacing">
    <w:name w:val="No Spacing"/>
    <w:uiPriority w:val="1"/>
    <w:qFormat/>
    <w:rsid w:val="009917A0"/>
    <w:pPr>
      <w:spacing w:after="0" w:line="240" w:lineRule="auto"/>
    </w:pPr>
    <w:rPr>
      <w:rFonts w:ascii="Verdana" w:hAnsi="Verdana" w:cstheme="minorBidi"/>
      <w:sz w:val="20"/>
    </w:rPr>
  </w:style>
  <w:style w:type="paragraph" w:styleId="NormalWeb">
    <w:name w:val="Normal (Web)"/>
    <w:basedOn w:val="Normal"/>
    <w:uiPriority w:val="99"/>
    <w:unhideWhenUsed/>
    <w:rsid w:val="009917A0"/>
    <w:pPr>
      <w:spacing w:before="100" w:beforeAutospacing="1" w:after="100" w:afterAutospacing="1" w:line="240" w:lineRule="auto"/>
    </w:pPr>
    <w:rPr>
      <w:rFonts w:eastAsia="Times New Roman"/>
      <w:szCs w:val="24"/>
      <w:lang w:eastAsia="en-AU"/>
    </w:rPr>
  </w:style>
  <w:style w:type="character" w:styleId="PageNumber">
    <w:name w:val="page number"/>
    <w:uiPriority w:val="99"/>
    <w:unhideWhenUsed/>
    <w:rsid w:val="009917A0"/>
    <w:rPr>
      <w:rFonts w:asciiTheme="minorHAnsi" w:hAnsiTheme="minorHAnsi"/>
      <w:b/>
      <w:color w:val="652266" w:themeColor="accent1"/>
      <w:sz w:val="18"/>
    </w:rPr>
  </w:style>
  <w:style w:type="paragraph" w:customStyle="1" w:styleId="PageNumberParagraph">
    <w:name w:val="Page Number Paragraph"/>
    <w:basedOn w:val="Footer"/>
    <w:rsid w:val="009917A0"/>
    <w:pPr>
      <w:framePr w:h="680" w:hRule="exact" w:wrap="around" w:vAnchor="page" w:hAnchor="page" w:x="10774" w:yAlign="bottom" w:anchorLock="1"/>
      <w:spacing w:after="0"/>
    </w:pPr>
  </w:style>
  <w:style w:type="character" w:styleId="PlaceholderText">
    <w:name w:val="Placeholder Text"/>
    <w:basedOn w:val="DefaultParagraphFont"/>
    <w:uiPriority w:val="99"/>
    <w:semiHidden/>
    <w:rsid w:val="009917A0"/>
    <w:rPr>
      <w:color w:val="808080"/>
    </w:rPr>
  </w:style>
  <w:style w:type="paragraph" w:styleId="Quote">
    <w:name w:val="Quote"/>
    <w:basedOn w:val="Normal"/>
    <w:next w:val="Normal"/>
    <w:link w:val="QuoteChar"/>
    <w:uiPriority w:val="29"/>
    <w:qFormat/>
    <w:rsid w:val="00E027A8"/>
    <w:pPr>
      <w:suppressAutoHyphens/>
      <w:spacing w:before="240" w:after="60" w:line="288" w:lineRule="auto"/>
    </w:pPr>
    <w:rPr>
      <w:rFonts w:asciiTheme="majorHAnsi" w:hAnsiTheme="majorHAnsi"/>
      <w:i/>
      <w:iCs/>
      <w:color w:val="652266" w:themeColor="accent1"/>
      <w:sz w:val="24"/>
      <w:szCs w:val="24"/>
    </w:rPr>
  </w:style>
  <w:style w:type="character" w:customStyle="1" w:styleId="QuoteChar">
    <w:name w:val="Quote Char"/>
    <w:basedOn w:val="DefaultParagraphFont"/>
    <w:link w:val="Quote"/>
    <w:uiPriority w:val="29"/>
    <w:rsid w:val="00E027A8"/>
    <w:rPr>
      <w:rFonts w:asciiTheme="majorHAnsi" w:hAnsiTheme="majorHAnsi"/>
      <w:i/>
      <w:iCs/>
      <w:color w:val="652266" w:themeColor="accent1"/>
      <w:sz w:val="24"/>
      <w:szCs w:val="24"/>
    </w:rPr>
  </w:style>
  <w:style w:type="character" w:styleId="Strong">
    <w:name w:val="Strong"/>
    <w:aliases w:val="Bold"/>
    <w:basedOn w:val="DefaultParagraphFont"/>
    <w:uiPriority w:val="99"/>
    <w:qFormat/>
    <w:rsid w:val="009917A0"/>
    <w:rPr>
      <w:b/>
      <w:bCs/>
    </w:rPr>
  </w:style>
  <w:style w:type="paragraph" w:styleId="Subtitle">
    <w:name w:val="Subtitle"/>
    <w:next w:val="Normal"/>
    <w:link w:val="SubtitleChar"/>
    <w:uiPriority w:val="11"/>
    <w:qFormat/>
    <w:rsid w:val="00537BEE"/>
    <w:pPr>
      <w:spacing w:after="0" w:line="228" w:lineRule="auto"/>
    </w:pPr>
    <w:rPr>
      <w:rFonts w:ascii="Verdana" w:hAnsi="Verdana" w:cs="Verdana"/>
      <w:bCs/>
      <w:color w:val="652266" w:themeColor="accent1"/>
      <w:sz w:val="44"/>
      <w:szCs w:val="36"/>
      <w:lang w:val="en-GB"/>
    </w:rPr>
  </w:style>
  <w:style w:type="character" w:customStyle="1" w:styleId="SubtitleChar">
    <w:name w:val="Subtitle Char"/>
    <w:basedOn w:val="DefaultParagraphFont"/>
    <w:link w:val="Subtitle"/>
    <w:uiPriority w:val="11"/>
    <w:rsid w:val="00537BEE"/>
    <w:rPr>
      <w:rFonts w:ascii="Verdana" w:hAnsi="Verdana" w:cs="Verdana"/>
      <w:bCs/>
      <w:color w:val="652266" w:themeColor="accent1"/>
      <w:sz w:val="44"/>
      <w:szCs w:val="36"/>
      <w:lang w:val="en-GB"/>
    </w:rPr>
  </w:style>
  <w:style w:type="character" w:styleId="SubtleEmphasis">
    <w:name w:val="Subtle Emphasis"/>
    <w:aliases w:val="Purple text"/>
    <w:uiPriority w:val="19"/>
    <w:semiHidden/>
    <w:qFormat/>
    <w:rsid w:val="009917A0"/>
    <w:rPr>
      <w:color w:val="652266"/>
    </w:rPr>
  </w:style>
  <w:style w:type="table" w:styleId="TableGrid">
    <w:name w:val="Table Grid"/>
    <w:basedOn w:val="TableNormal"/>
    <w:uiPriority w:val="39"/>
    <w:rsid w:val="009917A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CD2242"/>
    <w:pPr>
      <w:spacing w:after="0" w:line="216" w:lineRule="auto"/>
    </w:pPr>
    <w:rPr>
      <w:rFonts w:ascii="Verdana" w:hAnsi="Verdana" w:cstheme="minorBidi"/>
      <w:bCs/>
      <w:color w:val="A9218E" w:themeColor="accent2"/>
      <w:sz w:val="92"/>
      <w:szCs w:val="44"/>
    </w:rPr>
  </w:style>
  <w:style w:type="character" w:customStyle="1" w:styleId="TitleChar">
    <w:name w:val="Title Char"/>
    <w:basedOn w:val="DefaultParagraphFont"/>
    <w:link w:val="Title"/>
    <w:uiPriority w:val="10"/>
    <w:rsid w:val="00CD2242"/>
    <w:rPr>
      <w:rFonts w:ascii="Verdana" w:hAnsi="Verdana" w:cstheme="minorBidi"/>
      <w:bCs/>
      <w:color w:val="A9218E" w:themeColor="accent2"/>
      <w:sz w:val="92"/>
      <w:szCs w:val="44"/>
    </w:rPr>
  </w:style>
  <w:style w:type="paragraph" w:styleId="TOC1">
    <w:name w:val="toc 1"/>
    <w:basedOn w:val="Normal"/>
    <w:next w:val="Normal"/>
    <w:autoRedefine/>
    <w:uiPriority w:val="39"/>
    <w:unhideWhenUsed/>
    <w:rsid w:val="009917A0"/>
    <w:pPr>
      <w:spacing w:after="100"/>
    </w:pPr>
    <w:rPr>
      <w:b/>
    </w:rPr>
  </w:style>
  <w:style w:type="paragraph" w:styleId="TOC2">
    <w:name w:val="toc 2"/>
    <w:basedOn w:val="Normal"/>
    <w:next w:val="Normal"/>
    <w:autoRedefine/>
    <w:uiPriority w:val="39"/>
    <w:unhideWhenUsed/>
    <w:rsid w:val="009917A0"/>
    <w:pPr>
      <w:spacing w:after="100"/>
      <w:ind w:left="397"/>
    </w:pPr>
    <w:rPr>
      <w:b/>
    </w:rPr>
  </w:style>
  <w:style w:type="paragraph" w:styleId="TOC3">
    <w:name w:val="toc 3"/>
    <w:basedOn w:val="Normal"/>
    <w:next w:val="Normal"/>
    <w:autoRedefine/>
    <w:uiPriority w:val="39"/>
    <w:unhideWhenUsed/>
    <w:rsid w:val="009917A0"/>
    <w:pPr>
      <w:spacing w:after="60"/>
      <w:ind w:left="794"/>
    </w:pPr>
  </w:style>
  <w:style w:type="paragraph" w:styleId="TOCHeading">
    <w:name w:val="TOC Heading"/>
    <w:basedOn w:val="Normal"/>
    <w:next w:val="Normal"/>
    <w:uiPriority w:val="39"/>
    <w:unhideWhenUsed/>
    <w:qFormat/>
    <w:rsid w:val="009917A0"/>
    <w:pPr>
      <w:keepNext/>
      <w:keepLines/>
      <w:spacing w:after="240" w:line="259" w:lineRule="auto"/>
    </w:pPr>
    <w:rPr>
      <w:rFonts w:eastAsiaTheme="majorEastAsia" w:cstheme="majorBidi"/>
      <w:b/>
      <w:bCs/>
      <w:color w:val="652266"/>
      <w:sz w:val="36"/>
      <w:szCs w:val="32"/>
      <w:lang w:val="en-US"/>
    </w:rPr>
  </w:style>
  <w:style w:type="character" w:customStyle="1" w:styleId="Heading7Char">
    <w:name w:val="Heading 7 Char"/>
    <w:basedOn w:val="DefaultParagraphFont"/>
    <w:link w:val="Heading7"/>
    <w:uiPriority w:val="9"/>
    <w:rsid w:val="00F10733"/>
    <w:rPr>
      <w:rFonts w:asciiTheme="majorHAnsi" w:eastAsiaTheme="majorEastAsia" w:hAnsiTheme="majorHAnsi" w:cstheme="majorBidi"/>
      <w:b/>
      <w:bCs/>
      <w:iCs/>
      <w:color w:val="A9218E" w:themeColor="accent2"/>
      <w:sz w:val="28"/>
      <w:szCs w:val="28"/>
      <w:lang w:val="en-GB"/>
    </w:rPr>
  </w:style>
  <w:style w:type="character" w:customStyle="1" w:styleId="Heading8Char">
    <w:name w:val="Heading 8 Char"/>
    <w:basedOn w:val="DefaultParagraphFont"/>
    <w:link w:val="Heading8"/>
    <w:uiPriority w:val="9"/>
    <w:rsid w:val="009917A0"/>
    <w:rPr>
      <w:rFonts w:asciiTheme="majorHAnsi" w:eastAsiaTheme="majorEastAsia" w:hAnsiTheme="majorHAnsi" w:cstheme="majorBidi"/>
      <w:b/>
      <w:bCs/>
      <w:color w:val="A9218E" w:themeColor="accent2"/>
      <w:sz w:val="21"/>
      <w:szCs w:val="21"/>
      <w:lang w:val="en-GB"/>
    </w:rPr>
  </w:style>
  <w:style w:type="character" w:customStyle="1" w:styleId="Heading9Char">
    <w:name w:val="Heading 9 Char"/>
    <w:basedOn w:val="DefaultParagraphFont"/>
    <w:link w:val="Heading9"/>
    <w:uiPriority w:val="9"/>
    <w:rsid w:val="009917A0"/>
    <w:rPr>
      <w:rFonts w:asciiTheme="majorHAnsi" w:eastAsiaTheme="majorEastAsia" w:hAnsiTheme="majorHAnsi" w:cstheme="majorBidi"/>
      <w:b/>
      <w:iCs/>
      <w:color w:val="272727" w:themeColor="text1" w:themeTint="D8"/>
      <w:sz w:val="28"/>
      <w:szCs w:val="21"/>
    </w:rPr>
  </w:style>
  <w:style w:type="paragraph" w:styleId="BodyText2">
    <w:name w:val="Body Text 2"/>
    <w:basedOn w:val="Normal"/>
    <w:link w:val="BodyText2Char"/>
    <w:uiPriority w:val="99"/>
    <w:rsid w:val="009917A0"/>
    <w:pPr>
      <w:spacing w:line="360" w:lineRule="auto"/>
    </w:pPr>
  </w:style>
  <w:style w:type="character" w:customStyle="1" w:styleId="BodyText2Char">
    <w:name w:val="Body Text 2 Char"/>
    <w:basedOn w:val="DefaultParagraphFont"/>
    <w:link w:val="BodyText2"/>
    <w:uiPriority w:val="99"/>
    <w:rsid w:val="009917A0"/>
  </w:style>
  <w:style w:type="paragraph" w:styleId="BodyText3">
    <w:name w:val="Body Text 3"/>
    <w:basedOn w:val="Normal"/>
    <w:link w:val="BodyText3Char"/>
    <w:uiPriority w:val="99"/>
    <w:rsid w:val="009917A0"/>
    <w:pPr>
      <w:spacing w:line="480" w:lineRule="auto"/>
    </w:pPr>
    <w:rPr>
      <w:szCs w:val="16"/>
    </w:rPr>
  </w:style>
  <w:style w:type="character" w:customStyle="1" w:styleId="BodyText3Char">
    <w:name w:val="Body Text 3 Char"/>
    <w:basedOn w:val="DefaultParagraphFont"/>
    <w:link w:val="BodyText3"/>
    <w:uiPriority w:val="99"/>
    <w:rsid w:val="009917A0"/>
    <w:rPr>
      <w:szCs w:val="16"/>
    </w:rPr>
  </w:style>
  <w:style w:type="character" w:customStyle="1" w:styleId="BoldPurple">
    <w:name w:val="Bold Purple"/>
    <w:basedOn w:val="Strong"/>
    <w:uiPriority w:val="1"/>
    <w:qFormat/>
    <w:rsid w:val="009917A0"/>
    <w:rPr>
      <w:b/>
      <w:bCs/>
      <w:color w:val="652266" w:themeColor="accent1"/>
    </w:rPr>
  </w:style>
  <w:style w:type="character" w:styleId="IntenseEmphasis">
    <w:name w:val="Intense Emphasis"/>
    <w:basedOn w:val="DefaultParagraphFont"/>
    <w:uiPriority w:val="21"/>
    <w:qFormat/>
    <w:rsid w:val="009917A0"/>
    <w:rPr>
      <w:i w:val="0"/>
      <w:iCs/>
      <w:color w:val="652266" w:themeColor="accent1"/>
      <w:sz w:val="24"/>
    </w:rPr>
  </w:style>
  <w:style w:type="paragraph" w:customStyle="1" w:styleId="Introduction">
    <w:name w:val="Introduction"/>
    <w:basedOn w:val="Normal"/>
    <w:uiPriority w:val="99"/>
    <w:qFormat/>
    <w:rsid w:val="00A111FB"/>
    <w:pPr>
      <w:spacing w:line="300" w:lineRule="exact"/>
    </w:pPr>
    <w:rPr>
      <w:color w:val="652266" w:themeColor="accent1"/>
      <w:sz w:val="24"/>
      <w:lang w:val="en-GB"/>
    </w:rPr>
  </w:style>
  <w:style w:type="paragraph" w:customStyle="1" w:styleId="Bullets">
    <w:name w:val="Bullets"/>
    <w:basedOn w:val="Normal"/>
    <w:uiPriority w:val="99"/>
    <w:rsid w:val="00277FAA"/>
    <w:pPr>
      <w:suppressAutoHyphens/>
      <w:autoSpaceDE w:val="0"/>
      <w:autoSpaceDN w:val="0"/>
      <w:adjustRightInd w:val="0"/>
      <w:spacing w:after="85" w:line="320" w:lineRule="atLeast"/>
      <w:ind w:left="283" w:hanging="283"/>
      <w:textAlignment w:val="center"/>
    </w:pPr>
    <w:rPr>
      <w:rFonts w:ascii="Verdana Pro" w:hAnsi="Verdana Pro" w:cs="Verdana Pro"/>
      <w:color w:val="000000"/>
      <w:spacing w:val="1"/>
      <w:szCs w:val="23"/>
      <w:lang w:val="en-US"/>
    </w:rPr>
  </w:style>
  <w:style w:type="paragraph" w:customStyle="1" w:styleId="Bulletslast">
    <w:name w:val="Bullets last"/>
    <w:basedOn w:val="Normal"/>
    <w:uiPriority w:val="99"/>
    <w:rsid w:val="00277FAA"/>
    <w:pPr>
      <w:suppressAutoHyphens/>
      <w:autoSpaceDE w:val="0"/>
      <w:autoSpaceDN w:val="0"/>
      <w:adjustRightInd w:val="0"/>
      <w:spacing w:after="170" w:line="320" w:lineRule="atLeast"/>
      <w:ind w:left="283" w:hanging="283"/>
      <w:textAlignment w:val="center"/>
    </w:pPr>
    <w:rPr>
      <w:rFonts w:ascii="Verdana Pro" w:hAnsi="Verdana Pro" w:cs="Verdana Pro"/>
      <w:color w:val="000000"/>
      <w:spacing w:val="1"/>
      <w:szCs w:val="23"/>
      <w:lang w:val="en-US"/>
    </w:rPr>
  </w:style>
  <w:style w:type="character" w:customStyle="1" w:styleId="Melanzane">
    <w:name w:val="Melanzane"/>
    <w:uiPriority w:val="99"/>
    <w:rsid w:val="00277FAA"/>
    <w:rPr>
      <w:color w:val="652266"/>
    </w:rPr>
  </w:style>
  <w:style w:type="table" w:styleId="GridTable1Light-Accent1">
    <w:name w:val="Grid Table 1 Light Accent 1"/>
    <w:basedOn w:val="TableNormal"/>
    <w:uiPriority w:val="46"/>
    <w:rsid w:val="00C718EB"/>
    <w:pPr>
      <w:spacing w:after="0" w:line="240" w:lineRule="auto"/>
    </w:pPr>
    <w:tblPr>
      <w:tblStyleRowBandSize w:val="1"/>
      <w:tblStyleColBandSize w:val="1"/>
      <w:tblBorders>
        <w:top w:val="single" w:sz="4" w:space="0" w:color="D88ED9" w:themeColor="accent1" w:themeTint="66"/>
        <w:left w:val="single" w:sz="4" w:space="0" w:color="D88ED9" w:themeColor="accent1" w:themeTint="66"/>
        <w:bottom w:val="single" w:sz="4" w:space="0" w:color="D88ED9" w:themeColor="accent1" w:themeTint="66"/>
        <w:right w:val="single" w:sz="4" w:space="0" w:color="D88ED9" w:themeColor="accent1" w:themeTint="66"/>
        <w:insideH w:val="single" w:sz="4" w:space="0" w:color="D88ED9" w:themeColor="accent1" w:themeTint="66"/>
        <w:insideV w:val="single" w:sz="4" w:space="0" w:color="D88ED9" w:themeColor="accent1" w:themeTint="66"/>
      </w:tblBorders>
    </w:tblPr>
    <w:tblStylePr w:type="firstRow">
      <w:rPr>
        <w:b/>
        <w:bCs/>
      </w:rPr>
      <w:tblPr/>
      <w:tcPr>
        <w:tcBorders>
          <w:bottom w:val="single" w:sz="12" w:space="0" w:color="C556C6" w:themeColor="accent1" w:themeTint="99"/>
        </w:tcBorders>
      </w:tcPr>
    </w:tblStylePr>
    <w:tblStylePr w:type="lastRow">
      <w:rPr>
        <w:b/>
        <w:bCs/>
      </w:rPr>
      <w:tblPr/>
      <w:tcPr>
        <w:tcBorders>
          <w:top w:val="double" w:sz="2" w:space="0" w:color="C556C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D0FCC"/>
    <w:rPr>
      <w:color w:val="605E5C"/>
      <w:shd w:val="clear" w:color="auto" w:fill="E1DFDD"/>
    </w:rPr>
  </w:style>
  <w:style w:type="paragraph" w:customStyle="1" w:styleId="Sources">
    <w:name w:val="Sources"/>
    <w:basedOn w:val="Normal"/>
    <w:qFormat/>
    <w:rsid w:val="00892F2C"/>
    <w:pPr>
      <w:spacing w:after="180"/>
      <w:ind w:left="709" w:hanging="709"/>
    </w:pPr>
  </w:style>
  <w:style w:type="paragraph" w:customStyle="1" w:styleId="Notes">
    <w:name w:val="Notes"/>
    <w:basedOn w:val="Normal"/>
    <w:qFormat/>
    <w:rsid w:val="001E05FB"/>
    <w:pPr>
      <w:spacing w:line="252" w:lineRule="auto"/>
    </w:pPr>
    <w:rPr>
      <w:sz w:val="20"/>
    </w:rPr>
  </w:style>
  <w:style w:type="paragraph" w:customStyle="1" w:styleId="AddressBlock">
    <w:name w:val="Address Block"/>
    <w:basedOn w:val="Normal"/>
    <w:qFormat/>
    <w:rsid w:val="001E05FB"/>
    <w:pPr>
      <w:spacing w:after="40"/>
    </w:pPr>
    <w:rPr>
      <w:sz w:val="21"/>
    </w:rPr>
  </w:style>
  <w:style w:type="character" w:customStyle="1" w:styleId="normaltextrun">
    <w:name w:val="normaltextrun"/>
    <w:basedOn w:val="DefaultParagraphFont"/>
    <w:rsid w:val="003F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wdv@wdv.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ds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dv.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ocuments\Client%20Files\Women%20with%20Disabilities%20VIC\Templates\Women%20with%20Disabilities-Base-New.dotx" TargetMode="External"/></Relationships>
</file>

<file path=word/theme/theme1.xml><?xml version="1.0" encoding="utf-8"?>
<a:theme xmlns:a="http://schemas.openxmlformats.org/drawingml/2006/main" name="Women with Disabilities VIC">
  <a:themeElements>
    <a:clrScheme name="Women with Disabilities Victoria">
      <a:dk1>
        <a:sysClr val="windowText" lastClr="000000"/>
      </a:dk1>
      <a:lt1>
        <a:sysClr val="window" lastClr="FFFFFF"/>
      </a:lt1>
      <a:dk2>
        <a:srgbClr val="000000"/>
      </a:dk2>
      <a:lt2>
        <a:srgbClr val="FFF7E7"/>
      </a:lt2>
      <a:accent1>
        <a:srgbClr val="652266"/>
      </a:accent1>
      <a:accent2>
        <a:srgbClr val="A9218E"/>
      </a:accent2>
      <a:accent3>
        <a:srgbClr val="D97B1A"/>
      </a:accent3>
      <a:accent4>
        <a:srgbClr val="EBC4B1"/>
      </a:accent4>
      <a:accent5>
        <a:srgbClr val="E6CEE3"/>
      </a:accent5>
      <a:accent6>
        <a:srgbClr val="D8C8D7"/>
      </a:accent6>
      <a:hlink>
        <a:srgbClr val="652266"/>
      </a:hlink>
      <a:folHlink>
        <a:srgbClr val="D97B1A"/>
      </a:folHlink>
    </a:clrScheme>
    <a:fontScheme name="Women with Disabilties Victoria">
      <a:majorFont>
        <a:latin typeface="Verdana Pro"/>
        <a:ea typeface=""/>
        <a:cs typeface=""/>
      </a:majorFont>
      <a:minorFont>
        <a:latin typeface="Verdan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36000" tIns="36000" rIns="36000" bIns="36000" rtlCol="0">
        <a:spAutoFit/>
      </a:bodyPr>
      <a:lstStyle>
        <a:defPPr algn="l">
          <a:defRPr sz="1400" dirty="0" smtClean="0">
            <a:latin typeface="Source Sans Pro Light" panose="020B0403030403020204" pitchFamily="34" charset="0"/>
          </a:defRPr>
        </a:defPPr>
      </a:lstStyle>
    </a:txDef>
  </a:objectDefaults>
  <a:extraClrSchemeLst/>
  <a:extLst>
    <a:ext uri="{05A4C25C-085E-4340-85A3-A5531E510DB2}">
      <thm15:themeFamily xmlns:thm15="http://schemas.microsoft.com/office/thememl/2012/main" name="Women with Disabilities VIC" id="{C77AF81D-6D79-4731-A540-5CE4892E368F}" vid="{52A6048C-B910-4041-8F7B-949D7FEED3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3E395D68A8A499F615FCA9A01BF48" ma:contentTypeVersion="15" ma:contentTypeDescription="Create a new document." ma:contentTypeScope="" ma:versionID="6e217d2005e2eacd2b9b1f403d876429">
  <xsd:schema xmlns:xsd="http://www.w3.org/2001/XMLSchema" xmlns:xs="http://www.w3.org/2001/XMLSchema" xmlns:p="http://schemas.microsoft.com/office/2006/metadata/properties" xmlns:ns2="948c7505-2916-425c-81b2-b72236dda953" xmlns:ns3="3c0bf09d-fe60-469a-bcfc-dfe7d875677d" targetNamespace="http://schemas.microsoft.com/office/2006/metadata/properties" ma:root="true" ma:fieldsID="cf768110509e33cbff1e0689163af896" ns2:_="" ns3:_="">
    <xsd:import namespace="948c7505-2916-425c-81b2-b72236dda953"/>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c7505-2916-425c-81b2-b72236dda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8c7505-2916-425c-81b2-b72236dda953">
      <Terms xmlns="http://schemas.microsoft.com/office/infopath/2007/PartnerControls"/>
    </lcf76f155ced4ddcb4097134ff3c332f>
    <TaxCatchAll xmlns="3c0bf09d-fe60-469a-bcfc-dfe7d875677d" xsi:nil="true"/>
  </documentManagement>
</p:properties>
</file>

<file path=customXml/itemProps1.xml><?xml version="1.0" encoding="utf-8"?>
<ds:datastoreItem xmlns:ds="http://schemas.openxmlformats.org/officeDocument/2006/customXml" ds:itemID="{86331D92-0FC2-49DA-9C0F-EDE35A087F65}">
  <ds:schemaRefs>
    <ds:schemaRef ds:uri="http://schemas.microsoft.com/sharepoint/v3/contenttype/forms"/>
  </ds:schemaRefs>
</ds:datastoreItem>
</file>

<file path=customXml/itemProps2.xml><?xml version="1.0" encoding="utf-8"?>
<ds:datastoreItem xmlns:ds="http://schemas.openxmlformats.org/officeDocument/2006/customXml" ds:itemID="{A930EAB9-3401-4B65-9688-B1EDB6B8F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c7505-2916-425c-81b2-b72236dda953"/>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7958D-77F7-4B52-9977-997266884B19}">
  <ds:schemaRefs>
    <ds:schemaRef ds:uri="http://schemas.microsoft.com/office/2006/metadata/properties"/>
    <ds:schemaRef ds:uri="http://schemas.microsoft.com/office/infopath/2007/PartnerControls"/>
    <ds:schemaRef ds:uri="948c7505-2916-425c-81b2-b72236dda953"/>
    <ds:schemaRef ds:uri="3c0bf09d-fe60-469a-bcfc-dfe7d875677d"/>
  </ds:schemaRefs>
</ds:datastoreItem>
</file>

<file path=docProps/app.xml><?xml version="1.0" encoding="utf-8"?>
<Properties xmlns="http://schemas.openxmlformats.org/officeDocument/2006/extended-properties" xmlns:vt="http://schemas.openxmlformats.org/officeDocument/2006/docPropsVTypes">
  <Template>Women with Disabilities-Base-New</Template>
  <TotalTime>0</TotalTime>
  <Pages>2</Pages>
  <Words>746</Words>
  <Characters>4258</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Your roles and responsibilities in providing an accessible and inclusive service</vt:lpstr>
    </vt:vector>
  </TitlesOfParts>
  <Company>Women with Disabilities Victoria</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responsibility in providing an accessible service</dc:title>
  <dc:subject>Health Resources</dc:subject>
  <dc:creator>evoke design</dc:creator>
  <cp:keywords/>
  <dc:description/>
  <cp:lastModifiedBy>Phillipa Wray</cp:lastModifiedBy>
  <cp:revision>2</cp:revision>
  <dcterms:created xsi:type="dcterms:W3CDTF">2022-08-19T03:37:00Z</dcterms:created>
  <dcterms:modified xsi:type="dcterms:W3CDTF">2022-08-19T03:37:00Z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0x010100AE83E395D68A8A499F615FCA9A01BF48</vt:lpwstr>
  </property>
</Properties>
</file>