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4885" w14:textId="77777777" w:rsidR="00D42E45" w:rsidRPr="002A2254" w:rsidRDefault="00D42E45" w:rsidP="00D42E45">
      <w:pPr>
        <w:widowControl w:val="0"/>
        <w:tabs>
          <w:tab w:val="left" w:pos="6449"/>
          <w:tab w:val="left" w:pos="7662"/>
        </w:tabs>
        <w:autoSpaceDE w:val="0"/>
        <w:autoSpaceDN w:val="0"/>
        <w:spacing w:before="60" w:afterLines="60" w:after="144"/>
        <w:ind w:right="116"/>
        <w:rPr>
          <w:rFonts w:ascii="Verdana" w:eastAsia="Arial" w:hAnsi="Verdana" w:cs="Arial"/>
          <w:b/>
          <w:bCs/>
          <w:color w:val="652165"/>
          <w:sz w:val="38"/>
          <w:szCs w:val="38"/>
        </w:rPr>
      </w:pPr>
      <w:r w:rsidRPr="002A2254">
        <w:rPr>
          <w:rFonts w:ascii="Verdana" w:eastAsia="Arial" w:hAnsi="Verdana" w:cs="Arial"/>
          <w:b/>
          <w:bCs/>
          <w:color w:val="652165"/>
          <w:sz w:val="38"/>
          <w:szCs w:val="38"/>
        </w:rPr>
        <w:t xml:space="preserve">2022 WDV Annual General Meeting and Members Lunch  </w:t>
      </w:r>
    </w:p>
    <w:p w14:paraId="14C7F720" w14:textId="77777777" w:rsidR="00D42E45" w:rsidRPr="00BE5DD6" w:rsidRDefault="00D42E45" w:rsidP="00D42E45">
      <w:pPr>
        <w:widowControl w:val="0"/>
        <w:tabs>
          <w:tab w:val="left" w:pos="6449"/>
          <w:tab w:val="left" w:pos="7662"/>
        </w:tabs>
        <w:autoSpaceDE w:val="0"/>
        <w:autoSpaceDN w:val="0"/>
        <w:spacing w:before="60" w:afterLines="60" w:after="144"/>
        <w:rPr>
          <w:rFonts w:ascii="Verdana" w:eastAsia="Arial" w:hAnsi="Verdana" w:cs="Arial"/>
          <w:b/>
          <w:bCs/>
          <w:color w:val="652165"/>
          <w:sz w:val="28"/>
          <w:szCs w:val="28"/>
        </w:rPr>
      </w:pPr>
      <w:r w:rsidRPr="231F347A">
        <w:rPr>
          <w:rFonts w:ascii="Verdana" w:eastAsia="Arial" w:hAnsi="Verdana" w:cs="Arial"/>
          <w:b/>
          <w:bCs/>
          <w:color w:val="652165"/>
          <w:sz w:val="28"/>
          <w:szCs w:val="28"/>
        </w:rPr>
        <w:t>Tuesday 8 November, 11:00</w:t>
      </w:r>
      <w:r>
        <w:rPr>
          <w:rFonts w:ascii="Verdana" w:eastAsia="Arial" w:hAnsi="Verdana" w:cs="Arial"/>
          <w:b/>
          <w:bCs/>
          <w:color w:val="652165"/>
          <w:sz w:val="28"/>
          <w:szCs w:val="28"/>
        </w:rPr>
        <w:t>am</w:t>
      </w:r>
      <w:r w:rsidRPr="231F347A">
        <w:rPr>
          <w:rFonts w:ascii="Verdana" w:eastAsia="Arial" w:hAnsi="Verdana" w:cs="Arial"/>
          <w:b/>
          <w:bCs/>
          <w:color w:val="652165"/>
          <w:sz w:val="28"/>
          <w:szCs w:val="28"/>
        </w:rPr>
        <w:t xml:space="preserve"> - 3:00pm</w:t>
      </w:r>
    </w:p>
    <w:p w14:paraId="5660542D" w14:textId="3739DEF8" w:rsidR="00D42E45" w:rsidRPr="00D42E45" w:rsidRDefault="00D42E45" w:rsidP="00D42E45">
      <w:pPr>
        <w:widowControl w:val="0"/>
        <w:tabs>
          <w:tab w:val="left" w:pos="6449"/>
          <w:tab w:val="left" w:pos="7662"/>
        </w:tabs>
        <w:autoSpaceDE w:val="0"/>
        <w:autoSpaceDN w:val="0"/>
        <w:spacing w:before="60" w:afterLines="60" w:after="144"/>
        <w:rPr>
          <w:rFonts w:ascii="Verdana" w:eastAsia="Arial" w:hAnsi="Verdana" w:cs="Arial"/>
          <w:b/>
          <w:bCs/>
          <w:sz w:val="24"/>
          <w:szCs w:val="24"/>
        </w:rPr>
      </w:pPr>
      <w:r w:rsidRPr="00D42E45">
        <w:rPr>
          <w:rFonts w:ascii="Verdana" w:eastAsia="Arial" w:hAnsi="Verdana" w:cs="Arial"/>
          <w:b/>
          <w:bCs/>
          <w:sz w:val="24"/>
          <w:szCs w:val="24"/>
        </w:rPr>
        <w:t xml:space="preserve">Hybrid event – </w:t>
      </w:r>
      <w:r w:rsidR="003806B0">
        <w:rPr>
          <w:rFonts w:ascii="Verdana" w:eastAsia="Arial" w:hAnsi="Verdana" w:cs="Arial"/>
          <w:b/>
          <w:bCs/>
          <w:sz w:val="24"/>
          <w:szCs w:val="24"/>
        </w:rPr>
        <w:t>I</w:t>
      </w:r>
      <w:r w:rsidRPr="00D42E45">
        <w:rPr>
          <w:rFonts w:ascii="Verdana" w:eastAsia="Arial" w:hAnsi="Verdana" w:cs="Arial"/>
          <w:b/>
          <w:bCs/>
          <w:sz w:val="24"/>
          <w:szCs w:val="24"/>
        </w:rPr>
        <w:t>n person at the Isabella Fraser Room, State Library Victoria, via entrance 5, 179 La Trobe Street (near the corner of Russell Street) or online via Zoom.</w:t>
      </w:r>
    </w:p>
    <w:p w14:paraId="488A1C1D" w14:textId="6BB74BC1" w:rsidR="00D42E45" w:rsidRPr="002A2254" w:rsidRDefault="00D42E45" w:rsidP="00D42E45">
      <w:pPr>
        <w:widowControl w:val="0"/>
        <w:pBdr>
          <w:bottom w:val="single" w:sz="4" w:space="1" w:color="auto"/>
        </w:pBdr>
        <w:tabs>
          <w:tab w:val="left" w:pos="6449"/>
          <w:tab w:val="left" w:pos="7662"/>
        </w:tabs>
        <w:rPr>
          <w:rFonts w:ascii="Verdana" w:eastAsia="Arial" w:hAnsi="Verdana" w:cs="Arial"/>
          <w:b/>
          <w:bCs/>
          <w:sz w:val="38"/>
          <w:szCs w:val="38"/>
        </w:rPr>
      </w:pPr>
      <w:r w:rsidRPr="002A2254">
        <w:rPr>
          <w:rFonts w:ascii="Verdana" w:eastAsia="Arial" w:hAnsi="Verdana" w:cs="Arial"/>
          <w:b/>
          <w:bCs/>
          <w:color w:val="652165"/>
          <w:sz w:val="38"/>
          <w:szCs w:val="38"/>
          <w:lang w:val="en-US"/>
        </w:rPr>
        <w:t>Agenda</w:t>
      </w:r>
    </w:p>
    <w:p w14:paraId="75654F3C" w14:textId="77777777" w:rsidR="00D42E45" w:rsidRPr="00FE7BA2" w:rsidRDefault="00D42E45" w:rsidP="00D42E45">
      <w:pPr>
        <w:rPr>
          <w:rFonts w:ascii="Verdana" w:hAnsi="Verdana"/>
          <w:b/>
          <w:sz w:val="24"/>
          <w:szCs w:val="24"/>
        </w:rPr>
      </w:pPr>
      <w:r w:rsidRPr="00BC14A2">
        <w:rPr>
          <w:rFonts w:ascii="Verdana" w:hAnsi="Verdana"/>
          <w:b/>
          <w:sz w:val="24"/>
          <w:szCs w:val="24"/>
        </w:rPr>
        <w:tab/>
      </w:r>
    </w:p>
    <w:p w14:paraId="4A9DB4AC" w14:textId="63E83AA5" w:rsidR="00D42E45" w:rsidRDefault="00D42E45" w:rsidP="00D42E45">
      <w:pPr>
        <w:spacing w:before="40" w:after="40"/>
        <w:ind w:left="-142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11:00am</w:t>
      </w:r>
      <w:r>
        <w:rPr>
          <w:rFonts w:ascii="Verdana" w:eastAsia="Times" w:hAnsi="Verdana" w:cs="Arial"/>
          <w:color w:val="652165"/>
          <w:sz w:val="30"/>
          <w:szCs w:val="30"/>
        </w:rPr>
        <w:tab/>
      </w:r>
      <w:r>
        <w:rPr>
          <w:rFonts w:ascii="Verdana" w:eastAsia="Times" w:hAnsi="Verdana" w:cs="Arial"/>
          <w:color w:val="652165"/>
          <w:sz w:val="30"/>
          <w:szCs w:val="30"/>
        </w:rPr>
        <w:tab/>
      </w: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Member and </w:t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>G</w:t>
      </w: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uest </w:t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Welcome </w:t>
      </w:r>
    </w:p>
    <w:p w14:paraId="01CBCA85" w14:textId="07060D4B" w:rsidR="00D42E45" w:rsidRDefault="00D42E45" w:rsidP="00D42E45">
      <w:pPr>
        <w:spacing w:before="40" w:after="40"/>
        <w:ind w:left="2160"/>
        <w:contextualSpacing/>
        <w:rPr>
          <w:rFonts w:ascii="Verdana" w:hAnsi="Verdana"/>
          <w:bCs/>
          <w:sz w:val="30"/>
          <w:szCs w:val="30"/>
        </w:rPr>
      </w:pPr>
      <w:r w:rsidRPr="001F2376">
        <w:rPr>
          <w:rFonts w:ascii="Verdana" w:hAnsi="Verdana"/>
          <w:bCs/>
          <w:sz w:val="30"/>
          <w:szCs w:val="30"/>
        </w:rPr>
        <w:t xml:space="preserve">All guests must register prior to proceedings which will begin promptly at 11:30am. Tea and coffee available for those attending </w:t>
      </w:r>
      <w:r>
        <w:rPr>
          <w:rFonts w:ascii="Verdana" w:hAnsi="Verdana"/>
          <w:bCs/>
          <w:sz w:val="30"/>
          <w:szCs w:val="30"/>
        </w:rPr>
        <w:t>in person</w:t>
      </w:r>
      <w:r w:rsidRPr="001F2376">
        <w:rPr>
          <w:rFonts w:ascii="Verdana" w:hAnsi="Verdana"/>
          <w:bCs/>
          <w:sz w:val="30"/>
          <w:szCs w:val="30"/>
        </w:rPr>
        <w:t xml:space="preserve">. </w:t>
      </w:r>
      <w:r w:rsidRPr="001F2376">
        <w:rPr>
          <w:rFonts w:ascii="Verdana" w:hAnsi="Verdana"/>
          <w:bCs/>
          <w:sz w:val="30"/>
          <w:szCs w:val="30"/>
        </w:rPr>
        <w:tab/>
      </w:r>
    </w:p>
    <w:p w14:paraId="02250A8A" w14:textId="6A36A5B1" w:rsidR="00D42E45" w:rsidRPr="001F2376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r w:rsidRPr="001F2376">
        <w:rPr>
          <w:rFonts w:ascii="Verdana" w:hAnsi="Verdana"/>
          <w:bCs/>
          <w:sz w:val="30"/>
          <w:szCs w:val="30"/>
        </w:rPr>
        <w:tab/>
      </w:r>
    </w:p>
    <w:p w14:paraId="1F56921E" w14:textId="3591DF9D" w:rsidR="00D42E45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11:30</w:t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>a</w:t>
      </w: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m</w:t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ab/>
      </w: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  <w:t>WDV Annual General Meeting</w:t>
      </w:r>
      <w:r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  <w:t xml:space="preserve"> </w:t>
      </w:r>
    </w:p>
    <w:p w14:paraId="1C74631C" w14:textId="036C2626" w:rsidR="00D42E45" w:rsidRPr="00D42E45" w:rsidRDefault="00D42E45" w:rsidP="00D42E45">
      <w:pPr>
        <w:spacing w:before="40" w:after="40"/>
        <w:ind w:left="1440" w:firstLine="72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005C64DC">
        <w:rPr>
          <w:rFonts w:ascii="Verdana" w:eastAsia="Times" w:hAnsi="Verdana" w:cs="Arial"/>
          <w:sz w:val="30"/>
          <w:szCs w:val="30"/>
        </w:rPr>
        <w:t>Welcome and Apologies</w:t>
      </w:r>
    </w:p>
    <w:p w14:paraId="380AD77A" w14:textId="6080B6D2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sz w:val="30"/>
          <w:szCs w:val="30"/>
        </w:rPr>
      </w:pPr>
      <w:r w:rsidRPr="005C64DC">
        <w:rPr>
          <w:rFonts w:ascii="Verdana" w:eastAsia="Times" w:hAnsi="Verdana" w:cs="Arial"/>
          <w:sz w:val="30"/>
          <w:szCs w:val="30"/>
        </w:rPr>
        <w:tab/>
      </w:r>
      <w:r w:rsidRPr="005C64DC">
        <w:rPr>
          <w:rFonts w:ascii="Verdana" w:eastAsia="Times" w:hAnsi="Verdana" w:cs="Arial"/>
          <w:sz w:val="30"/>
          <w:szCs w:val="30"/>
        </w:rPr>
        <w:tab/>
      </w:r>
    </w:p>
    <w:p w14:paraId="12F946E7" w14:textId="466DC78E" w:rsidR="00D42E45" w:rsidRPr="005C64DC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sz w:val="30"/>
          <w:szCs w:val="30"/>
        </w:rPr>
      </w:pP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Confirmation of Minutes</w:t>
      </w:r>
      <w:r w:rsidRPr="005C64DC">
        <w:rPr>
          <w:rFonts w:ascii="Verdana" w:eastAsia="Times" w:hAnsi="Verdana" w:cs="Arial"/>
          <w:sz w:val="30"/>
          <w:szCs w:val="30"/>
        </w:rPr>
        <w:t xml:space="preserve"> of 2021 AGM</w:t>
      </w:r>
    </w:p>
    <w:p w14:paraId="0021CEC2" w14:textId="089A0EA9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sz w:val="30"/>
          <w:szCs w:val="30"/>
        </w:rPr>
      </w:pPr>
    </w:p>
    <w:p w14:paraId="6A2F7E10" w14:textId="13FE05C9" w:rsidR="00D42E45" w:rsidRPr="003806B0" w:rsidRDefault="00D42E45" w:rsidP="003806B0">
      <w:pPr>
        <w:spacing w:before="40" w:after="40"/>
        <w:ind w:left="2160" w:right="-188"/>
        <w:contextualSpacing/>
        <w:rPr>
          <w:rFonts w:ascii="Verdana" w:eastAsia="Times" w:hAnsi="Verdana" w:cs="Arial"/>
          <w:b/>
          <w:bCs/>
          <w:sz w:val="30"/>
          <w:szCs w:val="30"/>
        </w:rPr>
      </w:pP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Co-Chair’s Report:</w:t>
      </w:r>
      <w:r w:rsidRPr="005C64DC">
        <w:rPr>
          <w:rFonts w:ascii="Verdana" w:eastAsia="Times" w:hAnsi="Verdana" w:cs="Arial"/>
          <w:b/>
          <w:bCs/>
          <w:sz w:val="30"/>
          <w:szCs w:val="30"/>
        </w:rPr>
        <w:t xml:space="preserve"> </w:t>
      </w:r>
      <w:r w:rsidRPr="005C64DC">
        <w:rPr>
          <w:rFonts w:ascii="Verdana" w:eastAsia="Times" w:hAnsi="Verdana" w:cs="Arial"/>
          <w:sz w:val="30"/>
          <w:szCs w:val="30"/>
        </w:rPr>
        <w:t xml:space="preserve">Diana Piantedosi and Sam Lilly </w:t>
      </w:r>
      <w:r w:rsidRPr="005C64DC">
        <w:rPr>
          <w:rFonts w:ascii="Verdana" w:eastAsia="Times" w:hAnsi="Verdana" w:cs="Arial"/>
          <w:sz w:val="30"/>
          <w:szCs w:val="30"/>
        </w:rPr>
        <w:tab/>
      </w:r>
      <w:r w:rsidRPr="005C64DC">
        <w:rPr>
          <w:rFonts w:ascii="Verdana" w:eastAsia="Times" w:hAnsi="Verdana" w:cs="Arial"/>
          <w:b/>
          <w:sz w:val="30"/>
          <w:szCs w:val="30"/>
        </w:rPr>
        <w:tab/>
      </w:r>
      <w:r w:rsidRPr="005C64DC">
        <w:rPr>
          <w:rFonts w:ascii="Verdana" w:eastAsia="Times" w:hAnsi="Verdana" w:cs="Arial"/>
          <w:b/>
          <w:sz w:val="30"/>
          <w:szCs w:val="30"/>
        </w:rPr>
        <w:tab/>
      </w:r>
    </w:p>
    <w:p w14:paraId="6E5F2FC2" w14:textId="03DF491E" w:rsidR="00D42E45" w:rsidRPr="005C64DC" w:rsidRDefault="00D42E45" w:rsidP="00D42E45">
      <w:pPr>
        <w:spacing w:before="40" w:after="40"/>
        <w:ind w:left="1440" w:firstLine="720"/>
        <w:contextualSpacing/>
        <w:rPr>
          <w:rFonts w:ascii="Verdana" w:eastAsia="Times" w:hAnsi="Verdana" w:cs="Arial"/>
          <w:b/>
          <w:bCs/>
          <w:sz w:val="30"/>
          <w:szCs w:val="30"/>
        </w:rPr>
      </w:pP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CEO’s Report:</w:t>
      </w:r>
      <w:r w:rsidRPr="005C64DC">
        <w:rPr>
          <w:rFonts w:ascii="Verdana" w:eastAsia="Times" w:hAnsi="Verdana" w:cs="Arial"/>
          <w:b/>
          <w:bCs/>
          <w:sz w:val="30"/>
          <w:szCs w:val="30"/>
        </w:rPr>
        <w:t xml:space="preserve"> </w:t>
      </w:r>
      <w:r w:rsidRPr="005C64DC">
        <w:rPr>
          <w:rFonts w:ascii="Verdana" w:eastAsia="Times" w:hAnsi="Verdana" w:cs="Arial"/>
          <w:sz w:val="30"/>
          <w:szCs w:val="30"/>
        </w:rPr>
        <w:t xml:space="preserve">Nadia Mattiazzo </w:t>
      </w:r>
    </w:p>
    <w:p w14:paraId="54B82886" w14:textId="4BDF5704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sz w:val="30"/>
          <w:szCs w:val="30"/>
        </w:rPr>
      </w:pPr>
    </w:p>
    <w:p w14:paraId="37F7910B" w14:textId="665B8132" w:rsidR="00D42E45" w:rsidRPr="000314EA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b/>
          <w:bCs/>
          <w:sz w:val="30"/>
          <w:szCs w:val="30"/>
        </w:rPr>
      </w:pP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Treasurer’s </w:t>
      </w:r>
      <w:r w:rsidRPr="005C64DC">
        <w:rPr>
          <w:rFonts w:ascii="Verdana" w:eastAsia="Times" w:hAnsi="Verdana" w:cs="Arial"/>
          <w:b/>
          <w:color w:val="652165"/>
          <w:sz w:val="30"/>
          <w:szCs w:val="30"/>
        </w:rPr>
        <w:t>Report</w:t>
      </w:r>
      <w:r w:rsidRPr="005C64DC">
        <w:rPr>
          <w:rFonts w:ascii="Verdana" w:eastAsia="Times" w:hAnsi="Verdana" w:cs="Arial"/>
          <w:bCs/>
          <w:sz w:val="30"/>
          <w:szCs w:val="30"/>
        </w:rPr>
        <w:t xml:space="preserve"> and</w:t>
      </w:r>
      <w:r w:rsidRPr="005C64DC">
        <w:rPr>
          <w:rFonts w:ascii="Verdana" w:eastAsia="Times" w:hAnsi="Verdana" w:cs="Arial"/>
          <w:b/>
          <w:sz w:val="30"/>
          <w:szCs w:val="30"/>
        </w:rPr>
        <w:t xml:space="preserve"> </w:t>
      </w:r>
      <w:bookmarkStart w:id="0" w:name="_Hlk83053873"/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Appointment of Auditor:</w:t>
      </w:r>
      <w:r w:rsidRPr="005C64DC">
        <w:rPr>
          <w:rFonts w:ascii="Verdana" w:eastAsia="Times" w:hAnsi="Verdana" w:cs="Arial"/>
          <w:b/>
          <w:bCs/>
          <w:sz w:val="30"/>
          <w:szCs w:val="30"/>
        </w:rPr>
        <w:t xml:space="preserve"> </w:t>
      </w:r>
      <w:r w:rsidRPr="005C64DC">
        <w:rPr>
          <w:rFonts w:ascii="Verdana" w:eastAsia="Times" w:hAnsi="Verdana" w:cs="Arial"/>
          <w:sz w:val="30"/>
          <w:szCs w:val="30"/>
        </w:rPr>
        <w:t>Anaab Rooble</w:t>
      </w:r>
      <w:bookmarkEnd w:id="0"/>
    </w:p>
    <w:p w14:paraId="2F843035" w14:textId="7D0275CF" w:rsidR="00D42E45" w:rsidRPr="005C64DC" w:rsidRDefault="00D42E45" w:rsidP="00D42E45">
      <w:pPr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</w:p>
    <w:p w14:paraId="7D3A3997" w14:textId="13309E8E" w:rsidR="00D42E45" w:rsidRPr="005C64DC" w:rsidRDefault="003806B0" w:rsidP="00D42E45">
      <w:pPr>
        <w:spacing w:before="40" w:after="40"/>
        <w:ind w:left="216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005C64DC">
        <w:rPr>
          <w:rFonts w:ascii="Verdana" w:eastAsia="Times" w:hAnsi="Verdana" w:cs="Arial"/>
          <w:b/>
          <w:bCs/>
          <w:noProof/>
          <w:color w:val="652165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1BFA956" wp14:editId="07901582">
            <wp:simplePos x="0" y="0"/>
            <wp:positionH relativeFrom="column">
              <wp:posOffset>5226685</wp:posOffset>
            </wp:positionH>
            <wp:positionV relativeFrom="paragraph">
              <wp:posOffset>147320</wp:posOffset>
            </wp:positionV>
            <wp:extent cx="1390650" cy="3574415"/>
            <wp:effectExtent l="0" t="0" r="0" b="6985"/>
            <wp:wrapTight wrapText="bothSides">
              <wp:wrapPolygon edited="0">
                <wp:start x="11244" y="0"/>
                <wp:lineTo x="9468" y="576"/>
                <wp:lineTo x="7989" y="1381"/>
                <wp:lineTo x="7989" y="5526"/>
                <wp:lineTo x="4734" y="7368"/>
                <wp:lineTo x="4438" y="8289"/>
                <wp:lineTo x="4438" y="9094"/>
                <wp:lineTo x="0" y="10591"/>
                <wp:lineTo x="0" y="11282"/>
                <wp:lineTo x="7101" y="12893"/>
                <wp:lineTo x="5326" y="16577"/>
                <wp:lineTo x="5030" y="20261"/>
                <wp:lineTo x="2071" y="21297"/>
                <wp:lineTo x="2663" y="21527"/>
                <wp:lineTo x="19825" y="21527"/>
                <wp:lineTo x="19233" y="14735"/>
                <wp:lineTo x="21304" y="12893"/>
                <wp:lineTo x="21304" y="11051"/>
                <wp:lineTo x="19233" y="11051"/>
                <wp:lineTo x="21304" y="9440"/>
                <wp:lineTo x="21304" y="7252"/>
                <wp:lineTo x="20121" y="5526"/>
                <wp:lineTo x="19233" y="1612"/>
                <wp:lineTo x="16866" y="345"/>
                <wp:lineTo x="15682" y="0"/>
                <wp:lineTo x="11244" y="0"/>
              </wp:wrapPolygon>
            </wp:wrapTight>
            <wp:docPr id="3" name="Picture 3" descr="Illustration of a light skinned woman standing using a walking stic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stration of a light skinned woman standing using a walking stick.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065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45" w:rsidRPr="29C866B6">
        <w:rPr>
          <w:rFonts w:ascii="Verdana" w:eastAsia="Times" w:hAnsi="Verdana" w:cs="Arial"/>
          <w:b/>
          <w:bCs/>
          <w:color w:val="652165"/>
          <w:sz w:val="30"/>
          <w:szCs w:val="30"/>
        </w:rPr>
        <w:t>Presentation of Board Director nominees and Members voting</w:t>
      </w:r>
    </w:p>
    <w:p w14:paraId="3DC05BFA" w14:textId="77777777" w:rsidR="00D42E45" w:rsidRPr="005C64DC" w:rsidRDefault="00D42E45" w:rsidP="00D42E45">
      <w:pPr>
        <w:widowControl w:val="0"/>
        <w:tabs>
          <w:tab w:val="left" w:pos="6449"/>
          <w:tab w:val="left" w:pos="7662"/>
        </w:tabs>
        <w:spacing w:before="40" w:after="40"/>
        <w:contextualSpacing/>
        <w:rPr>
          <w:rFonts w:ascii="Verdana" w:eastAsia="Arial" w:hAnsi="Verdana" w:cs="Arial"/>
          <w:b/>
          <w:bCs/>
          <w:color w:val="000000" w:themeColor="text1"/>
          <w:sz w:val="30"/>
          <w:szCs w:val="30"/>
          <w:lang w:val="en-US"/>
        </w:rPr>
      </w:pPr>
    </w:p>
    <w:p w14:paraId="1795650F" w14:textId="627F5D66" w:rsidR="00D42E45" w:rsidRPr="005C64DC" w:rsidRDefault="00D42E45" w:rsidP="00D42E45">
      <w:pPr>
        <w:spacing w:before="40" w:after="40"/>
        <w:contextualSpacing/>
        <w:rPr>
          <w:rFonts w:ascii="Verdana" w:eastAsia="Verdana" w:hAnsi="Verdana" w:cs="Verdana"/>
          <w:color w:val="652165"/>
          <w:sz w:val="30"/>
          <w:szCs w:val="30"/>
        </w:rPr>
      </w:pPr>
      <w:r w:rsidRPr="4780A068">
        <w:rPr>
          <w:rFonts w:ascii="Verdana" w:eastAsia="Verdana" w:hAnsi="Verdana" w:cs="Verdana"/>
          <w:b/>
          <w:bCs/>
          <w:color w:val="652165"/>
          <w:sz w:val="30"/>
          <w:szCs w:val="30"/>
        </w:rPr>
        <w:t>12:45pm</w:t>
      </w:r>
      <w:r>
        <w:t xml:space="preserve"> </w:t>
      </w:r>
      <w:r>
        <w:tab/>
      </w:r>
      <w:r w:rsidRPr="4780A068">
        <w:rPr>
          <w:rFonts w:ascii="Verdana" w:eastAsia="Verdana" w:hAnsi="Verdana" w:cs="Verdana"/>
          <w:b/>
          <w:bCs/>
          <w:color w:val="652165"/>
          <w:sz w:val="30"/>
          <w:szCs w:val="30"/>
        </w:rPr>
        <w:t>25-minute break</w:t>
      </w:r>
    </w:p>
    <w:p w14:paraId="59529EC1" w14:textId="77777777" w:rsidR="00D42E45" w:rsidRPr="005C64DC" w:rsidRDefault="00D42E45" w:rsidP="00D42E45">
      <w:pPr>
        <w:tabs>
          <w:tab w:val="left" w:pos="1560"/>
        </w:tabs>
        <w:spacing w:before="40" w:after="40"/>
        <w:contextualSpacing/>
        <w:rPr>
          <w:rFonts w:ascii="Verdana" w:eastAsia="Verdana" w:hAnsi="Verdana" w:cs="Verdana"/>
          <w:b/>
          <w:bCs/>
          <w:color w:val="652165"/>
          <w:sz w:val="30"/>
          <w:szCs w:val="30"/>
        </w:rPr>
      </w:pPr>
    </w:p>
    <w:p w14:paraId="3095B080" w14:textId="4B2EF88E" w:rsidR="00D42E45" w:rsidRPr="005C64DC" w:rsidRDefault="00D42E45" w:rsidP="00D42E45">
      <w:pPr>
        <w:spacing w:before="40" w:after="40"/>
        <w:ind w:left="216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r w:rsidRPr="29C866B6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Election of Board of Directors </w:t>
      </w:r>
      <w:r w:rsidRPr="005C64DC">
        <w:rPr>
          <w:rFonts w:ascii="Verdana" w:hAnsi="Verdana"/>
          <w:sz w:val="30"/>
          <w:szCs w:val="30"/>
        </w:rPr>
        <w:t>and</w:t>
      </w: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 Presentation of Certificates to outgoing Directors</w:t>
      </w:r>
    </w:p>
    <w:p w14:paraId="79A0F93C" w14:textId="77777777" w:rsidR="00D42E45" w:rsidRPr="005C64DC" w:rsidRDefault="00D42E45" w:rsidP="00D42E45">
      <w:pPr>
        <w:tabs>
          <w:tab w:val="left" w:pos="1560"/>
        </w:tabs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</w:p>
    <w:p w14:paraId="2F8671BA" w14:textId="36CA8FD2" w:rsidR="00D42E45" w:rsidRPr="005C64DC" w:rsidRDefault="00D42E45" w:rsidP="00D42E45">
      <w:pPr>
        <w:tabs>
          <w:tab w:val="left" w:pos="1560"/>
        </w:tabs>
        <w:spacing w:before="40" w:after="40"/>
        <w:ind w:left="2160" w:hanging="216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</w:pPr>
      <w:r w:rsidRPr="7D0D4D63">
        <w:rPr>
          <w:rFonts w:ascii="Verdana" w:eastAsia="Times" w:hAnsi="Verdana" w:cs="Arial"/>
          <w:b/>
          <w:bCs/>
          <w:color w:val="652165"/>
          <w:sz w:val="30"/>
          <w:szCs w:val="30"/>
        </w:rPr>
        <w:t>1:15pm</w:t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ab/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ab/>
      </w:r>
      <w:r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  <w:t>WDV Annual General Meeting</w:t>
      </w:r>
      <w:r w:rsidRPr="00666BAE"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  <w:t xml:space="preserve"> </w:t>
      </w:r>
      <w:r>
        <w:rPr>
          <w:rFonts w:ascii="Verdana" w:eastAsia="Times" w:hAnsi="Verdana" w:cs="Arial"/>
          <w:b/>
          <w:bCs/>
          <w:color w:val="652165"/>
          <w:sz w:val="30"/>
          <w:szCs w:val="30"/>
          <w:u w:val="single"/>
        </w:rPr>
        <w:t>close</w:t>
      </w:r>
    </w:p>
    <w:p w14:paraId="53C5BB05" w14:textId="77777777" w:rsidR="00D42E45" w:rsidRPr="005C64DC" w:rsidRDefault="00D42E45" w:rsidP="00D42E45">
      <w:pPr>
        <w:tabs>
          <w:tab w:val="left" w:pos="1560"/>
        </w:tabs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</w:p>
    <w:p w14:paraId="63A48F79" w14:textId="2C6E5A32" w:rsidR="00D42E45" w:rsidRPr="005C64DC" w:rsidRDefault="00D42E45" w:rsidP="00D42E45">
      <w:pPr>
        <w:spacing w:before="40" w:after="40"/>
        <w:ind w:left="2160" w:hanging="2160"/>
        <w:contextualSpacing/>
        <w:rPr>
          <w:rFonts w:ascii="Verdana" w:eastAsia="Times" w:hAnsi="Verdana" w:cs="Arial"/>
          <w:sz w:val="30"/>
          <w:szCs w:val="30"/>
        </w:rPr>
      </w:pPr>
      <w:r w:rsidRPr="29C866B6">
        <w:rPr>
          <w:rFonts w:ascii="Verdana" w:eastAsia="Times" w:hAnsi="Verdana" w:cs="Arial"/>
          <w:b/>
          <w:bCs/>
          <w:color w:val="652165"/>
          <w:sz w:val="30"/>
          <w:szCs w:val="30"/>
        </w:rPr>
        <w:t>1:15pm</w:t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ab/>
      </w:r>
      <w:r w:rsidRPr="29C866B6"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Members Lunch and guest speaker </w:t>
      </w:r>
      <w:r w:rsidRPr="29C866B6">
        <w:rPr>
          <w:rFonts w:ascii="Verdana" w:eastAsia="Times" w:hAnsi="Verdana" w:cs="Arial"/>
          <w:sz w:val="30"/>
          <w:szCs w:val="30"/>
        </w:rPr>
        <w:t>Peta Hooke</w:t>
      </w:r>
    </w:p>
    <w:p w14:paraId="3B20FAEF" w14:textId="77777777" w:rsidR="00D42E45" w:rsidRPr="005C64DC" w:rsidRDefault="00D42E45" w:rsidP="00D42E45">
      <w:pPr>
        <w:tabs>
          <w:tab w:val="left" w:pos="1560"/>
        </w:tabs>
        <w:spacing w:before="40" w:after="4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</w:p>
    <w:p w14:paraId="7B4784D4" w14:textId="77CB57B4" w:rsidR="00D42E45" w:rsidRPr="005C64DC" w:rsidRDefault="00D42E45" w:rsidP="00D42E45">
      <w:pPr>
        <w:tabs>
          <w:tab w:val="left" w:pos="1560"/>
        </w:tabs>
        <w:spacing w:before="40" w:after="120"/>
        <w:contextualSpacing/>
        <w:rPr>
          <w:rFonts w:ascii="Verdana" w:eastAsia="Times" w:hAnsi="Verdana" w:cs="Arial"/>
          <w:b/>
          <w:bCs/>
          <w:color w:val="652165"/>
          <w:sz w:val="30"/>
          <w:szCs w:val="30"/>
        </w:rPr>
      </w:pPr>
      <w:bookmarkStart w:id="1" w:name="_Hlk83054034"/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3:00pm</w:t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ab/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ab/>
      </w:r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>E</w:t>
      </w:r>
      <w:r w:rsidRPr="005C64DC">
        <w:rPr>
          <w:rFonts w:ascii="Verdana" w:eastAsia="Times" w:hAnsi="Verdana" w:cs="Arial"/>
          <w:b/>
          <w:bCs/>
          <w:color w:val="652165"/>
          <w:sz w:val="30"/>
          <w:szCs w:val="30"/>
        </w:rPr>
        <w:t>vent</w:t>
      </w:r>
      <w:bookmarkEnd w:id="1"/>
      <w:r>
        <w:rPr>
          <w:rFonts w:ascii="Verdana" w:eastAsia="Times" w:hAnsi="Verdana" w:cs="Arial"/>
          <w:b/>
          <w:bCs/>
          <w:color w:val="652165"/>
          <w:sz w:val="30"/>
          <w:szCs w:val="30"/>
        </w:rPr>
        <w:t xml:space="preserve"> Close</w:t>
      </w:r>
    </w:p>
    <w:p w14:paraId="7CCAD72B" w14:textId="0D3F2CFA" w:rsidR="00E80BD8" w:rsidRDefault="00E80BD8" w:rsidP="00D42E45"/>
    <w:sectPr w:rsidR="00E80BD8" w:rsidSect="00D42E45">
      <w:headerReference w:type="default" r:id="rId8"/>
      <w:pgSz w:w="11906" w:h="16838"/>
      <w:pgMar w:top="426" w:right="566" w:bottom="0" w:left="993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80E5" w14:textId="77777777" w:rsidR="00E73BE5" w:rsidRDefault="003806B0" w:rsidP="008977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45"/>
    <w:rsid w:val="003806B0"/>
    <w:rsid w:val="00D42E45"/>
    <w:rsid w:val="00E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1047"/>
  <w15:chartTrackingRefBased/>
  <w15:docId w15:val="{3F0738DA-B092-46B6-9404-BC332514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ABB3D2EF1344ABB634D97E6AA01D" ma:contentTypeVersion="15" ma:contentTypeDescription="Create a new document." ma:contentTypeScope="" ma:versionID="f5cbeae024c09a466ac46c11059b6426">
  <xsd:schema xmlns:xsd="http://www.w3.org/2001/XMLSchema" xmlns:xs="http://www.w3.org/2001/XMLSchema" xmlns:p="http://schemas.microsoft.com/office/2006/metadata/properties" xmlns:ns2="89d6257a-ba65-4aab-be00-15c17926f6e8" xmlns:ns3="3c0bf09d-fe60-469a-bcfc-dfe7d875677d" targetNamespace="http://schemas.microsoft.com/office/2006/metadata/properties" ma:root="true" ma:fieldsID="3991027ef8f37048234789d86056ac6f" ns2:_="" ns3:_="">
    <xsd:import namespace="89d6257a-ba65-4aab-be00-15c17926f6e8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257a-ba65-4aab-be00-15c17926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6257a-ba65-4aab-be00-15c17926f6e8">
      <Terms xmlns="http://schemas.microsoft.com/office/infopath/2007/PartnerControls"/>
    </lcf76f155ced4ddcb4097134ff3c332f>
    <TaxCatchAll xmlns="3c0bf09d-fe60-469a-bcfc-dfe7d875677d" xsi:nil="true"/>
    <SharedWithUsers xmlns="3c0bf09d-fe60-469a-bcfc-dfe7d875677d">
      <UserInfo>
        <DisplayName>Belinda Burns</DisplayName>
        <AccountId>432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C8ECAC-C999-410A-B696-E534B46DA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257a-ba65-4aab-be00-15c17926f6e8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9A8AA-EAAD-48B1-926A-2ADC3420B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09A42-C3DE-41F0-BC15-FE2FAE700D5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c0bf09d-fe60-469a-bcfc-dfe7d875677d"/>
    <ds:schemaRef ds:uri="http://schemas.microsoft.com/office/infopath/2007/PartnerControls"/>
    <ds:schemaRef ds:uri="89d6257a-ba65-4aab-be00-15c17926f6e8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Phillipa Wray</cp:lastModifiedBy>
  <cp:revision>1</cp:revision>
  <dcterms:created xsi:type="dcterms:W3CDTF">2022-09-28T03:10:00Z</dcterms:created>
  <dcterms:modified xsi:type="dcterms:W3CDTF">2022-09-28T03:17:00Z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0x010100A295ABB3D2EF1344ABB634D97E6AA01D</vt:lpwstr>
  </property>
  <property fmtid="{D5CDD505-2E9C-101B-9397-08002B2CF9AE}" pid="3" name="MediaServiceImageTags">
    <vt:lpwstr/>
  </property>
</Properties>
</file>