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4885" w14:textId="45998A96" w:rsidR="00D42E45" w:rsidRPr="002A2254" w:rsidRDefault="00D42E45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ind w:right="116"/>
        <w:rPr>
          <w:rFonts w:ascii="Verdana" w:eastAsia="Arial" w:hAnsi="Verdana" w:cs="Arial"/>
          <w:b/>
          <w:bCs/>
          <w:color w:val="652165"/>
          <w:sz w:val="38"/>
          <w:szCs w:val="38"/>
        </w:rPr>
      </w:pPr>
      <w:r w:rsidRPr="002A2254">
        <w:rPr>
          <w:rFonts w:ascii="Verdana" w:eastAsia="Arial" w:hAnsi="Verdana" w:cs="Arial"/>
          <w:b/>
          <w:bCs/>
          <w:color w:val="652165"/>
          <w:sz w:val="38"/>
          <w:szCs w:val="38"/>
        </w:rPr>
        <w:t>20</w:t>
      </w:r>
      <w:r w:rsidR="00CF45BC">
        <w:rPr>
          <w:rFonts w:ascii="Verdana" w:eastAsia="Arial" w:hAnsi="Verdana" w:cs="Arial"/>
          <w:b/>
          <w:bCs/>
          <w:color w:val="652165"/>
          <w:sz w:val="38"/>
          <w:szCs w:val="38"/>
        </w:rPr>
        <w:t>23</w:t>
      </w:r>
      <w:r w:rsidRPr="002A2254">
        <w:rPr>
          <w:rFonts w:ascii="Verdana" w:eastAsia="Arial" w:hAnsi="Verdana" w:cs="Arial"/>
          <w:b/>
          <w:bCs/>
          <w:color w:val="652165"/>
          <w:sz w:val="38"/>
          <w:szCs w:val="38"/>
        </w:rPr>
        <w:t xml:space="preserve"> WDV Annual General Meeting   </w:t>
      </w:r>
    </w:p>
    <w:p w14:paraId="14C7F720" w14:textId="20E5C7D1" w:rsidR="00D42E45" w:rsidRPr="00BE5DD6" w:rsidRDefault="00D42E45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rPr>
          <w:rFonts w:ascii="Verdana" w:eastAsia="Arial" w:hAnsi="Verdana" w:cs="Arial"/>
          <w:b/>
          <w:bCs/>
          <w:color w:val="652165"/>
          <w:sz w:val="28"/>
          <w:szCs w:val="28"/>
        </w:rPr>
      </w:pPr>
      <w:r w:rsidRPr="3A69B38C">
        <w:rPr>
          <w:rFonts w:ascii="Verdana" w:eastAsia="Arial" w:hAnsi="Verdana" w:cs="Arial"/>
          <w:b/>
          <w:bCs/>
          <w:color w:val="652165"/>
          <w:sz w:val="28"/>
          <w:szCs w:val="28"/>
        </w:rPr>
        <w:t xml:space="preserve">Tuesday </w:t>
      </w:r>
      <w:r w:rsidR="00D062CF" w:rsidRPr="3A69B38C">
        <w:rPr>
          <w:rFonts w:ascii="Verdana" w:eastAsia="Arial" w:hAnsi="Verdana" w:cs="Arial"/>
          <w:b/>
          <w:bCs/>
          <w:color w:val="652165"/>
          <w:sz w:val="28"/>
          <w:szCs w:val="28"/>
        </w:rPr>
        <w:t>14</w:t>
      </w:r>
      <w:r w:rsidRPr="3A69B38C">
        <w:rPr>
          <w:rFonts w:ascii="Verdana" w:eastAsia="Arial" w:hAnsi="Verdana" w:cs="Arial"/>
          <w:b/>
          <w:bCs/>
          <w:color w:val="652165"/>
          <w:sz w:val="28"/>
          <w:szCs w:val="28"/>
        </w:rPr>
        <w:t xml:space="preserve"> November, 1</w:t>
      </w:r>
      <w:r w:rsidR="0B4C2BF0" w:rsidRPr="3A69B38C">
        <w:rPr>
          <w:rFonts w:ascii="Verdana" w:eastAsia="Arial" w:hAnsi="Verdana" w:cs="Arial"/>
          <w:b/>
          <w:bCs/>
          <w:color w:val="652165"/>
          <w:sz w:val="28"/>
          <w:szCs w:val="28"/>
        </w:rPr>
        <w:t>:30p</w:t>
      </w:r>
      <w:r w:rsidRPr="3A69B38C">
        <w:rPr>
          <w:rFonts w:ascii="Verdana" w:eastAsia="Arial" w:hAnsi="Verdana" w:cs="Arial"/>
          <w:b/>
          <w:bCs/>
          <w:color w:val="652165"/>
          <w:sz w:val="28"/>
          <w:szCs w:val="28"/>
        </w:rPr>
        <w:t>m - 3:00pm</w:t>
      </w:r>
      <w:r w:rsidR="006E5629">
        <w:rPr>
          <w:rFonts w:ascii="Verdana" w:eastAsia="Arial" w:hAnsi="Verdana" w:cs="Arial"/>
          <w:b/>
          <w:bCs/>
          <w:color w:val="652165"/>
          <w:sz w:val="28"/>
          <w:szCs w:val="28"/>
        </w:rPr>
        <w:t xml:space="preserve"> AEDT</w:t>
      </w:r>
    </w:p>
    <w:p w14:paraId="5660542D" w14:textId="7B272269" w:rsidR="00D42E45" w:rsidRPr="00D42E45" w:rsidRDefault="00CF45BC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rPr>
          <w:rFonts w:ascii="Verdana" w:eastAsia="Arial" w:hAnsi="Verdana" w:cs="Arial"/>
          <w:b/>
          <w:bCs/>
          <w:sz w:val="24"/>
          <w:szCs w:val="24"/>
        </w:rPr>
      </w:pPr>
      <w:r>
        <w:rPr>
          <w:rFonts w:ascii="Verdana" w:eastAsia="Arial" w:hAnsi="Verdana" w:cs="Arial"/>
          <w:b/>
          <w:bCs/>
          <w:sz w:val="24"/>
          <w:szCs w:val="24"/>
        </w:rPr>
        <w:t xml:space="preserve">Online </w:t>
      </w:r>
      <w:r w:rsidR="00D42E45" w:rsidRPr="00D42E45">
        <w:rPr>
          <w:rFonts w:ascii="Verdana" w:eastAsia="Arial" w:hAnsi="Verdana" w:cs="Arial"/>
          <w:b/>
          <w:bCs/>
          <w:sz w:val="24"/>
          <w:szCs w:val="24"/>
        </w:rPr>
        <w:t>event</w:t>
      </w:r>
      <w:r>
        <w:rPr>
          <w:rFonts w:ascii="Verdana" w:eastAsia="Arial" w:hAnsi="Verdana" w:cs="Arial"/>
          <w:b/>
          <w:bCs/>
          <w:sz w:val="24"/>
          <w:szCs w:val="24"/>
        </w:rPr>
        <w:t xml:space="preserve"> </w:t>
      </w:r>
      <w:r w:rsidR="00D42E45" w:rsidRPr="00D42E45">
        <w:rPr>
          <w:rFonts w:ascii="Verdana" w:eastAsia="Arial" w:hAnsi="Verdana" w:cs="Arial"/>
          <w:b/>
          <w:bCs/>
          <w:sz w:val="24"/>
          <w:szCs w:val="24"/>
        </w:rPr>
        <w:t>via Zoom</w:t>
      </w:r>
    </w:p>
    <w:p w14:paraId="488A1C1D" w14:textId="22E84A62" w:rsidR="00D42E45" w:rsidRPr="002A2254" w:rsidRDefault="00D42E45" w:rsidP="00D42E45">
      <w:pPr>
        <w:widowControl w:val="0"/>
        <w:pBdr>
          <w:bottom w:val="single" w:sz="4" w:space="1" w:color="auto"/>
        </w:pBdr>
        <w:tabs>
          <w:tab w:val="left" w:pos="6449"/>
          <w:tab w:val="left" w:pos="7662"/>
        </w:tabs>
        <w:rPr>
          <w:rFonts w:ascii="Verdana" w:eastAsia="Arial" w:hAnsi="Verdana" w:cs="Arial"/>
          <w:b/>
          <w:bCs/>
          <w:sz w:val="38"/>
          <w:szCs w:val="38"/>
        </w:rPr>
      </w:pPr>
      <w:r w:rsidRPr="002A2254">
        <w:rPr>
          <w:rFonts w:ascii="Verdana" w:eastAsia="Arial" w:hAnsi="Verdana" w:cs="Arial"/>
          <w:b/>
          <w:bCs/>
          <w:color w:val="652165"/>
          <w:sz w:val="38"/>
          <w:szCs w:val="38"/>
          <w:lang w:val="en-US"/>
        </w:rPr>
        <w:t>Agenda</w:t>
      </w:r>
    </w:p>
    <w:p w14:paraId="75654F3C" w14:textId="0908453B" w:rsidR="00D42E45" w:rsidRPr="00FE7BA2" w:rsidRDefault="00D42E45" w:rsidP="00D42E45">
      <w:pPr>
        <w:rPr>
          <w:rFonts w:ascii="Verdana" w:hAnsi="Verdana"/>
          <w:b/>
          <w:sz w:val="24"/>
          <w:szCs w:val="24"/>
        </w:rPr>
      </w:pPr>
      <w:r w:rsidRPr="00BC14A2">
        <w:rPr>
          <w:rFonts w:ascii="Verdana" w:hAnsi="Verdana"/>
          <w:b/>
          <w:sz w:val="24"/>
          <w:szCs w:val="24"/>
        </w:rPr>
        <w:tab/>
      </w:r>
    </w:p>
    <w:p w14:paraId="4A9DB4AC" w14:textId="59E62B3E" w:rsidR="00D42E45" w:rsidRDefault="00D42E45" w:rsidP="00D062CF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1</w:t>
      </w:r>
      <w:r w:rsidR="2C88B8BE"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:00pm</w:t>
      </w:r>
      <w:r>
        <w:tab/>
      </w:r>
      <w:r>
        <w:tab/>
      </w: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Member and Guest </w:t>
      </w:r>
      <w:r w:rsidR="387215CC"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Registration</w:t>
      </w: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 </w:t>
      </w:r>
    </w:p>
    <w:p w14:paraId="01CBCA85" w14:textId="1E952BE9" w:rsidR="00D42E45" w:rsidRDefault="00D42E45" w:rsidP="3A69B38C">
      <w:pPr>
        <w:spacing w:before="40" w:after="40"/>
        <w:ind w:left="2160"/>
        <w:contextualSpacing/>
        <w:rPr>
          <w:rFonts w:ascii="Verdana" w:hAnsi="Verdana"/>
          <w:sz w:val="30"/>
          <w:szCs w:val="30"/>
        </w:rPr>
      </w:pPr>
      <w:r w:rsidRPr="3A69B38C">
        <w:rPr>
          <w:rFonts w:ascii="Verdana" w:hAnsi="Verdana"/>
          <w:sz w:val="30"/>
          <w:szCs w:val="30"/>
        </w:rPr>
        <w:t>All guests must register prior to proceedings which will begin promptly at 1</w:t>
      </w:r>
      <w:r w:rsidR="4DE870C0" w:rsidRPr="3A69B38C">
        <w:rPr>
          <w:rFonts w:ascii="Verdana" w:hAnsi="Verdana"/>
          <w:sz w:val="30"/>
          <w:szCs w:val="30"/>
        </w:rPr>
        <w:t>:30p</w:t>
      </w:r>
      <w:r w:rsidRPr="3A69B38C">
        <w:rPr>
          <w:rFonts w:ascii="Verdana" w:hAnsi="Verdana"/>
          <w:sz w:val="30"/>
          <w:szCs w:val="30"/>
        </w:rPr>
        <w:t>m.</w:t>
      </w:r>
      <w:r>
        <w:tab/>
      </w:r>
    </w:p>
    <w:p w14:paraId="02250A8A" w14:textId="6A36A5B1" w:rsidR="00D42E45" w:rsidRPr="001F2376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001F2376">
        <w:rPr>
          <w:rFonts w:ascii="Verdana" w:hAnsi="Verdana"/>
          <w:bCs/>
          <w:sz w:val="30"/>
          <w:szCs w:val="30"/>
        </w:rPr>
        <w:tab/>
      </w:r>
    </w:p>
    <w:p w14:paraId="1F56921E" w14:textId="7C865B86" w:rsidR="00D42E45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1</w:t>
      </w:r>
      <w:r w:rsidR="198448C9"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:30p</w:t>
      </w: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m</w:t>
      </w:r>
      <w:r>
        <w:tab/>
      </w:r>
      <w:r>
        <w:tab/>
      </w: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 xml:space="preserve">WDV Annual General Meeting </w:t>
      </w:r>
    </w:p>
    <w:p w14:paraId="1C74631C" w14:textId="036C2626" w:rsidR="00D42E45" w:rsidRPr="00D42E45" w:rsidRDefault="00D42E45" w:rsidP="00D42E45">
      <w:pPr>
        <w:spacing w:before="40" w:after="40"/>
        <w:ind w:left="1440" w:firstLine="72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005C64DC">
        <w:rPr>
          <w:rFonts w:ascii="Verdana" w:eastAsia="Times" w:hAnsi="Verdana" w:cs="Arial"/>
          <w:sz w:val="30"/>
          <w:szCs w:val="30"/>
        </w:rPr>
        <w:t>Welcome and Apologies</w:t>
      </w:r>
    </w:p>
    <w:p w14:paraId="380AD77A" w14:textId="6080B6D2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sz w:val="30"/>
          <w:szCs w:val="30"/>
        </w:rPr>
      </w:pPr>
      <w:r w:rsidRPr="005C64DC">
        <w:rPr>
          <w:rFonts w:ascii="Verdana" w:eastAsia="Times" w:hAnsi="Verdana" w:cs="Arial"/>
          <w:sz w:val="30"/>
          <w:szCs w:val="30"/>
        </w:rPr>
        <w:tab/>
      </w:r>
      <w:r w:rsidRPr="005C64DC">
        <w:rPr>
          <w:rFonts w:ascii="Verdana" w:eastAsia="Times" w:hAnsi="Verdana" w:cs="Arial"/>
          <w:sz w:val="30"/>
          <w:szCs w:val="30"/>
        </w:rPr>
        <w:tab/>
      </w:r>
    </w:p>
    <w:p w14:paraId="12F946E7" w14:textId="4AB8C85B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Confirmation of Minutes</w:t>
      </w:r>
      <w:r w:rsidRPr="005C64DC">
        <w:rPr>
          <w:rFonts w:ascii="Verdana" w:eastAsia="Times" w:hAnsi="Verdana" w:cs="Arial"/>
          <w:sz w:val="30"/>
          <w:szCs w:val="30"/>
        </w:rPr>
        <w:t xml:space="preserve"> of 202</w:t>
      </w:r>
      <w:r w:rsidR="002D4CCB">
        <w:rPr>
          <w:rFonts w:ascii="Verdana" w:eastAsia="Times" w:hAnsi="Verdana" w:cs="Arial"/>
          <w:sz w:val="30"/>
          <w:szCs w:val="30"/>
        </w:rPr>
        <w:t>2</w:t>
      </w:r>
      <w:r w:rsidRPr="005C64DC">
        <w:rPr>
          <w:rFonts w:ascii="Verdana" w:eastAsia="Times" w:hAnsi="Verdana" w:cs="Arial"/>
          <w:sz w:val="30"/>
          <w:szCs w:val="30"/>
        </w:rPr>
        <w:t xml:space="preserve"> AGM</w:t>
      </w:r>
    </w:p>
    <w:p w14:paraId="0021CEC2" w14:textId="089A0EA9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sz w:val="30"/>
          <w:szCs w:val="30"/>
        </w:rPr>
      </w:pPr>
    </w:p>
    <w:p w14:paraId="6CF1E6C7" w14:textId="214123EB" w:rsidR="00D42E45" w:rsidRPr="003806B0" w:rsidRDefault="00D42E45" w:rsidP="53ED36C3">
      <w:pPr>
        <w:spacing w:before="40" w:after="40"/>
        <w:ind w:left="2160" w:right="-188"/>
        <w:contextualSpacing/>
        <w:rPr>
          <w:rFonts w:ascii="Verdana" w:eastAsia="Times" w:hAnsi="Verdana" w:cs="Arial"/>
          <w:sz w:val="30"/>
          <w:szCs w:val="30"/>
        </w:rPr>
      </w:pPr>
      <w:r w:rsidRPr="53ED36C3">
        <w:rPr>
          <w:rFonts w:ascii="Verdana" w:eastAsia="Times" w:hAnsi="Verdana" w:cs="Arial"/>
          <w:b/>
          <w:bCs/>
          <w:color w:val="652165"/>
          <w:sz w:val="30"/>
          <w:szCs w:val="30"/>
        </w:rPr>
        <w:t>Co-Chair’s Report:</w:t>
      </w:r>
      <w:r w:rsidRPr="53ED36C3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r w:rsidR="67EC1E6C" w:rsidRPr="18ED520F">
        <w:rPr>
          <w:rFonts w:ascii="Verdana" w:eastAsia="Times" w:hAnsi="Verdana" w:cs="Arial"/>
          <w:sz w:val="30"/>
          <w:szCs w:val="30"/>
        </w:rPr>
        <w:t>Marlena Raymond / Elyse Cox</w:t>
      </w:r>
      <w:r w:rsidR="002D4CCB">
        <w:rPr>
          <w:rFonts w:ascii="Verdana" w:eastAsia="Times" w:hAnsi="Verdana" w:cs="Arial"/>
          <w:sz w:val="30"/>
          <w:szCs w:val="30"/>
        </w:rPr>
        <w:t xml:space="preserve"> </w:t>
      </w:r>
      <w:r w:rsidRPr="53ED36C3">
        <w:rPr>
          <w:rFonts w:ascii="Verdana" w:eastAsia="Times" w:hAnsi="Verdana" w:cs="Arial"/>
          <w:sz w:val="30"/>
          <w:szCs w:val="30"/>
        </w:rPr>
        <w:t xml:space="preserve"> </w:t>
      </w:r>
    </w:p>
    <w:p w14:paraId="6A2F7E10" w14:textId="45CBF5E2" w:rsidR="00D42E45" w:rsidRPr="003806B0" w:rsidRDefault="00D42E45" w:rsidP="003806B0">
      <w:pPr>
        <w:spacing w:before="40" w:after="40"/>
        <w:ind w:left="2160" w:right="-188"/>
        <w:contextualSpacing/>
        <w:rPr>
          <w:rFonts w:ascii="Verdana" w:eastAsia="Times" w:hAnsi="Verdana" w:cs="Arial"/>
          <w:b/>
          <w:bCs/>
          <w:sz w:val="30"/>
          <w:szCs w:val="30"/>
        </w:rPr>
      </w:pPr>
      <w:r w:rsidRPr="53ED36C3">
        <w:rPr>
          <w:rFonts w:ascii="Verdana" w:eastAsia="Times" w:hAnsi="Verdana" w:cs="Arial"/>
          <w:sz w:val="30"/>
          <w:szCs w:val="30"/>
        </w:rPr>
        <w:t xml:space="preserve"> </w:t>
      </w:r>
      <w:r>
        <w:tab/>
      </w:r>
      <w:r>
        <w:tab/>
      </w:r>
      <w:r>
        <w:tab/>
      </w:r>
    </w:p>
    <w:p w14:paraId="6E5F2FC2" w14:textId="03DF491E" w:rsidR="00D42E45" w:rsidRPr="005C64DC" w:rsidRDefault="00D42E45" w:rsidP="00D42E45">
      <w:pPr>
        <w:spacing w:before="40" w:after="40"/>
        <w:ind w:left="1440" w:firstLine="720"/>
        <w:contextualSpacing/>
        <w:rPr>
          <w:rFonts w:ascii="Verdana" w:eastAsia="Times" w:hAnsi="Verdana" w:cs="Arial"/>
          <w:b/>
          <w:bCs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CEO’s Report:</w:t>
      </w:r>
      <w:r w:rsidRPr="005C64DC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r w:rsidRPr="005C64DC">
        <w:rPr>
          <w:rFonts w:ascii="Verdana" w:eastAsia="Times" w:hAnsi="Verdana" w:cs="Arial"/>
          <w:sz w:val="30"/>
          <w:szCs w:val="30"/>
        </w:rPr>
        <w:t xml:space="preserve">Nadia Mattiazzo </w:t>
      </w:r>
    </w:p>
    <w:p w14:paraId="54B82886" w14:textId="4BDF5704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sz w:val="30"/>
          <w:szCs w:val="30"/>
        </w:rPr>
      </w:pPr>
    </w:p>
    <w:p w14:paraId="37F7910B" w14:textId="29C5C90E" w:rsidR="00D42E45" w:rsidRPr="000314EA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Treasurer’s </w:t>
      </w:r>
      <w:r w:rsidRPr="005C64DC">
        <w:rPr>
          <w:rFonts w:ascii="Verdana" w:eastAsia="Times" w:hAnsi="Verdana" w:cs="Arial"/>
          <w:b/>
          <w:color w:val="652165"/>
          <w:sz w:val="30"/>
          <w:szCs w:val="30"/>
        </w:rPr>
        <w:t>Report</w:t>
      </w:r>
      <w:r w:rsidRPr="005C64DC">
        <w:rPr>
          <w:rFonts w:ascii="Verdana" w:eastAsia="Times" w:hAnsi="Verdana" w:cs="Arial"/>
          <w:bCs/>
          <w:sz w:val="30"/>
          <w:szCs w:val="30"/>
        </w:rPr>
        <w:t xml:space="preserve"> and</w:t>
      </w:r>
      <w:r w:rsidRPr="005C64DC">
        <w:rPr>
          <w:rFonts w:ascii="Verdana" w:eastAsia="Times" w:hAnsi="Verdana" w:cs="Arial"/>
          <w:b/>
          <w:sz w:val="30"/>
          <w:szCs w:val="30"/>
        </w:rPr>
        <w:t xml:space="preserve"> </w:t>
      </w:r>
      <w:bookmarkStart w:id="0" w:name="_Hlk83053873"/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Appointment of Auditor:</w:t>
      </w:r>
      <w:r w:rsidRPr="005C64DC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r w:rsidR="00B53CF2">
        <w:rPr>
          <w:rFonts w:ascii="Verdana" w:eastAsia="Times" w:hAnsi="Verdana" w:cs="Arial"/>
          <w:sz w:val="30"/>
          <w:szCs w:val="30"/>
        </w:rPr>
        <w:t>Rachael</w:t>
      </w:r>
      <w:r w:rsidRPr="005C64DC">
        <w:rPr>
          <w:rFonts w:ascii="Verdana" w:eastAsia="Times" w:hAnsi="Verdana" w:cs="Arial"/>
          <w:sz w:val="30"/>
          <w:szCs w:val="30"/>
        </w:rPr>
        <w:t xml:space="preserve"> </w:t>
      </w:r>
      <w:bookmarkEnd w:id="0"/>
      <w:r w:rsidR="00B53CF2">
        <w:rPr>
          <w:rFonts w:ascii="Verdana" w:eastAsia="Times" w:hAnsi="Verdana" w:cs="Arial"/>
          <w:sz w:val="30"/>
          <w:szCs w:val="30"/>
        </w:rPr>
        <w:t>Arbon</w:t>
      </w:r>
    </w:p>
    <w:p w14:paraId="2F843035" w14:textId="7D0275CF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</w:p>
    <w:p w14:paraId="7D3A3997" w14:textId="2282C1B6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>Presentation of Board Director nominees and Members voting</w:t>
      </w:r>
    </w:p>
    <w:p w14:paraId="3DC05BFA" w14:textId="77777777" w:rsidR="00D42E45" w:rsidRPr="005C64DC" w:rsidRDefault="00D42E45" w:rsidP="00D42E45">
      <w:pPr>
        <w:widowControl w:val="0"/>
        <w:tabs>
          <w:tab w:val="left" w:pos="6449"/>
          <w:tab w:val="left" w:pos="7662"/>
        </w:tabs>
        <w:spacing w:before="40" w:after="40"/>
        <w:contextualSpacing/>
        <w:rPr>
          <w:rFonts w:ascii="Verdana" w:eastAsia="Arial" w:hAnsi="Verdana" w:cs="Arial"/>
          <w:b/>
          <w:bCs/>
          <w:color w:val="000000" w:themeColor="text1"/>
          <w:sz w:val="30"/>
          <w:szCs w:val="30"/>
          <w:lang w:val="en-US"/>
        </w:rPr>
      </w:pPr>
    </w:p>
    <w:p w14:paraId="1795650F" w14:textId="5B1BB35D" w:rsidR="00D42E45" w:rsidRPr="005C64DC" w:rsidRDefault="63F5C2DE" w:rsidP="3A69B38C">
      <w:pPr>
        <w:spacing w:before="40" w:after="40"/>
        <w:ind w:left="720" w:firstLine="720"/>
        <w:contextualSpacing/>
        <w:rPr>
          <w:rFonts w:ascii="Verdana" w:eastAsia="Verdana" w:hAnsi="Verdana" w:cs="Verdana"/>
          <w:b/>
          <w:bCs/>
          <w:color w:val="652165"/>
          <w:sz w:val="30"/>
          <w:szCs w:val="30"/>
        </w:rPr>
      </w:pPr>
      <w:r w:rsidRPr="62010E0C">
        <w:rPr>
          <w:rFonts w:ascii="Verdana" w:eastAsia="Verdana" w:hAnsi="Verdana" w:cs="Verdana"/>
          <w:b/>
          <w:bCs/>
          <w:color w:val="652165"/>
          <w:sz w:val="30"/>
          <w:szCs w:val="30"/>
        </w:rPr>
        <w:t xml:space="preserve"> </w:t>
      </w:r>
      <w:r w:rsidR="00D42E45">
        <w:tab/>
      </w:r>
      <w:r w:rsidR="7B322257" w:rsidRPr="3A69B38C">
        <w:rPr>
          <w:rFonts w:ascii="Verdana" w:eastAsia="Verdana" w:hAnsi="Verdana" w:cs="Verdana"/>
          <w:b/>
          <w:bCs/>
          <w:color w:val="652165"/>
          <w:sz w:val="30"/>
          <w:szCs w:val="30"/>
        </w:rPr>
        <w:t>10</w:t>
      </w:r>
      <w:r w:rsidR="00D42E45" w:rsidRPr="3A69B38C">
        <w:rPr>
          <w:rFonts w:ascii="Verdana" w:eastAsia="Verdana" w:hAnsi="Verdana" w:cs="Verdana"/>
          <w:b/>
          <w:bCs/>
          <w:color w:val="652165"/>
          <w:sz w:val="30"/>
          <w:szCs w:val="30"/>
        </w:rPr>
        <w:t>-minute break</w:t>
      </w:r>
    </w:p>
    <w:p w14:paraId="59529EC1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Verdana" w:hAnsi="Verdana" w:cs="Verdana"/>
          <w:b/>
          <w:bCs/>
          <w:color w:val="652165"/>
          <w:sz w:val="30"/>
          <w:szCs w:val="30"/>
        </w:rPr>
      </w:pPr>
    </w:p>
    <w:p w14:paraId="3095B080" w14:textId="4B2EF88E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Election of Board of Directors </w:t>
      </w:r>
      <w:r w:rsidRPr="005C64DC">
        <w:rPr>
          <w:rFonts w:ascii="Verdana" w:hAnsi="Verdana"/>
          <w:sz w:val="30"/>
          <w:szCs w:val="30"/>
        </w:rPr>
        <w:t>and</w:t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 Presentation of Certificates to outgoing Directors</w:t>
      </w:r>
    </w:p>
    <w:p w14:paraId="79A0F93C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</w:p>
    <w:p w14:paraId="7CCAD72B" w14:textId="67056441" w:rsidR="00E80BD8" w:rsidRDefault="00D42E45" w:rsidP="3A69B38C">
      <w:pPr>
        <w:tabs>
          <w:tab w:val="left" w:pos="1560"/>
        </w:tabs>
        <w:spacing w:before="40" w:after="12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bookmarkStart w:id="1" w:name="_Hlk83054034"/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3:00pm</w:t>
      </w:r>
      <w:r>
        <w:tab/>
      </w:r>
      <w:r>
        <w:tab/>
      </w:r>
      <w:bookmarkEnd w:id="1"/>
      <w:r w:rsidR="00C072F1"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WDV Annual General Meeting close</w:t>
      </w:r>
    </w:p>
    <w:sectPr w:rsidR="00E80BD8" w:rsidSect="00CB7E59">
      <w:headerReference w:type="default" r:id="rId9"/>
      <w:footerReference w:type="default" r:id="rId10"/>
      <w:pgSz w:w="11906" w:h="16838"/>
      <w:pgMar w:top="426" w:right="566" w:bottom="0" w:left="993" w:header="370" w:footer="1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FB80" w14:textId="77777777" w:rsidR="000E7EE2" w:rsidRDefault="000E7EE2">
      <w:r>
        <w:separator/>
      </w:r>
    </w:p>
  </w:endnote>
  <w:endnote w:type="continuationSeparator" w:id="0">
    <w:p w14:paraId="561DEAE9" w14:textId="77777777" w:rsidR="000E7EE2" w:rsidRDefault="000E7EE2">
      <w:r>
        <w:continuationSeparator/>
      </w:r>
    </w:p>
  </w:endnote>
  <w:endnote w:type="continuationNotice" w:id="1">
    <w:p w14:paraId="5FE6A5A4" w14:textId="77777777" w:rsidR="000E7EE2" w:rsidRDefault="000E7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E933" w14:textId="2A91A708" w:rsidR="009447CE" w:rsidRDefault="009447CE">
    <w:pPr>
      <w:pStyle w:val="Footer"/>
    </w:pPr>
    <w:r>
      <w:rPr>
        <w:rFonts w:ascii="Verdana" w:hAnsi="Verdana"/>
        <w:noProof/>
        <w:sz w:val="20"/>
        <w:lang w:eastAsia="en-AU"/>
      </w:rPr>
      <w:drawing>
        <wp:anchor distT="0" distB="0" distL="114300" distR="114300" simplePos="0" relativeHeight="251662337" behindDoc="1" locked="0" layoutInCell="1" allowOverlap="1" wp14:anchorId="30C1980D" wp14:editId="395E5EB5">
          <wp:simplePos x="0" y="0"/>
          <wp:positionH relativeFrom="page">
            <wp:posOffset>-32385</wp:posOffset>
          </wp:positionH>
          <wp:positionV relativeFrom="page">
            <wp:posOffset>9372600</wp:posOffset>
          </wp:positionV>
          <wp:extent cx="7686675" cy="1323340"/>
          <wp:effectExtent l="0" t="0" r="9525" b="0"/>
          <wp:wrapTight wrapText="bothSides">
            <wp:wrapPolygon edited="0">
              <wp:start x="0" y="0"/>
              <wp:lineTo x="0" y="21144"/>
              <wp:lineTo x="21573" y="21144"/>
              <wp:lineTo x="21573" y="0"/>
              <wp:lineTo x="0" y="0"/>
            </wp:wrapPolygon>
          </wp:wrapTight>
          <wp:docPr id="10" name="Picture 10" descr="A picture containing text, bedroom, bedclothes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edroom, bedclothes,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32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0840" w14:textId="77777777" w:rsidR="000E7EE2" w:rsidRDefault="000E7EE2">
      <w:r>
        <w:separator/>
      </w:r>
    </w:p>
  </w:footnote>
  <w:footnote w:type="continuationSeparator" w:id="0">
    <w:p w14:paraId="0354DB3F" w14:textId="77777777" w:rsidR="000E7EE2" w:rsidRDefault="000E7EE2">
      <w:r>
        <w:continuationSeparator/>
      </w:r>
    </w:p>
  </w:footnote>
  <w:footnote w:type="continuationNotice" w:id="1">
    <w:p w14:paraId="63BB893C" w14:textId="77777777" w:rsidR="000E7EE2" w:rsidRDefault="000E7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80E5" w14:textId="4295669C" w:rsidR="00F812F1" w:rsidRDefault="00CB7E59" w:rsidP="0089775A">
    <w:pPr>
      <w:pStyle w:val="Header"/>
      <w:jc w:val="center"/>
    </w:pPr>
    <w:r w:rsidRPr="00380C7A">
      <w:rPr>
        <w:rFonts w:ascii="Verdana" w:eastAsia="Times" w:hAnsi="Verdana" w:cs="Arial"/>
        <w:b/>
        <w:bCs/>
        <w:noProof/>
        <w:color w:val="652165"/>
        <w:sz w:val="32"/>
        <w:szCs w:val="32"/>
      </w:rPr>
      <w:drawing>
        <wp:anchor distT="0" distB="0" distL="114300" distR="114300" simplePos="0" relativeHeight="251660289" behindDoc="1" locked="0" layoutInCell="1" allowOverlap="1" wp14:anchorId="788E3480" wp14:editId="5F2BF5BB">
          <wp:simplePos x="0" y="0"/>
          <wp:positionH relativeFrom="margin">
            <wp:posOffset>5699760</wp:posOffset>
          </wp:positionH>
          <wp:positionV relativeFrom="paragraph">
            <wp:posOffset>-38735</wp:posOffset>
          </wp:positionV>
          <wp:extent cx="874395" cy="2248535"/>
          <wp:effectExtent l="0" t="0" r="1905" b="0"/>
          <wp:wrapTight wrapText="bothSides">
            <wp:wrapPolygon edited="0">
              <wp:start x="10353" y="0"/>
              <wp:lineTo x="8471" y="915"/>
              <wp:lineTo x="7529" y="2928"/>
              <wp:lineTo x="6588" y="5856"/>
              <wp:lineTo x="4235" y="7686"/>
              <wp:lineTo x="3294" y="8601"/>
              <wp:lineTo x="0" y="10614"/>
              <wp:lineTo x="0" y="11529"/>
              <wp:lineTo x="7529" y="11712"/>
              <wp:lineTo x="5647" y="14640"/>
              <wp:lineTo x="3294" y="20679"/>
              <wp:lineTo x="1882" y="21228"/>
              <wp:lineTo x="1882" y="21411"/>
              <wp:lineTo x="20235" y="21411"/>
              <wp:lineTo x="21176" y="13176"/>
              <wp:lineTo x="21176" y="6771"/>
              <wp:lineTo x="20706" y="2745"/>
              <wp:lineTo x="17882" y="549"/>
              <wp:lineTo x="16471" y="0"/>
              <wp:lineTo x="10353" y="0"/>
            </wp:wrapPolygon>
          </wp:wrapTight>
          <wp:docPr id="1657732382" name="Picture 1657732382" descr="Illustration of a light skinned woman standing using a walking stick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llustration of a light skinned woman standing using a walking stick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74395" cy="224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BED9E" w14:textId="77777777" w:rsidR="00CB7E59" w:rsidRDefault="00CB7E59" w:rsidP="0089775A">
    <w:pPr>
      <w:pStyle w:val="Header"/>
      <w:jc w:val="center"/>
    </w:pPr>
  </w:p>
  <w:p w14:paraId="3C8A06FD" w14:textId="77777777" w:rsidR="00CB7E59" w:rsidRDefault="00CB7E59" w:rsidP="0089775A">
    <w:pPr>
      <w:pStyle w:val="Header"/>
      <w:jc w:val="center"/>
    </w:pPr>
  </w:p>
  <w:p w14:paraId="6FF1520E" w14:textId="77777777" w:rsidR="00CB7E59" w:rsidRDefault="00CB7E59" w:rsidP="0089775A">
    <w:pPr>
      <w:pStyle w:val="Header"/>
      <w:jc w:val="center"/>
    </w:pPr>
  </w:p>
  <w:p w14:paraId="67C67137" w14:textId="77777777" w:rsidR="00CB7E59" w:rsidRDefault="00CB7E59" w:rsidP="008977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45"/>
    <w:rsid w:val="000D5E41"/>
    <w:rsid w:val="000E7EE2"/>
    <w:rsid w:val="00126D2D"/>
    <w:rsid w:val="001525F0"/>
    <w:rsid w:val="002D4CCB"/>
    <w:rsid w:val="002E1D1C"/>
    <w:rsid w:val="003806B0"/>
    <w:rsid w:val="003F3592"/>
    <w:rsid w:val="005954DA"/>
    <w:rsid w:val="006E5629"/>
    <w:rsid w:val="008463B4"/>
    <w:rsid w:val="00921817"/>
    <w:rsid w:val="009447CE"/>
    <w:rsid w:val="00A542EB"/>
    <w:rsid w:val="00B53CF2"/>
    <w:rsid w:val="00C072F1"/>
    <w:rsid w:val="00CB7E59"/>
    <w:rsid w:val="00CF2298"/>
    <w:rsid w:val="00CF45BC"/>
    <w:rsid w:val="00D062CF"/>
    <w:rsid w:val="00D42E45"/>
    <w:rsid w:val="00D762F0"/>
    <w:rsid w:val="00E80BD8"/>
    <w:rsid w:val="00E87861"/>
    <w:rsid w:val="00EE35CD"/>
    <w:rsid w:val="00F812F1"/>
    <w:rsid w:val="035A4268"/>
    <w:rsid w:val="0B4C2BF0"/>
    <w:rsid w:val="0F90B802"/>
    <w:rsid w:val="18ED520F"/>
    <w:rsid w:val="198448C9"/>
    <w:rsid w:val="1B5E6C25"/>
    <w:rsid w:val="2C88B8BE"/>
    <w:rsid w:val="30E14F5E"/>
    <w:rsid w:val="387215CC"/>
    <w:rsid w:val="3A69B38C"/>
    <w:rsid w:val="4DE870C0"/>
    <w:rsid w:val="5095426E"/>
    <w:rsid w:val="53ED36C3"/>
    <w:rsid w:val="59C7B2FD"/>
    <w:rsid w:val="62010E0C"/>
    <w:rsid w:val="63F5C2DE"/>
    <w:rsid w:val="67EC1E6C"/>
    <w:rsid w:val="6EF24211"/>
    <w:rsid w:val="78AFC1FB"/>
    <w:rsid w:val="7B3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A1047"/>
  <w15:chartTrackingRefBased/>
  <w15:docId w15:val="{3F0738DA-B092-46B6-9404-BC33251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E45"/>
  </w:style>
  <w:style w:type="paragraph" w:styleId="Footer">
    <w:name w:val="footer"/>
    <w:basedOn w:val="Normal"/>
    <w:link w:val="FooterChar"/>
    <w:uiPriority w:val="99"/>
    <w:unhideWhenUsed/>
    <w:rsid w:val="00126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  <SharedWithUsers xmlns="3c0bf09d-fe60-469a-bcfc-dfe7d875677d">
      <UserInfo>
        <DisplayName>Belinda Burns</DisplayName>
        <AccountId>432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7" ma:contentTypeDescription="Create a new document." ma:contentTypeScope="" ma:versionID="8eb9b045cb1aec0e63585da177f3100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df963438b53a4e7d31f35835fb7fe1f9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09A42-C3DE-41F0-BC15-FE2FAE700D54}">
  <ds:schemaRefs>
    <ds:schemaRef ds:uri="http://schemas.microsoft.com/office/2006/metadata/properties"/>
    <ds:schemaRef ds:uri="http://schemas.microsoft.com/office/infopath/2007/PartnerControls"/>
    <ds:schemaRef ds:uri="89d6257a-ba65-4aab-be00-15c17926f6e8"/>
    <ds:schemaRef ds:uri="3c0bf09d-fe60-469a-bcfc-dfe7d875677d"/>
  </ds:schemaRefs>
</ds:datastoreItem>
</file>

<file path=customXml/itemProps2.xml><?xml version="1.0" encoding="utf-8"?>
<ds:datastoreItem xmlns:ds="http://schemas.openxmlformats.org/officeDocument/2006/customXml" ds:itemID="{29B6998B-B9A0-4EAA-BA88-F72BDDAD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9A8AA-EAAD-48B1-926A-2ADC3420B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Lisa Hawkins</cp:lastModifiedBy>
  <cp:revision>22</cp:revision>
  <dcterms:created xsi:type="dcterms:W3CDTF">2023-09-04T06:26:00Z</dcterms:created>
  <dcterms:modified xsi:type="dcterms:W3CDTF">2023-09-19T23:41:00Z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