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B851" w14:textId="729BC961" w:rsidR="4B485557" w:rsidRDefault="4B485557" w:rsidP="4B485557">
      <w:pPr>
        <w:pStyle w:val="paragraph"/>
        <w:spacing w:before="0" w:beforeAutospacing="0" w:after="0" w:afterAutospacing="0"/>
        <w:rPr>
          <w:rStyle w:val="normaltextrun"/>
          <w:rFonts w:ascii="Verdana" w:hAnsi="Verdana" w:cs="Segoe UI"/>
          <w:lang w:val="en-US"/>
        </w:rPr>
      </w:pPr>
    </w:p>
    <w:p w14:paraId="3108F964" w14:textId="58E1C104" w:rsidR="00F12AB4" w:rsidRPr="004C094E" w:rsidRDefault="00F12AB4" w:rsidP="707AC664">
      <w:pPr>
        <w:pStyle w:val="paragraph"/>
        <w:spacing w:before="0" w:beforeAutospacing="0" w:after="0" w:afterAutospacing="0"/>
        <w:textAlignment w:val="baseline"/>
        <w:rPr>
          <w:rFonts w:ascii="Segoe UI" w:hAnsi="Segoe UI" w:cs="Segoe UI"/>
        </w:rPr>
      </w:pPr>
      <w:r w:rsidRPr="707AC664">
        <w:rPr>
          <w:rStyle w:val="normaltextrun"/>
          <w:rFonts w:ascii="Verdana" w:hAnsi="Verdana" w:cs="Segoe UI"/>
          <w:lang w:val="en-US"/>
        </w:rPr>
        <w:t xml:space="preserve">Date: </w:t>
      </w:r>
      <w:r w:rsidR="00D06669">
        <w:rPr>
          <w:rStyle w:val="normaltextrun"/>
          <w:rFonts w:ascii="Verdana" w:hAnsi="Verdana" w:cs="Segoe UI"/>
          <w:lang w:val="en-US"/>
        </w:rPr>
        <w:t>7</w:t>
      </w:r>
      <w:r w:rsidR="000224C3" w:rsidRPr="000224C3">
        <w:rPr>
          <w:rStyle w:val="normaltextrun"/>
          <w:rFonts w:ascii="Verdana" w:hAnsi="Verdana" w:cs="Segoe UI"/>
          <w:vertAlign w:val="superscript"/>
          <w:lang w:val="en-US"/>
        </w:rPr>
        <w:t>th</w:t>
      </w:r>
      <w:r w:rsidR="000224C3">
        <w:rPr>
          <w:rStyle w:val="normaltextrun"/>
          <w:rFonts w:ascii="Verdana" w:hAnsi="Verdana" w:cs="Segoe UI"/>
          <w:lang w:val="en-US"/>
        </w:rPr>
        <w:t xml:space="preserve"> of September</w:t>
      </w:r>
      <w:r w:rsidR="04EFD72B" w:rsidRPr="707AC664">
        <w:rPr>
          <w:rStyle w:val="normaltextrun"/>
          <w:rFonts w:ascii="Verdana" w:hAnsi="Verdana" w:cs="Segoe UI"/>
          <w:lang w:val="en-US"/>
        </w:rPr>
        <w:t xml:space="preserve"> </w:t>
      </w:r>
      <w:r w:rsidRPr="707AC664">
        <w:rPr>
          <w:rStyle w:val="normaltextrun"/>
          <w:rFonts w:ascii="Verdana" w:hAnsi="Verdana" w:cs="Segoe UI"/>
          <w:lang w:val="en-US"/>
        </w:rPr>
        <w:t>2023</w:t>
      </w:r>
      <w:r w:rsidRPr="707AC664">
        <w:rPr>
          <w:rStyle w:val="eop"/>
          <w:rFonts w:ascii="Verdana" w:hAnsi="Verdana" w:cs="Segoe UI"/>
        </w:rPr>
        <w:t> </w:t>
      </w:r>
    </w:p>
    <w:p w14:paraId="6FB7EF77" w14:textId="6EDF07F2" w:rsidR="00F12AB4" w:rsidRPr="004C094E" w:rsidRDefault="00F12AB4" w:rsidP="006458AC">
      <w:pPr>
        <w:pStyle w:val="paragraph"/>
        <w:spacing w:before="0" w:beforeAutospacing="0" w:after="0" w:afterAutospacing="0"/>
        <w:textAlignment w:val="baseline"/>
        <w:rPr>
          <w:rFonts w:ascii="Segoe UI" w:hAnsi="Segoe UI" w:cs="Segoe UI"/>
        </w:rPr>
      </w:pPr>
      <w:r w:rsidRPr="30965CC7">
        <w:rPr>
          <w:rStyle w:val="eop"/>
          <w:rFonts w:ascii="Verdana" w:hAnsi="Verdana" w:cs="Segoe UI"/>
        </w:rPr>
        <w:t> </w:t>
      </w:r>
    </w:p>
    <w:p w14:paraId="20C595B5" w14:textId="1E979063" w:rsidR="707AC664" w:rsidRDefault="7468CFED" w:rsidP="1C921B6D">
      <w:pPr>
        <w:spacing w:line="257" w:lineRule="auto"/>
        <w:rPr>
          <w:rFonts w:ascii="Verdana" w:eastAsia="Verdana" w:hAnsi="Verdana" w:cs="Verdana"/>
          <w:b/>
          <w:bCs/>
          <w:i/>
          <w:iCs/>
          <w:sz w:val="24"/>
          <w:szCs w:val="24"/>
        </w:rPr>
      </w:pPr>
      <w:r w:rsidRPr="1C921B6D">
        <w:rPr>
          <w:rFonts w:ascii="Verdana" w:eastAsia="Verdana" w:hAnsi="Verdana" w:cs="Verdana"/>
          <w:b/>
          <w:bCs/>
          <w:i/>
          <w:iCs/>
          <w:sz w:val="24"/>
          <w:szCs w:val="24"/>
        </w:rPr>
        <w:t xml:space="preserve">WDV Statement on the Voice to Parliament: </w:t>
      </w:r>
    </w:p>
    <w:p w14:paraId="29C93244" w14:textId="77E104F9" w:rsidR="707AC664" w:rsidRDefault="150D4700" w:rsidP="1C921B6D">
      <w:pPr>
        <w:spacing w:line="257" w:lineRule="auto"/>
        <w:rPr>
          <w:rFonts w:ascii="Verdana" w:eastAsia="Verdana" w:hAnsi="Verdana" w:cs="Verdana"/>
          <w:sz w:val="24"/>
          <w:szCs w:val="24"/>
        </w:rPr>
      </w:pPr>
      <w:r w:rsidRPr="1D4AF916">
        <w:rPr>
          <w:rFonts w:ascii="Verdana" w:eastAsia="Verdana" w:hAnsi="Verdana" w:cs="Verdana"/>
          <w:sz w:val="24"/>
          <w:szCs w:val="24"/>
        </w:rPr>
        <w:t xml:space="preserve">Women with Disabilities Victoria (WDV) acknowledges the Traditional Custodians of the land now known as Australia, and the privilege of all those living in and benefitting from the unceded lands which we share. Aboriginal </w:t>
      </w:r>
      <w:r w:rsidR="00CD7A88">
        <w:rPr>
          <w:rFonts w:ascii="Verdana" w:eastAsia="Verdana" w:hAnsi="Verdana" w:cs="Verdana"/>
          <w:sz w:val="24"/>
          <w:szCs w:val="24"/>
        </w:rPr>
        <w:t xml:space="preserve">and Torres Strait Islander history </w:t>
      </w:r>
      <w:r w:rsidRPr="1D4AF916">
        <w:rPr>
          <w:rFonts w:ascii="Verdana" w:eastAsia="Verdana" w:hAnsi="Verdana" w:cs="Verdana"/>
          <w:sz w:val="24"/>
          <w:szCs w:val="24"/>
        </w:rPr>
        <w:t>stretch</w:t>
      </w:r>
      <w:r w:rsidR="00CD7A88">
        <w:rPr>
          <w:rFonts w:ascii="Verdana" w:eastAsia="Verdana" w:hAnsi="Verdana" w:cs="Verdana"/>
          <w:sz w:val="24"/>
          <w:szCs w:val="24"/>
        </w:rPr>
        <w:t>es</w:t>
      </w:r>
      <w:r w:rsidRPr="1D4AF916">
        <w:rPr>
          <w:rFonts w:ascii="Verdana" w:eastAsia="Verdana" w:hAnsi="Verdana" w:cs="Verdana"/>
          <w:sz w:val="24"/>
          <w:szCs w:val="24"/>
        </w:rPr>
        <w:t xml:space="preserve"> back over 75,000 years and are the oldest surviving civilisation on Earth. We honour their knowledge and care</w:t>
      </w:r>
      <w:r w:rsidR="00CD7A88">
        <w:rPr>
          <w:rFonts w:ascii="Verdana" w:eastAsia="Verdana" w:hAnsi="Verdana" w:cs="Verdana"/>
          <w:sz w:val="24"/>
          <w:szCs w:val="24"/>
        </w:rPr>
        <w:t xml:space="preserve"> for country</w:t>
      </w:r>
      <w:r w:rsidRPr="1D4AF916">
        <w:rPr>
          <w:rFonts w:ascii="Verdana" w:eastAsia="Verdana" w:hAnsi="Verdana" w:cs="Verdana"/>
          <w:sz w:val="24"/>
          <w:szCs w:val="24"/>
        </w:rPr>
        <w:t xml:space="preserve"> and pay our respects to Aboriginal and Torres Strait Islander peoples as the first inhabitants of the lands on which we live and work.</w:t>
      </w:r>
      <w:r w:rsidR="00CD7A88">
        <w:rPr>
          <w:rFonts w:ascii="Verdana" w:eastAsia="Verdana" w:hAnsi="Verdana" w:cs="Verdana"/>
          <w:sz w:val="24"/>
          <w:szCs w:val="24"/>
        </w:rPr>
        <w:t xml:space="preserve"> </w:t>
      </w:r>
      <w:r w:rsidR="00CD7A88" w:rsidRPr="000D7635">
        <w:rPr>
          <w:rStyle w:val="cf01"/>
          <w:rFonts w:ascii="Verdana" w:hAnsi="Verdana"/>
          <w:sz w:val="24"/>
          <w:szCs w:val="24"/>
        </w:rPr>
        <w:t xml:space="preserve">The WDV office sits on the (historically contested) land of the Wurundjeri </w:t>
      </w:r>
      <w:proofErr w:type="spellStart"/>
      <w:r w:rsidR="00CD7A88" w:rsidRPr="000D7635">
        <w:rPr>
          <w:rStyle w:val="cf01"/>
          <w:rFonts w:ascii="Verdana" w:hAnsi="Verdana"/>
          <w:sz w:val="24"/>
          <w:szCs w:val="24"/>
        </w:rPr>
        <w:t>Woi</w:t>
      </w:r>
      <w:proofErr w:type="spellEnd"/>
      <w:r w:rsidR="00CD7A88" w:rsidRPr="000D7635">
        <w:rPr>
          <w:rStyle w:val="cf01"/>
          <w:rFonts w:ascii="Verdana" w:hAnsi="Verdana"/>
          <w:sz w:val="24"/>
          <w:szCs w:val="24"/>
        </w:rPr>
        <w:t xml:space="preserve"> Wurrung people of the Kulin Nation</w:t>
      </w:r>
      <w:r w:rsidR="00CD7A88">
        <w:rPr>
          <w:rStyle w:val="cf01"/>
          <w:rFonts w:ascii="Verdana" w:hAnsi="Verdana"/>
          <w:sz w:val="24"/>
          <w:szCs w:val="24"/>
        </w:rPr>
        <w:t>.</w:t>
      </w:r>
      <w:r w:rsidRPr="1D4AF916">
        <w:rPr>
          <w:rFonts w:ascii="Verdana" w:eastAsia="Verdana" w:hAnsi="Verdana" w:cs="Verdana"/>
          <w:sz w:val="24"/>
          <w:szCs w:val="24"/>
        </w:rPr>
        <w:t xml:space="preserve"> The WDV community acknowledges the unique cultural and spiritual relationship Australia’s First Nation</w:t>
      </w:r>
      <w:r w:rsidR="77D749F2" w:rsidRPr="1D4AF916">
        <w:rPr>
          <w:rFonts w:ascii="Verdana" w:eastAsia="Verdana" w:hAnsi="Verdana" w:cs="Verdana"/>
          <w:sz w:val="24"/>
          <w:szCs w:val="24"/>
        </w:rPr>
        <w:t>s</w:t>
      </w:r>
      <w:r w:rsidRPr="1D4AF916">
        <w:rPr>
          <w:rFonts w:ascii="Verdana" w:eastAsia="Verdana" w:hAnsi="Verdana" w:cs="Verdana"/>
          <w:sz w:val="24"/>
          <w:szCs w:val="24"/>
        </w:rPr>
        <w:t xml:space="preserve"> people have with the land and waters, and their rich ongoing contribution to society. </w:t>
      </w:r>
    </w:p>
    <w:p w14:paraId="0B1174A8" w14:textId="3CDB7E13" w:rsidR="707AC664" w:rsidRDefault="7468CFED" w:rsidP="1C921B6D">
      <w:pPr>
        <w:spacing w:line="257" w:lineRule="auto"/>
        <w:rPr>
          <w:rFonts w:ascii="Verdana" w:eastAsia="Verdana" w:hAnsi="Verdana" w:cs="Verdana"/>
          <w:b/>
          <w:bCs/>
          <w:sz w:val="24"/>
          <w:szCs w:val="24"/>
        </w:rPr>
      </w:pPr>
      <w:r w:rsidRPr="1C921B6D">
        <w:rPr>
          <w:rFonts w:ascii="Verdana" w:eastAsia="Verdana" w:hAnsi="Verdana" w:cs="Verdana"/>
          <w:b/>
          <w:bCs/>
          <w:sz w:val="24"/>
          <w:szCs w:val="24"/>
        </w:rPr>
        <w:t xml:space="preserve">Sovereignty was never ceded. This always was and always will be Aboriginal land. </w:t>
      </w:r>
    </w:p>
    <w:p w14:paraId="58D29C44" w14:textId="0F18A6E3" w:rsidR="707AC664" w:rsidRDefault="7468CFED" w:rsidP="1C921B6D">
      <w:pPr>
        <w:spacing w:line="257" w:lineRule="auto"/>
        <w:rPr>
          <w:rFonts w:ascii="Verdana" w:eastAsia="Verdana" w:hAnsi="Verdana" w:cs="Verdana"/>
          <w:sz w:val="24"/>
          <w:szCs w:val="24"/>
        </w:rPr>
      </w:pPr>
      <w:r w:rsidRPr="1C921B6D">
        <w:rPr>
          <w:rFonts w:ascii="Verdana" w:eastAsia="Verdana" w:hAnsi="Verdana" w:cs="Verdana"/>
          <w:sz w:val="24"/>
          <w:szCs w:val="24"/>
        </w:rPr>
        <w:t xml:space="preserve">WDV’s vision </w:t>
      </w:r>
      <w:proofErr w:type="gramStart"/>
      <w:r w:rsidR="00C94D07" w:rsidRPr="1C921B6D">
        <w:rPr>
          <w:rFonts w:ascii="Verdana" w:eastAsia="Verdana" w:hAnsi="Verdana" w:cs="Verdana"/>
          <w:sz w:val="24"/>
          <w:szCs w:val="24"/>
        </w:rPr>
        <w:t>is</w:t>
      </w:r>
      <w:r w:rsidR="00C94D07">
        <w:rPr>
          <w:rFonts w:ascii="Verdana" w:eastAsia="Verdana" w:hAnsi="Verdana" w:cs="Verdana"/>
          <w:sz w:val="24"/>
          <w:szCs w:val="24"/>
        </w:rPr>
        <w:t>:</w:t>
      </w:r>
      <w:proofErr w:type="gramEnd"/>
      <w:r w:rsidRPr="1C921B6D">
        <w:rPr>
          <w:rFonts w:ascii="Verdana" w:eastAsia="Verdana" w:hAnsi="Verdana" w:cs="Verdana"/>
          <w:sz w:val="24"/>
          <w:szCs w:val="24"/>
        </w:rPr>
        <w:t xml:space="preserve"> </w:t>
      </w:r>
      <w:r w:rsidR="00C94D07">
        <w:rPr>
          <w:rFonts w:ascii="Verdana" w:eastAsia="Verdana" w:hAnsi="Verdana" w:cs="Verdana"/>
          <w:sz w:val="24"/>
          <w:szCs w:val="24"/>
        </w:rPr>
        <w:t>A</w:t>
      </w:r>
      <w:r w:rsidRPr="1C921B6D">
        <w:rPr>
          <w:rFonts w:ascii="Verdana" w:eastAsia="Verdana" w:hAnsi="Verdana" w:cs="Verdana"/>
          <w:sz w:val="24"/>
          <w:szCs w:val="24"/>
        </w:rPr>
        <w:t xml:space="preserve"> world where all women are respected and can fully experience life.</w:t>
      </w:r>
    </w:p>
    <w:p w14:paraId="062C562E" w14:textId="2F0483B1" w:rsidR="00E32B36" w:rsidRDefault="00E32B36" w:rsidP="1C921B6D">
      <w:pPr>
        <w:spacing w:line="257" w:lineRule="auto"/>
        <w:rPr>
          <w:rFonts w:ascii="Verdana" w:eastAsia="Verdana" w:hAnsi="Verdana" w:cs="Verdana"/>
          <w:b/>
          <w:bCs/>
          <w:sz w:val="24"/>
          <w:szCs w:val="24"/>
        </w:rPr>
      </w:pPr>
      <w:r>
        <w:rPr>
          <w:rFonts w:ascii="Verdana" w:eastAsia="Verdana" w:hAnsi="Verdana" w:cs="Verdana"/>
          <w:b/>
          <w:bCs/>
          <w:sz w:val="24"/>
          <w:szCs w:val="24"/>
        </w:rPr>
        <w:t>W</w:t>
      </w:r>
      <w:r w:rsidRPr="000D7635">
        <w:rPr>
          <w:rFonts w:ascii="Verdana" w:eastAsia="Verdana" w:hAnsi="Verdana" w:cs="Verdana"/>
          <w:b/>
          <w:bCs/>
          <w:sz w:val="24"/>
          <w:szCs w:val="24"/>
        </w:rPr>
        <w:t>e are the peak body for women in Victoria who are living with disability and respect the fluid and diverse gender experiences of our members and community.</w:t>
      </w:r>
      <w:r w:rsidRPr="00E32B36">
        <w:rPr>
          <w:rFonts w:ascii="Verdana" w:eastAsia="Verdana" w:hAnsi="Verdana" w:cs="Verdana"/>
          <w:b/>
          <w:bCs/>
          <w:sz w:val="24"/>
          <w:szCs w:val="24"/>
        </w:rPr>
        <w:t xml:space="preserve"> </w:t>
      </w:r>
    </w:p>
    <w:p w14:paraId="6070ABAB" w14:textId="5CD18938" w:rsidR="00E32B36" w:rsidRPr="000D7635" w:rsidRDefault="00E32B36" w:rsidP="1C921B6D">
      <w:pPr>
        <w:spacing w:line="257" w:lineRule="auto"/>
        <w:rPr>
          <w:rFonts w:ascii="Verdana" w:eastAsia="Verdana" w:hAnsi="Verdana" w:cs="Verdana"/>
          <w:b/>
          <w:bCs/>
          <w:sz w:val="24"/>
          <w:szCs w:val="24"/>
        </w:rPr>
      </w:pPr>
      <w:r w:rsidRPr="00D50BD8">
        <w:rPr>
          <w:rFonts w:ascii="Verdana" w:eastAsia="Verdana" w:hAnsi="Verdana" w:cs="Verdana"/>
          <w:sz w:val="24"/>
          <w:szCs w:val="24"/>
        </w:rPr>
        <w:t xml:space="preserve">As an organisation aiming to mobilise gender-based disability justice, we are committed to understanding how we can best serve and support First Nations </w:t>
      </w:r>
      <w:r w:rsidRPr="00CF02BD">
        <w:rPr>
          <w:rFonts w:ascii="Verdana" w:eastAsia="Verdana" w:hAnsi="Verdana" w:cs="Verdana"/>
          <w:sz w:val="24"/>
          <w:szCs w:val="24"/>
        </w:rPr>
        <w:t xml:space="preserve">women and non-binary people with disability. </w:t>
      </w:r>
      <w:r w:rsidR="00B14F23" w:rsidRPr="00CF02BD">
        <w:rPr>
          <w:rFonts w:ascii="Verdana" w:eastAsia="Verdana" w:hAnsi="Verdana" w:cs="Verdana"/>
          <w:sz w:val="24"/>
          <w:szCs w:val="24"/>
        </w:rPr>
        <w:t>W</w:t>
      </w:r>
      <w:r w:rsidRPr="00CF02BD">
        <w:rPr>
          <w:rFonts w:ascii="Verdana" w:eastAsia="Verdana" w:hAnsi="Verdana" w:cs="Verdana"/>
          <w:sz w:val="24"/>
          <w:szCs w:val="24"/>
        </w:rPr>
        <w:t>e acknowledge the work that other organisations have done with these communities.</w:t>
      </w:r>
    </w:p>
    <w:p w14:paraId="2EB03298" w14:textId="2DC425A9" w:rsidR="707AC664" w:rsidRDefault="7468CFED" w:rsidP="1C921B6D">
      <w:pPr>
        <w:spacing w:line="257" w:lineRule="auto"/>
        <w:rPr>
          <w:rFonts w:ascii="Verdana" w:eastAsia="Verdana" w:hAnsi="Verdana" w:cs="Verdana"/>
          <w:sz w:val="24"/>
          <w:szCs w:val="24"/>
        </w:rPr>
      </w:pPr>
      <w:r w:rsidRPr="1C921B6D">
        <w:rPr>
          <w:rFonts w:ascii="Verdana" w:eastAsia="Verdana" w:hAnsi="Verdana" w:cs="Verdana"/>
          <w:sz w:val="24"/>
          <w:szCs w:val="24"/>
        </w:rPr>
        <w:t xml:space="preserve">Our mission is to advance real social and economic inclusion for women with disabilities in Victoria. </w:t>
      </w:r>
    </w:p>
    <w:p w14:paraId="59902E80" w14:textId="4D2F8E42" w:rsidR="707AC664" w:rsidRDefault="150D4700" w:rsidP="1C921B6D">
      <w:pPr>
        <w:spacing w:line="257" w:lineRule="auto"/>
        <w:rPr>
          <w:rFonts w:ascii="Verdana" w:eastAsia="Verdana" w:hAnsi="Verdana" w:cs="Verdana"/>
          <w:sz w:val="24"/>
          <w:szCs w:val="24"/>
        </w:rPr>
      </w:pPr>
      <w:r w:rsidRPr="67AAEDF9">
        <w:rPr>
          <w:rFonts w:ascii="Verdana" w:eastAsia="Verdana" w:hAnsi="Verdana" w:cs="Verdana"/>
          <w:sz w:val="24"/>
          <w:szCs w:val="24"/>
        </w:rPr>
        <w:t xml:space="preserve">We acknowledge that First Nations women with disability face compounding and intersectional discrimination and disadvantage. Disability is more prevalent among </w:t>
      </w:r>
      <w:r w:rsidR="00CD7A88">
        <w:rPr>
          <w:rFonts w:ascii="Verdana" w:eastAsia="Verdana" w:hAnsi="Verdana" w:cs="Verdana"/>
          <w:sz w:val="24"/>
          <w:szCs w:val="24"/>
        </w:rPr>
        <w:t>Aboriginal and Torres Strait Islander</w:t>
      </w:r>
      <w:r w:rsidRPr="67AAEDF9">
        <w:rPr>
          <w:rFonts w:ascii="Verdana" w:eastAsia="Verdana" w:hAnsi="Verdana" w:cs="Verdana"/>
          <w:sz w:val="24"/>
          <w:szCs w:val="24"/>
        </w:rPr>
        <w:t xml:space="preserve"> women (43.9 per cent) compared to 28.6% of </w:t>
      </w:r>
      <w:r w:rsidR="596AC2DD" w:rsidRPr="67AAEDF9">
        <w:rPr>
          <w:rFonts w:ascii="Verdana" w:eastAsia="Verdana" w:hAnsi="Verdana" w:cs="Verdana"/>
          <w:sz w:val="24"/>
          <w:szCs w:val="24"/>
        </w:rPr>
        <w:t>non-Indigenous</w:t>
      </w:r>
      <w:r w:rsidRPr="67AAEDF9">
        <w:rPr>
          <w:rFonts w:ascii="Verdana" w:eastAsia="Verdana" w:hAnsi="Verdana" w:cs="Verdana"/>
          <w:sz w:val="24"/>
          <w:szCs w:val="24"/>
        </w:rPr>
        <w:t xml:space="preserve"> women (Source: </w:t>
      </w:r>
      <w:hyperlink r:id="rId11">
        <w:r w:rsidRPr="67AAEDF9">
          <w:rPr>
            <w:rStyle w:val="Hyperlink"/>
            <w:rFonts w:ascii="Verdana" w:eastAsia="Verdana" w:hAnsi="Verdana" w:cs="Verdana"/>
            <w:sz w:val="24"/>
            <w:szCs w:val="24"/>
          </w:rPr>
          <w:t>Women’s Budget Statement 2023, p. 15</w:t>
        </w:r>
      </w:hyperlink>
      <w:r w:rsidRPr="67AAEDF9">
        <w:rPr>
          <w:rFonts w:ascii="Verdana" w:eastAsia="Verdana" w:hAnsi="Verdana" w:cs="Verdana"/>
          <w:sz w:val="24"/>
          <w:szCs w:val="24"/>
        </w:rPr>
        <w:t xml:space="preserve">). As an organisation aiming to mobilise gender-based disability justice, we are committed to understanding how we can best serve and support First Nations women and non-binary people with disability. </w:t>
      </w:r>
    </w:p>
    <w:p w14:paraId="0FE0F257" w14:textId="34715730" w:rsidR="707AC664" w:rsidRDefault="150D4700" w:rsidP="1C921B6D">
      <w:pPr>
        <w:spacing w:line="257" w:lineRule="auto"/>
        <w:rPr>
          <w:rFonts w:ascii="Verdana" w:eastAsia="Verdana" w:hAnsi="Verdana" w:cs="Verdana"/>
          <w:b/>
          <w:bCs/>
          <w:sz w:val="24"/>
          <w:szCs w:val="24"/>
        </w:rPr>
      </w:pPr>
      <w:r w:rsidRPr="1D4AF916">
        <w:rPr>
          <w:rFonts w:ascii="Verdana" w:eastAsia="Verdana" w:hAnsi="Verdana" w:cs="Verdana"/>
          <w:b/>
          <w:bCs/>
          <w:sz w:val="24"/>
          <w:szCs w:val="24"/>
        </w:rPr>
        <w:t xml:space="preserve">We acknowledge that within Aboriginal and Torres Strait Islander communities there are a diversity of views about the Voice to Parliament. </w:t>
      </w:r>
    </w:p>
    <w:p w14:paraId="21188EB9" w14:textId="610BA32F" w:rsidR="707AC664" w:rsidRDefault="7468CFED" w:rsidP="1C921B6D">
      <w:pPr>
        <w:spacing w:line="257" w:lineRule="auto"/>
        <w:rPr>
          <w:rFonts w:ascii="Verdana" w:eastAsia="Verdana" w:hAnsi="Verdana" w:cs="Verdana"/>
          <w:b/>
          <w:bCs/>
          <w:sz w:val="24"/>
          <w:szCs w:val="24"/>
        </w:rPr>
      </w:pPr>
      <w:r w:rsidRPr="1C921B6D">
        <w:rPr>
          <w:rFonts w:ascii="Verdana" w:eastAsia="Verdana" w:hAnsi="Verdana" w:cs="Verdana"/>
          <w:b/>
          <w:bCs/>
          <w:sz w:val="24"/>
          <w:szCs w:val="24"/>
        </w:rPr>
        <w:lastRenderedPageBreak/>
        <w:t xml:space="preserve">WDV’s strong position on this is to listen to voices from </w:t>
      </w:r>
      <w:r w:rsidRPr="1C921B6D">
        <w:rPr>
          <w:rFonts w:ascii="Verdana" w:eastAsia="Verdana" w:hAnsi="Verdana" w:cs="Verdana"/>
          <w:b/>
          <w:bCs/>
          <w:i/>
          <w:iCs/>
          <w:sz w:val="24"/>
          <w:szCs w:val="24"/>
        </w:rPr>
        <w:t>within</w:t>
      </w:r>
      <w:r w:rsidRPr="1C921B6D">
        <w:rPr>
          <w:rFonts w:ascii="Verdana" w:eastAsia="Verdana" w:hAnsi="Verdana" w:cs="Verdana"/>
          <w:b/>
          <w:bCs/>
          <w:sz w:val="24"/>
          <w:szCs w:val="24"/>
        </w:rPr>
        <w:t xml:space="preserve"> these communities. </w:t>
      </w:r>
    </w:p>
    <w:p w14:paraId="2311EB1E" w14:textId="4BC23546" w:rsidR="707AC664" w:rsidRDefault="7468CFED" w:rsidP="1C921B6D">
      <w:pPr>
        <w:spacing w:line="257" w:lineRule="auto"/>
        <w:rPr>
          <w:rFonts w:ascii="Verdana" w:eastAsia="Verdana" w:hAnsi="Verdana" w:cs="Verdana"/>
          <w:sz w:val="24"/>
          <w:szCs w:val="24"/>
        </w:rPr>
      </w:pPr>
      <w:r w:rsidRPr="1C921B6D">
        <w:rPr>
          <w:rFonts w:ascii="Verdana" w:eastAsia="Verdana" w:hAnsi="Verdana" w:cs="Verdana"/>
          <w:sz w:val="24"/>
          <w:szCs w:val="24"/>
        </w:rPr>
        <w:t xml:space="preserve">WDV are part of the broader human rights movement and advocate for people with disabilities to be enabled to fully participate in all areas of life. The right to vote is essential to enabling full citizenship (Source: </w:t>
      </w:r>
      <w:hyperlink r:id="rId12">
        <w:r w:rsidRPr="1C921B6D">
          <w:rPr>
            <w:rStyle w:val="Hyperlink"/>
            <w:rFonts w:ascii="Verdana" w:eastAsia="Verdana" w:hAnsi="Verdana" w:cs="Verdana"/>
            <w:sz w:val="24"/>
            <w:szCs w:val="24"/>
          </w:rPr>
          <w:t>International Covenant on Civil and Political Rights [ICCPR], Article 25</w:t>
        </w:r>
      </w:hyperlink>
      <w:r w:rsidRPr="1C921B6D">
        <w:rPr>
          <w:rFonts w:ascii="Verdana" w:eastAsia="Verdana" w:hAnsi="Verdana" w:cs="Verdana"/>
          <w:sz w:val="24"/>
          <w:szCs w:val="24"/>
        </w:rPr>
        <w:t xml:space="preserve">). Voting processes and information has often been inaccessible for people with disabilities. </w:t>
      </w:r>
      <w:r w:rsidR="39744B83" w:rsidRPr="1C921B6D">
        <w:rPr>
          <w:rFonts w:ascii="Verdana" w:eastAsia="Verdana" w:hAnsi="Verdana" w:cs="Verdana"/>
          <w:sz w:val="24"/>
          <w:szCs w:val="24"/>
        </w:rPr>
        <w:t>H</w:t>
      </w:r>
      <w:r w:rsidRPr="1C921B6D">
        <w:rPr>
          <w:rFonts w:ascii="Verdana" w:eastAsia="Verdana" w:hAnsi="Verdana" w:cs="Verdana"/>
          <w:sz w:val="24"/>
          <w:szCs w:val="24"/>
        </w:rPr>
        <w:t>ere are some resources about:</w:t>
      </w:r>
    </w:p>
    <w:p w14:paraId="394DED48" w14:textId="2C3C5C30" w:rsidR="00D06669" w:rsidRPr="00D06669" w:rsidRDefault="7468CFED" w:rsidP="007B76A4">
      <w:pPr>
        <w:pStyle w:val="ListParagraph"/>
        <w:numPr>
          <w:ilvl w:val="0"/>
          <w:numId w:val="1"/>
        </w:numPr>
        <w:spacing w:after="0" w:line="288" w:lineRule="auto"/>
        <w:rPr>
          <w:color w:val="0563C1" w:themeColor="hyperlink"/>
          <w:u w:val="single"/>
        </w:rPr>
      </w:pPr>
      <w:r w:rsidRPr="1C921B6D">
        <w:rPr>
          <w:rFonts w:ascii="Verdana" w:eastAsia="Verdana" w:hAnsi="Verdana" w:cs="Verdana"/>
          <w:sz w:val="24"/>
          <w:szCs w:val="24"/>
        </w:rPr>
        <w:t xml:space="preserve">Voting accessibility </w:t>
      </w:r>
      <w:hyperlink r:id="rId13">
        <w:r w:rsidRPr="1C921B6D">
          <w:rPr>
            <w:rStyle w:val="Hyperlink"/>
            <w:rFonts w:ascii="Verdana" w:eastAsia="Verdana" w:hAnsi="Verdana" w:cs="Verdana"/>
            <w:sz w:val="24"/>
            <w:szCs w:val="24"/>
          </w:rPr>
          <w:t>https://icanvote.org.au/</w:t>
        </w:r>
      </w:hyperlink>
      <w:r w:rsidRPr="1C921B6D">
        <w:rPr>
          <w:rFonts w:ascii="Verdana" w:eastAsia="Verdana" w:hAnsi="Verdana" w:cs="Verdana"/>
          <w:sz w:val="24"/>
          <w:szCs w:val="24"/>
        </w:rPr>
        <w:t xml:space="preserve"> </w:t>
      </w:r>
    </w:p>
    <w:p w14:paraId="62920A60" w14:textId="2A078D5C" w:rsidR="707AC664" w:rsidRPr="003C118A" w:rsidRDefault="00D06669" w:rsidP="007B76A4">
      <w:pPr>
        <w:pStyle w:val="ListParagraph"/>
        <w:numPr>
          <w:ilvl w:val="0"/>
          <w:numId w:val="1"/>
        </w:numPr>
        <w:spacing w:after="0" w:line="288" w:lineRule="auto"/>
        <w:rPr>
          <w:rStyle w:val="Hyperlink"/>
          <w:color w:val="0070C0"/>
        </w:rPr>
      </w:pPr>
      <w:r>
        <w:rPr>
          <w:rFonts w:ascii="Verdana" w:eastAsia="Verdana" w:hAnsi="Verdana" w:cs="Verdana"/>
          <w:sz w:val="24"/>
          <w:szCs w:val="24"/>
        </w:rPr>
        <w:t xml:space="preserve">Accessibility of AEC services </w:t>
      </w:r>
      <w:hyperlink r:id="rId14" w:history="1">
        <w:r w:rsidRPr="003C118A">
          <w:rPr>
            <w:rStyle w:val="Hyperlink"/>
            <w:rFonts w:ascii="Verdana" w:eastAsia="Verdana" w:hAnsi="Verdana" w:cs="Verdana"/>
            <w:color w:val="0070C0"/>
            <w:sz w:val="24"/>
            <w:szCs w:val="24"/>
          </w:rPr>
          <w:t>Referendum 2023 - Accessibility of AEC services</w:t>
        </w:r>
      </w:hyperlink>
    </w:p>
    <w:p w14:paraId="2597658E" w14:textId="5031BA2E" w:rsidR="707AC664" w:rsidRPr="00D06669" w:rsidRDefault="7468CFED" w:rsidP="00D06669">
      <w:pPr>
        <w:pStyle w:val="ListParagraph"/>
        <w:numPr>
          <w:ilvl w:val="0"/>
          <w:numId w:val="1"/>
        </w:numPr>
        <w:spacing w:after="0" w:line="288" w:lineRule="auto"/>
        <w:rPr>
          <w:rFonts w:ascii="Verdana" w:eastAsia="Verdana" w:hAnsi="Verdana" w:cs="Verdana"/>
          <w:color w:val="0563C1"/>
          <w:sz w:val="24"/>
          <w:szCs w:val="24"/>
          <w:u w:val="single"/>
        </w:rPr>
      </w:pPr>
      <w:r w:rsidRPr="1C921B6D">
        <w:rPr>
          <w:rFonts w:ascii="Verdana" w:eastAsia="Verdana" w:hAnsi="Verdana" w:cs="Verdana"/>
          <w:sz w:val="24"/>
          <w:szCs w:val="24"/>
        </w:rPr>
        <w:t>Easy read guides which explain referendums, how to vote and enrol to vote</w:t>
      </w:r>
      <w:r w:rsidR="00D06669">
        <w:rPr>
          <w:rFonts w:ascii="Verdana" w:eastAsia="Verdana" w:hAnsi="Verdana" w:cs="Verdana"/>
          <w:sz w:val="24"/>
          <w:szCs w:val="24"/>
        </w:rPr>
        <w:t xml:space="preserve"> </w:t>
      </w:r>
      <w:hyperlink r:id="rId15" w:history="1">
        <w:r w:rsidR="00D06669" w:rsidRPr="003C03ED">
          <w:rPr>
            <w:rStyle w:val="Hyperlink"/>
            <w:rFonts w:ascii="Verdana" w:eastAsia="Verdana" w:hAnsi="Verdana" w:cs="Verdana"/>
            <w:sz w:val="24"/>
            <w:szCs w:val="24"/>
          </w:rPr>
          <w:t>https://www.aec.gov.au/About_AEC/Publications/easy-read/</w:t>
        </w:r>
      </w:hyperlink>
    </w:p>
    <w:p w14:paraId="5467676B" w14:textId="43A95DEB" w:rsidR="707AC664" w:rsidRPr="00CF02BD" w:rsidRDefault="00E574D5" w:rsidP="007B76A4">
      <w:pPr>
        <w:pStyle w:val="ListParagraph"/>
        <w:numPr>
          <w:ilvl w:val="0"/>
          <w:numId w:val="1"/>
        </w:numPr>
        <w:spacing w:after="0" w:line="288" w:lineRule="auto"/>
        <w:rPr>
          <w:rStyle w:val="Hyperlink"/>
          <w:rFonts w:ascii="Verdana" w:eastAsia="Verdana" w:hAnsi="Verdana" w:cs="Verdana"/>
          <w:color w:val="0563C1"/>
          <w:sz w:val="24"/>
          <w:szCs w:val="24"/>
        </w:rPr>
      </w:pPr>
      <w:hyperlink r:id="rId16">
        <w:r w:rsidR="7468CFED" w:rsidRPr="1C921B6D">
          <w:rPr>
            <w:rStyle w:val="Hyperlink"/>
            <w:rFonts w:ascii="Verdana" w:eastAsia="Verdana" w:hAnsi="Verdana" w:cs="Verdana"/>
            <w:sz w:val="24"/>
            <w:szCs w:val="24"/>
          </w:rPr>
          <w:t>The official YES/NO Referendum pamphlet</w:t>
        </w:r>
      </w:hyperlink>
    </w:p>
    <w:p w14:paraId="07E8F630" w14:textId="13FBF005" w:rsidR="00B14F23" w:rsidRPr="003C118A" w:rsidRDefault="00E574D5" w:rsidP="00B14F23">
      <w:pPr>
        <w:pStyle w:val="ListParagraph"/>
        <w:numPr>
          <w:ilvl w:val="0"/>
          <w:numId w:val="1"/>
        </w:numPr>
        <w:spacing w:after="0" w:line="288" w:lineRule="auto"/>
        <w:rPr>
          <w:rStyle w:val="Hyperlink"/>
          <w:rFonts w:ascii="Verdana" w:eastAsia="Verdana" w:hAnsi="Verdana" w:cs="Verdana"/>
          <w:color w:val="000000" w:themeColor="text1"/>
          <w:sz w:val="24"/>
          <w:szCs w:val="24"/>
        </w:rPr>
      </w:pPr>
      <w:hyperlink r:id="rId17" w:history="1">
        <w:r w:rsidR="00B14F23" w:rsidRPr="00B14F23">
          <w:rPr>
            <w:rStyle w:val="Hyperlink"/>
            <w:rFonts w:ascii="Verdana" w:eastAsia="Verdana" w:hAnsi="Verdana" w:cs="Verdana"/>
            <w:sz w:val="24"/>
            <w:szCs w:val="24"/>
          </w:rPr>
          <w:t>‘Your Answer Matters’</w:t>
        </w:r>
      </w:hyperlink>
      <w:r w:rsidR="00B14F23">
        <w:rPr>
          <w:rStyle w:val="Hyperlink"/>
          <w:rFonts w:ascii="Verdana" w:eastAsia="Verdana" w:hAnsi="Verdana" w:cs="Verdana"/>
          <w:sz w:val="24"/>
          <w:szCs w:val="24"/>
        </w:rPr>
        <w:t xml:space="preserve"> </w:t>
      </w:r>
      <w:r w:rsidR="00B14F23" w:rsidRPr="003C118A">
        <w:rPr>
          <w:rStyle w:val="Hyperlink"/>
          <w:rFonts w:ascii="Verdana" w:eastAsia="Verdana" w:hAnsi="Verdana" w:cs="Verdana"/>
          <w:color w:val="000000" w:themeColor="text1"/>
          <w:sz w:val="24"/>
          <w:szCs w:val="24"/>
        </w:rPr>
        <w:t>a podcast released by the AEC, described as:</w:t>
      </w:r>
    </w:p>
    <w:p w14:paraId="655C9D9D" w14:textId="1CF69DC1" w:rsidR="00B14F23" w:rsidRPr="003C118A" w:rsidRDefault="00B14F23" w:rsidP="00CF02BD">
      <w:pPr>
        <w:spacing w:after="0" w:line="288" w:lineRule="auto"/>
        <w:ind w:left="720"/>
        <w:rPr>
          <w:rFonts w:ascii="Verdana" w:eastAsia="Verdana" w:hAnsi="Verdana" w:cs="Verdana"/>
          <w:color w:val="000000" w:themeColor="text1"/>
          <w:sz w:val="24"/>
          <w:szCs w:val="24"/>
          <w:u w:val="single"/>
        </w:rPr>
      </w:pPr>
      <w:r w:rsidRPr="003C118A">
        <w:rPr>
          <w:rStyle w:val="Hyperlink"/>
          <w:rFonts w:ascii="Verdana" w:eastAsia="Verdana" w:hAnsi="Verdana" w:cs="Verdana"/>
          <w:i/>
          <w:iCs/>
          <w:color w:val="000000" w:themeColor="text1"/>
          <w:sz w:val="24"/>
          <w:szCs w:val="24"/>
        </w:rPr>
        <w:t>“</w:t>
      </w:r>
      <w:proofErr w:type="gramStart"/>
      <w:r w:rsidRPr="003C118A">
        <w:rPr>
          <w:rStyle w:val="Hyperlink"/>
          <w:rFonts w:ascii="Verdana" w:eastAsia="Verdana" w:hAnsi="Verdana" w:cs="Verdana"/>
          <w:i/>
          <w:iCs/>
          <w:color w:val="000000" w:themeColor="text1"/>
          <w:sz w:val="24"/>
          <w:szCs w:val="24"/>
        </w:rPr>
        <w:t>an</w:t>
      </w:r>
      <w:proofErr w:type="gramEnd"/>
      <w:r w:rsidRPr="003C118A">
        <w:rPr>
          <w:rStyle w:val="Hyperlink"/>
          <w:rFonts w:ascii="Verdana" w:eastAsia="Verdana" w:hAnsi="Verdana" w:cs="Verdana"/>
          <w:i/>
          <w:iCs/>
          <w:color w:val="000000" w:themeColor="text1"/>
          <w:sz w:val="24"/>
          <w:szCs w:val="24"/>
        </w:rPr>
        <w:t xml:space="preserve"> unbiased and detailed look at why the referendum is important, how you can make your vote count, and why your answer matters”</w:t>
      </w:r>
    </w:p>
    <w:p w14:paraId="396979CD" w14:textId="77777777" w:rsidR="00C94D07" w:rsidRDefault="00C94D07" w:rsidP="44F9A00B">
      <w:pPr>
        <w:spacing w:line="257" w:lineRule="auto"/>
        <w:rPr>
          <w:rFonts w:ascii="Verdana" w:eastAsia="Verdana" w:hAnsi="Verdana" w:cs="Verdana"/>
          <w:sz w:val="24"/>
          <w:szCs w:val="24"/>
        </w:rPr>
      </w:pPr>
    </w:p>
    <w:p w14:paraId="49E527E3" w14:textId="5577D5B1" w:rsidR="00B14F23" w:rsidRPr="00B14F23" w:rsidRDefault="00B14F23" w:rsidP="00B14F23">
      <w:pPr>
        <w:spacing w:line="257" w:lineRule="auto"/>
        <w:rPr>
          <w:rFonts w:ascii="Verdana" w:eastAsia="Verdana" w:hAnsi="Verdana" w:cs="Verdana"/>
          <w:i/>
          <w:iCs/>
          <w:sz w:val="24"/>
          <w:szCs w:val="24"/>
        </w:rPr>
      </w:pPr>
      <w:r>
        <w:rPr>
          <w:rFonts w:ascii="Verdana" w:eastAsia="Verdana" w:hAnsi="Verdana" w:cs="Verdana"/>
          <w:sz w:val="24"/>
          <w:szCs w:val="24"/>
        </w:rPr>
        <w:t>As of 6</w:t>
      </w:r>
      <w:r w:rsidRPr="00CF02BD">
        <w:rPr>
          <w:rFonts w:ascii="Verdana" w:eastAsia="Verdana" w:hAnsi="Verdana" w:cs="Verdana"/>
          <w:sz w:val="24"/>
          <w:szCs w:val="24"/>
          <w:vertAlign w:val="superscript"/>
        </w:rPr>
        <w:t>th</w:t>
      </w:r>
      <w:r>
        <w:rPr>
          <w:rFonts w:ascii="Verdana" w:eastAsia="Verdana" w:hAnsi="Verdana" w:cs="Verdana"/>
          <w:sz w:val="24"/>
          <w:szCs w:val="24"/>
        </w:rPr>
        <w:t xml:space="preserve"> September 2023, there</w:t>
      </w:r>
      <w:r w:rsidRPr="1D4AF916">
        <w:rPr>
          <w:rFonts w:ascii="Verdana" w:eastAsia="Verdana" w:hAnsi="Verdana" w:cs="Verdana"/>
          <w:sz w:val="24"/>
          <w:szCs w:val="24"/>
        </w:rPr>
        <w:t xml:space="preserve"> </w:t>
      </w:r>
      <w:r w:rsidR="150D4700" w:rsidRPr="1D4AF916">
        <w:rPr>
          <w:rFonts w:ascii="Verdana" w:eastAsia="Verdana" w:hAnsi="Verdana" w:cs="Verdana"/>
          <w:sz w:val="24"/>
          <w:szCs w:val="24"/>
        </w:rPr>
        <w:t>is currently no Easy Read/ Easy English version of the official</w:t>
      </w:r>
      <w:r w:rsidR="45EC805B" w:rsidRPr="1D4AF916">
        <w:rPr>
          <w:rFonts w:ascii="Verdana" w:eastAsia="Verdana" w:hAnsi="Verdana" w:cs="Verdana"/>
          <w:sz w:val="24"/>
          <w:szCs w:val="24"/>
        </w:rPr>
        <w:t xml:space="preserve"> </w:t>
      </w:r>
      <w:r w:rsidR="150D4700" w:rsidRPr="1D4AF916">
        <w:rPr>
          <w:rFonts w:ascii="Verdana" w:eastAsia="Verdana" w:hAnsi="Verdana" w:cs="Verdana"/>
          <w:sz w:val="24"/>
          <w:szCs w:val="24"/>
        </w:rPr>
        <w:t xml:space="preserve">Referendum pamphlet available. </w:t>
      </w:r>
      <w:hyperlink r:id="rId18" w:history="1">
        <w:r w:rsidR="150D4700" w:rsidRPr="00B14F23">
          <w:rPr>
            <w:rStyle w:val="Hyperlink"/>
            <w:rFonts w:ascii="Verdana" w:eastAsia="Verdana" w:hAnsi="Verdana" w:cs="Verdana"/>
            <w:sz w:val="24"/>
            <w:szCs w:val="24"/>
          </w:rPr>
          <w:t>The A</w:t>
        </w:r>
        <w:r w:rsidR="5965D7AC" w:rsidRPr="00B14F23">
          <w:rPr>
            <w:rStyle w:val="Hyperlink"/>
            <w:rFonts w:ascii="Verdana" w:eastAsia="Verdana" w:hAnsi="Verdana" w:cs="Verdana"/>
            <w:sz w:val="24"/>
            <w:szCs w:val="24"/>
          </w:rPr>
          <w:t>ustralian Electoral Commission (AEC)</w:t>
        </w:r>
        <w:r w:rsidR="150D4700" w:rsidRPr="00B14F23">
          <w:rPr>
            <w:rStyle w:val="Hyperlink"/>
            <w:rFonts w:ascii="Verdana" w:eastAsia="Verdana" w:hAnsi="Verdana" w:cs="Verdana"/>
            <w:sz w:val="24"/>
            <w:szCs w:val="24"/>
          </w:rPr>
          <w:t xml:space="preserve"> note</w:t>
        </w:r>
        <w:r w:rsidR="75D1D8A4" w:rsidRPr="00B14F23">
          <w:rPr>
            <w:rStyle w:val="Hyperlink"/>
            <w:rFonts w:ascii="Verdana" w:eastAsia="Verdana" w:hAnsi="Verdana" w:cs="Verdana"/>
            <w:sz w:val="24"/>
            <w:szCs w:val="24"/>
          </w:rPr>
          <w:t>s</w:t>
        </w:r>
        <w:r w:rsidR="150D4700" w:rsidRPr="00B14F23">
          <w:rPr>
            <w:rStyle w:val="Hyperlink"/>
            <w:rFonts w:ascii="Verdana" w:eastAsia="Verdana" w:hAnsi="Verdana" w:cs="Verdana"/>
            <w:sz w:val="24"/>
            <w:szCs w:val="24"/>
          </w:rPr>
          <w:t xml:space="preserve">: </w:t>
        </w:r>
      </w:hyperlink>
      <w:r w:rsidR="150D4700" w:rsidRPr="1D4AF916">
        <w:rPr>
          <w:rFonts w:ascii="Verdana" w:eastAsia="Verdana" w:hAnsi="Verdana" w:cs="Verdana"/>
          <w:sz w:val="24"/>
          <w:szCs w:val="24"/>
        </w:rPr>
        <w:t xml:space="preserve"> </w:t>
      </w:r>
    </w:p>
    <w:p w14:paraId="60BEB97F" w14:textId="0FB323B6" w:rsidR="00B14F23" w:rsidRPr="00B14F23" w:rsidRDefault="00B14F23" w:rsidP="00B14F23">
      <w:pPr>
        <w:spacing w:line="257" w:lineRule="auto"/>
        <w:rPr>
          <w:rFonts w:ascii="Verdana" w:eastAsia="Verdana" w:hAnsi="Verdana" w:cs="Verdana"/>
          <w:i/>
          <w:iCs/>
          <w:sz w:val="24"/>
          <w:szCs w:val="24"/>
        </w:rPr>
      </w:pPr>
      <w:r w:rsidRPr="00B14F23">
        <w:rPr>
          <w:rFonts w:ascii="Verdana" w:eastAsia="Verdana" w:hAnsi="Verdana" w:cs="Verdana"/>
          <w:i/>
          <w:iCs/>
          <w:sz w:val="24"/>
          <w:szCs w:val="24"/>
        </w:rPr>
        <w:t>Your official referendum booklet will be available in accessible formats progressively throughout September on this page</w:t>
      </w:r>
      <w:r w:rsidR="00CF02BD">
        <w:rPr>
          <w:rFonts w:ascii="Verdana" w:eastAsia="Verdana" w:hAnsi="Verdana" w:cs="Verdana"/>
          <w:i/>
          <w:iCs/>
          <w:sz w:val="24"/>
          <w:szCs w:val="24"/>
        </w:rPr>
        <w:t xml:space="preserve"> </w:t>
      </w:r>
      <w:hyperlink r:id="rId19" w:history="1">
        <w:r w:rsidR="00CF02BD" w:rsidRPr="00CF02BD">
          <w:rPr>
            <w:rStyle w:val="Hyperlink"/>
            <w:rFonts w:ascii="Verdana" w:eastAsia="Verdana" w:hAnsi="Verdana" w:cs="Verdana"/>
            <w:sz w:val="24"/>
            <w:szCs w:val="24"/>
          </w:rPr>
          <w:t>https://www.aec.gov.au/referendums/learn/your-official-referendum-booklet.html</w:t>
        </w:r>
      </w:hyperlink>
      <w:r w:rsidRPr="00CF02BD">
        <w:rPr>
          <w:rStyle w:val="Hyperlink"/>
        </w:rPr>
        <w:t>.</w:t>
      </w:r>
    </w:p>
    <w:p w14:paraId="0FDF3639" w14:textId="77777777" w:rsidR="00B14F23" w:rsidRPr="00B14F23" w:rsidRDefault="00B14F23" w:rsidP="00B14F23">
      <w:pPr>
        <w:spacing w:line="257" w:lineRule="auto"/>
        <w:rPr>
          <w:rFonts w:ascii="Verdana" w:eastAsia="Verdana" w:hAnsi="Verdana" w:cs="Verdana"/>
          <w:i/>
          <w:iCs/>
          <w:sz w:val="24"/>
          <w:szCs w:val="24"/>
        </w:rPr>
      </w:pPr>
      <w:r w:rsidRPr="00B14F23">
        <w:rPr>
          <w:rFonts w:ascii="Verdana" w:eastAsia="Verdana" w:hAnsi="Verdana" w:cs="Verdana"/>
          <w:i/>
          <w:iCs/>
          <w:sz w:val="24"/>
          <w:szCs w:val="24"/>
        </w:rPr>
        <w:t>Blind and low vision</w:t>
      </w:r>
    </w:p>
    <w:p w14:paraId="272CA592" w14:textId="3401333B" w:rsidR="00B14F23" w:rsidRPr="00B14F23" w:rsidRDefault="00B14F23" w:rsidP="00B14F23">
      <w:pPr>
        <w:spacing w:line="257" w:lineRule="auto"/>
        <w:rPr>
          <w:rFonts w:ascii="Verdana" w:eastAsia="Verdana" w:hAnsi="Verdana" w:cs="Verdana"/>
          <w:i/>
          <w:iCs/>
          <w:sz w:val="24"/>
          <w:szCs w:val="24"/>
        </w:rPr>
      </w:pPr>
      <w:r w:rsidRPr="00B14F23">
        <w:rPr>
          <w:rFonts w:ascii="Verdana" w:eastAsia="Verdana" w:hAnsi="Verdana" w:cs="Verdana"/>
          <w:i/>
          <w:iCs/>
          <w:sz w:val="24"/>
          <w:szCs w:val="24"/>
        </w:rPr>
        <w:t>Your official referendum booklet is currently being converted into formats accessible to voters who are blind or have low vision, and will available here, once completed. Once these materials are completed, they will also be available to request in hard copy through the AEC Contact Centre on 13 23 26.</w:t>
      </w:r>
    </w:p>
    <w:p w14:paraId="76D8A309" w14:textId="77777777" w:rsidR="00B14F23" w:rsidRPr="00B14F23" w:rsidRDefault="00B14F23" w:rsidP="00B14F23">
      <w:pPr>
        <w:spacing w:line="257" w:lineRule="auto"/>
        <w:rPr>
          <w:rFonts w:ascii="Verdana" w:eastAsia="Verdana" w:hAnsi="Verdana" w:cs="Verdana"/>
          <w:i/>
          <w:iCs/>
          <w:sz w:val="24"/>
          <w:szCs w:val="24"/>
        </w:rPr>
      </w:pPr>
      <w:r w:rsidRPr="00B14F23">
        <w:rPr>
          <w:rFonts w:ascii="Verdana" w:eastAsia="Verdana" w:hAnsi="Verdana" w:cs="Verdana"/>
          <w:i/>
          <w:iCs/>
          <w:sz w:val="24"/>
          <w:szCs w:val="24"/>
        </w:rPr>
        <w:t>Easy Read</w:t>
      </w:r>
    </w:p>
    <w:p w14:paraId="77CFDA5A" w14:textId="77777777" w:rsidR="00CF02BD" w:rsidRDefault="00B14F23" w:rsidP="1C921B6D">
      <w:pPr>
        <w:spacing w:line="257" w:lineRule="auto"/>
        <w:rPr>
          <w:rFonts w:ascii="Verdana" w:eastAsia="Verdana" w:hAnsi="Verdana" w:cs="Verdana"/>
          <w:i/>
          <w:iCs/>
          <w:sz w:val="24"/>
          <w:szCs w:val="24"/>
        </w:rPr>
      </w:pPr>
      <w:r w:rsidRPr="00B14F23">
        <w:rPr>
          <w:rFonts w:ascii="Verdana" w:eastAsia="Verdana" w:hAnsi="Verdana" w:cs="Verdana"/>
          <w:i/>
          <w:iCs/>
          <w:sz w:val="24"/>
          <w:szCs w:val="24"/>
        </w:rPr>
        <w:t>Your official guide to the referendum is currently being converted into Easy Read and will be available here, for voters with different reading abilities once completed.</w:t>
      </w:r>
    </w:p>
    <w:p w14:paraId="3D649187" w14:textId="0B3127C8" w:rsidR="707AC664" w:rsidRDefault="7468CFED" w:rsidP="1C921B6D">
      <w:pPr>
        <w:spacing w:line="257" w:lineRule="auto"/>
        <w:rPr>
          <w:rFonts w:ascii="Verdana" w:eastAsia="Verdana" w:hAnsi="Verdana" w:cs="Verdana"/>
          <w:sz w:val="24"/>
          <w:szCs w:val="24"/>
        </w:rPr>
      </w:pPr>
      <w:r w:rsidRPr="1C921B6D">
        <w:rPr>
          <w:rFonts w:ascii="Verdana" w:eastAsia="Verdana" w:hAnsi="Verdana" w:cs="Verdana"/>
          <w:sz w:val="24"/>
          <w:szCs w:val="24"/>
        </w:rPr>
        <w:t>If you would like any further information, there are a variety of ways you can contact the A</w:t>
      </w:r>
      <w:r w:rsidR="4E4ED74C" w:rsidRPr="1C921B6D">
        <w:rPr>
          <w:rFonts w:ascii="Verdana" w:eastAsia="Verdana" w:hAnsi="Verdana" w:cs="Verdana"/>
          <w:sz w:val="24"/>
          <w:szCs w:val="24"/>
        </w:rPr>
        <w:t xml:space="preserve">ustralian </w:t>
      </w:r>
      <w:r w:rsidRPr="1C921B6D">
        <w:rPr>
          <w:rFonts w:ascii="Verdana" w:eastAsia="Verdana" w:hAnsi="Verdana" w:cs="Verdana"/>
          <w:sz w:val="24"/>
          <w:szCs w:val="24"/>
        </w:rPr>
        <w:t>E</w:t>
      </w:r>
      <w:r w:rsidR="651358A6" w:rsidRPr="1C921B6D">
        <w:rPr>
          <w:rFonts w:ascii="Verdana" w:eastAsia="Verdana" w:hAnsi="Verdana" w:cs="Verdana"/>
          <w:sz w:val="24"/>
          <w:szCs w:val="24"/>
        </w:rPr>
        <w:t xml:space="preserve">lectoral </w:t>
      </w:r>
      <w:r w:rsidRPr="1C921B6D">
        <w:rPr>
          <w:rFonts w:ascii="Verdana" w:eastAsia="Verdana" w:hAnsi="Verdana" w:cs="Verdana"/>
          <w:sz w:val="24"/>
          <w:szCs w:val="24"/>
        </w:rPr>
        <w:t>C</w:t>
      </w:r>
      <w:r w:rsidR="285700C2" w:rsidRPr="1C921B6D">
        <w:rPr>
          <w:rFonts w:ascii="Verdana" w:eastAsia="Verdana" w:hAnsi="Verdana" w:cs="Verdana"/>
          <w:sz w:val="24"/>
          <w:szCs w:val="24"/>
        </w:rPr>
        <w:t>ommission</w:t>
      </w:r>
      <w:r w:rsidRPr="1C921B6D">
        <w:rPr>
          <w:rFonts w:ascii="Verdana" w:eastAsia="Verdana" w:hAnsi="Verdana" w:cs="Verdana"/>
          <w:sz w:val="24"/>
          <w:szCs w:val="24"/>
        </w:rPr>
        <w:t xml:space="preserve">: </w:t>
      </w:r>
      <w:hyperlink r:id="rId20">
        <w:r w:rsidRPr="1C921B6D">
          <w:rPr>
            <w:rStyle w:val="Hyperlink"/>
            <w:rFonts w:ascii="Verdana" w:eastAsia="Verdana" w:hAnsi="Verdana" w:cs="Verdana"/>
            <w:sz w:val="24"/>
            <w:szCs w:val="24"/>
          </w:rPr>
          <w:t>https://www.aec.gov.au/About_AEC/Contact_the_AEC/index.htm</w:t>
        </w:r>
      </w:hyperlink>
      <w:r w:rsidRPr="1C921B6D">
        <w:rPr>
          <w:rFonts w:ascii="Verdana" w:eastAsia="Verdana" w:hAnsi="Verdana" w:cs="Verdana"/>
          <w:sz w:val="24"/>
          <w:szCs w:val="24"/>
        </w:rPr>
        <w:t xml:space="preserve"> </w:t>
      </w:r>
    </w:p>
    <w:p w14:paraId="0C38241A" w14:textId="171A02C8" w:rsidR="707AC664" w:rsidRDefault="7468CFED" w:rsidP="1C921B6D">
      <w:pPr>
        <w:spacing w:line="257" w:lineRule="auto"/>
        <w:rPr>
          <w:rFonts w:ascii="Verdana" w:eastAsia="Verdana" w:hAnsi="Verdana" w:cs="Verdana"/>
          <w:b/>
          <w:bCs/>
          <w:sz w:val="24"/>
          <w:szCs w:val="24"/>
        </w:rPr>
      </w:pPr>
      <w:r w:rsidRPr="1C921B6D">
        <w:rPr>
          <w:rFonts w:ascii="Verdana" w:eastAsia="Verdana" w:hAnsi="Verdana" w:cs="Verdana"/>
          <w:b/>
          <w:bCs/>
          <w:sz w:val="24"/>
          <w:szCs w:val="24"/>
        </w:rPr>
        <w:lastRenderedPageBreak/>
        <w:t>We know we have more work to do.</w:t>
      </w:r>
    </w:p>
    <w:p w14:paraId="6273A461" w14:textId="46979167" w:rsidR="707AC664" w:rsidRDefault="150D4700" w:rsidP="1C921B6D">
      <w:pPr>
        <w:spacing w:line="257" w:lineRule="auto"/>
        <w:rPr>
          <w:rFonts w:ascii="Verdana" w:eastAsia="Verdana" w:hAnsi="Verdana" w:cs="Verdana"/>
          <w:b/>
          <w:bCs/>
          <w:sz w:val="24"/>
          <w:szCs w:val="24"/>
        </w:rPr>
      </w:pPr>
      <w:r w:rsidRPr="67AAEDF9">
        <w:rPr>
          <w:rFonts w:ascii="Verdana" w:eastAsia="Verdana" w:hAnsi="Verdana" w:cs="Verdana"/>
          <w:sz w:val="24"/>
          <w:szCs w:val="24"/>
        </w:rPr>
        <w:t xml:space="preserve">We are committed to understanding </w:t>
      </w:r>
      <w:r w:rsidRPr="67AAEDF9">
        <w:rPr>
          <w:rFonts w:ascii="Verdana" w:eastAsia="Verdana" w:hAnsi="Verdana" w:cs="Verdana"/>
          <w:i/>
          <w:iCs/>
          <w:sz w:val="24"/>
          <w:szCs w:val="24"/>
        </w:rPr>
        <w:t>what tangible action we can take</w:t>
      </w:r>
      <w:r w:rsidRPr="67AAEDF9">
        <w:rPr>
          <w:rFonts w:ascii="Verdana" w:eastAsia="Verdana" w:hAnsi="Verdana" w:cs="Verdana"/>
          <w:sz w:val="24"/>
          <w:szCs w:val="24"/>
        </w:rPr>
        <w:t xml:space="preserve"> to support Aboriginal and Torres Strait Islander women and non-binary people with disability. The meaningful steps </w:t>
      </w:r>
      <w:r w:rsidR="00CD7A88">
        <w:rPr>
          <w:rFonts w:ascii="Verdana" w:eastAsia="Verdana" w:hAnsi="Verdana" w:cs="Verdana"/>
          <w:sz w:val="24"/>
          <w:szCs w:val="24"/>
        </w:rPr>
        <w:t>that we are taking towards this</w:t>
      </w:r>
      <w:r w:rsidR="00A6194B">
        <w:rPr>
          <w:rFonts w:ascii="Verdana" w:eastAsia="Verdana" w:hAnsi="Verdana" w:cs="Verdana"/>
          <w:sz w:val="24"/>
          <w:szCs w:val="24"/>
        </w:rPr>
        <w:t xml:space="preserve"> </w:t>
      </w:r>
      <w:r w:rsidRPr="67AAEDF9">
        <w:rPr>
          <w:rFonts w:ascii="Verdana" w:eastAsia="Verdana" w:hAnsi="Verdana" w:cs="Verdana"/>
          <w:sz w:val="24"/>
          <w:szCs w:val="24"/>
        </w:rPr>
        <w:t xml:space="preserve">include developing a formal Reconciliation Action Plan. As a member-based, peak body organisation, we have invited First Nations women to be involved in this project. </w:t>
      </w:r>
      <w:r w:rsidRPr="67AAEDF9">
        <w:rPr>
          <w:rFonts w:ascii="Verdana" w:eastAsia="Verdana" w:hAnsi="Verdana" w:cs="Verdana"/>
          <w:b/>
          <w:bCs/>
          <w:sz w:val="24"/>
          <w:szCs w:val="24"/>
        </w:rPr>
        <w:t xml:space="preserve">These consultations will be paid. </w:t>
      </w:r>
      <w:r w:rsidRPr="67AAEDF9">
        <w:rPr>
          <w:rFonts w:ascii="Verdana" w:eastAsia="Verdana" w:hAnsi="Verdana" w:cs="Verdana"/>
          <w:sz w:val="24"/>
          <w:szCs w:val="24"/>
        </w:rPr>
        <w:t>Lived experience is a valuable, necessary, and irreplaceable source of knowledge.</w:t>
      </w:r>
      <w:r w:rsidRPr="67AAEDF9">
        <w:rPr>
          <w:rFonts w:ascii="Verdana" w:eastAsia="Verdana" w:hAnsi="Verdana" w:cs="Verdana"/>
          <w:b/>
          <w:bCs/>
          <w:sz w:val="24"/>
          <w:szCs w:val="24"/>
        </w:rPr>
        <w:t xml:space="preserve"> </w:t>
      </w:r>
    </w:p>
    <w:p w14:paraId="61196E87" w14:textId="719A46B5" w:rsidR="601AE733" w:rsidRDefault="601AE733" w:rsidP="44F9A00B">
      <w:pPr>
        <w:keepNext/>
        <w:spacing w:before="120"/>
        <w:rPr>
          <w:rFonts w:ascii="Verdana" w:eastAsia="Verdana" w:hAnsi="Verdana" w:cs="Verdana"/>
          <w:color w:val="000000" w:themeColor="text1"/>
          <w:sz w:val="24"/>
          <w:szCs w:val="24"/>
        </w:rPr>
      </w:pPr>
    </w:p>
    <w:sectPr w:rsidR="601AE73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30E0" w14:textId="77777777" w:rsidR="00A955BA" w:rsidRDefault="00A955BA">
      <w:pPr>
        <w:spacing w:after="0" w:line="240" w:lineRule="auto"/>
      </w:pPr>
      <w:r>
        <w:separator/>
      </w:r>
    </w:p>
  </w:endnote>
  <w:endnote w:type="continuationSeparator" w:id="0">
    <w:p w14:paraId="377A70F6" w14:textId="77777777" w:rsidR="00A955BA" w:rsidRDefault="00A955BA">
      <w:pPr>
        <w:spacing w:after="0" w:line="240" w:lineRule="auto"/>
      </w:pPr>
      <w:r>
        <w:continuationSeparator/>
      </w:r>
    </w:p>
  </w:endnote>
  <w:endnote w:type="continuationNotice" w:id="1">
    <w:p w14:paraId="5FD59CCC" w14:textId="77777777" w:rsidR="00A955BA" w:rsidRDefault="00A9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Minion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485557" w14:paraId="2DE43B18" w14:textId="77777777" w:rsidTr="4B485557">
      <w:trPr>
        <w:trHeight w:val="300"/>
      </w:trPr>
      <w:tc>
        <w:tcPr>
          <w:tcW w:w="3005" w:type="dxa"/>
        </w:tcPr>
        <w:p w14:paraId="21F57C77" w14:textId="6151F2DA" w:rsidR="4B485557" w:rsidRDefault="4B485557" w:rsidP="4B485557">
          <w:pPr>
            <w:pStyle w:val="Header"/>
            <w:ind w:left="-115"/>
          </w:pPr>
        </w:p>
      </w:tc>
      <w:tc>
        <w:tcPr>
          <w:tcW w:w="3005" w:type="dxa"/>
        </w:tcPr>
        <w:p w14:paraId="10875DDA" w14:textId="74D601F2" w:rsidR="4B485557" w:rsidRDefault="4B485557" w:rsidP="4B485557">
          <w:pPr>
            <w:pStyle w:val="Header"/>
            <w:jc w:val="center"/>
          </w:pPr>
        </w:p>
      </w:tc>
      <w:tc>
        <w:tcPr>
          <w:tcW w:w="3005" w:type="dxa"/>
        </w:tcPr>
        <w:p w14:paraId="641AB3AA" w14:textId="4A44DCD8" w:rsidR="4B485557" w:rsidRDefault="4B485557" w:rsidP="4B485557">
          <w:pPr>
            <w:pStyle w:val="Header"/>
            <w:ind w:right="-115"/>
            <w:jc w:val="right"/>
          </w:pPr>
        </w:p>
      </w:tc>
    </w:tr>
  </w:tbl>
  <w:p w14:paraId="0C0C9E64" w14:textId="1E0676EE" w:rsidR="4B485557" w:rsidRPr="00A354E1" w:rsidRDefault="00E574D5" w:rsidP="00A354E1">
    <w:pPr>
      <w:pStyle w:val="Footer"/>
      <w:jc w:val="center"/>
      <w:rPr>
        <w:rFonts w:ascii="Verdana" w:hAnsi="Verdana"/>
      </w:rPr>
    </w:pPr>
    <w:r>
      <w:rPr>
        <w:rFonts w:ascii="Verdana" w:hAnsi="Verdana"/>
      </w:rPr>
      <w:t>T</w:t>
    </w:r>
    <w:r w:rsidR="006458AC" w:rsidRPr="00A354E1">
      <w:rPr>
        <w:rFonts w:ascii="Verdana" w:hAnsi="Verdana"/>
      </w:rPr>
      <w:t>he Voice to Parliament</w:t>
    </w:r>
    <w:r>
      <w:rPr>
        <w:rFonts w:ascii="Verdana" w:hAnsi="Verdana"/>
      </w:rPr>
      <w:t xml:space="preserve"> Referendum: Statement from the WDV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38DD" w14:textId="77777777" w:rsidR="00A955BA" w:rsidRDefault="00A955BA">
      <w:pPr>
        <w:spacing w:after="0" w:line="240" w:lineRule="auto"/>
      </w:pPr>
      <w:r>
        <w:separator/>
      </w:r>
    </w:p>
  </w:footnote>
  <w:footnote w:type="continuationSeparator" w:id="0">
    <w:p w14:paraId="265D3544" w14:textId="77777777" w:rsidR="00A955BA" w:rsidRDefault="00A955BA">
      <w:pPr>
        <w:spacing w:after="0" w:line="240" w:lineRule="auto"/>
      </w:pPr>
      <w:r>
        <w:continuationSeparator/>
      </w:r>
    </w:p>
  </w:footnote>
  <w:footnote w:type="continuationNotice" w:id="1">
    <w:p w14:paraId="541035EC" w14:textId="77777777" w:rsidR="00A955BA" w:rsidRDefault="00A95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485557" w14:paraId="660C49B2" w14:textId="77777777" w:rsidTr="4B485557">
      <w:trPr>
        <w:trHeight w:val="300"/>
      </w:trPr>
      <w:tc>
        <w:tcPr>
          <w:tcW w:w="3005" w:type="dxa"/>
        </w:tcPr>
        <w:p w14:paraId="4E00DEE2" w14:textId="1B3E0467" w:rsidR="4B485557" w:rsidRDefault="4B485557" w:rsidP="4B485557">
          <w:pPr>
            <w:pStyle w:val="Header"/>
            <w:ind w:left="-115"/>
          </w:pPr>
        </w:p>
      </w:tc>
      <w:tc>
        <w:tcPr>
          <w:tcW w:w="3005" w:type="dxa"/>
        </w:tcPr>
        <w:p w14:paraId="2F5AAA21" w14:textId="17F8CF39" w:rsidR="4B485557" w:rsidRDefault="4B485557" w:rsidP="4B485557">
          <w:pPr>
            <w:pStyle w:val="Header"/>
            <w:jc w:val="center"/>
          </w:pPr>
        </w:p>
      </w:tc>
      <w:tc>
        <w:tcPr>
          <w:tcW w:w="3005" w:type="dxa"/>
        </w:tcPr>
        <w:p w14:paraId="4FC90A57" w14:textId="5AEE98CC" w:rsidR="4B485557" w:rsidRDefault="4B485557" w:rsidP="4B485557">
          <w:pPr>
            <w:pStyle w:val="Header"/>
            <w:ind w:right="-115"/>
            <w:jc w:val="right"/>
          </w:pPr>
        </w:p>
      </w:tc>
    </w:tr>
  </w:tbl>
  <w:p w14:paraId="20DFF5EE" w14:textId="1118067B" w:rsidR="4B485557" w:rsidRDefault="4B485557" w:rsidP="4B48555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F240"/>
    <w:multiLevelType w:val="hybridMultilevel"/>
    <w:tmpl w:val="378C3E6A"/>
    <w:lvl w:ilvl="0" w:tplc="C1DA42E2">
      <w:start w:val="1"/>
      <w:numFmt w:val="bullet"/>
      <w:lvlText w:val=""/>
      <w:lvlJc w:val="left"/>
      <w:pPr>
        <w:ind w:left="720" w:hanging="360"/>
      </w:pPr>
      <w:rPr>
        <w:rFonts w:ascii="Symbol" w:hAnsi="Symbol" w:hint="default"/>
      </w:rPr>
    </w:lvl>
    <w:lvl w:ilvl="1" w:tplc="62FA85AA">
      <w:start w:val="1"/>
      <w:numFmt w:val="bullet"/>
      <w:lvlText w:val="o"/>
      <w:lvlJc w:val="left"/>
      <w:pPr>
        <w:ind w:left="1440" w:hanging="360"/>
      </w:pPr>
      <w:rPr>
        <w:rFonts w:ascii="Courier New" w:hAnsi="Courier New" w:hint="default"/>
      </w:rPr>
    </w:lvl>
    <w:lvl w:ilvl="2" w:tplc="5B180362">
      <w:start w:val="1"/>
      <w:numFmt w:val="bullet"/>
      <w:lvlText w:val=""/>
      <w:lvlJc w:val="left"/>
      <w:pPr>
        <w:ind w:left="2160" w:hanging="360"/>
      </w:pPr>
      <w:rPr>
        <w:rFonts w:ascii="Wingdings" w:hAnsi="Wingdings" w:hint="default"/>
      </w:rPr>
    </w:lvl>
    <w:lvl w:ilvl="3" w:tplc="FE628134">
      <w:start w:val="1"/>
      <w:numFmt w:val="bullet"/>
      <w:lvlText w:val=""/>
      <w:lvlJc w:val="left"/>
      <w:pPr>
        <w:ind w:left="2880" w:hanging="360"/>
      </w:pPr>
      <w:rPr>
        <w:rFonts w:ascii="Symbol" w:hAnsi="Symbol" w:hint="default"/>
      </w:rPr>
    </w:lvl>
    <w:lvl w:ilvl="4" w:tplc="1F3CB59E">
      <w:start w:val="1"/>
      <w:numFmt w:val="bullet"/>
      <w:lvlText w:val="o"/>
      <w:lvlJc w:val="left"/>
      <w:pPr>
        <w:ind w:left="3600" w:hanging="360"/>
      </w:pPr>
      <w:rPr>
        <w:rFonts w:ascii="Courier New" w:hAnsi="Courier New" w:hint="default"/>
      </w:rPr>
    </w:lvl>
    <w:lvl w:ilvl="5" w:tplc="EAB02762">
      <w:start w:val="1"/>
      <w:numFmt w:val="bullet"/>
      <w:lvlText w:val=""/>
      <w:lvlJc w:val="left"/>
      <w:pPr>
        <w:ind w:left="4320" w:hanging="360"/>
      </w:pPr>
      <w:rPr>
        <w:rFonts w:ascii="Wingdings" w:hAnsi="Wingdings" w:hint="default"/>
      </w:rPr>
    </w:lvl>
    <w:lvl w:ilvl="6" w:tplc="27704992">
      <w:start w:val="1"/>
      <w:numFmt w:val="bullet"/>
      <w:lvlText w:val=""/>
      <w:lvlJc w:val="left"/>
      <w:pPr>
        <w:ind w:left="5040" w:hanging="360"/>
      </w:pPr>
      <w:rPr>
        <w:rFonts w:ascii="Symbol" w:hAnsi="Symbol" w:hint="default"/>
      </w:rPr>
    </w:lvl>
    <w:lvl w:ilvl="7" w:tplc="FC24ABD6">
      <w:start w:val="1"/>
      <w:numFmt w:val="bullet"/>
      <w:lvlText w:val="o"/>
      <w:lvlJc w:val="left"/>
      <w:pPr>
        <w:ind w:left="5760" w:hanging="360"/>
      </w:pPr>
      <w:rPr>
        <w:rFonts w:ascii="Courier New" w:hAnsi="Courier New" w:hint="default"/>
      </w:rPr>
    </w:lvl>
    <w:lvl w:ilvl="8" w:tplc="CE449D86">
      <w:start w:val="1"/>
      <w:numFmt w:val="bullet"/>
      <w:lvlText w:val=""/>
      <w:lvlJc w:val="left"/>
      <w:pPr>
        <w:ind w:left="6480" w:hanging="360"/>
      </w:pPr>
      <w:rPr>
        <w:rFonts w:ascii="Wingdings" w:hAnsi="Wingdings" w:hint="default"/>
      </w:rPr>
    </w:lvl>
  </w:abstractNum>
  <w:abstractNum w:abstractNumId="1" w15:restartNumberingAfterBreak="0">
    <w:nsid w:val="553036E9"/>
    <w:multiLevelType w:val="hybridMultilevel"/>
    <w:tmpl w:val="6E367B62"/>
    <w:lvl w:ilvl="0" w:tplc="C562E41A">
      <w:start w:val="1"/>
      <w:numFmt w:val="bullet"/>
      <w:lvlText w:val=""/>
      <w:lvlJc w:val="left"/>
      <w:pPr>
        <w:ind w:left="720" w:hanging="360"/>
      </w:pPr>
      <w:rPr>
        <w:rFonts w:ascii="Symbol" w:hAnsi="Symbol" w:hint="default"/>
      </w:rPr>
    </w:lvl>
    <w:lvl w:ilvl="1" w:tplc="4D867E30">
      <w:start w:val="1"/>
      <w:numFmt w:val="bullet"/>
      <w:lvlText w:val="o"/>
      <w:lvlJc w:val="left"/>
      <w:pPr>
        <w:ind w:left="1440" w:hanging="360"/>
      </w:pPr>
      <w:rPr>
        <w:rFonts w:ascii="Courier New" w:hAnsi="Courier New" w:hint="default"/>
      </w:rPr>
    </w:lvl>
    <w:lvl w:ilvl="2" w:tplc="6B087CD4">
      <w:start w:val="1"/>
      <w:numFmt w:val="bullet"/>
      <w:lvlText w:val=""/>
      <w:lvlJc w:val="left"/>
      <w:pPr>
        <w:ind w:left="2160" w:hanging="360"/>
      </w:pPr>
      <w:rPr>
        <w:rFonts w:ascii="Wingdings" w:hAnsi="Wingdings" w:hint="default"/>
      </w:rPr>
    </w:lvl>
    <w:lvl w:ilvl="3" w:tplc="3FECA736">
      <w:start w:val="1"/>
      <w:numFmt w:val="bullet"/>
      <w:lvlText w:val=""/>
      <w:lvlJc w:val="left"/>
      <w:pPr>
        <w:ind w:left="2880" w:hanging="360"/>
      </w:pPr>
      <w:rPr>
        <w:rFonts w:ascii="Symbol" w:hAnsi="Symbol" w:hint="default"/>
      </w:rPr>
    </w:lvl>
    <w:lvl w:ilvl="4" w:tplc="53D457D6">
      <w:start w:val="1"/>
      <w:numFmt w:val="bullet"/>
      <w:lvlText w:val="o"/>
      <w:lvlJc w:val="left"/>
      <w:pPr>
        <w:ind w:left="3600" w:hanging="360"/>
      </w:pPr>
      <w:rPr>
        <w:rFonts w:ascii="Courier New" w:hAnsi="Courier New" w:hint="default"/>
      </w:rPr>
    </w:lvl>
    <w:lvl w:ilvl="5" w:tplc="2D6A8422">
      <w:start w:val="1"/>
      <w:numFmt w:val="bullet"/>
      <w:lvlText w:val=""/>
      <w:lvlJc w:val="left"/>
      <w:pPr>
        <w:ind w:left="4320" w:hanging="360"/>
      </w:pPr>
      <w:rPr>
        <w:rFonts w:ascii="Wingdings" w:hAnsi="Wingdings" w:hint="default"/>
      </w:rPr>
    </w:lvl>
    <w:lvl w:ilvl="6" w:tplc="B15ED54E">
      <w:start w:val="1"/>
      <w:numFmt w:val="bullet"/>
      <w:lvlText w:val=""/>
      <w:lvlJc w:val="left"/>
      <w:pPr>
        <w:ind w:left="5040" w:hanging="360"/>
      </w:pPr>
      <w:rPr>
        <w:rFonts w:ascii="Symbol" w:hAnsi="Symbol" w:hint="default"/>
      </w:rPr>
    </w:lvl>
    <w:lvl w:ilvl="7" w:tplc="8EE2F930">
      <w:start w:val="1"/>
      <w:numFmt w:val="bullet"/>
      <w:lvlText w:val="o"/>
      <w:lvlJc w:val="left"/>
      <w:pPr>
        <w:ind w:left="5760" w:hanging="360"/>
      </w:pPr>
      <w:rPr>
        <w:rFonts w:ascii="Courier New" w:hAnsi="Courier New" w:hint="default"/>
      </w:rPr>
    </w:lvl>
    <w:lvl w:ilvl="8" w:tplc="280485C2">
      <w:start w:val="1"/>
      <w:numFmt w:val="bullet"/>
      <w:lvlText w:val=""/>
      <w:lvlJc w:val="left"/>
      <w:pPr>
        <w:ind w:left="6480" w:hanging="360"/>
      </w:pPr>
      <w:rPr>
        <w:rFonts w:ascii="Wingdings" w:hAnsi="Wingdings" w:hint="default"/>
      </w:rPr>
    </w:lvl>
  </w:abstractNum>
  <w:abstractNum w:abstractNumId="2" w15:restartNumberingAfterBreak="0">
    <w:nsid w:val="64039083"/>
    <w:multiLevelType w:val="hybridMultilevel"/>
    <w:tmpl w:val="34FAE7B4"/>
    <w:lvl w:ilvl="0" w:tplc="6E6EEAB2">
      <w:start w:val="1"/>
      <w:numFmt w:val="bullet"/>
      <w:lvlText w:val="·"/>
      <w:lvlJc w:val="left"/>
      <w:pPr>
        <w:ind w:left="720" w:hanging="360"/>
      </w:pPr>
      <w:rPr>
        <w:rFonts w:ascii="Symbol" w:hAnsi="Symbol" w:hint="default"/>
      </w:rPr>
    </w:lvl>
    <w:lvl w:ilvl="1" w:tplc="3CAAAB88">
      <w:start w:val="1"/>
      <w:numFmt w:val="bullet"/>
      <w:lvlText w:val="o"/>
      <w:lvlJc w:val="left"/>
      <w:pPr>
        <w:ind w:left="1440" w:hanging="360"/>
      </w:pPr>
      <w:rPr>
        <w:rFonts w:ascii="Courier New" w:hAnsi="Courier New" w:hint="default"/>
      </w:rPr>
    </w:lvl>
    <w:lvl w:ilvl="2" w:tplc="02AA86B8">
      <w:start w:val="1"/>
      <w:numFmt w:val="bullet"/>
      <w:lvlText w:val=""/>
      <w:lvlJc w:val="left"/>
      <w:pPr>
        <w:ind w:left="2160" w:hanging="360"/>
      </w:pPr>
      <w:rPr>
        <w:rFonts w:ascii="Wingdings" w:hAnsi="Wingdings" w:hint="default"/>
      </w:rPr>
    </w:lvl>
    <w:lvl w:ilvl="3" w:tplc="CA466EA4">
      <w:start w:val="1"/>
      <w:numFmt w:val="bullet"/>
      <w:lvlText w:val=""/>
      <w:lvlJc w:val="left"/>
      <w:pPr>
        <w:ind w:left="2880" w:hanging="360"/>
      </w:pPr>
      <w:rPr>
        <w:rFonts w:ascii="Symbol" w:hAnsi="Symbol" w:hint="default"/>
      </w:rPr>
    </w:lvl>
    <w:lvl w:ilvl="4" w:tplc="11265DFA">
      <w:start w:val="1"/>
      <w:numFmt w:val="bullet"/>
      <w:lvlText w:val="o"/>
      <w:lvlJc w:val="left"/>
      <w:pPr>
        <w:ind w:left="3600" w:hanging="360"/>
      </w:pPr>
      <w:rPr>
        <w:rFonts w:ascii="Courier New" w:hAnsi="Courier New" w:hint="default"/>
      </w:rPr>
    </w:lvl>
    <w:lvl w:ilvl="5" w:tplc="D8DE7B22">
      <w:start w:val="1"/>
      <w:numFmt w:val="bullet"/>
      <w:lvlText w:val=""/>
      <w:lvlJc w:val="left"/>
      <w:pPr>
        <w:ind w:left="4320" w:hanging="360"/>
      </w:pPr>
      <w:rPr>
        <w:rFonts w:ascii="Wingdings" w:hAnsi="Wingdings" w:hint="default"/>
      </w:rPr>
    </w:lvl>
    <w:lvl w:ilvl="6" w:tplc="28BC027C">
      <w:start w:val="1"/>
      <w:numFmt w:val="bullet"/>
      <w:lvlText w:val=""/>
      <w:lvlJc w:val="left"/>
      <w:pPr>
        <w:ind w:left="5040" w:hanging="360"/>
      </w:pPr>
      <w:rPr>
        <w:rFonts w:ascii="Symbol" w:hAnsi="Symbol" w:hint="default"/>
      </w:rPr>
    </w:lvl>
    <w:lvl w:ilvl="7" w:tplc="AFDE835E">
      <w:start w:val="1"/>
      <w:numFmt w:val="bullet"/>
      <w:lvlText w:val="o"/>
      <w:lvlJc w:val="left"/>
      <w:pPr>
        <w:ind w:left="5760" w:hanging="360"/>
      </w:pPr>
      <w:rPr>
        <w:rFonts w:ascii="Courier New" w:hAnsi="Courier New" w:hint="default"/>
      </w:rPr>
    </w:lvl>
    <w:lvl w:ilvl="8" w:tplc="545E26D2">
      <w:start w:val="1"/>
      <w:numFmt w:val="bullet"/>
      <w:lvlText w:val=""/>
      <w:lvlJc w:val="left"/>
      <w:pPr>
        <w:ind w:left="6480" w:hanging="360"/>
      </w:pPr>
      <w:rPr>
        <w:rFonts w:ascii="Wingdings" w:hAnsi="Wingdings" w:hint="default"/>
      </w:rPr>
    </w:lvl>
  </w:abstractNum>
  <w:num w:numId="1" w16cid:durableId="472601695">
    <w:abstractNumId w:val="2"/>
  </w:num>
  <w:num w:numId="2" w16cid:durableId="1128089831">
    <w:abstractNumId w:val="0"/>
  </w:num>
  <w:num w:numId="3" w16cid:durableId="156441496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B4"/>
    <w:rsid w:val="00005EA2"/>
    <w:rsid w:val="000224C3"/>
    <w:rsid w:val="000D7635"/>
    <w:rsid w:val="000F1C10"/>
    <w:rsid w:val="001B2ABA"/>
    <w:rsid w:val="0028ECC2"/>
    <w:rsid w:val="002D4F3C"/>
    <w:rsid w:val="00305201"/>
    <w:rsid w:val="00344FD7"/>
    <w:rsid w:val="003737CF"/>
    <w:rsid w:val="00380D4B"/>
    <w:rsid w:val="003C118A"/>
    <w:rsid w:val="003C7E19"/>
    <w:rsid w:val="003D6907"/>
    <w:rsid w:val="0046C46D"/>
    <w:rsid w:val="004916F9"/>
    <w:rsid w:val="004A3A1B"/>
    <w:rsid w:val="004AF2E4"/>
    <w:rsid w:val="004C094E"/>
    <w:rsid w:val="005144AD"/>
    <w:rsid w:val="006458AC"/>
    <w:rsid w:val="00651874"/>
    <w:rsid w:val="006B7BFB"/>
    <w:rsid w:val="0073673D"/>
    <w:rsid w:val="007A63E6"/>
    <w:rsid w:val="007B76A4"/>
    <w:rsid w:val="007F0C9B"/>
    <w:rsid w:val="00823139"/>
    <w:rsid w:val="00845FF4"/>
    <w:rsid w:val="008648C1"/>
    <w:rsid w:val="009331C7"/>
    <w:rsid w:val="00991E93"/>
    <w:rsid w:val="009B3BC4"/>
    <w:rsid w:val="009C372C"/>
    <w:rsid w:val="009E6826"/>
    <w:rsid w:val="00A05BD9"/>
    <w:rsid w:val="00A354E1"/>
    <w:rsid w:val="00A6194B"/>
    <w:rsid w:val="00A955BA"/>
    <w:rsid w:val="00A977F1"/>
    <w:rsid w:val="00AB0401"/>
    <w:rsid w:val="00AC7DF0"/>
    <w:rsid w:val="00AF3076"/>
    <w:rsid w:val="00B14F23"/>
    <w:rsid w:val="00B52374"/>
    <w:rsid w:val="00BF5DD9"/>
    <w:rsid w:val="00C36C0C"/>
    <w:rsid w:val="00C500BA"/>
    <w:rsid w:val="00C94D07"/>
    <w:rsid w:val="00CC7887"/>
    <w:rsid w:val="00CD7A88"/>
    <w:rsid w:val="00CF02BD"/>
    <w:rsid w:val="00D06669"/>
    <w:rsid w:val="00D07966"/>
    <w:rsid w:val="00D17BAB"/>
    <w:rsid w:val="00D32C38"/>
    <w:rsid w:val="00D3467E"/>
    <w:rsid w:val="00D50BD8"/>
    <w:rsid w:val="00DE3F9D"/>
    <w:rsid w:val="00E32B36"/>
    <w:rsid w:val="00E574D5"/>
    <w:rsid w:val="00E60E86"/>
    <w:rsid w:val="00E6115E"/>
    <w:rsid w:val="00F12AB4"/>
    <w:rsid w:val="00F57456"/>
    <w:rsid w:val="00FC713A"/>
    <w:rsid w:val="0136825C"/>
    <w:rsid w:val="01BAD708"/>
    <w:rsid w:val="01BFBABD"/>
    <w:rsid w:val="01E8E1E6"/>
    <w:rsid w:val="0272445E"/>
    <w:rsid w:val="02DDC39B"/>
    <w:rsid w:val="0345AAC5"/>
    <w:rsid w:val="0356A769"/>
    <w:rsid w:val="03A2F5DD"/>
    <w:rsid w:val="03EF8EA1"/>
    <w:rsid w:val="041FAD1F"/>
    <w:rsid w:val="04400AF1"/>
    <w:rsid w:val="0481E645"/>
    <w:rsid w:val="04C2EBC2"/>
    <w:rsid w:val="04D96DFD"/>
    <w:rsid w:val="04EFD72B"/>
    <w:rsid w:val="04F0C287"/>
    <w:rsid w:val="04FC5DE5"/>
    <w:rsid w:val="051C7D6C"/>
    <w:rsid w:val="051D3412"/>
    <w:rsid w:val="054C865C"/>
    <w:rsid w:val="05B1BDA1"/>
    <w:rsid w:val="05E1BF48"/>
    <w:rsid w:val="0631B58E"/>
    <w:rsid w:val="068E482B"/>
    <w:rsid w:val="06982E46"/>
    <w:rsid w:val="06E013F6"/>
    <w:rsid w:val="06E24C0C"/>
    <w:rsid w:val="07126E3C"/>
    <w:rsid w:val="07B134BE"/>
    <w:rsid w:val="07CC9365"/>
    <w:rsid w:val="07D95763"/>
    <w:rsid w:val="0805DFD5"/>
    <w:rsid w:val="087A1DDE"/>
    <w:rsid w:val="088FA5CB"/>
    <w:rsid w:val="08AE3E9D"/>
    <w:rsid w:val="08C3C556"/>
    <w:rsid w:val="08E6515C"/>
    <w:rsid w:val="09134D5A"/>
    <w:rsid w:val="0967BEE5"/>
    <w:rsid w:val="096E6CB6"/>
    <w:rsid w:val="0A88824B"/>
    <w:rsid w:val="0AE2E9B0"/>
    <w:rsid w:val="0AE8D580"/>
    <w:rsid w:val="0B03B76B"/>
    <w:rsid w:val="0B077D54"/>
    <w:rsid w:val="0BD661D6"/>
    <w:rsid w:val="0C0B70E9"/>
    <w:rsid w:val="0C0D86D8"/>
    <w:rsid w:val="0C1DF482"/>
    <w:rsid w:val="0C284D40"/>
    <w:rsid w:val="0C9E7ECC"/>
    <w:rsid w:val="0CD414B1"/>
    <w:rsid w:val="0D599D7E"/>
    <w:rsid w:val="0D8A4628"/>
    <w:rsid w:val="0D9EB246"/>
    <w:rsid w:val="0DB567D6"/>
    <w:rsid w:val="0DB9ED08"/>
    <w:rsid w:val="0DC4352F"/>
    <w:rsid w:val="0DC94BD5"/>
    <w:rsid w:val="0DDBFF04"/>
    <w:rsid w:val="0E446D79"/>
    <w:rsid w:val="0E545CD0"/>
    <w:rsid w:val="0E6482EE"/>
    <w:rsid w:val="0EC6574C"/>
    <w:rsid w:val="0EE95F62"/>
    <w:rsid w:val="0F4AA31A"/>
    <w:rsid w:val="0F580A40"/>
    <w:rsid w:val="0F74114C"/>
    <w:rsid w:val="0F85C847"/>
    <w:rsid w:val="0FCE5549"/>
    <w:rsid w:val="100BB573"/>
    <w:rsid w:val="106227AD"/>
    <w:rsid w:val="107022A5"/>
    <w:rsid w:val="1085DE12"/>
    <w:rsid w:val="109038CE"/>
    <w:rsid w:val="10AAD614"/>
    <w:rsid w:val="10E9EFD5"/>
    <w:rsid w:val="10F62364"/>
    <w:rsid w:val="1100EC97"/>
    <w:rsid w:val="110FE1AD"/>
    <w:rsid w:val="1111C262"/>
    <w:rsid w:val="1132D37F"/>
    <w:rsid w:val="11786BAA"/>
    <w:rsid w:val="119498A4"/>
    <w:rsid w:val="120A2C1B"/>
    <w:rsid w:val="125DB74B"/>
    <w:rsid w:val="129DE36E"/>
    <w:rsid w:val="12ABB20E"/>
    <w:rsid w:val="12BF75B9"/>
    <w:rsid w:val="133ECC80"/>
    <w:rsid w:val="134BDD0E"/>
    <w:rsid w:val="13615545"/>
    <w:rsid w:val="1399C86F"/>
    <w:rsid w:val="1459396A"/>
    <w:rsid w:val="147E4CC4"/>
    <w:rsid w:val="14D8DA7D"/>
    <w:rsid w:val="14E97146"/>
    <w:rsid w:val="150D4700"/>
    <w:rsid w:val="15728394"/>
    <w:rsid w:val="15F9BDE8"/>
    <w:rsid w:val="160A0F22"/>
    <w:rsid w:val="162F6C23"/>
    <w:rsid w:val="165E0357"/>
    <w:rsid w:val="16A8A762"/>
    <w:rsid w:val="16C87FEF"/>
    <w:rsid w:val="16CAAFA6"/>
    <w:rsid w:val="16E4B1AB"/>
    <w:rsid w:val="17FB0A83"/>
    <w:rsid w:val="18593601"/>
    <w:rsid w:val="18C15F5D"/>
    <w:rsid w:val="18DA6637"/>
    <w:rsid w:val="1908BC84"/>
    <w:rsid w:val="19685902"/>
    <w:rsid w:val="1980E543"/>
    <w:rsid w:val="198372D5"/>
    <w:rsid w:val="19C0BBC2"/>
    <w:rsid w:val="19C770F9"/>
    <w:rsid w:val="1A206D80"/>
    <w:rsid w:val="1A5F2B16"/>
    <w:rsid w:val="1A60A825"/>
    <w:rsid w:val="1A666AE3"/>
    <w:rsid w:val="1A7CA69F"/>
    <w:rsid w:val="1A7E5C5E"/>
    <w:rsid w:val="1AC87AEE"/>
    <w:rsid w:val="1B252961"/>
    <w:rsid w:val="1B287292"/>
    <w:rsid w:val="1B6B2D32"/>
    <w:rsid w:val="1BB0B907"/>
    <w:rsid w:val="1C315B9C"/>
    <w:rsid w:val="1C371AE0"/>
    <w:rsid w:val="1C461645"/>
    <w:rsid w:val="1C6EB857"/>
    <w:rsid w:val="1C921B6D"/>
    <w:rsid w:val="1D116FCA"/>
    <w:rsid w:val="1D4AF916"/>
    <w:rsid w:val="1D6AB97D"/>
    <w:rsid w:val="1DAD0399"/>
    <w:rsid w:val="1DCE3547"/>
    <w:rsid w:val="1E001BB0"/>
    <w:rsid w:val="1E4E3FAC"/>
    <w:rsid w:val="1E4FFED7"/>
    <w:rsid w:val="1E7049DA"/>
    <w:rsid w:val="1EBFCC65"/>
    <w:rsid w:val="1F1965DA"/>
    <w:rsid w:val="1FA0A02E"/>
    <w:rsid w:val="1FD0AA4C"/>
    <w:rsid w:val="1FF5D260"/>
    <w:rsid w:val="204C1B92"/>
    <w:rsid w:val="20E61883"/>
    <w:rsid w:val="21371D8B"/>
    <w:rsid w:val="2158D1E4"/>
    <w:rsid w:val="22262F86"/>
    <w:rsid w:val="222DF3FA"/>
    <w:rsid w:val="2248D564"/>
    <w:rsid w:val="224927C3"/>
    <w:rsid w:val="225E7A69"/>
    <w:rsid w:val="23891AAC"/>
    <w:rsid w:val="23EB555E"/>
    <w:rsid w:val="241798FC"/>
    <w:rsid w:val="24508344"/>
    <w:rsid w:val="24658D58"/>
    <w:rsid w:val="24888591"/>
    <w:rsid w:val="249D1C08"/>
    <w:rsid w:val="250FB8C2"/>
    <w:rsid w:val="257F4FCC"/>
    <w:rsid w:val="267A7B01"/>
    <w:rsid w:val="267D8005"/>
    <w:rsid w:val="26912B0C"/>
    <w:rsid w:val="2694D4FD"/>
    <w:rsid w:val="26A45669"/>
    <w:rsid w:val="26EF7A81"/>
    <w:rsid w:val="27049A3B"/>
    <w:rsid w:val="274CDB71"/>
    <w:rsid w:val="276AB358"/>
    <w:rsid w:val="279429A2"/>
    <w:rsid w:val="27EBED42"/>
    <w:rsid w:val="27FE6B32"/>
    <w:rsid w:val="2800E40B"/>
    <w:rsid w:val="28195066"/>
    <w:rsid w:val="2852916E"/>
    <w:rsid w:val="285700C2"/>
    <w:rsid w:val="286BB091"/>
    <w:rsid w:val="288915F5"/>
    <w:rsid w:val="28ABCAF9"/>
    <w:rsid w:val="28BE7D15"/>
    <w:rsid w:val="28E0E200"/>
    <w:rsid w:val="298A1B83"/>
    <w:rsid w:val="29A2C5FB"/>
    <w:rsid w:val="29B513D1"/>
    <w:rsid w:val="29B520C7"/>
    <w:rsid w:val="29BB58E2"/>
    <w:rsid w:val="29BDB72F"/>
    <w:rsid w:val="29F48DCB"/>
    <w:rsid w:val="29FF9886"/>
    <w:rsid w:val="2A271B43"/>
    <w:rsid w:val="2A52C0EF"/>
    <w:rsid w:val="2A5A7058"/>
    <w:rsid w:val="2A68CA49"/>
    <w:rsid w:val="2A847C33"/>
    <w:rsid w:val="2ACD63E1"/>
    <w:rsid w:val="2ADE9EB8"/>
    <w:rsid w:val="2AE977C2"/>
    <w:rsid w:val="2B3F9970"/>
    <w:rsid w:val="2B541571"/>
    <w:rsid w:val="2B6F5324"/>
    <w:rsid w:val="2BB144D2"/>
    <w:rsid w:val="2BC2EBA4"/>
    <w:rsid w:val="2BEC3452"/>
    <w:rsid w:val="2BEE9150"/>
    <w:rsid w:val="2BFFD668"/>
    <w:rsid w:val="2C238F9F"/>
    <w:rsid w:val="2C4F5463"/>
    <w:rsid w:val="2CD86719"/>
    <w:rsid w:val="2D6D4F45"/>
    <w:rsid w:val="2D8ED7E4"/>
    <w:rsid w:val="2D9BA6C9"/>
    <w:rsid w:val="2DC06588"/>
    <w:rsid w:val="2E2FE111"/>
    <w:rsid w:val="2EF7164A"/>
    <w:rsid w:val="2EFA8C66"/>
    <w:rsid w:val="2F2DBAFD"/>
    <w:rsid w:val="2F317707"/>
    <w:rsid w:val="2F37772A"/>
    <w:rsid w:val="2F73110C"/>
    <w:rsid w:val="2F9591BC"/>
    <w:rsid w:val="2FBA8B90"/>
    <w:rsid w:val="2FC66ECC"/>
    <w:rsid w:val="30245555"/>
    <w:rsid w:val="30454C05"/>
    <w:rsid w:val="305390A3"/>
    <w:rsid w:val="30965CC7"/>
    <w:rsid w:val="3096DC5C"/>
    <w:rsid w:val="30D34B18"/>
    <w:rsid w:val="30F3BDB7"/>
    <w:rsid w:val="31335046"/>
    <w:rsid w:val="31E11C66"/>
    <w:rsid w:val="320419DC"/>
    <w:rsid w:val="3222B09D"/>
    <w:rsid w:val="32B3C976"/>
    <w:rsid w:val="3338B310"/>
    <w:rsid w:val="33A3FBEE"/>
    <w:rsid w:val="33CA413B"/>
    <w:rsid w:val="341A6988"/>
    <w:rsid w:val="34539290"/>
    <w:rsid w:val="354E2547"/>
    <w:rsid w:val="3562DFF0"/>
    <w:rsid w:val="36176B44"/>
    <w:rsid w:val="3621515F"/>
    <w:rsid w:val="36333276"/>
    <w:rsid w:val="3698D2FA"/>
    <w:rsid w:val="371FED5C"/>
    <w:rsid w:val="376643E9"/>
    <w:rsid w:val="37BDADDD"/>
    <w:rsid w:val="37FA5362"/>
    <w:rsid w:val="3800C510"/>
    <w:rsid w:val="383B1977"/>
    <w:rsid w:val="3897BC56"/>
    <w:rsid w:val="3898A4D7"/>
    <w:rsid w:val="38AAFF13"/>
    <w:rsid w:val="391C812B"/>
    <w:rsid w:val="394050E3"/>
    <w:rsid w:val="394F9639"/>
    <w:rsid w:val="39744B83"/>
    <w:rsid w:val="39A5CEF3"/>
    <w:rsid w:val="39A92476"/>
    <w:rsid w:val="39B9F346"/>
    <w:rsid w:val="39C82421"/>
    <w:rsid w:val="3A3541EE"/>
    <w:rsid w:val="3A5F4B15"/>
    <w:rsid w:val="3A7467D1"/>
    <w:rsid w:val="3AB1E219"/>
    <w:rsid w:val="3B419F54"/>
    <w:rsid w:val="3B5D144C"/>
    <w:rsid w:val="3BBC70F5"/>
    <w:rsid w:val="3BC593A3"/>
    <w:rsid w:val="3BD74A9E"/>
    <w:rsid w:val="3C739AA0"/>
    <w:rsid w:val="3D1F8ED7"/>
    <w:rsid w:val="3D24AC4A"/>
    <w:rsid w:val="3D488E52"/>
    <w:rsid w:val="3D66B8DD"/>
    <w:rsid w:val="3DA82866"/>
    <w:rsid w:val="3EDD319B"/>
    <w:rsid w:val="3FE9F2FB"/>
    <w:rsid w:val="4016F072"/>
    <w:rsid w:val="40625E88"/>
    <w:rsid w:val="408E59FB"/>
    <w:rsid w:val="41378041"/>
    <w:rsid w:val="413A0AA4"/>
    <w:rsid w:val="416CB105"/>
    <w:rsid w:val="418667A9"/>
    <w:rsid w:val="41983759"/>
    <w:rsid w:val="41C405EB"/>
    <w:rsid w:val="41E47C17"/>
    <w:rsid w:val="4234D527"/>
    <w:rsid w:val="42400ACA"/>
    <w:rsid w:val="426D59AB"/>
    <w:rsid w:val="42C9A564"/>
    <w:rsid w:val="43420638"/>
    <w:rsid w:val="434C3436"/>
    <w:rsid w:val="4372A7B7"/>
    <w:rsid w:val="439E0B0C"/>
    <w:rsid w:val="43B6AC1C"/>
    <w:rsid w:val="44121E9B"/>
    <w:rsid w:val="443E3F5C"/>
    <w:rsid w:val="444CB477"/>
    <w:rsid w:val="4468FFA3"/>
    <w:rsid w:val="44F9A00B"/>
    <w:rsid w:val="4537DDD9"/>
    <w:rsid w:val="455E7940"/>
    <w:rsid w:val="45EC805B"/>
    <w:rsid w:val="462CC4EF"/>
    <w:rsid w:val="465A8C4A"/>
    <w:rsid w:val="465AE6F6"/>
    <w:rsid w:val="467B2DA9"/>
    <w:rsid w:val="4705CBC4"/>
    <w:rsid w:val="472D3898"/>
    <w:rsid w:val="47654F4D"/>
    <w:rsid w:val="478DC3A9"/>
    <w:rsid w:val="479A10A2"/>
    <w:rsid w:val="47C5705F"/>
    <w:rsid w:val="48A62264"/>
    <w:rsid w:val="48D08A30"/>
    <w:rsid w:val="4914D2AF"/>
    <w:rsid w:val="49198A44"/>
    <w:rsid w:val="4942AB4B"/>
    <w:rsid w:val="4963D475"/>
    <w:rsid w:val="49C4D720"/>
    <w:rsid w:val="49CF17D0"/>
    <w:rsid w:val="4AC17BCF"/>
    <w:rsid w:val="4AF6C8B1"/>
    <w:rsid w:val="4B0790F9"/>
    <w:rsid w:val="4B485557"/>
    <w:rsid w:val="4C439777"/>
    <w:rsid w:val="4CC0993B"/>
    <w:rsid w:val="4D6B950E"/>
    <w:rsid w:val="4DBC68CD"/>
    <w:rsid w:val="4E148D6D"/>
    <w:rsid w:val="4E2CB6E2"/>
    <w:rsid w:val="4E4ED74C"/>
    <w:rsid w:val="4E9067CF"/>
    <w:rsid w:val="4E993161"/>
    <w:rsid w:val="4EAEF85F"/>
    <w:rsid w:val="4EDD6E78"/>
    <w:rsid w:val="4F293131"/>
    <w:rsid w:val="4F34B525"/>
    <w:rsid w:val="4F73C252"/>
    <w:rsid w:val="4F875ED6"/>
    <w:rsid w:val="4F8D84DC"/>
    <w:rsid w:val="4FB05DCE"/>
    <w:rsid w:val="50597F0B"/>
    <w:rsid w:val="507A34C8"/>
    <w:rsid w:val="50B8A666"/>
    <w:rsid w:val="50C0DF8B"/>
    <w:rsid w:val="50CE9354"/>
    <w:rsid w:val="50F79A55"/>
    <w:rsid w:val="51050CE9"/>
    <w:rsid w:val="5129553D"/>
    <w:rsid w:val="51CF3E88"/>
    <w:rsid w:val="52238FF2"/>
    <w:rsid w:val="52270B8E"/>
    <w:rsid w:val="5229005A"/>
    <w:rsid w:val="5231B3EE"/>
    <w:rsid w:val="525329AC"/>
    <w:rsid w:val="525CAFEC"/>
    <w:rsid w:val="527C39D7"/>
    <w:rsid w:val="528732D4"/>
    <w:rsid w:val="52A3FD18"/>
    <w:rsid w:val="52DB2A56"/>
    <w:rsid w:val="52F5D8C0"/>
    <w:rsid w:val="52FD40E0"/>
    <w:rsid w:val="5308B360"/>
    <w:rsid w:val="530A046D"/>
    <w:rsid w:val="53F8804D"/>
    <w:rsid w:val="54370E1C"/>
    <w:rsid w:val="5447E595"/>
    <w:rsid w:val="5460F5FF"/>
    <w:rsid w:val="546E4DF9"/>
    <w:rsid w:val="548EBC08"/>
    <w:rsid w:val="554C47AD"/>
    <w:rsid w:val="55EF22F1"/>
    <w:rsid w:val="55FA48E3"/>
    <w:rsid w:val="55FCC660"/>
    <w:rsid w:val="56A1E648"/>
    <w:rsid w:val="56A44346"/>
    <w:rsid w:val="56ADA8DA"/>
    <w:rsid w:val="56F950C0"/>
    <w:rsid w:val="57040C8F"/>
    <w:rsid w:val="57052511"/>
    <w:rsid w:val="5737A8AD"/>
    <w:rsid w:val="57526C1A"/>
    <w:rsid w:val="578330E0"/>
    <w:rsid w:val="578AF352"/>
    <w:rsid w:val="57D665AF"/>
    <w:rsid w:val="5822CCDB"/>
    <w:rsid w:val="5849793B"/>
    <w:rsid w:val="586B581E"/>
    <w:rsid w:val="58BB3593"/>
    <w:rsid w:val="592612EB"/>
    <w:rsid w:val="59346722"/>
    <w:rsid w:val="5965D7AC"/>
    <w:rsid w:val="596AC2DD"/>
    <w:rsid w:val="59C3354D"/>
    <w:rsid w:val="59E5499C"/>
    <w:rsid w:val="5A3AFF11"/>
    <w:rsid w:val="5A67C1D1"/>
    <w:rsid w:val="5A9DA480"/>
    <w:rsid w:val="5A9E7C9B"/>
    <w:rsid w:val="5AA734D4"/>
    <w:rsid w:val="5AD03783"/>
    <w:rsid w:val="5AE2CF55"/>
    <w:rsid w:val="5AFA4712"/>
    <w:rsid w:val="5BAF2136"/>
    <w:rsid w:val="5BCBDB73"/>
    <w:rsid w:val="5BEC7365"/>
    <w:rsid w:val="5BF253B3"/>
    <w:rsid w:val="5C29A42B"/>
    <w:rsid w:val="5C3A4CFC"/>
    <w:rsid w:val="5C45F85A"/>
    <w:rsid w:val="5CC2166D"/>
    <w:rsid w:val="5CEEE030"/>
    <w:rsid w:val="5D1384CA"/>
    <w:rsid w:val="5D4AF197"/>
    <w:rsid w:val="5D64B196"/>
    <w:rsid w:val="5D9235AE"/>
    <w:rsid w:val="5DC46BE7"/>
    <w:rsid w:val="5DD178D9"/>
    <w:rsid w:val="5DE5CFE5"/>
    <w:rsid w:val="5EBE625F"/>
    <w:rsid w:val="5F4C106A"/>
    <w:rsid w:val="5F5D2143"/>
    <w:rsid w:val="5F603C48"/>
    <w:rsid w:val="6015CD8A"/>
    <w:rsid w:val="601AE733"/>
    <w:rsid w:val="603F32D8"/>
    <w:rsid w:val="613F7907"/>
    <w:rsid w:val="616ABCFC"/>
    <w:rsid w:val="6192CFA8"/>
    <w:rsid w:val="61D20AFE"/>
    <w:rsid w:val="628B9FB7"/>
    <w:rsid w:val="62F56875"/>
    <w:rsid w:val="63CB47FA"/>
    <w:rsid w:val="641B6E88"/>
    <w:rsid w:val="6466B876"/>
    <w:rsid w:val="64865F48"/>
    <w:rsid w:val="6488731F"/>
    <w:rsid w:val="64D01650"/>
    <w:rsid w:val="651358A6"/>
    <w:rsid w:val="65748D51"/>
    <w:rsid w:val="65E3553E"/>
    <w:rsid w:val="66709ACE"/>
    <w:rsid w:val="66ADCC70"/>
    <w:rsid w:val="66E77227"/>
    <w:rsid w:val="6724FAB7"/>
    <w:rsid w:val="6784ED29"/>
    <w:rsid w:val="67AAEDF9"/>
    <w:rsid w:val="67B0E659"/>
    <w:rsid w:val="67D85A0D"/>
    <w:rsid w:val="67E8B202"/>
    <w:rsid w:val="6807B712"/>
    <w:rsid w:val="6811F13C"/>
    <w:rsid w:val="68834288"/>
    <w:rsid w:val="68843896"/>
    <w:rsid w:val="68B22253"/>
    <w:rsid w:val="69078FF0"/>
    <w:rsid w:val="69A38773"/>
    <w:rsid w:val="69A83B90"/>
    <w:rsid w:val="6A035AEC"/>
    <w:rsid w:val="6A1133B7"/>
    <w:rsid w:val="6A47FE74"/>
    <w:rsid w:val="6A558621"/>
    <w:rsid w:val="6AB4A065"/>
    <w:rsid w:val="6ABAF336"/>
    <w:rsid w:val="6ABC8DEB"/>
    <w:rsid w:val="6AD702B8"/>
    <w:rsid w:val="6AD85E03"/>
    <w:rsid w:val="6B0BF6EC"/>
    <w:rsid w:val="6B440BF1"/>
    <w:rsid w:val="6B70671A"/>
    <w:rsid w:val="6B87DF9F"/>
    <w:rsid w:val="6BC0F5E3"/>
    <w:rsid w:val="6BE3CED5"/>
    <w:rsid w:val="6C30E369"/>
    <w:rsid w:val="6C42B6A8"/>
    <w:rsid w:val="6C5070C6"/>
    <w:rsid w:val="6C5C34C3"/>
    <w:rsid w:val="6C62FF8A"/>
    <w:rsid w:val="6CDFDC52"/>
    <w:rsid w:val="6D186DBD"/>
    <w:rsid w:val="6D3B9DBE"/>
    <w:rsid w:val="6DF42EAD"/>
    <w:rsid w:val="6DF4557E"/>
    <w:rsid w:val="6DF80524"/>
    <w:rsid w:val="6E33BA54"/>
    <w:rsid w:val="6E76F896"/>
    <w:rsid w:val="6EC86A13"/>
    <w:rsid w:val="6F6D8490"/>
    <w:rsid w:val="6FC2953D"/>
    <w:rsid w:val="6FE11919"/>
    <w:rsid w:val="700C6C4C"/>
    <w:rsid w:val="707AC664"/>
    <w:rsid w:val="7088D5CB"/>
    <w:rsid w:val="70946706"/>
    <w:rsid w:val="70D6425A"/>
    <w:rsid w:val="717E9FB0"/>
    <w:rsid w:val="71D6FD7E"/>
    <w:rsid w:val="7211E851"/>
    <w:rsid w:val="7260C003"/>
    <w:rsid w:val="7270FC26"/>
    <w:rsid w:val="72B75ABD"/>
    <w:rsid w:val="72C79FD0"/>
    <w:rsid w:val="72D11D59"/>
    <w:rsid w:val="72FECB99"/>
    <w:rsid w:val="73022C96"/>
    <w:rsid w:val="7303BEF6"/>
    <w:rsid w:val="73826FB8"/>
    <w:rsid w:val="73EFBEA0"/>
    <w:rsid w:val="73F7B556"/>
    <w:rsid w:val="7413B448"/>
    <w:rsid w:val="7468CFED"/>
    <w:rsid w:val="74952B19"/>
    <w:rsid w:val="74C3D035"/>
    <w:rsid w:val="74D5E11A"/>
    <w:rsid w:val="74DB395C"/>
    <w:rsid w:val="75246BCB"/>
    <w:rsid w:val="752F0077"/>
    <w:rsid w:val="7584BF2C"/>
    <w:rsid w:val="758D7B06"/>
    <w:rsid w:val="75D1D8A4"/>
    <w:rsid w:val="75D4AD2E"/>
    <w:rsid w:val="75F3256A"/>
    <w:rsid w:val="75F62CB2"/>
    <w:rsid w:val="7618EFBD"/>
    <w:rsid w:val="762E5B3B"/>
    <w:rsid w:val="768EEEDD"/>
    <w:rsid w:val="76F45CEB"/>
    <w:rsid w:val="76FCE520"/>
    <w:rsid w:val="7722AC05"/>
    <w:rsid w:val="77B28364"/>
    <w:rsid w:val="77D73019"/>
    <w:rsid w:val="77D749F2"/>
    <w:rsid w:val="77DDA8F3"/>
    <w:rsid w:val="7825C862"/>
    <w:rsid w:val="7887F3CE"/>
    <w:rsid w:val="78F88325"/>
    <w:rsid w:val="791DC0E8"/>
    <w:rsid w:val="794AE715"/>
    <w:rsid w:val="797E629E"/>
    <w:rsid w:val="798335AA"/>
    <w:rsid w:val="79B9AB3D"/>
    <w:rsid w:val="7A01C842"/>
    <w:rsid w:val="7A117BEA"/>
    <w:rsid w:val="7B0ED0DB"/>
    <w:rsid w:val="7B4FF485"/>
    <w:rsid w:val="7B557B9E"/>
    <w:rsid w:val="7B60760A"/>
    <w:rsid w:val="7B7B545E"/>
    <w:rsid w:val="7BD3F685"/>
    <w:rsid w:val="7C7273DC"/>
    <w:rsid w:val="7CD54D51"/>
    <w:rsid w:val="7CE765E4"/>
    <w:rsid w:val="7D30F1D6"/>
    <w:rsid w:val="7DC52646"/>
    <w:rsid w:val="7E06220F"/>
    <w:rsid w:val="7E0A5277"/>
    <w:rsid w:val="7E123EFD"/>
    <w:rsid w:val="7E32F9DB"/>
    <w:rsid w:val="7E3FC315"/>
    <w:rsid w:val="7E5A842C"/>
    <w:rsid w:val="7E833645"/>
    <w:rsid w:val="7F5840EF"/>
    <w:rsid w:val="7F9D0EF8"/>
    <w:rsid w:val="7FCECA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E72A"/>
  <w15:chartTrackingRefBased/>
  <w15:docId w15:val="{0DE4F77A-A675-4E13-983A-79DDE2F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A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2AB4"/>
  </w:style>
  <w:style w:type="character" w:customStyle="1" w:styleId="eop">
    <w:name w:val="eop"/>
    <w:basedOn w:val="DefaultParagraphFont"/>
    <w:rsid w:val="00F12AB4"/>
  </w:style>
  <w:style w:type="character" w:customStyle="1" w:styleId="pagebreaktextspan">
    <w:name w:val="pagebreaktextspan"/>
    <w:basedOn w:val="DefaultParagraphFont"/>
    <w:rsid w:val="00F12AB4"/>
  </w:style>
  <w:style w:type="character" w:customStyle="1" w:styleId="tabchar">
    <w:name w:val="tabchar"/>
    <w:basedOn w:val="DefaultParagraphFont"/>
    <w:rsid w:val="00F12AB4"/>
  </w:style>
  <w:style w:type="character" w:customStyle="1" w:styleId="findhit">
    <w:name w:val="findhit"/>
    <w:basedOn w:val="DefaultParagraphFont"/>
    <w:rsid w:val="005144A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Normal-EC">
    <w:name w:val="Normal - EC"/>
    <w:basedOn w:val="Normal"/>
    <w:link w:val="Normal-ECChar"/>
    <w:uiPriority w:val="1"/>
    <w:qFormat/>
    <w:rsid w:val="41983759"/>
    <w:pPr>
      <w:spacing w:before="120" w:after="120"/>
    </w:pPr>
    <w:rPr>
      <w:rFonts w:ascii="Verdana" w:eastAsiaTheme="minorEastAsia" w:hAnsi="Verdana"/>
    </w:rPr>
  </w:style>
  <w:style w:type="character" w:customStyle="1" w:styleId="Normal-ECChar">
    <w:name w:val="Normal - EC Char"/>
    <w:basedOn w:val="DefaultParagraphFont"/>
    <w:link w:val="Normal-EC"/>
    <w:uiPriority w:val="1"/>
    <w:rsid w:val="41983759"/>
    <w:rPr>
      <w:rFonts w:ascii="Verdana" w:eastAsiaTheme="minorEastAsia" w:hAnsi="Verdana" w:cstheme="minorBidi"/>
      <w:lang w:val="en-AU"/>
    </w:rPr>
  </w:style>
  <w:style w:type="paragraph" w:customStyle="1" w:styleId="BasicParagraph">
    <w:name w:val="[Basic Paragraph]"/>
    <w:basedOn w:val="Normal"/>
    <w:link w:val="BasicParagraphChar"/>
    <w:uiPriority w:val="99"/>
    <w:rsid w:val="41983759"/>
    <w:pPr>
      <w:widowControl w:val="0"/>
    </w:pPr>
    <w:rPr>
      <w:rFonts w:ascii="MinionPro-Regular" w:eastAsiaTheme="minorEastAsia" w:hAnsi="MinionPro-Regular" w:cs="MinionPro-Regular"/>
      <w:color w:val="000000" w:themeColor="text1"/>
      <w:lang w:val="en-GB"/>
    </w:rPr>
  </w:style>
  <w:style w:type="character" w:customStyle="1" w:styleId="BasicParagraphChar">
    <w:name w:val="[Basic Paragraph] Char"/>
    <w:basedOn w:val="DefaultParagraphFont"/>
    <w:link w:val="BasicParagraph"/>
    <w:uiPriority w:val="99"/>
    <w:rsid w:val="41983759"/>
    <w:rPr>
      <w:rFonts w:ascii="MinionPro-Regular" w:eastAsiaTheme="minorEastAsia" w:hAnsi="MinionPro-Regular" w:cs="MinionPro-Regular"/>
      <w:color w:val="000000" w:themeColor="text1"/>
      <w:lang w:val="en-GB"/>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A3A1B"/>
    <w:rPr>
      <w:sz w:val="16"/>
      <w:szCs w:val="16"/>
    </w:rPr>
  </w:style>
  <w:style w:type="paragraph" w:styleId="CommentText">
    <w:name w:val="annotation text"/>
    <w:basedOn w:val="Normal"/>
    <w:link w:val="CommentTextChar"/>
    <w:uiPriority w:val="99"/>
    <w:unhideWhenUsed/>
    <w:rsid w:val="004A3A1B"/>
    <w:pPr>
      <w:spacing w:line="240" w:lineRule="auto"/>
    </w:pPr>
    <w:rPr>
      <w:sz w:val="20"/>
      <w:szCs w:val="20"/>
    </w:rPr>
  </w:style>
  <w:style w:type="character" w:customStyle="1" w:styleId="CommentTextChar">
    <w:name w:val="Comment Text Char"/>
    <w:basedOn w:val="DefaultParagraphFont"/>
    <w:link w:val="CommentText"/>
    <w:uiPriority w:val="99"/>
    <w:rsid w:val="004A3A1B"/>
    <w:rPr>
      <w:sz w:val="20"/>
      <w:szCs w:val="20"/>
    </w:rPr>
  </w:style>
  <w:style w:type="paragraph" w:styleId="CommentSubject">
    <w:name w:val="annotation subject"/>
    <w:basedOn w:val="CommentText"/>
    <w:next w:val="CommentText"/>
    <w:link w:val="CommentSubjectChar"/>
    <w:uiPriority w:val="99"/>
    <w:semiHidden/>
    <w:unhideWhenUsed/>
    <w:rsid w:val="004A3A1B"/>
    <w:rPr>
      <w:b/>
      <w:bCs/>
    </w:rPr>
  </w:style>
  <w:style w:type="character" w:customStyle="1" w:styleId="CommentSubjectChar">
    <w:name w:val="Comment Subject Char"/>
    <w:basedOn w:val="CommentTextChar"/>
    <w:link w:val="CommentSubject"/>
    <w:uiPriority w:val="99"/>
    <w:semiHidden/>
    <w:rsid w:val="004A3A1B"/>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6115E"/>
    <w:pPr>
      <w:spacing w:after="0" w:line="240" w:lineRule="auto"/>
    </w:pPr>
  </w:style>
  <w:style w:type="character" w:customStyle="1" w:styleId="cf01">
    <w:name w:val="cf01"/>
    <w:basedOn w:val="DefaultParagraphFont"/>
    <w:rsid w:val="00CD7A88"/>
    <w:rPr>
      <w:rFonts w:ascii="Segoe UI" w:hAnsi="Segoe UI" w:cs="Segoe UI" w:hint="default"/>
      <w:sz w:val="18"/>
      <w:szCs w:val="18"/>
    </w:rPr>
  </w:style>
  <w:style w:type="character" w:styleId="FollowedHyperlink">
    <w:name w:val="FollowedHyperlink"/>
    <w:basedOn w:val="DefaultParagraphFont"/>
    <w:uiPriority w:val="99"/>
    <w:semiHidden/>
    <w:unhideWhenUsed/>
    <w:rsid w:val="00B14F23"/>
    <w:rPr>
      <w:color w:val="954F72" w:themeColor="followedHyperlink"/>
      <w:u w:val="single"/>
    </w:rPr>
  </w:style>
  <w:style w:type="character" w:styleId="UnresolvedMention">
    <w:name w:val="Unresolved Mention"/>
    <w:basedOn w:val="DefaultParagraphFont"/>
    <w:uiPriority w:val="99"/>
    <w:semiHidden/>
    <w:unhideWhenUsed/>
    <w:rsid w:val="00B1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261">
      <w:bodyDiv w:val="1"/>
      <w:marLeft w:val="0"/>
      <w:marRight w:val="0"/>
      <w:marTop w:val="0"/>
      <w:marBottom w:val="0"/>
      <w:divBdr>
        <w:top w:val="none" w:sz="0" w:space="0" w:color="auto"/>
        <w:left w:val="none" w:sz="0" w:space="0" w:color="auto"/>
        <w:bottom w:val="none" w:sz="0" w:space="0" w:color="auto"/>
        <w:right w:val="none" w:sz="0" w:space="0" w:color="auto"/>
      </w:divBdr>
      <w:divsChild>
        <w:div w:id="46540594">
          <w:marLeft w:val="0"/>
          <w:marRight w:val="0"/>
          <w:marTop w:val="0"/>
          <w:marBottom w:val="0"/>
          <w:divBdr>
            <w:top w:val="none" w:sz="0" w:space="0" w:color="auto"/>
            <w:left w:val="none" w:sz="0" w:space="0" w:color="auto"/>
            <w:bottom w:val="none" w:sz="0" w:space="0" w:color="auto"/>
            <w:right w:val="none" w:sz="0" w:space="0" w:color="auto"/>
          </w:divBdr>
        </w:div>
        <w:div w:id="57755471">
          <w:marLeft w:val="0"/>
          <w:marRight w:val="0"/>
          <w:marTop w:val="0"/>
          <w:marBottom w:val="0"/>
          <w:divBdr>
            <w:top w:val="none" w:sz="0" w:space="0" w:color="auto"/>
            <w:left w:val="none" w:sz="0" w:space="0" w:color="auto"/>
            <w:bottom w:val="none" w:sz="0" w:space="0" w:color="auto"/>
            <w:right w:val="none" w:sz="0" w:space="0" w:color="auto"/>
          </w:divBdr>
        </w:div>
        <w:div w:id="57897369">
          <w:marLeft w:val="0"/>
          <w:marRight w:val="0"/>
          <w:marTop w:val="0"/>
          <w:marBottom w:val="0"/>
          <w:divBdr>
            <w:top w:val="none" w:sz="0" w:space="0" w:color="auto"/>
            <w:left w:val="none" w:sz="0" w:space="0" w:color="auto"/>
            <w:bottom w:val="none" w:sz="0" w:space="0" w:color="auto"/>
            <w:right w:val="none" w:sz="0" w:space="0" w:color="auto"/>
          </w:divBdr>
        </w:div>
        <w:div w:id="65229995">
          <w:marLeft w:val="0"/>
          <w:marRight w:val="0"/>
          <w:marTop w:val="0"/>
          <w:marBottom w:val="0"/>
          <w:divBdr>
            <w:top w:val="none" w:sz="0" w:space="0" w:color="auto"/>
            <w:left w:val="none" w:sz="0" w:space="0" w:color="auto"/>
            <w:bottom w:val="none" w:sz="0" w:space="0" w:color="auto"/>
            <w:right w:val="none" w:sz="0" w:space="0" w:color="auto"/>
          </w:divBdr>
        </w:div>
        <w:div w:id="159396110">
          <w:marLeft w:val="0"/>
          <w:marRight w:val="0"/>
          <w:marTop w:val="0"/>
          <w:marBottom w:val="0"/>
          <w:divBdr>
            <w:top w:val="none" w:sz="0" w:space="0" w:color="auto"/>
            <w:left w:val="none" w:sz="0" w:space="0" w:color="auto"/>
            <w:bottom w:val="none" w:sz="0" w:space="0" w:color="auto"/>
            <w:right w:val="none" w:sz="0" w:space="0" w:color="auto"/>
          </w:divBdr>
        </w:div>
        <w:div w:id="159664392">
          <w:marLeft w:val="0"/>
          <w:marRight w:val="0"/>
          <w:marTop w:val="0"/>
          <w:marBottom w:val="0"/>
          <w:divBdr>
            <w:top w:val="none" w:sz="0" w:space="0" w:color="auto"/>
            <w:left w:val="none" w:sz="0" w:space="0" w:color="auto"/>
            <w:bottom w:val="none" w:sz="0" w:space="0" w:color="auto"/>
            <w:right w:val="none" w:sz="0" w:space="0" w:color="auto"/>
          </w:divBdr>
          <w:divsChild>
            <w:div w:id="1455519182">
              <w:marLeft w:val="0"/>
              <w:marRight w:val="0"/>
              <w:marTop w:val="0"/>
              <w:marBottom w:val="0"/>
              <w:divBdr>
                <w:top w:val="none" w:sz="0" w:space="0" w:color="auto"/>
                <w:left w:val="none" w:sz="0" w:space="0" w:color="auto"/>
                <w:bottom w:val="none" w:sz="0" w:space="0" w:color="auto"/>
                <w:right w:val="none" w:sz="0" w:space="0" w:color="auto"/>
              </w:divBdr>
            </w:div>
            <w:div w:id="1617443626">
              <w:marLeft w:val="0"/>
              <w:marRight w:val="0"/>
              <w:marTop w:val="0"/>
              <w:marBottom w:val="0"/>
              <w:divBdr>
                <w:top w:val="none" w:sz="0" w:space="0" w:color="auto"/>
                <w:left w:val="none" w:sz="0" w:space="0" w:color="auto"/>
                <w:bottom w:val="none" w:sz="0" w:space="0" w:color="auto"/>
                <w:right w:val="none" w:sz="0" w:space="0" w:color="auto"/>
              </w:divBdr>
            </w:div>
          </w:divsChild>
        </w:div>
        <w:div w:id="205487487">
          <w:marLeft w:val="0"/>
          <w:marRight w:val="0"/>
          <w:marTop w:val="0"/>
          <w:marBottom w:val="0"/>
          <w:divBdr>
            <w:top w:val="none" w:sz="0" w:space="0" w:color="auto"/>
            <w:left w:val="none" w:sz="0" w:space="0" w:color="auto"/>
            <w:bottom w:val="none" w:sz="0" w:space="0" w:color="auto"/>
            <w:right w:val="none" w:sz="0" w:space="0" w:color="auto"/>
          </w:divBdr>
        </w:div>
        <w:div w:id="244073330">
          <w:marLeft w:val="0"/>
          <w:marRight w:val="0"/>
          <w:marTop w:val="0"/>
          <w:marBottom w:val="0"/>
          <w:divBdr>
            <w:top w:val="none" w:sz="0" w:space="0" w:color="auto"/>
            <w:left w:val="none" w:sz="0" w:space="0" w:color="auto"/>
            <w:bottom w:val="none" w:sz="0" w:space="0" w:color="auto"/>
            <w:right w:val="none" w:sz="0" w:space="0" w:color="auto"/>
          </w:divBdr>
        </w:div>
        <w:div w:id="251596486">
          <w:marLeft w:val="0"/>
          <w:marRight w:val="0"/>
          <w:marTop w:val="0"/>
          <w:marBottom w:val="0"/>
          <w:divBdr>
            <w:top w:val="none" w:sz="0" w:space="0" w:color="auto"/>
            <w:left w:val="none" w:sz="0" w:space="0" w:color="auto"/>
            <w:bottom w:val="none" w:sz="0" w:space="0" w:color="auto"/>
            <w:right w:val="none" w:sz="0" w:space="0" w:color="auto"/>
          </w:divBdr>
        </w:div>
        <w:div w:id="265776195">
          <w:marLeft w:val="0"/>
          <w:marRight w:val="0"/>
          <w:marTop w:val="0"/>
          <w:marBottom w:val="0"/>
          <w:divBdr>
            <w:top w:val="none" w:sz="0" w:space="0" w:color="auto"/>
            <w:left w:val="none" w:sz="0" w:space="0" w:color="auto"/>
            <w:bottom w:val="none" w:sz="0" w:space="0" w:color="auto"/>
            <w:right w:val="none" w:sz="0" w:space="0" w:color="auto"/>
          </w:divBdr>
        </w:div>
        <w:div w:id="289363045">
          <w:marLeft w:val="0"/>
          <w:marRight w:val="0"/>
          <w:marTop w:val="0"/>
          <w:marBottom w:val="0"/>
          <w:divBdr>
            <w:top w:val="none" w:sz="0" w:space="0" w:color="auto"/>
            <w:left w:val="none" w:sz="0" w:space="0" w:color="auto"/>
            <w:bottom w:val="none" w:sz="0" w:space="0" w:color="auto"/>
            <w:right w:val="none" w:sz="0" w:space="0" w:color="auto"/>
          </w:divBdr>
        </w:div>
        <w:div w:id="305282670">
          <w:marLeft w:val="0"/>
          <w:marRight w:val="0"/>
          <w:marTop w:val="0"/>
          <w:marBottom w:val="0"/>
          <w:divBdr>
            <w:top w:val="none" w:sz="0" w:space="0" w:color="auto"/>
            <w:left w:val="none" w:sz="0" w:space="0" w:color="auto"/>
            <w:bottom w:val="none" w:sz="0" w:space="0" w:color="auto"/>
            <w:right w:val="none" w:sz="0" w:space="0" w:color="auto"/>
          </w:divBdr>
        </w:div>
        <w:div w:id="307322748">
          <w:marLeft w:val="0"/>
          <w:marRight w:val="0"/>
          <w:marTop w:val="0"/>
          <w:marBottom w:val="0"/>
          <w:divBdr>
            <w:top w:val="none" w:sz="0" w:space="0" w:color="auto"/>
            <w:left w:val="none" w:sz="0" w:space="0" w:color="auto"/>
            <w:bottom w:val="none" w:sz="0" w:space="0" w:color="auto"/>
            <w:right w:val="none" w:sz="0" w:space="0" w:color="auto"/>
          </w:divBdr>
        </w:div>
        <w:div w:id="318312020">
          <w:marLeft w:val="0"/>
          <w:marRight w:val="0"/>
          <w:marTop w:val="0"/>
          <w:marBottom w:val="0"/>
          <w:divBdr>
            <w:top w:val="none" w:sz="0" w:space="0" w:color="auto"/>
            <w:left w:val="none" w:sz="0" w:space="0" w:color="auto"/>
            <w:bottom w:val="none" w:sz="0" w:space="0" w:color="auto"/>
            <w:right w:val="none" w:sz="0" w:space="0" w:color="auto"/>
          </w:divBdr>
        </w:div>
        <w:div w:id="350497736">
          <w:marLeft w:val="0"/>
          <w:marRight w:val="0"/>
          <w:marTop w:val="0"/>
          <w:marBottom w:val="0"/>
          <w:divBdr>
            <w:top w:val="none" w:sz="0" w:space="0" w:color="auto"/>
            <w:left w:val="none" w:sz="0" w:space="0" w:color="auto"/>
            <w:bottom w:val="none" w:sz="0" w:space="0" w:color="auto"/>
            <w:right w:val="none" w:sz="0" w:space="0" w:color="auto"/>
          </w:divBdr>
        </w:div>
        <w:div w:id="387726576">
          <w:marLeft w:val="0"/>
          <w:marRight w:val="0"/>
          <w:marTop w:val="0"/>
          <w:marBottom w:val="0"/>
          <w:divBdr>
            <w:top w:val="none" w:sz="0" w:space="0" w:color="auto"/>
            <w:left w:val="none" w:sz="0" w:space="0" w:color="auto"/>
            <w:bottom w:val="none" w:sz="0" w:space="0" w:color="auto"/>
            <w:right w:val="none" w:sz="0" w:space="0" w:color="auto"/>
          </w:divBdr>
        </w:div>
        <w:div w:id="422918098">
          <w:marLeft w:val="0"/>
          <w:marRight w:val="0"/>
          <w:marTop w:val="0"/>
          <w:marBottom w:val="0"/>
          <w:divBdr>
            <w:top w:val="none" w:sz="0" w:space="0" w:color="auto"/>
            <w:left w:val="none" w:sz="0" w:space="0" w:color="auto"/>
            <w:bottom w:val="none" w:sz="0" w:space="0" w:color="auto"/>
            <w:right w:val="none" w:sz="0" w:space="0" w:color="auto"/>
          </w:divBdr>
        </w:div>
        <w:div w:id="424570013">
          <w:marLeft w:val="0"/>
          <w:marRight w:val="0"/>
          <w:marTop w:val="0"/>
          <w:marBottom w:val="0"/>
          <w:divBdr>
            <w:top w:val="none" w:sz="0" w:space="0" w:color="auto"/>
            <w:left w:val="none" w:sz="0" w:space="0" w:color="auto"/>
            <w:bottom w:val="none" w:sz="0" w:space="0" w:color="auto"/>
            <w:right w:val="none" w:sz="0" w:space="0" w:color="auto"/>
          </w:divBdr>
        </w:div>
        <w:div w:id="470555808">
          <w:marLeft w:val="0"/>
          <w:marRight w:val="0"/>
          <w:marTop w:val="0"/>
          <w:marBottom w:val="0"/>
          <w:divBdr>
            <w:top w:val="none" w:sz="0" w:space="0" w:color="auto"/>
            <w:left w:val="none" w:sz="0" w:space="0" w:color="auto"/>
            <w:bottom w:val="none" w:sz="0" w:space="0" w:color="auto"/>
            <w:right w:val="none" w:sz="0" w:space="0" w:color="auto"/>
          </w:divBdr>
        </w:div>
        <w:div w:id="482232768">
          <w:marLeft w:val="0"/>
          <w:marRight w:val="0"/>
          <w:marTop w:val="0"/>
          <w:marBottom w:val="0"/>
          <w:divBdr>
            <w:top w:val="none" w:sz="0" w:space="0" w:color="auto"/>
            <w:left w:val="none" w:sz="0" w:space="0" w:color="auto"/>
            <w:bottom w:val="none" w:sz="0" w:space="0" w:color="auto"/>
            <w:right w:val="none" w:sz="0" w:space="0" w:color="auto"/>
          </w:divBdr>
        </w:div>
        <w:div w:id="504589830">
          <w:marLeft w:val="0"/>
          <w:marRight w:val="0"/>
          <w:marTop w:val="0"/>
          <w:marBottom w:val="0"/>
          <w:divBdr>
            <w:top w:val="none" w:sz="0" w:space="0" w:color="auto"/>
            <w:left w:val="none" w:sz="0" w:space="0" w:color="auto"/>
            <w:bottom w:val="none" w:sz="0" w:space="0" w:color="auto"/>
            <w:right w:val="none" w:sz="0" w:space="0" w:color="auto"/>
          </w:divBdr>
          <w:divsChild>
            <w:div w:id="410811959">
              <w:marLeft w:val="0"/>
              <w:marRight w:val="0"/>
              <w:marTop w:val="0"/>
              <w:marBottom w:val="0"/>
              <w:divBdr>
                <w:top w:val="none" w:sz="0" w:space="0" w:color="auto"/>
                <w:left w:val="none" w:sz="0" w:space="0" w:color="auto"/>
                <w:bottom w:val="none" w:sz="0" w:space="0" w:color="auto"/>
                <w:right w:val="none" w:sz="0" w:space="0" w:color="auto"/>
              </w:divBdr>
            </w:div>
            <w:div w:id="1029645311">
              <w:marLeft w:val="0"/>
              <w:marRight w:val="0"/>
              <w:marTop w:val="0"/>
              <w:marBottom w:val="0"/>
              <w:divBdr>
                <w:top w:val="none" w:sz="0" w:space="0" w:color="auto"/>
                <w:left w:val="none" w:sz="0" w:space="0" w:color="auto"/>
                <w:bottom w:val="none" w:sz="0" w:space="0" w:color="auto"/>
                <w:right w:val="none" w:sz="0" w:space="0" w:color="auto"/>
              </w:divBdr>
            </w:div>
            <w:div w:id="1032145797">
              <w:marLeft w:val="0"/>
              <w:marRight w:val="0"/>
              <w:marTop w:val="0"/>
              <w:marBottom w:val="0"/>
              <w:divBdr>
                <w:top w:val="none" w:sz="0" w:space="0" w:color="auto"/>
                <w:left w:val="none" w:sz="0" w:space="0" w:color="auto"/>
                <w:bottom w:val="none" w:sz="0" w:space="0" w:color="auto"/>
                <w:right w:val="none" w:sz="0" w:space="0" w:color="auto"/>
              </w:divBdr>
            </w:div>
            <w:div w:id="1147672872">
              <w:marLeft w:val="0"/>
              <w:marRight w:val="0"/>
              <w:marTop w:val="0"/>
              <w:marBottom w:val="0"/>
              <w:divBdr>
                <w:top w:val="none" w:sz="0" w:space="0" w:color="auto"/>
                <w:left w:val="none" w:sz="0" w:space="0" w:color="auto"/>
                <w:bottom w:val="none" w:sz="0" w:space="0" w:color="auto"/>
                <w:right w:val="none" w:sz="0" w:space="0" w:color="auto"/>
              </w:divBdr>
            </w:div>
            <w:div w:id="1489176844">
              <w:marLeft w:val="0"/>
              <w:marRight w:val="0"/>
              <w:marTop w:val="0"/>
              <w:marBottom w:val="0"/>
              <w:divBdr>
                <w:top w:val="none" w:sz="0" w:space="0" w:color="auto"/>
                <w:left w:val="none" w:sz="0" w:space="0" w:color="auto"/>
                <w:bottom w:val="none" w:sz="0" w:space="0" w:color="auto"/>
                <w:right w:val="none" w:sz="0" w:space="0" w:color="auto"/>
              </w:divBdr>
            </w:div>
          </w:divsChild>
        </w:div>
        <w:div w:id="513879385">
          <w:marLeft w:val="0"/>
          <w:marRight w:val="0"/>
          <w:marTop w:val="0"/>
          <w:marBottom w:val="0"/>
          <w:divBdr>
            <w:top w:val="none" w:sz="0" w:space="0" w:color="auto"/>
            <w:left w:val="none" w:sz="0" w:space="0" w:color="auto"/>
            <w:bottom w:val="none" w:sz="0" w:space="0" w:color="auto"/>
            <w:right w:val="none" w:sz="0" w:space="0" w:color="auto"/>
          </w:divBdr>
        </w:div>
        <w:div w:id="562328107">
          <w:marLeft w:val="0"/>
          <w:marRight w:val="0"/>
          <w:marTop w:val="0"/>
          <w:marBottom w:val="0"/>
          <w:divBdr>
            <w:top w:val="none" w:sz="0" w:space="0" w:color="auto"/>
            <w:left w:val="none" w:sz="0" w:space="0" w:color="auto"/>
            <w:bottom w:val="none" w:sz="0" w:space="0" w:color="auto"/>
            <w:right w:val="none" w:sz="0" w:space="0" w:color="auto"/>
          </w:divBdr>
        </w:div>
        <w:div w:id="597256661">
          <w:marLeft w:val="0"/>
          <w:marRight w:val="0"/>
          <w:marTop w:val="0"/>
          <w:marBottom w:val="0"/>
          <w:divBdr>
            <w:top w:val="none" w:sz="0" w:space="0" w:color="auto"/>
            <w:left w:val="none" w:sz="0" w:space="0" w:color="auto"/>
            <w:bottom w:val="none" w:sz="0" w:space="0" w:color="auto"/>
            <w:right w:val="none" w:sz="0" w:space="0" w:color="auto"/>
          </w:divBdr>
        </w:div>
        <w:div w:id="641160360">
          <w:marLeft w:val="0"/>
          <w:marRight w:val="0"/>
          <w:marTop w:val="0"/>
          <w:marBottom w:val="0"/>
          <w:divBdr>
            <w:top w:val="none" w:sz="0" w:space="0" w:color="auto"/>
            <w:left w:val="none" w:sz="0" w:space="0" w:color="auto"/>
            <w:bottom w:val="none" w:sz="0" w:space="0" w:color="auto"/>
            <w:right w:val="none" w:sz="0" w:space="0" w:color="auto"/>
          </w:divBdr>
        </w:div>
        <w:div w:id="683438131">
          <w:marLeft w:val="0"/>
          <w:marRight w:val="0"/>
          <w:marTop w:val="0"/>
          <w:marBottom w:val="0"/>
          <w:divBdr>
            <w:top w:val="none" w:sz="0" w:space="0" w:color="auto"/>
            <w:left w:val="none" w:sz="0" w:space="0" w:color="auto"/>
            <w:bottom w:val="none" w:sz="0" w:space="0" w:color="auto"/>
            <w:right w:val="none" w:sz="0" w:space="0" w:color="auto"/>
          </w:divBdr>
        </w:div>
        <w:div w:id="712462783">
          <w:marLeft w:val="0"/>
          <w:marRight w:val="0"/>
          <w:marTop w:val="0"/>
          <w:marBottom w:val="0"/>
          <w:divBdr>
            <w:top w:val="none" w:sz="0" w:space="0" w:color="auto"/>
            <w:left w:val="none" w:sz="0" w:space="0" w:color="auto"/>
            <w:bottom w:val="none" w:sz="0" w:space="0" w:color="auto"/>
            <w:right w:val="none" w:sz="0" w:space="0" w:color="auto"/>
          </w:divBdr>
        </w:div>
        <w:div w:id="718629085">
          <w:marLeft w:val="0"/>
          <w:marRight w:val="0"/>
          <w:marTop w:val="0"/>
          <w:marBottom w:val="0"/>
          <w:divBdr>
            <w:top w:val="none" w:sz="0" w:space="0" w:color="auto"/>
            <w:left w:val="none" w:sz="0" w:space="0" w:color="auto"/>
            <w:bottom w:val="none" w:sz="0" w:space="0" w:color="auto"/>
            <w:right w:val="none" w:sz="0" w:space="0" w:color="auto"/>
          </w:divBdr>
        </w:div>
        <w:div w:id="734469557">
          <w:marLeft w:val="0"/>
          <w:marRight w:val="0"/>
          <w:marTop w:val="0"/>
          <w:marBottom w:val="0"/>
          <w:divBdr>
            <w:top w:val="none" w:sz="0" w:space="0" w:color="auto"/>
            <w:left w:val="none" w:sz="0" w:space="0" w:color="auto"/>
            <w:bottom w:val="none" w:sz="0" w:space="0" w:color="auto"/>
            <w:right w:val="none" w:sz="0" w:space="0" w:color="auto"/>
          </w:divBdr>
        </w:div>
        <w:div w:id="737479246">
          <w:marLeft w:val="0"/>
          <w:marRight w:val="0"/>
          <w:marTop w:val="0"/>
          <w:marBottom w:val="0"/>
          <w:divBdr>
            <w:top w:val="none" w:sz="0" w:space="0" w:color="auto"/>
            <w:left w:val="none" w:sz="0" w:space="0" w:color="auto"/>
            <w:bottom w:val="none" w:sz="0" w:space="0" w:color="auto"/>
            <w:right w:val="none" w:sz="0" w:space="0" w:color="auto"/>
          </w:divBdr>
        </w:div>
        <w:div w:id="776028372">
          <w:marLeft w:val="0"/>
          <w:marRight w:val="0"/>
          <w:marTop w:val="0"/>
          <w:marBottom w:val="0"/>
          <w:divBdr>
            <w:top w:val="none" w:sz="0" w:space="0" w:color="auto"/>
            <w:left w:val="none" w:sz="0" w:space="0" w:color="auto"/>
            <w:bottom w:val="none" w:sz="0" w:space="0" w:color="auto"/>
            <w:right w:val="none" w:sz="0" w:space="0" w:color="auto"/>
          </w:divBdr>
        </w:div>
        <w:div w:id="794834638">
          <w:marLeft w:val="0"/>
          <w:marRight w:val="0"/>
          <w:marTop w:val="0"/>
          <w:marBottom w:val="0"/>
          <w:divBdr>
            <w:top w:val="none" w:sz="0" w:space="0" w:color="auto"/>
            <w:left w:val="none" w:sz="0" w:space="0" w:color="auto"/>
            <w:bottom w:val="none" w:sz="0" w:space="0" w:color="auto"/>
            <w:right w:val="none" w:sz="0" w:space="0" w:color="auto"/>
          </w:divBdr>
        </w:div>
        <w:div w:id="796415217">
          <w:marLeft w:val="0"/>
          <w:marRight w:val="0"/>
          <w:marTop w:val="0"/>
          <w:marBottom w:val="0"/>
          <w:divBdr>
            <w:top w:val="none" w:sz="0" w:space="0" w:color="auto"/>
            <w:left w:val="none" w:sz="0" w:space="0" w:color="auto"/>
            <w:bottom w:val="none" w:sz="0" w:space="0" w:color="auto"/>
            <w:right w:val="none" w:sz="0" w:space="0" w:color="auto"/>
          </w:divBdr>
        </w:div>
        <w:div w:id="823736406">
          <w:marLeft w:val="0"/>
          <w:marRight w:val="0"/>
          <w:marTop w:val="0"/>
          <w:marBottom w:val="0"/>
          <w:divBdr>
            <w:top w:val="none" w:sz="0" w:space="0" w:color="auto"/>
            <w:left w:val="none" w:sz="0" w:space="0" w:color="auto"/>
            <w:bottom w:val="none" w:sz="0" w:space="0" w:color="auto"/>
            <w:right w:val="none" w:sz="0" w:space="0" w:color="auto"/>
          </w:divBdr>
        </w:div>
        <w:div w:id="825585102">
          <w:marLeft w:val="0"/>
          <w:marRight w:val="0"/>
          <w:marTop w:val="0"/>
          <w:marBottom w:val="0"/>
          <w:divBdr>
            <w:top w:val="none" w:sz="0" w:space="0" w:color="auto"/>
            <w:left w:val="none" w:sz="0" w:space="0" w:color="auto"/>
            <w:bottom w:val="none" w:sz="0" w:space="0" w:color="auto"/>
            <w:right w:val="none" w:sz="0" w:space="0" w:color="auto"/>
          </w:divBdr>
        </w:div>
        <w:div w:id="846671338">
          <w:marLeft w:val="0"/>
          <w:marRight w:val="0"/>
          <w:marTop w:val="0"/>
          <w:marBottom w:val="0"/>
          <w:divBdr>
            <w:top w:val="none" w:sz="0" w:space="0" w:color="auto"/>
            <w:left w:val="none" w:sz="0" w:space="0" w:color="auto"/>
            <w:bottom w:val="none" w:sz="0" w:space="0" w:color="auto"/>
            <w:right w:val="none" w:sz="0" w:space="0" w:color="auto"/>
          </w:divBdr>
        </w:div>
        <w:div w:id="919097343">
          <w:marLeft w:val="0"/>
          <w:marRight w:val="0"/>
          <w:marTop w:val="0"/>
          <w:marBottom w:val="0"/>
          <w:divBdr>
            <w:top w:val="none" w:sz="0" w:space="0" w:color="auto"/>
            <w:left w:val="none" w:sz="0" w:space="0" w:color="auto"/>
            <w:bottom w:val="none" w:sz="0" w:space="0" w:color="auto"/>
            <w:right w:val="none" w:sz="0" w:space="0" w:color="auto"/>
          </w:divBdr>
        </w:div>
        <w:div w:id="922643296">
          <w:marLeft w:val="0"/>
          <w:marRight w:val="0"/>
          <w:marTop w:val="0"/>
          <w:marBottom w:val="0"/>
          <w:divBdr>
            <w:top w:val="none" w:sz="0" w:space="0" w:color="auto"/>
            <w:left w:val="none" w:sz="0" w:space="0" w:color="auto"/>
            <w:bottom w:val="none" w:sz="0" w:space="0" w:color="auto"/>
            <w:right w:val="none" w:sz="0" w:space="0" w:color="auto"/>
          </w:divBdr>
          <w:divsChild>
            <w:div w:id="1005401945">
              <w:marLeft w:val="0"/>
              <w:marRight w:val="0"/>
              <w:marTop w:val="0"/>
              <w:marBottom w:val="0"/>
              <w:divBdr>
                <w:top w:val="none" w:sz="0" w:space="0" w:color="auto"/>
                <w:left w:val="none" w:sz="0" w:space="0" w:color="auto"/>
                <w:bottom w:val="none" w:sz="0" w:space="0" w:color="auto"/>
                <w:right w:val="none" w:sz="0" w:space="0" w:color="auto"/>
              </w:divBdr>
            </w:div>
            <w:div w:id="1652714934">
              <w:marLeft w:val="0"/>
              <w:marRight w:val="0"/>
              <w:marTop w:val="0"/>
              <w:marBottom w:val="0"/>
              <w:divBdr>
                <w:top w:val="none" w:sz="0" w:space="0" w:color="auto"/>
                <w:left w:val="none" w:sz="0" w:space="0" w:color="auto"/>
                <w:bottom w:val="none" w:sz="0" w:space="0" w:color="auto"/>
                <w:right w:val="none" w:sz="0" w:space="0" w:color="auto"/>
              </w:divBdr>
            </w:div>
            <w:div w:id="1956474245">
              <w:marLeft w:val="0"/>
              <w:marRight w:val="0"/>
              <w:marTop w:val="0"/>
              <w:marBottom w:val="0"/>
              <w:divBdr>
                <w:top w:val="none" w:sz="0" w:space="0" w:color="auto"/>
                <w:left w:val="none" w:sz="0" w:space="0" w:color="auto"/>
                <w:bottom w:val="none" w:sz="0" w:space="0" w:color="auto"/>
                <w:right w:val="none" w:sz="0" w:space="0" w:color="auto"/>
              </w:divBdr>
            </w:div>
            <w:div w:id="2023360962">
              <w:marLeft w:val="0"/>
              <w:marRight w:val="0"/>
              <w:marTop w:val="0"/>
              <w:marBottom w:val="0"/>
              <w:divBdr>
                <w:top w:val="none" w:sz="0" w:space="0" w:color="auto"/>
                <w:left w:val="none" w:sz="0" w:space="0" w:color="auto"/>
                <w:bottom w:val="none" w:sz="0" w:space="0" w:color="auto"/>
                <w:right w:val="none" w:sz="0" w:space="0" w:color="auto"/>
              </w:divBdr>
            </w:div>
            <w:div w:id="2098744532">
              <w:marLeft w:val="0"/>
              <w:marRight w:val="0"/>
              <w:marTop w:val="0"/>
              <w:marBottom w:val="0"/>
              <w:divBdr>
                <w:top w:val="none" w:sz="0" w:space="0" w:color="auto"/>
                <w:left w:val="none" w:sz="0" w:space="0" w:color="auto"/>
                <w:bottom w:val="none" w:sz="0" w:space="0" w:color="auto"/>
                <w:right w:val="none" w:sz="0" w:space="0" w:color="auto"/>
              </w:divBdr>
            </w:div>
          </w:divsChild>
        </w:div>
        <w:div w:id="924992336">
          <w:marLeft w:val="0"/>
          <w:marRight w:val="0"/>
          <w:marTop w:val="0"/>
          <w:marBottom w:val="0"/>
          <w:divBdr>
            <w:top w:val="none" w:sz="0" w:space="0" w:color="auto"/>
            <w:left w:val="none" w:sz="0" w:space="0" w:color="auto"/>
            <w:bottom w:val="none" w:sz="0" w:space="0" w:color="auto"/>
            <w:right w:val="none" w:sz="0" w:space="0" w:color="auto"/>
          </w:divBdr>
        </w:div>
        <w:div w:id="926309685">
          <w:marLeft w:val="0"/>
          <w:marRight w:val="0"/>
          <w:marTop w:val="0"/>
          <w:marBottom w:val="0"/>
          <w:divBdr>
            <w:top w:val="none" w:sz="0" w:space="0" w:color="auto"/>
            <w:left w:val="none" w:sz="0" w:space="0" w:color="auto"/>
            <w:bottom w:val="none" w:sz="0" w:space="0" w:color="auto"/>
            <w:right w:val="none" w:sz="0" w:space="0" w:color="auto"/>
          </w:divBdr>
        </w:div>
        <w:div w:id="933434914">
          <w:marLeft w:val="0"/>
          <w:marRight w:val="0"/>
          <w:marTop w:val="0"/>
          <w:marBottom w:val="0"/>
          <w:divBdr>
            <w:top w:val="none" w:sz="0" w:space="0" w:color="auto"/>
            <w:left w:val="none" w:sz="0" w:space="0" w:color="auto"/>
            <w:bottom w:val="none" w:sz="0" w:space="0" w:color="auto"/>
            <w:right w:val="none" w:sz="0" w:space="0" w:color="auto"/>
          </w:divBdr>
        </w:div>
        <w:div w:id="945385254">
          <w:marLeft w:val="0"/>
          <w:marRight w:val="0"/>
          <w:marTop w:val="0"/>
          <w:marBottom w:val="0"/>
          <w:divBdr>
            <w:top w:val="none" w:sz="0" w:space="0" w:color="auto"/>
            <w:left w:val="none" w:sz="0" w:space="0" w:color="auto"/>
            <w:bottom w:val="none" w:sz="0" w:space="0" w:color="auto"/>
            <w:right w:val="none" w:sz="0" w:space="0" w:color="auto"/>
          </w:divBdr>
        </w:div>
        <w:div w:id="999305560">
          <w:marLeft w:val="0"/>
          <w:marRight w:val="0"/>
          <w:marTop w:val="0"/>
          <w:marBottom w:val="0"/>
          <w:divBdr>
            <w:top w:val="none" w:sz="0" w:space="0" w:color="auto"/>
            <w:left w:val="none" w:sz="0" w:space="0" w:color="auto"/>
            <w:bottom w:val="none" w:sz="0" w:space="0" w:color="auto"/>
            <w:right w:val="none" w:sz="0" w:space="0" w:color="auto"/>
          </w:divBdr>
        </w:div>
        <w:div w:id="1071540994">
          <w:marLeft w:val="0"/>
          <w:marRight w:val="0"/>
          <w:marTop w:val="0"/>
          <w:marBottom w:val="0"/>
          <w:divBdr>
            <w:top w:val="none" w:sz="0" w:space="0" w:color="auto"/>
            <w:left w:val="none" w:sz="0" w:space="0" w:color="auto"/>
            <w:bottom w:val="none" w:sz="0" w:space="0" w:color="auto"/>
            <w:right w:val="none" w:sz="0" w:space="0" w:color="auto"/>
          </w:divBdr>
        </w:div>
        <w:div w:id="1109203733">
          <w:marLeft w:val="0"/>
          <w:marRight w:val="0"/>
          <w:marTop w:val="0"/>
          <w:marBottom w:val="0"/>
          <w:divBdr>
            <w:top w:val="none" w:sz="0" w:space="0" w:color="auto"/>
            <w:left w:val="none" w:sz="0" w:space="0" w:color="auto"/>
            <w:bottom w:val="none" w:sz="0" w:space="0" w:color="auto"/>
            <w:right w:val="none" w:sz="0" w:space="0" w:color="auto"/>
          </w:divBdr>
        </w:div>
        <w:div w:id="1111166570">
          <w:marLeft w:val="0"/>
          <w:marRight w:val="0"/>
          <w:marTop w:val="0"/>
          <w:marBottom w:val="0"/>
          <w:divBdr>
            <w:top w:val="none" w:sz="0" w:space="0" w:color="auto"/>
            <w:left w:val="none" w:sz="0" w:space="0" w:color="auto"/>
            <w:bottom w:val="none" w:sz="0" w:space="0" w:color="auto"/>
            <w:right w:val="none" w:sz="0" w:space="0" w:color="auto"/>
          </w:divBdr>
        </w:div>
        <w:div w:id="1178347723">
          <w:marLeft w:val="0"/>
          <w:marRight w:val="0"/>
          <w:marTop w:val="0"/>
          <w:marBottom w:val="0"/>
          <w:divBdr>
            <w:top w:val="none" w:sz="0" w:space="0" w:color="auto"/>
            <w:left w:val="none" w:sz="0" w:space="0" w:color="auto"/>
            <w:bottom w:val="none" w:sz="0" w:space="0" w:color="auto"/>
            <w:right w:val="none" w:sz="0" w:space="0" w:color="auto"/>
          </w:divBdr>
        </w:div>
        <w:div w:id="1206065910">
          <w:marLeft w:val="0"/>
          <w:marRight w:val="0"/>
          <w:marTop w:val="0"/>
          <w:marBottom w:val="0"/>
          <w:divBdr>
            <w:top w:val="none" w:sz="0" w:space="0" w:color="auto"/>
            <w:left w:val="none" w:sz="0" w:space="0" w:color="auto"/>
            <w:bottom w:val="none" w:sz="0" w:space="0" w:color="auto"/>
            <w:right w:val="none" w:sz="0" w:space="0" w:color="auto"/>
          </w:divBdr>
        </w:div>
        <w:div w:id="1216501030">
          <w:marLeft w:val="0"/>
          <w:marRight w:val="0"/>
          <w:marTop w:val="0"/>
          <w:marBottom w:val="0"/>
          <w:divBdr>
            <w:top w:val="none" w:sz="0" w:space="0" w:color="auto"/>
            <w:left w:val="none" w:sz="0" w:space="0" w:color="auto"/>
            <w:bottom w:val="none" w:sz="0" w:space="0" w:color="auto"/>
            <w:right w:val="none" w:sz="0" w:space="0" w:color="auto"/>
          </w:divBdr>
        </w:div>
        <w:div w:id="1256208739">
          <w:marLeft w:val="0"/>
          <w:marRight w:val="0"/>
          <w:marTop w:val="0"/>
          <w:marBottom w:val="0"/>
          <w:divBdr>
            <w:top w:val="none" w:sz="0" w:space="0" w:color="auto"/>
            <w:left w:val="none" w:sz="0" w:space="0" w:color="auto"/>
            <w:bottom w:val="none" w:sz="0" w:space="0" w:color="auto"/>
            <w:right w:val="none" w:sz="0" w:space="0" w:color="auto"/>
          </w:divBdr>
        </w:div>
        <w:div w:id="1258952090">
          <w:marLeft w:val="0"/>
          <w:marRight w:val="0"/>
          <w:marTop w:val="0"/>
          <w:marBottom w:val="0"/>
          <w:divBdr>
            <w:top w:val="none" w:sz="0" w:space="0" w:color="auto"/>
            <w:left w:val="none" w:sz="0" w:space="0" w:color="auto"/>
            <w:bottom w:val="none" w:sz="0" w:space="0" w:color="auto"/>
            <w:right w:val="none" w:sz="0" w:space="0" w:color="auto"/>
          </w:divBdr>
        </w:div>
        <w:div w:id="1279530618">
          <w:marLeft w:val="0"/>
          <w:marRight w:val="0"/>
          <w:marTop w:val="0"/>
          <w:marBottom w:val="0"/>
          <w:divBdr>
            <w:top w:val="none" w:sz="0" w:space="0" w:color="auto"/>
            <w:left w:val="none" w:sz="0" w:space="0" w:color="auto"/>
            <w:bottom w:val="none" w:sz="0" w:space="0" w:color="auto"/>
            <w:right w:val="none" w:sz="0" w:space="0" w:color="auto"/>
          </w:divBdr>
        </w:div>
        <w:div w:id="1327438203">
          <w:marLeft w:val="0"/>
          <w:marRight w:val="0"/>
          <w:marTop w:val="0"/>
          <w:marBottom w:val="0"/>
          <w:divBdr>
            <w:top w:val="none" w:sz="0" w:space="0" w:color="auto"/>
            <w:left w:val="none" w:sz="0" w:space="0" w:color="auto"/>
            <w:bottom w:val="none" w:sz="0" w:space="0" w:color="auto"/>
            <w:right w:val="none" w:sz="0" w:space="0" w:color="auto"/>
          </w:divBdr>
        </w:div>
        <w:div w:id="1375302185">
          <w:marLeft w:val="0"/>
          <w:marRight w:val="0"/>
          <w:marTop w:val="0"/>
          <w:marBottom w:val="0"/>
          <w:divBdr>
            <w:top w:val="none" w:sz="0" w:space="0" w:color="auto"/>
            <w:left w:val="none" w:sz="0" w:space="0" w:color="auto"/>
            <w:bottom w:val="none" w:sz="0" w:space="0" w:color="auto"/>
            <w:right w:val="none" w:sz="0" w:space="0" w:color="auto"/>
          </w:divBdr>
        </w:div>
        <w:div w:id="1377121238">
          <w:marLeft w:val="0"/>
          <w:marRight w:val="0"/>
          <w:marTop w:val="0"/>
          <w:marBottom w:val="0"/>
          <w:divBdr>
            <w:top w:val="none" w:sz="0" w:space="0" w:color="auto"/>
            <w:left w:val="none" w:sz="0" w:space="0" w:color="auto"/>
            <w:bottom w:val="none" w:sz="0" w:space="0" w:color="auto"/>
            <w:right w:val="none" w:sz="0" w:space="0" w:color="auto"/>
          </w:divBdr>
        </w:div>
        <w:div w:id="1425348003">
          <w:marLeft w:val="0"/>
          <w:marRight w:val="0"/>
          <w:marTop w:val="0"/>
          <w:marBottom w:val="0"/>
          <w:divBdr>
            <w:top w:val="none" w:sz="0" w:space="0" w:color="auto"/>
            <w:left w:val="none" w:sz="0" w:space="0" w:color="auto"/>
            <w:bottom w:val="none" w:sz="0" w:space="0" w:color="auto"/>
            <w:right w:val="none" w:sz="0" w:space="0" w:color="auto"/>
          </w:divBdr>
        </w:div>
        <w:div w:id="1430276736">
          <w:marLeft w:val="0"/>
          <w:marRight w:val="0"/>
          <w:marTop w:val="0"/>
          <w:marBottom w:val="0"/>
          <w:divBdr>
            <w:top w:val="none" w:sz="0" w:space="0" w:color="auto"/>
            <w:left w:val="none" w:sz="0" w:space="0" w:color="auto"/>
            <w:bottom w:val="none" w:sz="0" w:space="0" w:color="auto"/>
            <w:right w:val="none" w:sz="0" w:space="0" w:color="auto"/>
          </w:divBdr>
        </w:div>
        <w:div w:id="1452742855">
          <w:marLeft w:val="0"/>
          <w:marRight w:val="0"/>
          <w:marTop w:val="0"/>
          <w:marBottom w:val="0"/>
          <w:divBdr>
            <w:top w:val="none" w:sz="0" w:space="0" w:color="auto"/>
            <w:left w:val="none" w:sz="0" w:space="0" w:color="auto"/>
            <w:bottom w:val="none" w:sz="0" w:space="0" w:color="auto"/>
            <w:right w:val="none" w:sz="0" w:space="0" w:color="auto"/>
          </w:divBdr>
        </w:div>
        <w:div w:id="1502694610">
          <w:marLeft w:val="0"/>
          <w:marRight w:val="0"/>
          <w:marTop w:val="0"/>
          <w:marBottom w:val="0"/>
          <w:divBdr>
            <w:top w:val="none" w:sz="0" w:space="0" w:color="auto"/>
            <w:left w:val="none" w:sz="0" w:space="0" w:color="auto"/>
            <w:bottom w:val="none" w:sz="0" w:space="0" w:color="auto"/>
            <w:right w:val="none" w:sz="0" w:space="0" w:color="auto"/>
          </w:divBdr>
        </w:div>
        <w:div w:id="1560702161">
          <w:marLeft w:val="0"/>
          <w:marRight w:val="0"/>
          <w:marTop w:val="0"/>
          <w:marBottom w:val="0"/>
          <w:divBdr>
            <w:top w:val="none" w:sz="0" w:space="0" w:color="auto"/>
            <w:left w:val="none" w:sz="0" w:space="0" w:color="auto"/>
            <w:bottom w:val="none" w:sz="0" w:space="0" w:color="auto"/>
            <w:right w:val="none" w:sz="0" w:space="0" w:color="auto"/>
          </w:divBdr>
        </w:div>
        <w:div w:id="1569263050">
          <w:marLeft w:val="0"/>
          <w:marRight w:val="0"/>
          <w:marTop w:val="0"/>
          <w:marBottom w:val="0"/>
          <w:divBdr>
            <w:top w:val="none" w:sz="0" w:space="0" w:color="auto"/>
            <w:left w:val="none" w:sz="0" w:space="0" w:color="auto"/>
            <w:bottom w:val="none" w:sz="0" w:space="0" w:color="auto"/>
            <w:right w:val="none" w:sz="0" w:space="0" w:color="auto"/>
          </w:divBdr>
          <w:divsChild>
            <w:div w:id="61955605">
              <w:marLeft w:val="0"/>
              <w:marRight w:val="0"/>
              <w:marTop w:val="0"/>
              <w:marBottom w:val="0"/>
              <w:divBdr>
                <w:top w:val="none" w:sz="0" w:space="0" w:color="auto"/>
                <w:left w:val="none" w:sz="0" w:space="0" w:color="auto"/>
                <w:bottom w:val="none" w:sz="0" w:space="0" w:color="auto"/>
                <w:right w:val="none" w:sz="0" w:space="0" w:color="auto"/>
              </w:divBdr>
            </w:div>
            <w:div w:id="418524213">
              <w:marLeft w:val="0"/>
              <w:marRight w:val="0"/>
              <w:marTop w:val="0"/>
              <w:marBottom w:val="0"/>
              <w:divBdr>
                <w:top w:val="none" w:sz="0" w:space="0" w:color="auto"/>
                <w:left w:val="none" w:sz="0" w:space="0" w:color="auto"/>
                <w:bottom w:val="none" w:sz="0" w:space="0" w:color="auto"/>
                <w:right w:val="none" w:sz="0" w:space="0" w:color="auto"/>
              </w:divBdr>
            </w:div>
            <w:div w:id="2018539215">
              <w:marLeft w:val="0"/>
              <w:marRight w:val="0"/>
              <w:marTop w:val="0"/>
              <w:marBottom w:val="0"/>
              <w:divBdr>
                <w:top w:val="none" w:sz="0" w:space="0" w:color="auto"/>
                <w:left w:val="none" w:sz="0" w:space="0" w:color="auto"/>
                <w:bottom w:val="none" w:sz="0" w:space="0" w:color="auto"/>
                <w:right w:val="none" w:sz="0" w:space="0" w:color="auto"/>
              </w:divBdr>
            </w:div>
            <w:div w:id="2019229950">
              <w:marLeft w:val="0"/>
              <w:marRight w:val="0"/>
              <w:marTop w:val="0"/>
              <w:marBottom w:val="0"/>
              <w:divBdr>
                <w:top w:val="none" w:sz="0" w:space="0" w:color="auto"/>
                <w:left w:val="none" w:sz="0" w:space="0" w:color="auto"/>
                <w:bottom w:val="none" w:sz="0" w:space="0" w:color="auto"/>
                <w:right w:val="none" w:sz="0" w:space="0" w:color="auto"/>
              </w:divBdr>
            </w:div>
            <w:div w:id="2145153846">
              <w:marLeft w:val="0"/>
              <w:marRight w:val="0"/>
              <w:marTop w:val="0"/>
              <w:marBottom w:val="0"/>
              <w:divBdr>
                <w:top w:val="none" w:sz="0" w:space="0" w:color="auto"/>
                <w:left w:val="none" w:sz="0" w:space="0" w:color="auto"/>
                <w:bottom w:val="none" w:sz="0" w:space="0" w:color="auto"/>
                <w:right w:val="none" w:sz="0" w:space="0" w:color="auto"/>
              </w:divBdr>
            </w:div>
          </w:divsChild>
        </w:div>
        <w:div w:id="1670448027">
          <w:marLeft w:val="0"/>
          <w:marRight w:val="0"/>
          <w:marTop w:val="0"/>
          <w:marBottom w:val="0"/>
          <w:divBdr>
            <w:top w:val="none" w:sz="0" w:space="0" w:color="auto"/>
            <w:left w:val="none" w:sz="0" w:space="0" w:color="auto"/>
            <w:bottom w:val="none" w:sz="0" w:space="0" w:color="auto"/>
            <w:right w:val="none" w:sz="0" w:space="0" w:color="auto"/>
          </w:divBdr>
        </w:div>
        <w:div w:id="1683319240">
          <w:marLeft w:val="0"/>
          <w:marRight w:val="0"/>
          <w:marTop w:val="0"/>
          <w:marBottom w:val="0"/>
          <w:divBdr>
            <w:top w:val="none" w:sz="0" w:space="0" w:color="auto"/>
            <w:left w:val="none" w:sz="0" w:space="0" w:color="auto"/>
            <w:bottom w:val="none" w:sz="0" w:space="0" w:color="auto"/>
            <w:right w:val="none" w:sz="0" w:space="0" w:color="auto"/>
          </w:divBdr>
        </w:div>
        <w:div w:id="1704553226">
          <w:marLeft w:val="0"/>
          <w:marRight w:val="0"/>
          <w:marTop w:val="0"/>
          <w:marBottom w:val="0"/>
          <w:divBdr>
            <w:top w:val="none" w:sz="0" w:space="0" w:color="auto"/>
            <w:left w:val="none" w:sz="0" w:space="0" w:color="auto"/>
            <w:bottom w:val="none" w:sz="0" w:space="0" w:color="auto"/>
            <w:right w:val="none" w:sz="0" w:space="0" w:color="auto"/>
          </w:divBdr>
        </w:div>
        <w:div w:id="1742483211">
          <w:marLeft w:val="0"/>
          <w:marRight w:val="0"/>
          <w:marTop w:val="0"/>
          <w:marBottom w:val="0"/>
          <w:divBdr>
            <w:top w:val="none" w:sz="0" w:space="0" w:color="auto"/>
            <w:left w:val="none" w:sz="0" w:space="0" w:color="auto"/>
            <w:bottom w:val="none" w:sz="0" w:space="0" w:color="auto"/>
            <w:right w:val="none" w:sz="0" w:space="0" w:color="auto"/>
          </w:divBdr>
          <w:divsChild>
            <w:div w:id="1158183660">
              <w:marLeft w:val="0"/>
              <w:marRight w:val="0"/>
              <w:marTop w:val="0"/>
              <w:marBottom w:val="0"/>
              <w:divBdr>
                <w:top w:val="none" w:sz="0" w:space="0" w:color="auto"/>
                <w:left w:val="none" w:sz="0" w:space="0" w:color="auto"/>
                <w:bottom w:val="none" w:sz="0" w:space="0" w:color="auto"/>
                <w:right w:val="none" w:sz="0" w:space="0" w:color="auto"/>
              </w:divBdr>
            </w:div>
            <w:div w:id="1770660858">
              <w:marLeft w:val="0"/>
              <w:marRight w:val="0"/>
              <w:marTop w:val="0"/>
              <w:marBottom w:val="0"/>
              <w:divBdr>
                <w:top w:val="none" w:sz="0" w:space="0" w:color="auto"/>
                <w:left w:val="none" w:sz="0" w:space="0" w:color="auto"/>
                <w:bottom w:val="none" w:sz="0" w:space="0" w:color="auto"/>
                <w:right w:val="none" w:sz="0" w:space="0" w:color="auto"/>
              </w:divBdr>
            </w:div>
          </w:divsChild>
        </w:div>
        <w:div w:id="1837065211">
          <w:marLeft w:val="0"/>
          <w:marRight w:val="0"/>
          <w:marTop w:val="0"/>
          <w:marBottom w:val="0"/>
          <w:divBdr>
            <w:top w:val="none" w:sz="0" w:space="0" w:color="auto"/>
            <w:left w:val="none" w:sz="0" w:space="0" w:color="auto"/>
            <w:bottom w:val="none" w:sz="0" w:space="0" w:color="auto"/>
            <w:right w:val="none" w:sz="0" w:space="0" w:color="auto"/>
          </w:divBdr>
        </w:div>
        <w:div w:id="1841507076">
          <w:marLeft w:val="0"/>
          <w:marRight w:val="0"/>
          <w:marTop w:val="0"/>
          <w:marBottom w:val="0"/>
          <w:divBdr>
            <w:top w:val="none" w:sz="0" w:space="0" w:color="auto"/>
            <w:left w:val="none" w:sz="0" w:space="0" w:color="auto"/>
            <w:bottom w:val="none" w:sz="0" w:space="0" w:color="auto"/>
            <w:right w:val="none" w:sz="0" w:space="0" w:color="auto"/>
          </w:divBdr>
        </w:div>
        <w:div w:id="1904414068">
          <w:marLeft w:val="0"/>
          <w:marRight w:val="0"/>
          <w:marTop w:val="0"/>
          <w:marBottom w:val="0"/>
          <w:divBdr>
            <w:top w:val="none" w:sz="0" w:space="0" w:color="auto"/>
            <w:left w:val="none" w:sz="0" w:space="0" w:color="auto"/>
            <w:bottom w:val="none" w:sz="0" w:space="0" w:color="auto"/>
            <w:right w:val="none" w:sz="0" w:space="0" w:color="auto"/>
          </w:divBdr>
          <w:divsChild>
            <w:div w:id="48849810">
              <w:marLeft w:val="0"/>
              <w:marRight w:val="0"/>
              <w:marTop w:val="0"/>
              <w:marBottom w:val="0"/>
              <w:divBdr>
                <w:top w:val="none" w:sz="0" w:space="0" w:color="auto"/>
                <w:left w:val="none" w:sz="0" w:space="0" w:color="auto"/>
                <w:bottom w:val="none" w:sz="0" w:space="0" w:color="auto"/>
                <w:right w:val="none" w:sz="0" w:space="0" w:color="auto"/>
              </w:divBdr>
            </w:div>
            <w:div w:id="368068810">
              <w:marLeft w:val="0"/>
              <w:marRight w:val="0"/>
              <w:marTop w:val="0"/>
              <w:marBottom w:val="0"/>
              <w:divBdr>
                <w:top w:val="none" w:sz="0" w:space="0" w:color="auto"/>
                <w:left w:val="none" w:sz="0" w:space="0" w:color="auto"/>
                <w:bottom w:val="none" w:sz="0" w:space="0" w:color="auto"/>
                <w:right w:val="none" w:sz="0" w:space="0" w:color="auto"/>
              </w:divBdr>
            </w:div>
            <w:div w:id="2078235371">
              <w:marLeft w:val="0"/>
              <w:marRight w:val="0"/>
              <w:marTop w:val="0"/>
              <w:marBottom w:val="0"/>
              <w:divBdr>
                <w:top w:val="none" w:sz="0" w:space="0" w:color="auto"/>
                <w:left w:val="none" w:sz="0" w:space="0" w:color="auto"/>
                <w:bottom w:val="none" w:sz="0" w:space="0" w:color="auto"/>
                <w:right w:val="none" w:sz="0" w:space="0" w:color="auto"/>
              </w:divBdr>
            </w:div>
          </w:divsChild>
        </w:div>
        <w:div w:id="1907454698">
          <w:marLeft w:val="0"/>
          <w:marRight w:val="0"/>
          <w:marTop w:val="0"/>
          <w:marBottom w:val="0"/>
          <w:divBdr>
            <w:top w:val="none" w:sz="0" w:space="0" w:color="auto"/>
            <w:left w:val="none" w:sz="0" w:space="0" w:color="auto"/>
            <w:bottom w:val="none" w:sz="0" w:space="0" w:color="auto"/>
            <w:right w:val="none" w:sz="0" w:space="0" w:color="auto"/>
          </w:divBdr>
        </w:div>
        <w:div w:id="1954246885">
          <w:marLeft w:val="0"/>
          <w:marRight w:val="0"/>
          <w:marTop w:val="0"/>
          <w:marBottom w:val="0"/>
          <w:divBdr>
            <w:top w:val="none" w:sz="0" w:space="0" w:color="auto"/>
            <w:left w:val="none" w:sz="0" w:space="0" w:color="auto"/>
            <w:bottom w:val="none" w:sz="0" w:space="0" w:color="auto"/>
            <w:right w:val="none" w:sz="0" w:space="0" w:color="auto"/>
          </w:divBdr>
        </w:div>
        <w:div w:id="1956789932">
          <w:marLeft w:val="0"/>
          <w:marRight w:val="0"/>
          <w:marTop w:val="0"/>
          <w:marBottom w:val="0"/>
          <w:divBdr>
            <w:top w:val="none" w:sz="0" w:space="0" w:color="auto"/>
            <w:left w:val="none" w:sz="0" w:space="0" w:color="auto"/>
            <w:bottom w:val="none" w:sz="0" w:space="0" w:color="auto"/>
            <w:right w:val="none" w:sz="0" w:space="0" w:color="auto"/>
          </w:divBdr>
          <w:divsChild>
            <w:div w:id="56634535">
              <w:marLeft w:val="0"/>
              <w:marRight w:val="0"/>
              <w:marTop w:val="0"/>
              <w:marBottom w:val="0"/>
              <w:divBdr>
                <w:top w:val="none" w:sz="0" w:space="0" w:color="auto"/>
                <w:left w:val="none" w:sz="0" w:space="0" w:color="auto"/>
                <w:bottom w:val="none" w:sz="0" w:space="0" w:color="auto"/>
                <w:right w:val="none" w:sz="0" w:space="0" w:color="auto"/>
              </w:divBdr>
            </w:div>
            <w:div w:id="438721889">
              <w:marLeft w:val="0"/>
              <w:marRight w:val="0"/>
              <w:marTop w:val="0"/>
              <w:marBottom w:val="0"/>
              <w:divBdr>
                <w:top w:val="none" w:sz="0" w:space="0" w:color="auto"/>
                <w:left w:val="none" w:sz="0" w:space="0" w:color="auto"/>
                <w:bottom w:val="none" w:sz="0" w:space="0" w:color="auto"/>
                <w:right w:val="none" w:sz="0" w:space="0" w:color="auto"/>
              </w:divBdr>
            </w:div>
            <w:div w:id="466779613">
              <w:marLeft w:val="0"/>
              <w:marRight w:val="0"/>
              <w:marTop w:val="0"/>
              <w:marBottom w:val="0"/>
              <w:divBdr>
                <w:top w:val="none" w:sz="0" w:space="0" w:color="auto"/>
                <w:left w:val="none" w:sz="0" w:space="0" w:color="auto"/>
                <w:bottom w:val="none" w:sz="0" w:space="0" w:color="auto"/>
                <w:right w:val="none" w:sz="0" w:space="0" w:color="auto"/>
              </w:divBdr>
            </w:div>
            <w:div w:id="720137393">
              <w:marLeft w:val="0"/>
              <w:marRight w:val="0"/>
              <w:marTop w:val="0"/>
              <w:marBottom w:val="0"/>
              <w:divBdr>
                <w:top w:val="none" w:sz="0" w:space="0" w:color="auto"/>
                <w:left w:val="none" w:sz="0" w:space="0" w:color="auto"/>
                <w:bottom w:val="none" w:sz="0" w:space="0" w:color="auto"/>
                <w:right w:val="none" w:sz="0" w:space="0" w:color="auto"/>
              </w:divBdr>
            </w:div>
            <w:div w:id="1004012267">
              <w:marLeft w:val="0"/>
              <w:marRight w:val="0"/>
              <w:marTop w:val="0"/>
              <w:marBottom w:val="0"/>
              <w:divBdr>
                <w:top w:val="none" w:sz="0" w:space="0" w:color="auto"/>
                <w:left w:val="none" w:sz="0" w:space="0" w:color="auto"/>
                <w:bottom w:val="none" w:sz="0" w:space="0" w:color="auto"/>
                <w:right w:val="none" w:sz="0" w:space="0" w:color="auto"/>
              </w:divBdr>
            </w:div>
          </w:divsChild>
        </w:div>
        <w:div w:id="1964455259">
          <w:marLeft w:val="0"/>
          <w:marRight w:val="0"/>
          <w:marTop w:val="0"/>
          <w:marBottom w:val="0"/>
          <w:divBdr>
            <w:top w:val="none" w:sz="0" w:space="0" w:color="auto"/>
            <w:left w:val="none" w:sz="0" w:space="0" w:color="auto"/>
            <w:bottom w:val="none" w:sz="0" w:space="0" w:color="auto"/>
            <w:right w:val="none" w:sz="0" w:space="0" w:color="auto"/>
          </w:divBdr>
        </w:div>
        <w:div w:id="1976061149">
          <w:marLeft w:val="0"/>
          <w:marRight w:val="0"/>
          <w:marTop w:val="0"/>
          <w:marBottom w:val="0"/>
          <w:divBdr>
            <w:top w:val="none" w:sz="0" w:space="0" w:color="auto"/>
            <w:left w:val="none" w:sz="0" w:space="0" w:color="auto"/>
            <w:bottom w:val="none" w:sz="0" w:space="0" w:color="auto"/>
            <w:right w:val="none" w:sz="0" w:space="0" w:color="auto"/>
          </w:divBdr>
        </w:div>
        <w:div w:id="1976567511">
          <w:marLeft w:val="0"/>
          <w:marRight w:val="0"/>
          <w:marTop w:val="0"/>
          <w:marBottom w:val="0"/>
          <w:divBdr>
            <w:top w:val="none" w:sz="0" w:space="0" w:color="auto"/>
            <w:left w:val="none" w:sz="0" w:space="0" w:color="auto"/>
            <w:bottom w:val="none" w:sz="0" w:space="0" w:color="auto"/>
            <w:right w:val="none" w:sz="0" w:space="0" w:color="auto"/>
          </w:divBdr>
        </w:div>
        <w:div w:id="2035569295">
          <w:marLeft w:val="0"/>
          <w:marRight w:val="0"/>
          <w:marTop w:val="0"/>
          <w:marBottom w:val="0"/>
          <w:divBdr>
            <w:top w:val="none" w:sz="0" w:space="0" w:color="auto"/>
            <w:left w:val="none" w:sz="0" w:space="0" w:color="auto"/>
            <w:bottom w:val="none" w:sz="0" w:space="0" w:color="auto"/>
            <w:right w:val="none" w:sz="0" w:space="0" w:color="auto"/>
          </w:divBdr>
        </w:div>
        <w:div w:id="2063552712">
          <w:marLeft w:val="0"/>
          <w:marRight w:val="0"/>
          <w:marTop w:val="0"/>
          <w:marBottom w:val="0"/>
          <w:divBdr>
            <w:top w:val="none" w:sz="0" w:space="0" w:color="auto"/>
            <w:left w:val="none" w:sz="0" w:space="0" w:color="auto"/>
            <w:bottom w:val="none" w:sz="0" w:space="0" w:color="auto"/>
            <w:right w:val="none" w:sz="0" w:space="0" w:color="auto"/>
          </w:divBdr>
          <w:divsChild>
            <w:div w:id="1663199302">
              <w:marLeft w:val="0"/>
              <w:marRight w:val="0"/>
              <w:marTop w:val="0"/>
              <w:marBottom w:val="0"/>
              <w:divBdr>
                <w:top w:val="none" w:sz="0" w:space="0" w:color="auto"/>
                <w:left w:val="none" w:sz="0" w:space="0" w:color="auto"/>
                <w:bottom w:val="none" w:sz="0" w:space="0" w:color="auto"/>
                <w:right w:val="none" w:sz="0" w:space="0" w:color="auto"/>
              </w:divBdr>
            </w:div>
            <w:div w:id="1773814378">
              <w:marLeft w:val="0"/>
              <w:marRight w:val="0"/>
              <w:marTop w:val="0"/>
              <w:marBottom w:val="0"/>
              <w:divBdr>
                <w:top w:val="none" w:sz="0" w:space="0" w:color="auto"/>
                <w:left w:val="none" w:sz="0" w:space="0" w:color="auto"/>
                <w:bottom w:val="none" w:sz="0" w:space="0" w:color="auto"/>
                <w:right w:val="none" w:sz="0" w:space="0" w:color="auto"/>
              </w:divBdr>
            </w:div>
            <w:div w:id="2000383540">
              <w:marLeft w:val="0"/>
              <w:marRight w:val="0"/>
              <w:marTop w:val="0"/>
              <w:marBottom w:val="0"/>
              <w:divBdr>
                <w:top w:val="none" w:sz="0" w:space="0" w:color="auto"/>
                <w:left w:val="none" w:sz="0" w:space="0" w:color="auto"/>
                <w:bottom w:val="none" w:sz="0" w:space="0" w:color="auto"/>
                <w:right w:val="none" w:sz="0" w:space="0" w:color="auto"/>
              </w:divBdr>
            </w:div>
          </w:divsChild>
        </w:div>
        <w:div w:id="2066949250">
          <w:marLeft w:val="0"/>
          <w:marRight w:val="0"/>
          <w:marTop w:val="0"/>
          <w:marBottom w:val="0"/>
          <w:divBdr>
            <w:top w:val="none" w:sz="0" w:space="0" w:color="auto"/>
            <w:left w:val="none" w:sz="0" w:space="0" w:color="auto"/>
            <w:bottom w:val="none" w:sz="0" w:space="0" w:color="auto"/>
            <w:right w:val="none" w:sz="0" w:space="0" w:color="auto"/>
          </w:divBdr>
        </w:div>
        <w:div w:id="2072070046">
          <w:marLeft w:val="0"/>
          <w:marRight w:val="0"/>
          <w:marTop w:val="0"/>
          <w:marBottom w:val="0"/>
          <w:divBdr>
            <w:top w:val="none" w:sz="0" w:space="0" w:color="auto"/>
            <w:left w:val="none" w:sz="0" w:space="0" w:color="auto"/>
            <w:bottom w:val="none" w:sz="0" w:space="0" w:color="auto"/>
            <w:right w:val="none" w:sz="0" w:space="0" w:color="auto"/>
          </w:divBdr>
        </w:div>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 w:id="1958641430">
      <w:bodyDiv w:val="1"/>
      <w:marLeft w:val="0"/>
      <w:marRight w:val="0"/>
      <w:marTop w:val="0"/>
      <w:marBottom w:val="0"/>
      <w:divBdr>
        <w:top w:val="none" w:sz="0" w:space="0" w:color="auto"/>
        <w:left w:val="none" w:sz="0" w:space="0" w:color="auto"/>
        <w:bottom w:val="none" w:sz="0" w:space="0" w:color="auto"/>
        <w:right w:val="none" w:sz="0" w:space="0" w:color="auto"/>
      </w:divBdr>
      <w:divsChild>
        <w:div w:id="567152146">
          <w:marLeft w:val="0"/>
          <w:marRight w:val="0"/>
          <w:marTop w:val="0"/>
          <w:marBottom w:val="0"/>
          <w:divBdr>
            <w:top w:val="none" w:sz="0" w:space="0" w:color="auto"/>
            <w:left w:val="none" w:sz="0" w:space="0" w:color="auto"/>
            <w:bottom w:val="none" w:sz="0" w:space="0" w:color="auto"/>
            <w:right w:val="none" w:sz="0" w:space="0" w:color="auto"/>
          </w:divBdr>
        </w:div>
        <w:div w:id="912668862">
          <w:marLeft w:val="0"/>
          <w:marRight w:val="0"/>
          <w:marTop w:val="0"/>
          <w:marBottom w:val="0"/>
          <w:divBdr>
            <w:top w:val="none" w:sz="0" w:space="0" w:color="auto"/>
            <w:left w:val="none" w:sz="0" w:space="0" w:color="auto"/>
            <w:bottom w:val="none" w:sz="0" w:space="0" w:color="auto"/>
            <w:right w:val="none" w:sz="0" w:space="0" w:color="auto"/>
          </w:divBdr>
        </w:div>
        <w:div w:id="158992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nvote.org.au/" TargetMode="External"/><Relationship Id="rId18" Type="http://schemas.openxmlformats.org/officeDocument/2006/relationships/hyperlink" Target="https://www.aec.gov.au/referendums/learn/your-official-referendum-booklet.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hchr.org/en/instruments-mechanisms/instruments/international-covenant-civil-and-political-rights" TargetMode="External"/><Relationship Id="rId17" Type="http://schemas.openxmlformats.org/officeDocument/2006/relationships/hyperlink" Target="https://www.aec.gov.au/referendums/aec/podcast.html"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ec.gov.au/referendums/files/pamphlet/your-official-yes-no-referendum-pamphlet.pdf?=v1.0" TargetMode="External"/><Relationship Id="rId20" Type="http://schemas.openxmlformats.org/officeDocument/2006/relationships/hyperlink" Target="https://www.aec.gov.au/About_AEC/Contact_the_AEC/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content/womens-statement/download/womens_budget_statement_2023-24.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c.gov.au/About_AEC/Publications/easy-rea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ec.gov.au/referendums/learn/your-official-referendum-bookle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c.gov.au/referendums/vote/accessibilit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6C37CDFFED1C4595666D90F1334C7A" ma:contentTypeVersion="13" ma:contentTypeDescription="Create a new document." ma:contentTypeScope="" ma:versionID="863d8c43b5c84c72520302cb031ac40e">
  <xsd:schema xmlns:xsd="http://www.w3.org/2001/XMLSchema" xmlns:xs="http://www.w3.org/2001/XMLSchema" xmlns:p="http://schemas.microsoft.com/office/2006/metadata/properties" xmlns:ns2="012949a4-49b5-41ed-9aa2-7de909df1da9" xmlns:ns3="47f9dbd9-a00f-4cae-a68f-97bcd88ba337" targetNamespace="http://schemas.microsoft.com/office/2006/metadata/properties" ma:root="true" ma:fieldsID="f644c02c432714835a5731c870a7f09d" ns2:_="" ns3:_="">
    <xsd:import namespace="012949a4-49b5-41ed-9aa2-7de909df1da9"/>
    <xsd:import namespace="47f9dbd9-a00f-4cae-a68f-97bcd88ba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949a4-49b5-41ed-9aa2-7de909df1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dbd9-a00f-4cae-a68f-97bcd88ba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5B86D-EDAC-4338-A0EE-AD1A30548C42}">
  <ds:schemaRefs>
    <ds:schemaRef ds:uri="http://schemas.microsoft.com/sharepoint/v3/contenttype/forms"/>
  </ds:schemaRefs>
</ds:datastoreItem>
</file>

<file path=customXml/itemProps2.xml><?xml version="1.0" encoding="utf-8"?>
<ds:datastoreItem xmlns:ds="http://schemas.openxmlformats.org/officeDocument/2006/customXml" ds:itemID="{7D37A029-7B9C-420B-BE04-A8F27726B517}">
  <ds:schemaRefs>
    <ds:schemaRef ds:uri="http://schemas.openxmlformats.org/officeDocument/2006/bibliography"/>
  </ds:schemaRefs>
</ds:datastoreItem>
</file>

<file path=customXml/itemProps3.xml><?xml version="1.0" encoding="utf-8"?>
<ds:datastoreItem xmlns:ds="http://schemas.openxmlformats.org/officeDocument/2006/customXml" ds:itemID="{C962E9CC-0A63-4B57-915E-7D6BBEB6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949a4-49b5-41ed-9aa2-7de909df1da9"/>
    <ds:schemaRef ds:uri="47f9dbd9-a00f-4cae-a68f-97bcd88ba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E00ED-5BB2-4DA7-913E-3CE9740E3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Belinda Burns</cp:lastModifiedBy>
  <cp:revision>2</cp:revision>
  <cp:lastPrinted>2023-09-06T23:18:00Z</cp:lastPrinted>
  <dcterms:created xsi:type="dcterms:W3CDTF">2023-09-13T03:21:00Z</dcterms:created>
  <dcterms:modified xsi:type="dcterms:W3CDTF">2023-09-13T03:21:00Z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0x010100CC6C37CDFFED1C4595666D90F1334C7A</vt:lpwstr>
  </property>
</Properties>
</file>