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6B4536" w:rsidP="61E5C1D1" w:rsidRDefault="426B4536" w14:paraId="6C693252" w14:textId="3D52793C">
      <w:pPr>
        <w:pStyle w:val="Heading1"/>
        <w:spacing w:before="20" w:after="20" w:line="240" w:lineRule="auto"/>
        <w:rPr>
          <w:rFonts w:ascii="Verdana" w:hAnsi="Verdana" w:eastAsia="Verdana" w:cs="Verdana"/>
          <w:b w:val="1"/>
          <w:bCs w:val="1"/>
          <w:color w:val="FFFFFF" w:themeColor="background1"/>
          <w:sz w:val="24"/>
          <w:szCs w:val="24"/>
          <w:lang w:val="en-AU"/>
        </w:rPr>
      </w:pPr>
      <w:r w:rsidRPr="65C680C7" w:rsidR="426B4536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 xml:space="preserve">Consultations </w:t>
      </w:r>
      <w:r w:rsidRPr="65C680C7" w:rsidR="45F199E9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>with</w:t>
      </w:r>
      <w:r w:rsidRPr="65C680C7" w:rsidR="426B4536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 xml:space="preserve"> </w:t>
      </w:r>
      <w:r w:rsidRPr="65C680C7" w:rsidR="00F9439D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>Wom</w:t>
      </w:r>
      <w:r w:rsidRPr="65C680C7" w:rsidR="00F9439D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>e</w:t>
      </w:r>
      <w:r w:rsidRPr="65C680C7" w:rsidR="00F9439D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 xml:space="preserve">n </w:t>
      </w:r>
      <w:r w:rsidRPr="65C680C7" w:rsidR="5A94686B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 xml:space="preserve">with Disabilities Victoria (WDV) </w:t>
      </w:r>
      <w:r w:rsidRPr="65C680C7" w:rsidR="426B4536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>Gender and Disability Experts by Experience</w:t>
      </w:r>
      <w:r w:rsidRPr="65C680C7" w:rsidR="00F9439D">
        <w:rPr>
          <w:rFonts w:ascii="Verdana" w:hAnsi="Verdana" w:eastAsia="Verdana" w:cs="Verdana"/>
          <w:b w:val="1"/>
          <w:bCs w:val="1"/>
          <w:color w:val="auto"/>
          <w:sz w:val="24"/>
          <w:szCs w:val="24"/>
          <w:lang w:val="en-AU"/>
        </w:rPr>
        <w:t xml:space="preserve"> Advocates</w:t>
      </w:r>
    </w:p>
    <w:p w:rsidR="61E5C1D1" w:rsidP="61E5C1D1" w:rsidRDefault="61E5C1D1" w14:paraId="7330D36E" w14:textId="254C8941">
      <w:pPr>
        <w:keepNext/>
        <w:keepLines/>
        <w:rPr>
          <w:lang w:val="en-AU"/>
        </w:rPr>
      </w:pPr>
    </w:p>
    <w:p w:rsidR="426B4536" w:rsidP="61E5C1D1" w:rsidRDefault="426B4536" w14:paraId="733C4DAD" w14:textId="54A80E5C">
      <w:pPr>
        <w:keepNext/>
        <w:keepLines/>
        <w:spacing w:after="0"/>
        <w:rPr>
          <w:rFonts w:ascii="Verdana" w:hAnsi="Verdana" w:eastAsia="Verdana" w:cs="Verdana"/>
          <w:color w:val="652266"/>
          <w:sz w:val="24"/>
          <w:szCs w:val="24"/>
          <w:lang w:val="en-AU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>Who are the Gender and Disability Experts by Experience Advocates?</w:t>
      </w:r>
    </w:p>
    <w:p w:rsidR="0D1141C1" w:rsidP="61E5C1D1" w:rsidRDefault="0D1141C1" w14:paraId="1E431C65" w14:textId="4CD2A1B9">
      <w:pPr>
        <w:keepNext/>
        <w:keepLines/>
        <w:spacing w:before="20" w:line="240" w:lineRule="auto"/>
        <w:rPr>
          <w:rFonts w:ascii="Verdana" w:hAnsi="Verdana" w:eastAsia="Verdana" w:cs="Verdana"/>
          <w:sz w:val="24"/>
          <w:szCs w:val="24"/>
          <w:lang w:val="en-AU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>The Women with Disabilities Victoria (WDV) Experts by Experience Advocates</w:t>
      </w:r>
      <w:r w:rsidRPr="61E5C1D1" w:rsidR="326D6945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(Experts)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are a group of 12 women with diverse experiences of disability. The Experts support the development of policies, products and services by sharing their lived experience expertise through consultations and co-design sessions. </w:t>
      </w:r>
    </w:p>
    <w:p w:rsidR="75F67962" w:rsidP="61E5C1D1" w:rsidRDefault="75F67962" w14:paraId="74374028" w14:textId="08982346">
      <w:pPr>
        <w:keepNext/>
        <w:keepLines/>
        <w:spacing w:before="20" w:after="0" w:line="240" w:lineRule="auto"/>
        <w:rPr>
          <w:rFonts w:ascii="Verdana" w:hAnsi="Verdana" w:eastAsia="Verdana" w:cs="Verdana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42266"/>
          <w:sz w:val="24"/>
          <w:szCs w:val="24"/>
        </w:rPr>
        <w:t>What types of things can the Experts consult on?</w:t>
      </w:r>
    </w:p>
    <w:p w:rsidR="0D1141C1" w:rsidP="61E5C1D1" w:rsidRDefault="0D1141C1" w14:paraId="7B92B3C2" w14:textId="49D1B22C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The Experts provide an insight into the lived experience of women with disabilities. Previous engagements have </w:t>
      </w:r>
      <w:r w:rsidRPr="61E5C1D1" w:rsidR="316F2FEF">
        <w:rPr>
          <w:rFonts w:ascii="Verdana" w:hAnsi="Verdana" w:eastAsia="Verdana" w:cs="Verdana"/>
          <w:color w:val="000000" w:themeColor="text1"/>
          <w:sz w:val="24"/>
          <w:szCs w:val="24"/>
        </w:rPr>
        <w:t>informed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government, community and private sector projects, programs, documents, websites, conference</w:t>
      </w:r>
      <w:r w:rsidRPr="61E5C1D1" w:rsidR="72CA4ABD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s and 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>surveys</w:t>
      </w:r>
      <w:r w:rsidRPr="61E5C1D1" w:rsidR="5E65B7FC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. 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>The scope of work the Experts can undertake is endless.</w:t>
      </w:r>
    </w:p>
    <w:p w:rsidR="4136D7EC" w:rsidP="61E5C1D1" w:rsidRDefault="4136D7EC" w14:paraId="177567A3" w14:textId="5674D45D">
      <w:pPr>
        <w:keepNext/>
        <w:keepLines/>
        <w:spacing w:before="20" w:after="0" w:line="240" w:lineRule="auto"/>
        <w:rPr>
          <w:rFonts w:ascii="Verdana" w:hAnsi="Verdana" w:eastAsia="Verdana" w:cs="Verdana"/>
          <w:color w:val="652266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How does a consultation work? </w:t>
      </w:r>
    </w:p>
    <w:p w:rsidR="4136D7EC" w:rsidP="61E5C1D1" w:rsidRDefault="4136D7EC" w14:paraId="60D81532" w14:textId="10F8C6BE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We support you throughout the entire process and consultation, enabling you to get the most from your consultation time. The Expert</w:t>
      </w:r>
      <w:r w:rsidR="00777468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s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meetings are held monthly on Thursdays from 11:00am to 2:00pm and have two consultations per meeting (session 1, then a break, then session 2).</w:t>
      </w:r>
      <w:r w:rsidRPr="61E5C1D1" w:rsidR="3C89BBF6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Consultations are currently held over Zoom</w:t>
      </w:r>
      <w:r w:rsidRPr="61E5C1D1" w:rsidR="70D6548F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,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however in</w:t>
      </w:r>
      <w:r w:rsidRPr="61E5C1D1" w:rsidR="2916A56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-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person consultations may be negotiated.</w:t>
      </w:r>
    </w:p>
    <w:p w:rsidR="7C5D0FC6" w:rsidP="61E5C1D1" w:rsidRDefault="7C5D0FC6" w14:paraId="64D87C87" w14:textId="3CD1FA85">
      <w:pPr>
        <w:keepNext/>
        <w:keepLines/>
        <w:spacing w:before="20" w:after="0" w:line="240" w:lineRule="auto"/>
        <w:rPr>
          <w:rFonts w:ascii="Verdana" w:hAnsi="Verdana" w:eastAsia="Verdana" w:cs="Verdana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42266"/>
          <w:sz w:val="24"/>
          <w:szCs w:val="24"/>
        </w:rPr>
        <w:t xml:space="preserve">Why book a consultation with the Experts? </w:t>
      </w:r>
    </w:p>
    <w:p w:rsidR="452255D5" w:rsidP="61E5C1D1" w:rsidRDefault="452255D5" w14:paraId="2F69C89D" w14:textId="059AA6A9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The Experts are a diverse group of women, all with significant life </w:t>
      </w:r>
      <w:r w:rsidRPr="61E5C1D1" w:rsidR="044B6D29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experience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, who identify as </w:t>
      </w:r>
      <w:r w:rsidRPr="61E5C1D1" w:rsidR="57D20FA5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having </w:t>
      </w:r>
      <w:r w:rsidRPr="61E5C1D1" w:rsidR="2E06EB60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a disability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. The Experts use their lived </w:t>
      </w:r>
      <w:r w:rsidRPr="61E5C1D1" w:rsidR="0F75BE3E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experience</w:t>
      </w:r>
      <w:r w:rsidRPr="61E5C1D1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and expertise to offer advice and feedback</w:t>
      </w:r>
      <w:r w:rsidRPr="61E5C1D1" w:rsidR="30BDC314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. Undertaking a consultation with the Experts </w:t>
      </w:r>
      <w:r w:rsidRPr="61E5C1D1" w:rsidR="2ADF7B54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means</w:t>
      </w:r>
      <w:r w:rsidRPr="61E5C1D1" w:rsidR="30BDC314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you have expert advice on your undertaking, </w:t>
      </w:r>
      <w:r w:rsidRPr="61E5C1D1" w:rsidR="766137EF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whether</w:t>
      </w:r>
      <w:r w:rsidRPr="61E5C1D1" w:rsidR="30BDC314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 that be a project, event, document or something else </w:t>
      </w:r>
      <w:r w:rsidRPr="61E5C1D1" w:rsidR="31DBF492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>altogether</w:t>
      </w:r>
      <w:r w:rsidRPr="61E5C1D1" w:rsidR="30BDC314">
        <w:rPr>
          <w:rFonts w:ascii="Verdana" w:hAnsi="Verdana" w:eastAsia="Verdana" w:cs="Verdana"/>
          <w:color w:val="000000" w:themeColor="text1"/>
          <w:sz w:val="24"/>
          <w:szCs w:val="24"/>
          <w:lang w:val="en-AU"/>
        </w:rPr>
        <w:t xml:space="preserve">. </w:t>
      </w:r>
    </w:p>
    <w:p w:rsidR="7C5D0FC6" w:rsidP="61E5C1D1" w:rsidRDefault="7C5D0FC6" w14:paraId="694E411E" w14:textId="1E0B6F26">
      <w:pPr>
        <w:keepNext/>
        <w:keepLines/>
        <w:spacing w:before="20" w:after="20" w:line="240" w:lineRule="auto"/>
        <w:rPr>
          <w:rFonts w:ascii="Verdana" w:hAnsi="Verdana" w:eastAsia="Verdana" w:cs="Verdana"/>
          <w:color w:val="652266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Fees: </w:t>
      </w:r>
    </w:p>
    <w:p w:rsidR="7C5D0FC6" w:rsidP="61E5C1D1" w:rsidRDefault="7C5D0FC6" w14:paraId="5EB46BF8" w14:textId="664760BE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>1 consultation session (60-minute session) = $880</w:t>
      </w:r>
    </w:p>
    <w:p w:rsidR="7C5D0FC6" w:rsidP="61E5C1D1" w:rsidRDefault="7C5D0FC6" w14:paraId="5093E69C" w14:textId="6C422782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1E5C1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2 consultation sessions (120-minute session) = $1,660 </w:t>
      </w:r>
    </w:p>
    <w:p w:rsidR="7C5D0FC6" w:rsidP="61E5C1D1" w:rsidRDefault="7C5D0FC6" w14:paraId="11AAAC30" w14:textId="2570B68E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</w:rPr>
      </w:pPr>
      <w:r w:rsidRPr="61E5C1D1">
        <w:rPr>
          <w:rFonts w:ascii="Verdana" w:hAnsi="Verdana" w:eastAsia="Verdana" w:cs="Verdana"/>
          <w:color w:val="000000" w:themeColor="text1"/>
        </w:rPr>
        <w:t xml:space="preserve">Please note if booking 2 consultations, both consultations do not need to be conducted on the same day. Also </w:t>
      </w:r>
      <w:r w:rsidRPr="61E5C1D1">
        <w:rPr>
          <w:rFonts w:ascii="Verdana" w:hAnsi="Verdana" w:eastAsia="Verdana" w:cs="Verdana"/>
          <w:color w:val="000000" w:themeColor="text1"/>
          <w:lang w:val="en-AU"/>
        </w:rPr>
        <w:t xml:space="preserve">note other session lengths can be negotiated. </w:t>
      </w:r>
    </w:p>
    <w:p w:rsidR="7C5D0FC6" w:rsidP="61E5C1D1" w:rsidRDefault="7C5D0FC6" w14:paraId="630B83BB" w14:textId="69AD743B">
      <w:pPr>
        <w:keepNext/>
        <w:keepLines/>
        <w:spacing w:before="20"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1E5C1D1">
        <w:rPr>
          <w:rFonts w:ascii="Verdana" w:hAnsi="Verdana" w:eastAsia="Verdana" w:cs="Verdana"/>
          <w:b/>
          <w:bCs/>
          <w:color w:val="652266"/>
          <w:sz w:val="24"/>
          <w:szCs w:val="24"/>
        </w:rPr>
        <w:t xml:space="preserve">How to book a consultation: </w:t>
      </w:r>
    </w:p>
    <w:p w:rsidR="7C5D0FC6" w:rsidP="61E5C1D1" w:rsidRDefault="7C5D0FC6" w14:paraId="735C9413" w14:textId="050774A8">
      <w:pPr>
        <w:keepNext w:val="1"/>
        <w:keepLines w:val="1"/>
        <w:spacing w:before="2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5C680C7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Contact </w:t>
      </w:r>
      <w:r w:rsidRPr="65C680C7" w:rsidR="62959D88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>the Gender and Disability Workforce Development Team</w:t>
      </w:r>
      <w:r w:rsidRPr="65C680C7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 at</w:t>
      </w:r>
      <w:r w:rsidRPr="65C680C7" w:rsidR="2A574EBB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 </w:t>
      </w:r>
      <w:hyperlink r:id="R17ba9b1102b542fe">
        <w:r w:rsidRPr="65C680C7" w:rsidR="2A574EBB">
          <w:rPr>
            <w:rStyle w:val="Hyperlink"/>
            <w:rFonts w:ascii="Verdana" w:hAnsi="Verdana" w:eastAsia="Verdana" w:cs="Verdana"/>
            <w:sz w:val="24"/>
            <w:szCs w:val="24"/>
            <w:lang w:val="en-AU"/>
          </w:rPr>
          <w:t>GandD@wdv.org.au</w:t>
        </w:r>
      </w:hyperlink>
      <w:r w:rsidRPr="65C680C7" w:rsidR="2A574EBB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65C680C7" w:rsidR="7C5D0FC6">
        <w:rPr>
          <w:rFonts w:ascii="Verdana" w:hAnsi="Verdana" w:eastAsia="Verdana" w:cs="Verdana"/>
          <w:color w:val="000000" w:themeColor="text1" w:themeTint="FF" w:themeShade="FF"/>
          <w:sz w:val="24"/>
          <w:szCs w:val="24"/>
          <w:lang w:val="en-AU"/>
        </w:rPr>
        <w:t xml:space="preserve">for further information or to book a consultation. </w:t>
      </w:r>
    </w:p>
    <w:p w:rsidR="7C5D0FC6" w:rsidP="61E5C1D1" w:rsidRDefault="7C5D0FC6" w14:paraId="3B62F7D9" w14:textId="45BD639A">
      <w:pPr>
        <w:keepNext/>
        <w:keepLines/>
        <w:spacing w:before="20" w:line="240" w:lineRule="auto"/>
        <w:rPr>
          <w:rFonts w:ascii="Verdana" w:hAnsi="Verdana" w:eastAsia="Verdana" w:cs="Verdana"/>
          <w:color w:val="000000" w:themeColor="text1"/>
        </w:rPr>
      </w:pPr>
      <w:r w:rsidRPr="61E5C1D1">
        <w:rPr>
          <w:rFonts w:ascii="Verdana" w:hAnsi="Verdana" w:eastAsia="Verdana" w:cs="Verdana"/>
          <w:i/>
          <w:iCs/>
          <w:color w:val="000000" w:themeColor="text1"/>
          <w:lang w:val="en-AU"/>
        </w:rPr>
        <w:t xml:space="preserve">Generally, a minimum of </w:t>
      </w:r>
      <w:r w:rsidRPr="61E5C1D1" w:rsidDel="00BD0127">
        <w:rPr>
          <w:rFonts w:ascii="Verdana" w:hAnsi="Verdana" w:eastAsia="Verdana" w:cs="Verdana"/>
          <w:i/>
          <w:iCs/>
          <w:color w:val="000000" w:themeColor="text1"/>
          <w:lang w:val="en-AU"/>
        </w:rPr>
        <w:t>8</w:t>
      </w:r>
      <w:r w:rsidRPr="1A9F5DE1" w:rsidR="00BD0127">
        <w:rPr>
          <w:rFonts w:ascii="Verdana" w:hAnsi="Verdana" w:eastAsia="Verdana" w:cs="Verdana"/>
          <w:i/>
          <w:iCs/>
          <w:color w:val="000000" w:themeColor="text1"/>
          <w:lang w:val="en-AU"/>
        </w:rPr>
        <w:t>-</w:t>
      </w:r>
      <w:r w:rsidRPr="1A9F5DE1">
        <w:rPr>
          <w:rFonts w:ascii="Verdana" w:hAnsi="Verdana" w:eastAsia="Verdana" w:cs="Verdana"/>
          <w:i/>
          <w:iCs/>
          <w:color w:val="000000" w:themeColor="text1"/>
          <w:lang w:val="en-AU"/>
        </w:rPr>
        <w:t>week</w:t>
      </w:r>
      <w:r w:rsidRPr="61E5C1D1">
        <w:rPr>
          <w:rFonts w:ascii="Verdana" w:hAnsi="Verdana" w:eastAsia="Verdana" w:cs="Verdana"/>
          <w:i/>
          <w:iCs/>
          <w:color w:val="000000" w:themeColor="text1"/>
          <w:lang w:val="en-AU"/>
        </w:rPr>
        <w:t xml:space="preserve"> notice is required.</w:t>
      </w:r>
    </w:p>
    <w:sectPr w:rsidR="7C5D0F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AF3803"/>
    <w:rsid w:val="006C71DD"/>
    <w:rsid w:val="00777468"/>
    <w:rsid w:val="009E15DB"/>
    <w:rsid w:val="00AE2F8E"/>
    <w:rsid w:val="00BD0127"/>
    <w:rsid w:val="00F9439D"/>
    <w:rsid w:val="00FD637B"/>
    <w:rsid w:val="02E97CCE"/>
    <w:rsid w:val="044B6D29"/>
    <w:rsid w:val="0BD844C4"/>
    <w:rsid w:val="0D1141C1"/>
    <w:rsid w:val="0F0FE586"/>
    <w:rsid w:val="0F75BE3E"/>
    <w:rsid w:val="13E356A9"/>
    <w:rsid w:val="154FA3E1"/>
    <w:rsid w:val="1858FC17"/>
    <w:rsid w:val="1A9F5DE1"/>
    <w:rsid w:val="1D8A38EF"/>
    <w:rsid w:val="22659798"/>
    <w:rsid w:val="22770868"/>
    <w:rsid w:val="22914769"/>
    <w:rsid w:val="273CD1F9"/>
    <w:rsid w:val="2916A561"/>
    <w:rsid w:val="2A574EBB"/>
    <w:rsid w:val="2ADF7B54"/>
    <w:rsid w:val="2C035E63"/>
    <w:rsid w:val="2C0C79DE"/>
    <w:rsid w:val="2DA84A3F"/>
    <w:rsid w:val="2DBECF28"/>
    <w:rsid w:val="2E06EB60"/>
    <w:rsid w:val="30BDC314"/>
    <w:rsid w:val="316F2FEF"/>
    <w:rsid w:val="317A86D6"/>
    <w:rsid w:val="31DBF492"/>
    <w:rsid w:val="326D6945"/>
    <w:rsid w:val="34178BC3"/>
    <w:rsid w:val="34B22798"/>
    <w:rsid w:val="3C89BBF6"/>
    <w:rsid w:val="3D9C2A31"/>
    <w:rsid w:val="3FFCC7C5"/>
    <w:rsid w:val="4136D7EC"/>
    <w:rsid w:val="426B4536"/>
    <w:rsid w:val="436C79C2"/>
    <w:rsid w:val="452255D5"/>
    <w:rsid w:val="45F199E9"/>
    <w:rsid w:val="469AFF09"/>
    <w:rsid w:val="4836CF6A"/>
    <w:rsid w:val="483FEAE5"/>
    <w:rsid w:val="48DA86BA"/>
    <w:rsid w:val="49DBBB46"/>
    <w:rsid w:val="4C12277C"/>
    <w:rsid w:val="4F394D00"/>
    <w:rsid w:val="50E5989F"/>
    <w:rsid w:val="521A6A82"/>
    <w:rsid w:val="57D20FA5"/>
    <w:rsid w:val="5930A945"/>
    <w:rsid w:val="59CF9B38"/>
    <w:rsid w:val="5A94686B"/>
    <w:rsid w:val="5C3038CC"/>
    <w:rsid w:val="5E65B7FC"/>
    <w:rsid w:val="61E5C1D1"/>
    <w:rsid w:val="62959D88"/>
    <w:rsid w:val="65C680C7"/>
    <w:rsid w:val="67AAFCAE"/>
    <w:rsid w:val="6946CD0F"/>
    <w:rsid w:val="6D254D4A"/>
    <w:rsid w:val="70D6548F"/>
    <w:rsid w:val="72CA4ABD"/>
    <w:rsid w:val="75F67962"/>
    <w:rsid w:val="766137EF"/>
    <w:rsid w:val="77AFE5A1"/>
    <w:rsid w:val="7C5D0FC6"/>
    <w:rsid w:val="7CAF3803"/>
    <w:rsid w:val="7D3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3803"/>
  <w15:chartTrackingRefBased/>
  <w15:docId w15:val="{BE287BFA-6E55-449F-A913-833E5EA1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94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GandD@wdv.org.au" TargetMode="External" Id="R17ba9b1102b542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0e804-d45e-4bc1-b9bf-a89487ea8d9d">
      <Terms xmlns="http://schemas.microsoft.com/office/infopath/2007/PartnerControls"/>
    </lcf76f155ced4ddcb4097134ff3c332f>
    <Postingorder xmlns="76d0e804-d45e-4bc1-b9bf-a89487ea8d9d" xsi:nil="true"/>
    <TaxCatchAll xmlns="3c0bf09d-fe60-469a-bcfc-dfe7d87567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95098EE85234C93251F39AB57E2B8" ma:contentTypeVersion="18" ma:contentTypeDescription="Create a new document." ma:contentTypeScope="" ma:versionID="47b1105a64c606be6f213f016f5e9d3f">
  <xsd:schema xmlns:xsd="http://www.w3.org/2001/XMLSchema" xmlns:xs="http://www.w3.org/2001/XMLSchema" xmlns:p="http://schemas.microsoft.com/office/2006/metadata/properties" xmlns:ns2="76d0e804-d45e-4bc1-b9bf-a89487ea8d9d" xmlns:ns3="3c0bf09d-fe60-469a-bcfc-dfe7d875677d" targetNamespace="http://schemas.microsoft.com/office/2006/metadata/properties" ma:root="true" ma:fieldsID="fe0cff2452f37c8f7d144de613b717ce" ns2:_="" ns3:_="">
    <xsd:import namespace="76d0e804-d45e-4bc1-b9bf-a89487ea8d9d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ostingor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e804-d45e-4bc1-b9bf-a89487ea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stingorder" ma:index="23" nillable="true" ma:displayName="Posting order " ma:format="Dropdown" ma:internalName="Postingord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6CCA3-B0F4-4243-9DD5-E8CB30C9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21A6-259F-4899-B30D-857966E2ACE5}">
  <ds:schemaRefs>
    <ds:schemaRef ds:uri="http://schemas.microsoft.com/office/2006/metadata/properties"/>
    <ds:schemaRef ds:uri="http://schemas.microsoft.com/office/infopath/2007/PartnerControls"/>
    <ds:schemaRef ds:uri="76d0e804-d45e-4bc1-b9bf-a89487ea8d9d"/>
    <ds:schemaRef ds:uri="3c0bf09d-fe60-469a-bcfc-dfe7d875677d"/>
  </ds:schemaRefs>
</ds:datastoreItem>
</file>

<file path=customXml/itemProps3.xml><?xml version="1.0" encoding="utf-8"?>
<ds:datastoreItem xmlns:ds="http://schemas.openxmlformats.org/officeDocument/2006/customXml" ds:itemID="{1EA980F1-B505-47D2-8EBE-80ADAD530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Siryj</dc:creator>
  <cp:keywords/>
  <dc:description/>
  <cp:lastModifiedBy>Amy Turton</cp:lastModifiedBy>
  <cp:revision>9</cp:revision>
  <dcterms:created xsi:type="dcterms:W3CDTF">2023-08-23T00:30:00Z</dcterms:created>
  <dcterms:modified xsi:type="dcterms:W3CDTF">2024-01-31T22:49:58Z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0x0101005C395098EE85234C93251F39AB57E2B8</vt:lpwstr>
  </property>
  <property fmtid="{D5CDD505-2E9C-101B-9397-08002B2CF9AE}" pid="3" name="MediaServiceImageTags">
    <vt:lpwstr/>
  </property>
</Properties>
</file>