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87F70A1" w:rsidP="7770A0F0" w:rsidRDefault="187F70A1" w14:paraId="44645134" w14:textId="3B45D87D">
      <w:pPr>
        <w:pStyle w:val="Normal"/>
        <w:rPr>
          <w:rFonts w:ascii="Verdana" w:hAnsi="Verdana" w:eastAsia="Verdana" w:cs="Verdana"/>
          <w:b w:val="1"/>
          <w:bCs w:val="1"/>
          <w:noProof w:val="0"/>
          <w:color w:val="652266"/>
          <w:sz w:val="36"/>
          <w:szCs w:val="36"/>
          <w:lang w:val="en-GB"/>
        </w:rPr>
      </w:pPr>
      <w:r w:rsidRPr="7770A0F0" w:rsidR="187F70A1">
        <w:rPr>
          <w:rFonts w:ascii="Verdana" w:hAnsi="Verdana" w:eastAsia="Verdana" w:cs="Verdana"/>
          <w:b w:val="1"/>
          <w:bCs w:val="1"/>
          <w:noProof w:val="0"/>
          <w:color w:val="652266"/>
          <w:sz w:val="36"/>
          <w:szCs w:val="36"/>
          <w:lang w:val="en-GB"/>
        </w:rPr>
        <w:t>Women with Disabilities Victoria</w:t>
      </w:r>
    </w:p>
    <w:p w:rsidR="16E3A040" w:rsidP="7770A0F0" w:rsidRDefault="16E3A040" w14:paraId="1EE74979" w14:textId="3C3292AA">
      <w:pPr>
        <w:pStyle w:val="Normal"/>
        <w:rPr>
          <w:rFonts w:ascii="Verdana" w:hAnsi="Verdana" w:eastAsia="Verdana" w:cs="Verdana"/>
          <w:b w:val="1"/>
          <w:bCs w:val="1"/>
          <w:noProof w:val="0"/>
          <w:color w:val="652266"/>
          <w:sz w:val="32"/>
          <w:szCs w:val="32"/>
          <w:lang w:val="en-GB"/>
        </w:rPr>
      </w:pPr>
      <w:r w:rsidRPr="7770A0F0" w:rsidR="16E3A040">
        <w:rPr>
          <w:rFonts w:ascii="Verdana" w:hAnsi="Verdana" w:eastAsia="Verdana" w:cs="Verdana"/>
          <w:b w:val="1"/>
          <w:bCs w:val="1"/>
          <w:noProof w:val="0"/>
          <w:color w:val="652266"/>
          <w:sz w:val="32"/>
          <w:szCs w:val="32"/>
          <w:lang w:val="en-GB"/>
        </w:rPr>
        <w:t>Professional Development for Individuals</w:t>
      </w:r>
    </w:p>
    <w:p w:rsidR="2D960784" w:rsidP="7770A0F0" w:rsidRDefault="2D960784" w14:paraId="347D53E8" w14:textId="47BC0C0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Verdana" w:hAnsi="Verdana" w:eastAsia="Verdana" w:cs="Verdana"/>
          <w:b w:val="1"/>
          <w:bCs w:val="1"/>
          <w:noProof w:val="0"/>
          <w:color w:val="652266"/>
          <w:sz w:val="28"/>
          <w:szCs w:val="28"/>
          <w:lang w:val="en-GB"/>
        </w:rPr>
      </w:pPr>
      <w:r w:rsidRPr="7770A0F0" w:rsidR="2D960784">
        <w:rPr>
          <w:rFonts w:ascii="Verdana" w:hAnsi="Verdana" w:eastAsia="Verdana" w:cs="Verdana"/>
          <w:b w:val="1"/>
          <w:bCs w:val="1"/>
          <w:noProof w:val="0"/>
          <w:color w:val="652266"/>
          <w:sz w:val="28"/>
          <w:szCs w:val="28"/>
          <w:lang w:val="en-GB"/>
        </w:rPr>
        <w:t>Enhancing Gender and</w:t>
      </w:r>
      <w:r w:rsidRPr="7770A0F0" w:rsidR="498E3174">
        <w:rPr>
          <w:rFonts w:ascii="Verdana" w:hAnsi="Verdana" w:eastAsia="Verdana" w:cs="Verdana"/>
          <w:b w:val="1"/>
          <w:bCs w:val="1"/>
          <w:noProof w:val="0"/>
          <w:color w:val="652266"/>
          <w:sz w:val="28"/>
          <w:szCs w:val="28"/>
          <w:lang w:val="en-GB"/>
        </w:rPr>
        <w:t xml:space="preserve"> </w:t>
      </w:r>
      <w:r w:rsidRPr="7770A0F0" w:rsidR="2D960784">
        <w:rPr>
          <w:rFonts w:ascii="Verdana" w:hAnsi="Verdana" w:eastAsia="Verdana" w:cs="Verdana"/>
          <w:b w:val="1"/>
          <w:bCs w:val="1"/>
          <w:noProof w:val="0"/>
          <w:color w:val="652266"/>
          <w:sz w:val="28"/>
          <w:szCs w:val="28"/>
          <w:lang w:val="en-GB"/>
        </w:rPr>
        <w:t>Disability Inclusive Practice</w:t>
      </w:r>
    </w:p>
    <w:p w:rsidR="2DDEC456" w:rsidP="7770A0F0" w:rsidRDefault="2DDEC456" w14:paraId="0E54CA20" w14:textId="251397D2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Preventing violence against </w:t>
      </w: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Women wit</w:t>
      </w: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h Disabilities (PVAWD)</w:t>
      </w:r>
    </w:p>
    <w:p w:rsidR="2DDEC456" w:rsidP="7770A0F0" w:rsidRDefault="2DDEC456" w14:paraId="2B9EDF7D" w14:textId="3355DD9E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3-part online training and discussion</w:t>
      </w:r>
    </w:p>
    <w:p w:rsidR="7375CA0D" w:rsidP="7770A0F0" w:rsidRDefault="7375CA0D" w14:paraId="38C538A5" w14:textId="13D80528">
      <w:pPr>
        <w:pStyle w:val="Normal"/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</w:pPr>
      <w:r w:rsidRPr="7770A0F0" w:rsidR="7375CA0D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>Topics covered</w:t>
      </w:r>
      <w:r w:rsidRPr="7770A0F0" w:rsidR="0DBCC111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 xml:space="preserve">:  </w:t>
      </w:r>
    </w:p>
    <w:p w:rsidR="2DDEC456" w:rsidP="7770A0F0" w:rsidRDefault="2DDEC456" w14:paraId="79E5E51F" w14:textId="3D2B70A3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Introduction to PVAWD</w:t>
      </w:r>
    </w:p>
    <w:p w:rsidR="2DDEC456" w:rsidP="7770A0F0" w:rsidRDefault="2DDEC456" w14:paraId="07760D3B" w14:textId="24CA0D63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Drivers of Violence</w:t>
      </w:r>
    </w:p>
    <w:p w:rsidR="2DDEC456" w:rsidP="7770A0F0" w:rsidRDefault="2DDEC456" w14:paraId="462F464D" w14:textId="12FF88B3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Prevention in Action</w:t>
      </w:r>
    </w:p>
    <w:p w:rsidR="2DDEC456" w:rsidP="7770A0F0" w:rsidRDefault="2DDEC456" w14:paraId="1BCE127D" w14:textId="6E914215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PVAWD Credential offered</w:t>
      </w:r>
    </w:p>
    <w:p w:rsidR="2DDEC456" w:rsidP="7770A0F0" w:rsidRDefault="2DDEC456" w14:paraId="4102FD8C" w14:textId="0373C4B9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Primary prevention and </w:t>
      </w: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community</w:t>
      </w:r>
      <w:r w:rsidRPr="7770A0F0" w:rsidR="6C83A987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 </w:t>
      </w: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inclusio</w:t>
      </w: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n focused</w:t>
      </w:r>
    </w:p>
    <w:p w:rsidR="2DDEC456" w:rsidP="7770A0F0" w:rsidRDefault="2DDEC456" w14:paraId="5041E7DA" w14:textId="77A678A4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DDEC456">
        <w:rPr>
          <w:rFonts w:ascii="Verdana" w:hAnsi="Verdana" w:eastAsia="Verdana" w:cs="Verdana"/>
          <w:noProof w:val="0"/>
          <w:sz w:val="24"/>
          <w:szCs w:val="24"/>
          <w:lang w:val="en-GB"/>
        </w:rPr>
        <w:t>Community of Practice offered</w:t>
      </w:r>
    </w:p>
    <w:p w:rsidR="7018E87B" w:rsidP="7770A0F0" w:rsidRDefault="7018E87B" w14:paraId="4436808A" w14:textId="3D1E2949">
      <w:pPr>
        <w:pStyle w:val="Normal"/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</w:pPr>
      <w:r w:rsidRPr="7770A0F0" w:rsidR="7018E87B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>R</w:t>
      </w:r>
      <w:r w:rsidRPr="7770A0F0" w:rsidR="721E109F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>egis</w:t>
      </w:r>
      <w:r w:rsidRPr="7770A0F0" w:rsidR="0B068B74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>trations</w:t>
      </w:r>
      <w:r w:rsidRPr="7770A0F0" w:rsidR="0B068B74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>:</w:t>
      </w:r>
      <w:r w:rsidRPr="7770A0F0" w:rsidR="0B068B74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 </w:t>
      </w:r>
      <w:hyperlink r:id="R1fdbba3fe28c4819">
        <w:r w:rsidRPr="7770A0F0" w:rsidR="0B068B74">
          <w:rPr>
            <w:rStyle w:val="Hyperlink"/>
            <w:rFonts w:ascii="Verdana" w:hAnsi="Verdana" w:eastAsia="Verdana" w:cs="Verdana"/>
            <w:strike w:val="0"/>
            <w:dstrike w:val="0"/>
            <w:noProof w:val="0"/>
            <w:color w:val="2B93D1"/>
            <w:sz w:val="24"/>
            <w:szCs w:val="24"/>
            <w:u w:val="none"/>
            <w:lang w:val="en-GB"/>
          </w:rPr>
          <w:t>https://wwdv.wildapricot.org/event-5569925</w:t>
        </w:r>
      </w:hyperlink>
      <w:r w:rsidRPr="7770A0F0" w:rsidR="0B068B7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12529"/>
          <w:sz w:val="24"/>
          <w:szCs w:val="24"/>
          <w:lang w:val="en-GB"/>
        </w:rPr>
        <w:t xml:space="preserve"> </w:t>
      </w:r>
      <w:r w:rsidRPr="7770A0F0" w:rsidR="0B068B74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 </w:t>
      </w:r>
    </w:p>
    <w:p w:rsidR="0B068B74" w:rsidP="7770A0F0" w:rsidRDefault="0B068B74" w14:paraId="0B771B75" w14:textId="02698C55">
      <w:pPr>
        <w:pStyle w:val="Normal"/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</w:pPr>
      <w:r w:rsidRPr="7770A0F0" w:rsidR="0B068B74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en-GB"/>
        </w:rPr>
        <w:t>Date and times:</w:t>
      </w:r>
    </w:p>
    <w:p w:rsidR="288F9F20" w:rsidP="7770A0F0" w:rsidRDefault="288F9F20" w14:paraId="2C7D5113" w14:textId="7500F352">
      <w:pPr>
        <w:spacing w:after="160" w:line="259" w:lineRule="auto"/>
        <w:ind w:left="-20" w:right="-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70A0F0" w:rsidR="288F9F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Tuesday 23 April</w:t>
      </w:r>
      <w:r w:rsidRPr="7770A0F0" w:rsidR="2EF6358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2024</w:t>
      </w:r>
      <w:r w:rsidRPr="7770A0F0" w:rsidR="288F9F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12:30pm–3:30pm </w:t>
      </w:r>
    </w:p>
    <w:p w:rsidR="288F9F20" w:rsidP="7770A0F0" w:rsidRDefault="288F9F20" w14:paraId="53C287C3" w14:textId="3BB44C3F">
      <w:pPr>
        <w:spacing w:after="160" w:line="259" w:lineRule="auto"/>
        <w:ind w:left="-20" w:right="-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70A0F0" w:rsidR="288F9F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Tuesday 30 April</w:t>
      </w:r>
      <w:r w:rsidRPr="7770A0F0" w:rsidR="6F22A41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2024</w:t>
      </w:r>
      <w:r w:rsidRPr="7770A0F0" w:rsidR="288F9F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12:30pm–3:30pm </w:t>
      </w:r>
    </w:p>
    <w:p w:rsidR="288F9F20" w:rsidP="7770A0F0" w:rsidRDefault="288F9F20" w14:paraId="08A3B40E" w14:textId="33E6D038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770A0F0" w:rsidR="288F9F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Tuesday 7 May</w:t>
      </w:r>
      <w:r w:rsidRPr="7770A0F0" w:rsidR="373C18B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2024</w:t>
      </w:r>
      <w:r w:rsidRPr="7770A0F0" w:rsidR="288F9F2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12:30pm–3:30pm</w:t>
      </w:r>
    </w:p>
    <w:p w:rsidR="4426C71D" w:rsidP="7770A0F0" w:rsidRDefault="4426C71D" w14:paraId="46FF7CA0" w14:textId="0688F828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4426C71D">
        <w:rPr>
          <w:rFonts w:ascii="Verdana" w:hAnsi="Verdana" w:eastAsia="Verdana" w:cs="Verdana"/>
          <w:noProof w:val="0"/>
          <w:sz w:val="24"/>
          <w:szCs w:val="24"/>
          <w:lang w:val="en-GB"/>
        </w:rPr>
        <w:t>Violence against women with disabilities is prevalent, excused, and ignored, but it is preventable. We all have a role to play.</w:t>
      </w:r>
    </w:p>
    <w:p w:rsidR="2B6EC570" w:rsidP="7770A0F0" w:rsidRDefault="2B6EC570" w14:paraId="0584CD04" w14:textId="4E143736">
      <w:pPr>
        <w:pStyle w:val="Normal"/>
        <w:rPr>
          <w:rFonts w:ascii="Verdana" w:hAnsi="Verdana" w:eastAsia="Verdana" w:cs="Verdana"/>
          <w:noProof w:val="0"/>
          <w:sz w:val="24"/>
          <w:szCs w:val="24"/>
          <w:lang w:val="en-GB"/>
        </w:rPr>
      </w:pPr>
      <w:r w:rsidRPr="7770A0F0" w:rsidR="2B6EC570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Please contact </w:t>
      </w:r>
      <w:hyperlink r:id="Rb1c7b0d4f1a94b0c">
        <w:r w:rsidRPr="7770A0F0" w:rsidR="2B6EC570">
          <w:rPr>
            <w:rStyle w:val="Hyperlink"/>
            <w:rFonts w:ascii="Verdana" w:hAnsi="Verdana" w:eastAsia="Verdana" w:cs="Verdana"/>
            <w:noProof w:val="0"/>
            <w:sz w:val="24"/>
            <w:szCs w:val="24"/>
            <w:lang w:val="en-GB"/>
          </w:rPr>
          <w:t>gandd@wdv.org.au</w:t>
        </w:r>
      </w:hyperlink>
      <w:r w:rsidRPr="7770A0F0" w:rsidR="2B6EC570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 </w:t>
      </w:r>
      <w:r w:rsidRPr="7770A0F0" w:rsidR="2B6EC570">
        <w:rPr>
          <w:rFonts w:ascii="Verdana" w:hAnsi="Verdana" w:eastAsia="Verdana" w:cs="Verdana"/>
          <w:noProof w:val="0"/>
          <w:sz w:val="24"/>
          <w:szCs w:val="24"/>
          <w:lang w:val="en-GB"/>
        </w:rPr>
        <w:t>for further</w:t>
      </w:r>
      <w:r w:rsidRPr="7770A0F0" w:rsidR="108FAFD2">
        <w:rPr>
          <w:rFonts w:ascii="Verdana" w:hAnsi="Verdana" w:eastAsia="Verdana" w:cs="Verdana"/>
          <w:noProof w:val="0"/>
          <w:sz w:val="24"/>
          <w:szCs w:val="24"/>
          <w:lang w:val="en-GB"/>
        </w:rPr>
        <w:t xml:space="preserve"> </w:t>
      </w:r>
      <w:r w:rsidRPr="7770A0F0" w:rsidR="2B6EC570">
        <w:rPr>
          <w:rFonts w:ascii="Verdana" w:hAnsi="Verdana" w:eastAsia="Verdana" w:cs="Verdana"/>
          <w:noProof w:val="0"/>
          <w:sz w:val="24"/>
          <w:szCs w:val="24"/>
          <w:lang w:val="en-GB"/>
        </w:rPr>
        <w:t>information and booking enquiries.</w:t>
      </w:r>
    </w:p>
    <w:p w:rsidR="7770A0F0" w:rsidP="7770A0F0" w:rsidRDefault="7770A0F0" w14:paraId="379B9C70" w14:textId="2B34620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4D0C25"/>
    <w:rsid w:val="029994BE"/>
    <w:rsid w:val="0435651F"/>
    <w:rsid w:val="0B068B74"/>
    <w:rsid w:val="0DBCC111"/>
    <w:rsid w:val="108FAFD2"/>
    <w:rsid w:val="16E3A040"/>
    <w:rsid w:val="187F70A1"/>
    <w:rsid w:val="1BB71163"/>
    <w:rsid w:val="1D0994B7"/>
    <w:rsid w:val="1D52E1C4"/>
    <w:rsid w:val="208A8286"/>
    <w:rsid w:val="222652E7"/>
    <w:rsid w:val="23C22348"/>
    <w:rsid w:val="288F9F20"/>
    <w:rsid w:val="2B6EC570"/>
    <w:rsid w:val="2D960784"/>
    <w:rsid w:val="2DDEC456"/>
    <w:rsid w:val="2EEB1715"/>
    <w:rsid w:val="2EF63584"/>
    <w:rsid w:val="31241301"/>
    <w:rsid w:val="33BE8838"/>
    <w:rsid w:val="373C18B8"/>
    <w:rsid w:val="394D0C25"/>
    <w:rsid w:val="3A01159B"/>
    <w:rsid w:val="4426C71D"/>
    <w:rsid w:val="480893BA"/>
    <w:rsid w:val="498E3174"/>
    <w:rsid w:val="4F17DBDF"/>
    <w:rsid w:val="60CABE32"/>
    <w:rsid w:val="6A3BBEDB"/>
    <w:rsid w:val="6B8CF5DF"/>
    <w:rsid w:val="6C83A987"/>
    <w:rsid w:val="6F22A413"/>
    <w:rsid w:val="6FC56946"/>
    <w:rsid w:val="7018E87B"/>
    <w:rsid w:val="71015F6C"/>
    <w:rsid w:val="721E109F"/>
    <w:rsid w:val="7375CA0D"/>
    <w:rsid w:val="74207044"/>
    <w:rsid w:val="75AC9965"/>
    <w:rsid w:val="77581106"/>
    <w:rsid w:val="7770A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B89B2"/>
  <w15:chartTrackingRefBased/>
  <w15:docId w15:val="{D21D68D4-6F83-4934-AC30-98F2FB9F6C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1fdbba3fe28c4819" Type="http://schemas.openxmlformats.org/officeDocument/2006/relationships/hyperlink" Target="https://wwdv.wildapricot.org/event-5569925" TargetMode="External"/><Relationship Id="Rb1c7b0d4f1a94b0c" Type="http://schemas.openxmlformats.org/officeDocument/2006/relationships/hyperlink" Target="mailto:gandd@wdv.org.au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23811C99A540B36BE37FD84F0D9B" ma:contentTypeVersion="14" ma:contentTypeDescription="Create a new document." ma:contentTypeScope="" ma:versionID="bf561fcec52201415f307fd60444ae57">
  <xsd:schema xmlns:xsd="http://www.w3.org/2001/XMLSchema" xmlns:xs="http://www.w3.org/2001/XMLSchema" xmlns:p="http://schemas.microsoft.com/office/2006/metadata/properties" xmlns:ns2="94b4db28-1a77-4dbd-b07e-e8160fa7847e" xmlns:ns3="9a6a6afb-215b-42ec-9f8f-afb7b7687480" targetNamespace="http://schemas.microsoft.com/office/2006/metadata/properties" ma:root="true" ma:fieldsID="16abd9302c101090ddc5585e45424770" ns2:_="" ns3:_="">
    <xsd:import namespace="94b4db28-1a77-4dbd-b07e-e8160fa7847e"/>
    <xsd:import namespace="9a6a6afb-215b-42ec-9f8f-afb7b7687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4db28-1a77-4dbd-b07e-e8160fa7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a6afb-215b-42ec-9f8f-afb7b7687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e0708a-a3ac-4c75-9bb4-06249a41fa09}" ma:internalName="TaxCatchAll" ma:showField="CatchAllData" ma:web="9a6a6afb-215b-42ec-9f8f-afb7b7687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b4db28-1a77-4dbd-b07e-e8160fa7847e">
      <Terms xmlns="http://schemas.microsoft.com/office/infopath/2007/PartnerControls"/>
    </lcf76f155ced4ddcb4097134ff3c332f>
    <TaxCatchAll xmlns="9a6a6afb-215b-42ec-9f8f-afb7b7687480" xsi:nil="true"/>
  </documentManagement>
</p:properties>
</file>

<file path=customXml/itemProps1.xml><?xml version="1.0" encoding="utf-8"?>
<ds:datastoreItem xmlns:ds="http://schemas.openxmlformats.org/officeDocument/2006/customXml" ds:itemID="{6C6C96F2-4F50-4F47-BF5E-2E5C0887DEC4}"/>
</file>

<file path=customXml/itemProps2.xml><?xml version="1.0" encoding="utf-8"?>
<ds:datastoreItem xmlns:ds="http://schemas.openxmlformats.org/officeDocument/2006/customXml" ds:itemID="{38EF3A1A-166F-4785-8D79-700CEA37E7CF}"/>
</file>

<file path=customXml/itemProps3.xml><?xml version="1.0" encoding="utf-8"?>
<ds:datastoreItem xmlns:ds="http://schemas.openxmlformats.org/officeDocument/2006/customXml" ds:itemID="{6B22CCA8-1F49-45CE-A86F-BF53924A2B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Turton</dc:creator>
  <cp:keywords/>
  <dc:description/>
  <cp:lastModifiedBy>Amy Turton</cp:lastModifiedBy>
  <cp:revision>2</cp:revision>
  <dcterms:created xsi:type="dcterms:W3CDTF">2024-03-07T04:44:35Z</dcterms:created>
  <dcterms:modified xsi:type="dcterms:W3CDTF">2024-03-07T05:11:38Z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0x010100AD2323811C99A540B36BE37FD84F0D9B</vt:lpwstr>
  </property>
</Properties>
</file>