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61C6" w14:textId="77777777" w:rsidR="00FC7494" w:rsidRPr="000D6924" w:rsidRDefault="00FC7494" w:rsidP="000D6924">
      <w:pPr>
        <w:pStyle w:val="Heading1"/>
        <w:jc w:val="center"/>
      </w:pPr>
      <w:r w:rsidRPr="000D6924">
        <w:t>POSITION DESCRIPTION</w:t>
      </w:r>
    </w:p>
    <w:p w14:paraId="776ADAAB" w14:textId="4F94F984" w:rsidR="00FC7494" w:rsidRPr="000D6924" w:rsidRDefault="00195124" w:rsidP="00053AB3">
      <w:pPr>
        <w:pStyle w:val="Heading2"/>
        <w:spacing w:before="0" w:after="0" w:line="240" w:lineRule="auto"/>
        <w:jc w:val="center"/>
      </w:pPr>
      <w:r>
        <w:t xml:space="preserve">Senior </w:t>
      </w:r>
      <w:r w:rsidR="00053AB3">
        <w:t>Policy</w:t>
      </w:r>
      <w:r w:rsidR="00E75AA6">
        <w:t xml:space="preserve"> and Research</w:t>
      </w:r>
      <w:r w:rsidR="00053AB3">
        <w:t xml:space="preserve"> Officer </w:t>
      </w:r>
    </w:p>
    <w:p w14:paraId="528E0FA6" w14:textId="77777777" w:rsidR="00B14EAC" w:rsidRDefault="00FC7494" w:rsidP="00053AB3">
      <w:pPr>
        <w:pStyle w:val="Heading2"/>
        <w:spacing w:before="0" w:after="0" w:line="240" w:lineRule="auto"/>
        <w:jc w:val="center"/>
      </w:pPr>
      <w:r w:rsidRPr="000D6924">
        <w:t xml:space="preserve">Part-time </w:t>
      </w:r>
      <w:r w:rsidR="00A8729B">
        <w:t>(</w:t>
      </w:r>
      <w:r w:rsidR="00053AB3">
        <w:t>0.8</w:t>
      </w:r>
      <w:r w:rsidRPr="000D6924">
        <w:t xml:space="preserve"> FTE</w:t>
      </w:r>
      <w:r w:rsidR="00B14EAC">
        <w:t>)</w:t>
      </w:r>
    </w:p>
    <w:p w14:paraId="5953C7FB" w14:textId="701A5D82" w:rsidR="00FC7494" w:rsidRPr="000D6924" w:rsidRDefault="00B14EAC" w:rsidP="00053AB3">
      <w:pPr>
        <w:pStyle w:val="Heading2"/>
        <w:spacing w:before="0" w:after="0" w:line="240" w:lineRule="auto"/>
        <w:jc w:val="center"/>
      </w:pPr>
      <w:r>
        <w:t xml:space="preserve">2 Year Contract </w:t>
      </w:r>
    </w:p>
    <w:p w14:paraId="03537B81" w14:textId="2E8CB6CC" w:rsidR="00192BB5" w:rsidRPr="000D6924" w:rsidRDefault="00E75AA6" w:rsidP="00192BB5">
      <w:pPr>
        <w:pStyle w:val="Heading2"/>
        <w:spacing w:before="0" w:after="0" w:line="240" w:lineRule="auto"/>
        <w:jc w:val="center"/>
      </w:pPr>
      <w:r w:rsidRPr="009400E5">
        <w:t>June</w:t>
      </w:r>
      <w:r w:rsidR="00A302FC" w:rsidRPr="009400E5">
        <w:t xml:space="preserve"> </w:t>
      </w:r>
      <w:r w:rsidR="00192BB5" w:rsidRPr="009400E5">
        <w:t>202</w:t>
      </w:r>
      <w:r w:rsidRPr="009400E5">
        <w:t>4</w:t>
      </w:r>
      <w:r w:rsidR="00192BB5" w:rsidRPr="009400E5">
        <w:t xml:space="preserve"> – </w:t>
      </w:r>
      <w:r w:rsidR="6C18CD21" w:rsidRPr="009400E5">
        <w:t>June</w:t>
      </w:r>
      <w:r w:rsidR="00A302FC" w:rsidRPr="009400E5">
        <w:t xml:space="preserve"> </w:t>
      </w:r>
      <w:r w:rsidR="00192BB5" w:rsidRPr="009400E5">
        <w:t>202</w:t>
      </w:r>
      <w:r w:rsidRPr="009400E5">
        <w:t>6</w:t>
      </w:r>
      <w:r w:rsidR="00192BB5">
        <w:t xml:space="preserve"> </w:t>
      </w:r>
    </w:p>
    <w:p w14:paraId="0A69ABBE" w14:textId="5D8C7323" w:rsidR="00192BB5" w:rsidRPr="00192BB5" w:rsidRDefault="00192BB5" w:rsidP="00192BB5">
      <w:pPr>
        <w:rPr>
          <w:lang w:val="en-GB"/>
        </w:rPr>
      </w:pPr>
    </w:p>
    <w:p w14:paraId="73E6C200" w14:textId="4D49A7E5" w:rsidR="00FC7494" w:rsidRDefault="00FC7494" w:rsidP="00FC7494">
      <w:pPr>
        <w:pStyle w:val="Heading3"/>
      </w:pPr>
      <w:r w:rsidRPr="00FC7494">
        <w:t>POSITION CONTEXT</w:t>
      </w:r>
    </w:p>
    <w:p w14:paraId="76AD5D21" w14:textId="56897817" w:rsidR="00FC7494" w:rsidRPr="00CE3C85" w:rsidRDefault="00FC7494" w:rsidP="00FC7494">
      <w:pPr>
        <w:rPr>
          <w:rStyle w:val="PageNumber"/>
          <w:rFonts w:cs="Arial"/>
        </w:rPr>
      </w:pPr>
      <w:r w:rsidRPr="2C953562">
        <w:rPr>
          <w:rStyle w:val="PageNumber"/>
          <w:rFonts w:cs="Arial"/>
        </w:rPr>
        <w:t xml:space="preserve">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w:t>
      </w:r>
      <w:r w:rsidRPr="00CE3C85">
        <w:rPr>
          <w:rStyle w:val="PageNumber"/>
          <w:rFonts w:cs="Arial"/>
        </w:rPr>
        <w:t>disabilities.</w:t>
      </w:r>
    </w:p>
    <w:p w14:paraId="7FAFE0D2" w14:textId="4F1B2D4A" w:rsidR="00746644" w:rsidRPr="004C39CC" w:rsidRDefault="00746644" w:rsidP="00746644">
      <w:pPr>
        <w:pStyle w:val="Heading3"/>
        <w:spacing w:after="0" w:line="276" w:lineRule="auto"/>
        <w:rPr>
          <w:sz w:val="24"/>
          <w:szCs w:val="24"/>
        </w:rPr>
      </w:pPr>
      <w:r w:rsidRPr="004C39CC">
        <w:rPr>
          <w:sz w:val="24"/>
          <w:szCs w:val="24"/>
        </w:rPr>
        <w:t>WDV Values are</w:t>
      </w:r>
      <w:r>
        <w:rPr>
          <w:sz w:val="24"/>
          <w:szCs w:val="24"/>
        </w:rPr>
        <w:t>:</w:t>
      </w:r>
    </w:p>
    <w:p w14:paraId="5ABBAA12" w14:textId="77777777" w:rsidR="00DB7151" w:rsidRPr="00746644" w:rsidRDefault="00DB7151" w:rsidP="009E4287">
      <w:pPr>
        <w:pStyle w:val="ListParagraph"/>
        <w:numPr>
          <w:ilvl w:val="0"/>
          <w:numId w:val="32"/>
        </w:numPr>
        <w:spacing w:before="0" w:after="0" w:line="360" w:lineRule="auto"/>
        <w:rPr>
          <w:rStyle w:val="PageNumber"/>
          <w:rFonts w:cs="Arial"/>
        </w:rPr>
      </w:pPr>
      <w:r w:rsidRPr="00746644">
        <w:rPr>
          <w:rStyle w:val="PageNumber"/>
          <w:rFonts w:cs="Arial"/>
        </w:rPr>
        <w:t>Equal Opportunity</w:t>
      </w:r>
    </w:p>
    <w:p w14:paraId="6C786B13" w14:textId="77777777" w:rsidR="00DB7151" w:rsidRPr="00746644" w:rsidRDefault="00DB7151" w:rsidP="009E4287">
      <w:pPr>
        <w:pStyle w:val="ListParagraph"/>
        <w:numPr>
          <w:ilvl w:val="0"/>
          <w:numId w:val="32"/>
        </w:numPr>
        <w:spacing w:before="0" w:after="0" w:line="360" w:lineRule="auto"/>
        <w:rPr>
          <w:rStyle w:val="PageNumber"/>
          <w:rFonts w:cs="Arial"/>
        </w:rPr>
      </w:pPr>
      <w:r w:rsidRPr="00746644">
        <w:rPr>
          <w:rStyle w:val="PageNumber"/>
          <w:rFonts w:cs="Arial"/>
        </w:rPr>
        <w:t>Accessibility</w:t>
      </w:r>
    </w:p>
    <w:p w14:paraId="62B09F60" w14:textId="77777777" w:rsidR="00DB7151" w:rsidRPr="00746644" w:rsidRDefault="00DB7151" w:rsidP="009E4287">
      <w:pPr>
        <w:pStyle w:val="ListParagraph"/>
        <w:numPr>
          <w:ilvl w:val="0"/>
          <w:numId w:val="32"/>
        </w:numPr>
        <w:spacing w:before="0" w:after="0" w:line="360" w:lineRule="auto"/>
        <w:rPr>
          <w:rStyle w:val="PageNumber"/>
          <w:rFonts w:cs="Arial"/>
        </w:rPr>
      </w:pPr>
      <w:r w:rsidRPr="00746644">
        <w:rPr>
          <w:rStyle w:val="PageNumber"/>
          <w:rFonts w:cs="Arial"/>
        </w:rPr>
        <w:t>Respect</w:t>
      </w:r>
    </w:p>
    <w:p w14:paraId="2CDF203C" w14:textId="77777777" w:rsidR="00DB7151" w:rsidRPr="00746644" w:rsidRDefault="00DB7151" w:rsidP="009E4287">
      <w:pPr>
        <w:pStyle w:val="ListParagraph"/>
        <w:numPr>
          <w:ilvl w:val="0"/>
          <w:numId w:val="32"/>
        </w:numPr>
        <w:spacing w:before="0" w:after="0" w:line="360" w:lineRule="auto"/>
        <w:rPr>
          <w:rStyle w:val="PageNumber"/>
          <w:rFonts w:cs="Arial"/>
        </w:rPr>
      </w:pPr>
      <w:r w:rsidRPr="00746644">
        <w:rPr>
          <w:rStyle w:val="PageNumber"/>
          <w:rFonts w:cs="Arial"/>
        </w:rPr>
        <w:t>Collaboration</w:t>
      </w:r>
    </w:p>
    <w:p w14:paraId="06E46907" w14:textId="77777777" w:rsidR="00DB7151" w:rsidRPr="00746644" w:rsidRDefault="00DB7151" w:rsidP="009E4287">
      <w:pPr>
        <w:pStyle w:val="ListParagraph"/>
        <w:numPr>
          <w:ilvl w:val="0"/>
          <w:numId w:val="32"/>
        </w:numPr>
        <w:spacing w:before="0" w:after="0" w:line="360" w:lineRule="auto"/>
        <w:rPr>
          <w:rStyle w:val="PageNumber"/>
          <w:rFonts w:cs="Arial"/>
        </w:rPr>
      </w:pPr>
      <w:r w:rsidRPr="00746644">
        <w:rPr>
          <w:rStyle w:val="PageNumber"/>
          <w:rFonts w:cs="Arial"/>
        </w:rPr>
        <w:t>Effectiveness</w:t>
      </w:r>
    </w:p>
    <w:p w14:paraId="039DF31C" w14:textId="77777777" w:rsidR="00DB7151" w:rsidRPr="00746644" w:rsidRDefault="00DB7151" w:rsidP="009E4287">
      <w:pPr>
        <w:pStyle w:val="ListParagraph"/>
        <w:numPr>
          <w:ilvl w:val="0"/>
          <w:numId w:val="32"/>
        </w:numPr>
        <w:spacing w:before="0" w:after="0" w:line="360" w:lineRule="auto"/>
        <w:rPr>
          <w:rStyle w:val="PageNumber"/>
          <w:rFonts w:cs="Arial"/>
        </w:rPr>
      </w:pPr>
      <w:r w:rsidRPr="00746644">
        <w:rPr>
          <w:rStyle w:val="PageNumber"/>
          <w:rFonts w:cs="Arial"/>
        </w:rPr>
        <w:t>Creativity</w:t>
      </w:r>
    </w:p>
    <w:p w14:paraId="5D842A2C" w14:textId="77777777" w:rsidR="00DB7151" w:rsidRPr="00746644" w:rsidRDefault="00DB7151" w:rsidP="009E4287">
      <w:pPr>
        <w:pStyle w:val="ListParagraph"/>
        <w:numPr>
          <w:ilvl w:val="0"/>
          <w:numId w:val="32"/>
        </w:numPr>
        <w:spacing w:before="0" w:after="0" w:line="360" w:lineRule="auto"/>
        <w:rPr>
          <w:rStyle w:val="PageNumber"/>
          <w:rFonts w:cs="Arial"/>
        </w:rPr>
      </w:pPr>
      <w:r w:rsidRPr="00746644">
        <w:rPr>
          <w:rStyle w:val="PageNumber"/>
          <w:rFonts w:cs="Arial"/>
        </w:rPr>
        <w:t>Diversity</w:t>
      </w:r>
    </w:p>
    <w:p w14:paraId="3252D23F" w14:textId="77777777" w:rsidR="00DB7151" w:rsidRPr="00746644" w:rsidRDefault="00DB7151" w:rsidP="009E4287">
      <w:pPr>
        <w:pStyle w:val="ListParagraph"/>
        <w:numPr>
          <w:ilvl w:val="0"/>
          <w:numId w:val="32"/>
        </w:numPr>
        <w:spacing w:before="0" w:after="0" w:line="360" w:lineRule="auto"/>
        <w:rPr>
          <w:rStyle w:val="PageNumber"/>
          <w:rFonts w:cs="Arial"/>
        </w:rPr>
      </w:pPr>
      <w:r w:rsidRPr="00746644">
        <w:rPr>
          <w:rStyle w:val="PageNumber"/>
          <w:rFonts w:cs="Arial"/>
        </w:rPr>
        <w:t>Accountability</w:t>
      </w:r>
    </w:p>
    <w:p w14:paraId="38832E33" w14:textId="449DB878" w:rsidR="00746644" w:rsidRDefault="00746644" w:rsidP="009E4287">
      <w:pPr>
        <w:pStyle w:val="Heading3"/>
        <w:spacing w:line="360" w:lineRule="auto"/>
      </w:pPr>
    </w:p>
    <w:p w14:paraId="69FBA59B" w14:textId="77777777" w:rsidR="00980C92" w:rsidRDefault="00980C92" w:rsidP="00980C92">
      <w:pPr>
        <w:rPr>
          <w:lang w:val="en-GB"/>
        </w:rPr>
      </w:pPr>
    </w:p>
    <w:p w14:paraId="3B1E9599" w14:textId="77777777" w:rsidR="009410B5" w:rsidRDefault="009410B5" w:rsidP="00980C92">
      <w:pPr>
        <w:rPr>
          <w:lang w:val="en-GB"/>
        </w:rPr>
      </w:pPr>
    </w:p>
    <w:p w14:paraId="71AA1D65" w14:textId="77777777" w:rsidR="009410B5" w:rsidRDefault="009410B5" w:rsidP="00980C92">
      <w:pPr>
        <w:rPr>
          <w:lang w:val="en-GB"/>
        </w:rPr>
      </w:pPr>
    </w:p>
    <w:p w14:paraId="172307E9" w14:textId="77777777" w:rsidR="009410B5" w:rsidRDefault="009410B5" w:rsidP="00980C92">
      <w:pPr>
        <w:rPr>
          <w:lang w:val="en-GB"/>
        </w:rPr>
      </w:pPr>
    </w:p>
    <w:p w14:paraId="71737BF5" w14:textId="77777777" w:rsidR="00980C92" w:rsidRPr="00980C92" w:rsidRDefault="00980C92" w:rsidP="00980C92">
      <w:pPr>
        <w:rPr>
          <w:lang w:val="en-GB"/>
        </w:rPr>
      </w:pPr>
    </w:p>
    <w:p w14:paraId="73DAA0D0" w14:textId="5F25C222" w:rsidR="00FC7494" w:rsidRPr="00FC7494" w:rsidRDefault="00FC7494" w:rsidP="00FC7494">
      <w:pPr>
        <w:pStyle w:val="Heading3"/>
        <w:rPr>
          <w:rStyle w:val="PageNumber"/>
        </w:rPr>
      </w:pPr>
      <w:r w:rsidRPr="00FC7494">
        <w:lastRenderedPageBreak/>
        <w:t>EMPLOYMENT CONDITIONS</w:t>
      </w:r>
    </w:p>
    <w:p w14:paraId="24C34264" w14:textId="77777777" w:rsidR="006C52CD" w:rsidRDefault="00FC7494" w:rsidP="000066C4">
      <w:pPr>
        <w:spacing w:line="288" w:lineRule="auto"/>
        <w:ind w:left="2880" w:hanging="2880"/>
        <w:rPr>
          <w:b/>
          <w:bCs/>
        </w:rPr>
      </w:pPr>
      <w:r w:rsidRPr="00FC7494">
        <w:rPr>
          <w:rStyle w:val="Heading5Char"/>
        </w:rPr>
        <w:t>Classification:</w:t>
      </w:r>
      <w:r w:rsidRPr="00482689">
        <w:tab/>
      </w:r>
      <w:r w:rsidRPr="00BD0F1D">
        <w:rPr>
          <w:b/>
          <w:bCs/>
        </w:rPr>
        <w:t>W</w:t>
      </w:r>
      <w:r w:rsidR="0070535B" w:rsidRPr="00BD0F1D">
        <w:rPr>
          <w:b/>
          <w:bCs/>
        </w:rPr>
        <w:t>DV Enterprise Agreement 2022</w:t>
      </w:r>
      <w:r w:rsidR="005C3457" w:rsidRPr="00BD0F1D">
        <w:rPr>
          <w:b/>
          <w:bCs/>
        </w:rPr>
        <w:t xml:space="preserve"> </w:t>
      </w:r>
    </w:p>
    <w:p w14:paraId="5CC2A67B" w14:textId="06AEF400" w:rsidR="0002574F" w:rsidRDefault="0002574F" w:rsidP="0002574F">
      <w:pPr>
        <w:spacing w:before="0" w:after="0"/>
        <w:ind w:left="2880"/>
        <w:rPr>
          <w:highlight w:val="yellow"/>
        </w:rPr>
      </w:pPr>
      <w:r>
        <w:t xml:space="preserve">Based on the </w:t>
      </w:r>
      <w:r w:rsidRPr="00760E87">
        <w:t>Social,</w:t>
      </w:r>
      <w:r>
        <w:t xml:space="preserve"> </w:t>
      </w:r>
      <w:r w:rsidRPr="00760E87">
        <w:t>Community,</w:t>
      </w:r>
      <w:r>
        <w:t xml:space="preserve"> </w:t>
      </w:r>
      <w:r w:rsidRPr="00760E87">
        <w:t>Home Care and Disability Services Industry Award 2010</w:t>
      </w:r>
      <w:r>
        <w:t>, as of 1 July 202</w:t>
      </w:r>
      <w:r w:rsidR="002F30E2">
        <w:t>3</w:t>
      </w:r>
      <w:r>
        <w:t>.</w:t>
      </w:r>
    </w:p>
    <w:p w14:paraId="08336E7B" w14:textId="66A3D1DD" w:rsidR="00914932" w:rsidRDefault="00ED1E8C" w:rsidP="00D075C7">
      <w:pPr>
        <w:spacing w:line="288" w:lineRule="auto"/>
        <w:ind w:left="2880"/>
      </w:pPr>
      <w:r>
        <w:t>Level 5</w:t>
      </w:r>
      <w:r w:rsidR="00576A81">
        <w:t xml:space="preserve">, Salary range </w:t>
      </w:r>
      <w:r w:rsidR="00B75F0D">
        <w:t>between Pay Point 1 -</w:t>
      </w:r>
      <w:r w:rsidR="00404954">
        <w:t xml:space="preserve"> </w:t>
      </w:r>
      <w:r w:rsidR="00C44B3E">
        <w:t>3</w:t>
      </w:r>
      <w:r w:rsidR="0078381E">
        <w:t xml:space="preserve"> </w:t>
      </w:r>
      <w:r w:rsidR="00FC7494" w:rsidRPr="00033DE7">
        <w:t>(pro-rata of $</w:t>
      </w:r>
      <w:r w:rsidR="00F046B7">
        <w:t>94,113</w:t>
      </w:r>
      <w:r w:rsidR="00C44B3E">
        <w:t xml:space="preserve"> - $</w:t>
      </w:r>
      <w:r w:rsidR="00F046B7">
        <w:t>98,373</w:t>
      </w:r>
      <w:r w:rsidR="0078381E" w:rsidRPr="00033DE7">
        <w:t xml:space="preserve"> depending</w:t>
      </w:r>
      <w:r w:rsidR="00914932" w:rsidRPr="00033DE7">
        <w:t xml:space="preserve"> on experience)</w:t>
      </w:r>
      <w:r w:rsidR="00112B59" w:rsidRPr="00033DE7">
        <w:t xml:space="preserve"> based on the </w:t>
      </w:r>
      <w:r w:rsidR="00671498" w:rsidRPr="00033DE7">
        <w:t>Women</w:t>
      </w:r>
      <w:r w:rsidR="0063660B">
        <w:t xml:space="preserve"> with Disabilities Victoria Enterprise </w:t>
      </w:r>
      <w:r w:rsidR="001A18DE">
        <w:t xml:space="preserve">Agreement </w:t>
      </w:r>
      <w:r w:rsidR="001A18DE" w:rsidRPr="007C2926">
        <w:t>2022</w:t>
      </w:r>
      <w:r w:rsidR="00914932" w:rsidRPr="007C2926">
        <w:t xml:space="preserve"> plus Superannuation and Salary Packaging available.</w:t>
      </w:r>
    </w:p>
    <w:p w14:paraId="4684F9C7" w14:textId="02BCB39A" w:rsidR="00FC7494" w:rsidRPr="00FC7494" w:rsidRDefault="00FC7494" w:rsidP="00FC7494">
      <w:pPr>
        <w:spacing w:line="288" w:lineRule="auto"/>
      </w:pPr>
      <w:r w:rsidRPr="00FC7494">
        <w:rPr>
          <w:rStyle w:val="Heading5Char"/>
        </w:rPr>
        <w:t>Hours of Work:</w:t>
      </w:r>
      <w:r w:rsidRPr="00482689">
        <w:rPr>
          <w:rStyle w:val="PageNumber"/>
          <w:rFonts w:cs="Arial"/>
        </w:rPr>
        <w:t xml:space="preserve">   </w:t>
      </w:r>
      <w:r w:rsidRPr="00482689">
        <w:tab/>
      </w:r>
      <w:r w:rsidR="003B5916">
        <w:t>0.8</w:t>
      </w:r>
      <w:r w:rsidRPr="00FC7494">
        <w:t xml:space="preserve"> FTE (</w:t>
      </w:r>
      <w:r w:rsidR="003B5916">
        <w:t>60.40</w:t>
      </w:r>
      <w:r w:rsidRPr="00FC7494">
        <w:t xml:space="preserve"> hours per fortnight) </w:t>
      </w:r>
    </w:p>
    <w:p w14:paraId="595D0277" w14:textId="3F6C4A4F" w:rsidR="005616EF" w:rsidRPr="00C1390C" w:rsidRDefault="00FC7494" w:rsidP="005616EF">
      <w:pPr>
        <w:spacing w:line="288" w:lineRule="auto"/>
        <w:ind w:left="2880" w:hanging="2880"/>
      </w:pPr>
      <w:r w:rsidRPr="00FC7494">
        <w:rPr>
          <w:rStyle w:val="Heading5Char"/>
        </w:rPr>
        <w:t>Tenure:</w:t>
      </w:r>
      <w:r w:rsidRPr="00482689">
        <w:rPr>
          <w:rStyle w:val="PageNumber"/>
          <w:rFonts w:cs="Arial"/>
        </w:rPr>
        <w:t xml:space="preserve">               </w:t>
      </w:r>
      <w:r w:rsidRPr="00482689">
        <w:tab/>
      </w:r>
      <w:r w:rsidR="005616EF" w:rsidRPr="00407103">
        <w:t xml:space="preserve">This position is from </w:t>
      </w:r>
      <w:r w:rsidR="00EF6D01" w:rsidRPr="00407103">
        <w:t xml:space="preserve">the </w:t>
      </w:r>
      <w:r w:rsidR="005616EF" w:rsidRPr="00407103">
        <w:t xml:space="preserve">date of appointment until Friday </w:t>
      </w:r>
      <w:r w:rsidR="007C31F0" w:rsidRPr="00407103">
        <w:t>26</w:t>
      </w:r>
      <w:r w:rsidR="007007C5" w:rsidRPr="00407103">
        <w:t xml:space="preserve"> </w:t>
      </w:r>
      <w:r w:rsidR="007375DC" w:rsidRPr="00407103">
        <w:t xml:space="preserve">June </w:t>
      </w:r>
      <w:r w:rsidR="007007C5" w:rsidRPr="00407103">
        <w:t>202</w:t>
      </w:r>
      <w:r w:rsidR="00E75AA6" w:rsidRPr="00407103">
        <w:t>6</w:t>
      </w:r>
      <w:r w:rsidR="005616EF" w:rsidRPr="00407103">
        <w:t xml:space="preserve"> and may be extended subject to funding.</w:t>
      </w:r>
    </w:p>
    <w:p w14:paraId="475A7D74" w14:textId="77777777" w:rsidR="0074439B" w:rsidRPr="00C1390C" w:rsidRDefault="00FC7494" w:rsidP="0074439B">
      <w:pPr>
        <w:spacing w:line="288" w:lineRule="auto"/>
        <w:ind w:left="2880" w:hanging="2880"/>
      </w:pPr>
      <w:r w:rsidRPr="00FC7494">
        <w:rPr>
          <w:rStyle w:val="Heading5Char"/>
        </w:rPr>
        <w:t>Position Location:</w:t>
      </w:r>
      <w:r>
        <w:tab/>
      </w:r>
      <w:r w:rsidR="0074439B" w:rsidRPr="00192FBD">
        <w:t xml:space="preserve">Hybrid </w:t>
      </w:r>
      <w:r w:rsidR="0074439B">
        <w:t>–</w:t>
      </w:r>
      <w:r w:rsidR="0074439B" w:rsidRPr="00192FBD">
        <w:t xml:space="preserve"> </w:t>
      </w:r>
      <w:r w:rsidR="0074439B">
        <w:t xml:space="preserve">Melbourne CBD </w:t>
      </w:r>
      <w:r w:rsidR="0074439B" w:rsidRPr="00192FBD">
        <w:t>and working from home.</w:t>
      </w:r>
      <w:r w:rsidR="0074439B">
        <w:t xml:space="preserve"> </w:t>
      </w:r>
    </w:p>
    <w:p w14:paraId="30D739D2" w14:textId="0CF9F416" w:rsidR="00680F01" w:rsidRPr="00D65D36" w:rsidRDefault="00680F01" w:rsidP="00680F01">
      <w:pPr>
        <w:pStyle w:val="Heading5"/>
        <w:rPr>
          <w:color w:val="652165"/>
        </w:rPr>
      </w:pPr>
      <w:r w:rsidRPr="00D65D36">
        <w:rPr>
          <w:rStyle w:val="PageNumber"/>
          <w:color w:val="652165"/>
        </w:rPr>
        <w:t>Probity &amp; Compliance Requirements:</w:t>
      </w:r>
    </w:p>
    <w:p w14:paraId="4BD20DA5" w14:textId="77777777" w:rsidR="00680F01" w:rsidRDefault="00680F01" w:rsidP="00680F01">
      <w:pPr>
        <w:pStyle w:val="ListParagraph"/>
        <w:numPr>
          <w:ilvl w:val="0"/>
          <w:numId w:val="7"/>
        </w:numPr>
        <w:spacing w:before="170" w:after="170" w:line="288" w:lineRule="auto"/>
      </w:pPr>
      <w:r>
        <w:t xml:space="preserve">You will be required to work in the office a minimum of 2 days per week as part of your contracted hours. </w:t>
      </w:r>
    </w:p>
    <w:p w14:paraId="54626368" w14:textId="77777777" w:rsidR="00680F01" w:rsidRPr="00141E47" w:rsidRDefault="00680F01" w:rsidP="00680F01">
      <w:pPr>
        <w:pStyle w:val="ListParagraph"/>
        <w:numPr>
          <w:ilvl w:val="0"/>
          <w:numId w:val="7"/>
        </w:numPr>
        <w:tabs>
          <w:tab w:val="left" w:pos="426"/>
        </w:tabs>
        <w:rPr>
          <w:rFonts w:cs="Arial"/>
          <w:szCs w:val="24"/>
          <w:lang w:val="en-GB"/>
        </w:rPr>
      </w:pPr>
      <w:r w:rsidRPr="00141E47">
        <w:rPr>
          <w:szCs w:val="24"/>
          <w:lang w:val="en-GB"/>
        </w:rPr>
        <w:t>Current consent to check and release National Police Record with a satisfactory outcome.</w:t>
      </w:r>
    </w:p>
    <w:p w14:paraId="5D8C7F45" w14:textId="77777777" w:rsidR="00680F01" w:rsidRPr="00407103" w:rsidRDefault="00680F01" w:rsidP="00680F01">
      <w:pPr>
        <w:pStyle w:val="ListParagraph"/>
        <w:numPr>
          <w:ilvl w:val="0"/>
          <w:numId w:val="7"/>
        </w:numPr>
        <w:rPr>
          <w:rStyle w:val="PageNumber"/>
          <w:rFonts w:cs="Arial"/>
        </w:rPr>
      </w:pPr>
      <w:r w:rsidRPr="00407103">
        <w:rPr>
          <w:rStyle w:val="PageNumber"/>
          <w:rFonts w:cs="Arial"/>
        </w:rPr>
        <w:t xml:space="preserve">All WDV employees are required to provide a COVID certificate showing that they are fully vaccinated (minimum of 2 vaccinations) or provide proof of a certified medical exemption. </w:t>
      </w:r>
    </w:p>
    <w:p w14:paraId="71FB68E2" w14:textId="77777777" w:rsidR="00680F01" w:rsidRPr="00141E47" w:rsidRDefault="00680F01" w:rsidP="00680F01">
      <w:pPr>
        <w:pStyle w:val="ListParagraph"/>
        <w:numPr>
          <w:ilvl w:val="0"/>
          <w:numId w:val="7"/>
        </w:numPr>
        <w:tabs>
          <w:tab w:val="left" w:pos="426"/>
        </w:tabs>
        <w:rPr>
          <w:rFonts w:cs="Arial"/>
          <w:szCs w:val="24"/>
          <w:lang w:val="en-GB"/>
        </w:rPr>
      </w:pPr>
      <w:r w:rsidRPr="00141E47">
        <w:rPr>
          <w:szCs w:val="24"/>
          <w:lang w:val="en-GB"/>
        </w:rPr>
        <w:t xml:space="preserve">Must possess Australian Citizenship, permanent resident </w:t>
      </w:r>
      <w:proofErr w:type="gramStart"/>
      <w:r w:rsidRPr="00141E47">
        <w:rPr>
          <w:szCs w:val="24"/>
          <w:lang w:val="en-GB"/>
        </w:rPr>
        <w:t>status</w:t>
      </w:r>
      <w:proofErr w:type="gramEnd"/>
      <w:r w:rsidRPr="00141E47">
        <w:rPr>
          <w:szCs w:val="24"/>
          <w:lang w:val="en-GB"/>
        </w:rPr>
        <w:t xml:space="preserve"> or applicable work visa.</w:t>
      </w:r>
    </w:p>
    <w:p w14:paraId="54F398BE" w14:textId="77777777" w:rsidR="00680F01" w:rsidRPr="00141E47" w:rsidRDefault="00680F01" w:rsidP="00680F01">
      <w:pPr>
        <w:pStyle w:val="ListParagraph"/>
        <w:numPr>
          <w:ilvl w:val="0"/>
          <w:numId w:val="7"/>
        </w:numPr>
        <w:tabs>
          <w:tab w:val="left" w:pos="426"/>
        </w:tabs>
        <w:rPr>
          <w:rFonts w:cs="Arial"/>
          <w:szCs w:val="24"/>
          <w:lang w:val="en-GB"/>
        </w:rPr>
      </w:pPr>
      <w:r w:rsidRPr="00141E47">
        <w:rPr>
          <w:szCs w:val="24"/>
          <w:lang w:val="en-GB"/>
        </w:rPr>
        <w:t>WDV is a smoke free workplace.</w:t>
      </w:r>
    </w:p>
    <w:p w14:paraId="19A1DB97" w14:textId="7F45BC5B" w:rsidR="007839E7" w:rsidRPr="00680F01" w:rsidRDefault="00680F01" w:rsidP="00680F01">
      <w:pPr>
        <w:pStyle w:val="ListParagraph"/>
        <w:numPr>
          <w:ilvl w:val="0"/>
          <w:numId w:val="7"/>
        </w:numPr>
        <w:tabs>
          <w:tab w:val="left" w:pos="426"/>
        </w:tabs>
        <w:rPr>
          <w:rFonts w:cs="Arial"/>
        </w:rPr>
      </w:pPr>
      <w:r w:rsidRPr="00141E47">
        <w:rPr>
          <w:szCs w:val="24"/>
          <w:lang w:val="en-GB"/>
        </w:rPr>
        <w:t>WDV meets the special measures requirements of the Equal Opportunity Act (2010) for the remedial purpose of promoting or reali</w:t>
      </w:r>
      <w:r>
        <w:rPr>
          <w:szCs w:val="24"/>
          <w:lang w:val="en-GB"/>
        </w:rPr>
        <w:t>s</w:t>
      </w:r>
      <w:r w:rsidRPr="00141E47">
        <w:rPr>
          <w:szCs w:val="24"/>
          <w:lang w:val="en-GB"/>
        </w:rPr>
        <w:t>ing substantive equality for women</w:t>
      </w:r>
      <w:r w:rsidRPr="00FC7494">
        <w:rPr>
          <w:rStyle w:val="PageNumber"/>
          <w:rFonts w:cs="Arial"/>
        </w:rPr>
        <w:t xml:space="preserve"> and women with disabilities.</w:t>
      </w:r>
      <w:r w:rsidR="00FC7494" w:rsidRPr="00C1390C">
        <w:t xml:space="preserve">  </w:t>
      </w:r>
    </w:p>
    <w:p w14:paraId="05D338EE" w14:textId="77777777" w:rsidR="00294601" w:rsidRDefault="00294601" w:rsidP="00294601">
      <w:pPr>
        <w:pStyle w:val="Heading3"/>
      </w:pPr>
    </w:p>
    <w:p w14:paraId="763AF8C9" w14:textId="77777777" w:rsidR="00294601" w:rsidRDefault="00294601" w:rsidP="00294601">
      <w:pPr>
        <w:pStyle w:val="Heading3"/>
      </w:pPr>
    </w:p>
    <w:p w14:paraId="44A4A421" w14:textId="77777777" w:rsidR="00294601" w:rsidRDefault="00294601" w:rsidP="00294601">
      <w:pPr>
        <w:pStyle w:val="Heading3"/>
      </w:pPr>
    </w:p>
    <w:p w14:paraId="6794D4B7" w14:textId="4F672FE1" w:rsidR="00294601" w:rsidRPr="00FC7494" w:rsidRDefault="00294601" w:rsidP="00294601">
      <w:pPr>
        <w:pStyle w:val="Heading3"/>
      </w:pPr>
      <w:r w:rsidRPr="00FC7494">
        <w:lastRenderedPageBreak/>
        <w:t>POSITION OBJECTIVES</w:t>
      </w:r>
    </w:p>
    <w:p w14:paraId="53B15170" w14:textId="77777777" w:rsidR="00294601" w:rsidRDefault="00294601" w:rsidP="00294601">
      <w:pPr>
        <w:spacing w:line="288" w:lineRule="auto"/>
        <w:rPr>
          <w:rStyle w:val="PageNumber"/>
          <w:rFonts w:cs="Arial"/>
        </w:rPr>
      </w:pPr>
      <w:r w:rsidRPr="00482689">
        <w:rPr>
          <w:rStyle w:val="PageNumber"/>
          <w:rFonts w:cs="Arial"/>
        </w:rPr>
        <w:t>This position is responsible for</w:t>
      </w:r>
      <w:r>
        <w:rPr>
          <w:rStyle w:val="PageNumber"/>
          <w:rFonts w:cs="Arial"/>
        </w:rPr>
        <w:t xml:space="preserve"> supporting the Director of Policy, Advocacy and Community Engagement (PACE) and undertaking policy and research activities that align with the priorities identified in WDV’s Strategic Plan. </w:t>
      </w:r>
    </w:p>
    <w:p w14:paraId="548E112D" w14:textId="668BEA23" w:rsidR="00294601" w:rsidRDefault="00294601" w:rsidP="00294601">
      <w:pPr>
        <w:tabs>
          <w:tab w:val="left" w:pos="426"/>
        </w:tabs>
        <w:rPr>
          <w:rStyle w:val="PageNumber"/>
          <w:rFonts w:cs="Arial"/>
        </w:rPr>
      </w:pPr>
      <w:r>
        <w:rPr>
          <w:rStyle w:val="PageNumber"/>
          <w:rFonts w:cs="Arial"/>
        </w:rPr>
        <w:t>WDV’s</w:t>
      </w:r>
      <w:r w:rsidRPr="008C4FB3">
        <w:rPr>
          <w:rStyle w:val="PageNumber"/>
          <w:rFonts w:cs="Arial"/>
        </w:rPr>
        <w:t xml:space="preserve"> </w:t>
      </w:r>
      <w:r w:rsidR="00913587">
        <w:rPr>
          <w:rStyle w:val="PageNumber"/>
          <w:rFonts w:cs="Arial"/>
        </w:rPr>
        <w:t xml:space="preserve">current </w:t>
      </w:r>
      <w:r w:rsidRPr="008C4FB3">
        <w:rPr>
          <w:rStyle w:val="PageNumber"/>
          <w:rFonts w:cs="Arial"/>
        </w:rPr>
        <w:t>2021-2024 Plan is focused on three strategic priorities:</w:t>
      </w:r>
    </w:p>
    <w:p w14:paraId="6935BCDE" w14:textId="77777777" w:rsidR="00294601" w:rsidRPr="008C4FB3" w:rsidRDefault="00294601" w:rsidP="00294601">
      <w:pPr>
        <w:pStyle w:val="ListParagraph"/>
        <w:numPr>
          <w:ilvl w:val="0"/>
          <w:numId w:val="24"/>
        </w:numPr>
        <w:tabs>
          <w:tab w:val="left" w:pos="426"/>
        </w:tabs>
        <w:rPr>
          <w:rFonts w:cs="Arial"/>
          <w:szCs w:val="24"/>
          <w:lang w:val="en-GB"/>
        </w:rPr>
      </w:pPr>
      <w:r w:rsidRPr="008C4FB3">
        <w:rPr>
          <w:rFonts w:cs="Arial"/>
          <w:szCs w:val="24"/>
          <w:lang w:val="en-GB"/>
        </w:rPr>
        <w:t>Prevent and respond to violence and abuse against women with disability.</w:t>
      </w:r>
    </w:p>
    <w:p w14:paraId="4D9B8277" w14:textId="77777777" w:rsidR="00294601" w:rsidRPr="008C4FB3" w:rsidRDefault="00294601" w:rsidP="00294601">
      <w:pPr>
        <w:pStyle w:val="ListParagraph"/>
        <w:numPr>
          <w:ilvl w:val="0"/>
          <w:numId w:val="24"/>
        </w:numPr>
        <w:tabs>
          <w:tab w:val="left" w:pos="426"/>
        </w:tabs>
        <w:rPr>
          <w:rFonts w:cs="Arial"/>
          <w:szCs w:val="24"/>
          <w:lang w:val="en-GB"/>
        </w:rPr>
      </w:pPr>
      <w:r w:rsidRPr="008C4FB3">
        <w:rPr>
          <w:rFonts w:cs="Arial"/>
          <w:szCs w:val="24"/>
          <w:lang w:val="en-GB"/>
        </w:rPr>
        <w:t>Making the NDIS relevant and responsive to women with disability</w:t>
      </w:r>
      <w:r>
        <w:rPr>
          <w:rFonts w:cs="Arial"/>
          <w:szCs w:val="24"/>
          <w:lang w:val="en-GB"/>
        </w:rPr>
        <w:t>.</w:t>
      </w:r>
    </w:p>
    <w:p w14:paraId="61E8E5B2" w14:textId="77777777" w:rsidR="00294601" w:rsidRDefault="00294601" w:rsidP="7848E188">
      <w:pPr>
        <w:pStyle w:val="ListParagraph"/>
        <w:numPr>
          <w:ilvl w:val="0"/>
          <w:numId w:val="24"/>
        </w:numPr>
        <w:tabs>
          <w:tab w:val="left" w:pos="426"/>
        </w:tabs>
        <w:rPr>
          <w:rFonts w:cs="Arial"/>
          <w:lang w:val="en-GB"/>
        </w:rPr>
      </w:pPr>
      <w:r w:rsidRPr="7848E188">
        <w:rPr>
          <w:rFonts w:cs="Arial"/>
          <w:lang w:val="en-GB"/>
        </w:rPr>
        <w:t xml:space="preserve">Promoting access to health services for women with disability. </w:t>
      </w:r>
    </w:p>
    <w:p w14:paraId="59F5DF23" w14:textId="77777777" w:rsidR="0FE1AB52" w:rsidRDefault="0FE1AB52" w:rsidP="7848E188">
      <w:pPr>
        <w:pStyle w:val="Heading3"/>
      </w:pPr>
      <w:r w:rsidRPr="7848E188">
        <w:rPr>
          <w:rFonts w:cs="Arial"/>
          <w:b w:val="0"/>
          <w:bCs w:val="0"/>
          <w:color w:val="auto"/>
          <w:sz w:val="24"/>
          <w:szCs w:val="24"/>
        </w:rPr>
        <w:t>The Senior Policy and Research Officer will play a lead role in ensuring our work is relevant and inclusive of non-binary and trans people with disability who we intend to serve, under a broadly defined remit of ‘women’.</w:t>
      </w:r>
    </w:p>
    <w:p w14:paraId="0E5D5282" w14:textId="21E85555" w:rsidR="00FC7494" w:rsidRPr="00FC7494" w:rsidRDefault="00FC7494" w:rsidP="00FC7494">
      <w:pPr>
        <w:pStyle w:val="Heading3"/>
        <w:rPr>
          <w:rStyle w:val="PageNumber"/>
        </w:rPr>
      </w:pPr>
      <w:r w:rsidRPr="00FC7494">
        <w:t>KEY RESPONSIBILITIES</w:t>
      </w:r>
    </w:p>
    <w:p w14:paraId="38FC629C" w14:textId="0443C493" w:rsidR="007F76AF" w:rsidRPr="008C4FB3" w:rsidRDefault="007F76AF" w:rsidP="008C4FB3">
      <w:pPr>
        <w:tabs>
          <w:tab w:val="left" w:pos="426"/>
        </w:tabs>
        <w:rPr>
          <w:rFonts w:cs="Arial"/>
          <w:b/>
          <w:bCs/>
          <w:lang w:val="en-GB"/>
        </w:rPr>
      </w:pPr>
      <w:bookmarkStart w:id="0" w:name="_Hlk162896919"/>
      <w:r w:rsidRPr="008C4FB3">
        <w:rPr>
          <w:rFonts w:cs="Arial"/>
          <w:b/>
          <w:bCs/>
          <w:lang w:val="en-GB"/>
        </w:rPr>
        <w:t>Support</w:t>
      </w:r>
      <w:r>
        <w:rPr>
          <w:rFonts w:cs="Arial"/>
          <w:b/>
          <w:bCs/>
          <w:lang w:val="en-GB"/>
        </w:rPr>
        <w:t xml:space="preserve"> the</w:t>
      </w:r>
      <w:r w:rsidRPr="008C4FB3">
        <w:rPr>
          <w:rFonts w:cs="Arial"/>
          <w:b/>
          <w:bCs/>
          <w:lang w:val="en-GB"/>
        </w:rPr>
        <w:t xml:space="preserve"> Director of </w:t>
      </w:r>
      <w:r w:rsidR="008C4FB3">
        <w:rPr>
          <w:rFonts w:cs="Arial"/>
          <w:b/>
          <w:bCs/>
          <w:lang w:val="en-GB"/>
        </w:rPr>
        <w:t>PACE</w:t>
      </w:r>
    </w:p>
    <w:p w14:paraId="0B9E3771" w14:textId="4FDA4A7F" w:rsidR="00B22252" w:rsidRDefault="00B22252" w:rsidP="00B22252">
      <w:pPr>
        <w:pStyle w:val="ListParagraph"/>
        <w:numPr>
          <w:ilvl w:val="0"/>
          <w:numId w:val="7"/>
        </w:numPr>
        <w:tabs>
          <w:tab w:val="left" w:pos="426"/>
        </w:tabs>
        <w:rPr>
          <w:rFonts w:cs="Arial"/>
          <w:lang w:val="en-GB"/>
        </w:rPr>
      </w:pPr>
      <w:bookmarkStart w:id="1" w:name="_Hlk162896992"/>
      <w:bookmarkEnd w:id="0"/>
      <w:r>
        <w:rPr>
          <w:rFonts w:cs="Arial"/>
          <w:lang w:val="en-GB"/>
        </w:rPr>
        <w:t>Keep</w:t>
      </w:r>
      <w:r w:rsidR="00D8641D">
        <w:rPr>
          <w:rFonts w:cs="Arial"/>
          <w:lang w:val="en-GB"/>
        </w:rPr>
        <w:t>-</w:t>
      </w:r>
      <w:proofErr w:type="gramStart"/>
      <w:r w:rsidR="00310DBE" w:rsidRPr="008C4FB3">
        <w:rPr>
          <w:rFonts w:cs="Arial"/>
          <w:lang w:val="en-GB"/>
        </w:rPr>
        <w:t>up</w:t>
      </w:r>
      <w:r w:rsidR="00D8641D">
        <w:rPr>
          <w:rFonts w:cs="Arial"/>
          <w:lang w:val="en-GB"/>
        </w:rPr>
        <w:t>-</w:t>
      </w:r>
      <w:r w:rsidR="00310DBE" w:rsidRPr="008C4FB3">
        <w:rPr>
          <w:rFonts w:cs="Arial"/>
          <w:lang w:val="en-GB"/>
        </w:rPr>
        <w:t>to</w:t>
      </w:r>
      <w:r w:rsidR="00D8641D">
        <w:rPr>
          <w:rFonts w:cs="Arial"/>
          <w:lang w:val="en-GB"/>
        </w:rPr>
        <w:t>-</w:t>
      </w:r>
      <w:r w:rsidR="00310DBE" w:rsidRPr="008C4FB3">
        <w:rPr>
          <w:rFonts w:cs="Arial"/>
          <w:lang w:val="en-GB"/>
        </w:rPr>
        <w:t>date</w:t>
      </w:r>
      <w:proofErr w:type="gramEnd"/>
      <w:r w:rsidR="00D7292E" w:rsidRPr="008C4FB3">
        <w:rPr>
          <w:rFonts w:cs="Arial"/>
          <w:lang w:val="en-GB"/>
        </w:rPr>
        <w:t xml:space="preserve"> </w:t>
      </w:r>
      <w:r>
        <w:rPr>
          <w:rFonts w:cs="Arial"/>
          <w:lang w:val="en-GB"/>
        </w:rPr>
        <w:t xml:space="preserve">with </w:t>
      </w:r>
      <w:r w:rsidR="00D7292E" w:rsidRPr="008C4FB3">
        <w:rPr>
          <w:rFonts w:cs="Arial"/>
          <w:lang w:val="en-GB"/>
        </w:rPr>
        <w:t>and provide timely written briefings to the Director on</w:t>
      </w:r>
      <w:r>
        <w:rPr>
          <w:rFonts w:cs="Arial"/>
          <w:lang w:val="en-GB"/>
        </w:rPr>
        <w:t>:</w:t>
      </w:r>
    </w:p>
    <w:p w14:paraId="0480B20B" w14:textId="0AE68AF9" w:rsidR="00B22252" w:rsidRDefault="008C4FB3" w:rsidP="00B22252">
      <w:pPr>
        <w:pStyle w:val="ListParagraph"/>
        <w:numPr>
          <w:ilvl w:val="1"/>
          <w:numId w:val="7"/>
        </w:numPr>
        <w:tabs>
          <w:tab w:val="left" w:pos="426"/>
        </w:tabs>
        <w:rPr>
          <w:rFonts w:cs="Arial"/>
          <w:lang w:val="en-GB"/>
        </w:rPr>
      </w:pPr>
      <w:r>
        <w:rPr>
          <w:rFonts w:cs="Arial"/>
          <w:lang w:val="en-GB"/>
        </w:rPr>
        <w:t>D</w:t>
      </w:r>
      <w:r w:rsidR="00767119" w:rsidRPr="008C4FB3">
        <w:rPr>
          <w:rFonts w:cs="Arial"/>
          <w:lang w:val="en-GB"/>
        </w:rPr>
        <w:t>evelopments in disability reforms</w:t>
      </w:r>
      <w:r w:rsidR="00D7292E" w:rsidRPr="008C4FB3">
        <w:rPr>
          <w:rFonts w:cs="Arial"/>
          <w:lang w:val="en-GB"/>
        </w:rPr>
        <w:t xml:space="preserve">, </w:t>
      </w:r>
      <w:r w:rsidR="00767119" w:rsidRPr="008C4FB3">
        <w:rPr>
          <w:rFonts w:cs="Arial"/>
          <w:lang w:val="en-GB"/>
        </w:rPr>
        <w:t>especially</w:t>
      </w:r>
      <w:r w:rsidR="00D7292E" w:rsidRPr="008C4FB3">
        <w:rPr>
          <w:rFonts w:cs="Arial"/>
          <w:lang w:val="en-GB"/>
        </w:rPr>
        <w:t xml:space="preserve"> in</w:t>
      </w:r>
      <w:r w:rsidR="00767119" w:rsidRPr="008C4FB3">
        <w:rPr>
          <w:rFonts w:cs="Arial"/>
          <w:lang w:val="en-GB"/>
        </w:rPr>
        <w:t xml:space="preserve"> relation</w:t>
      </w:r>
      <w:r w:rsidR="00D7292E" w:rsidRPr="008C4FB3">
        <w:rPr>
          <w:rFonts w:cs="Arial"/>
          <w:lang w:val="en-GB"/>
        </w:rPr>
        <w:t xml:space="preserve"> </w:t>
      </w:r>
      <w:r w:rsidR="00767119" w:rsidRPr="008C4FB3">
        <w:rPr>
          <w:rFonts w:cs="Arial"/>
          <w:lang w:val="en-GB"/>
        </w:rPr>
        <w:t xml:space="preserve">to the </w:t>
      </w:r>
      <w:r w:rsidR="00B22252" w:rsidRPr="008C4FB3">
        <w:rPr>
          <w:rFonts w:cs="Arial"/>
          <w:lang w:val="en-GB"/>
        </w:rPr>
        <w:t xml:space="preserve">Disability Royal Commission (DRC) and </w:t>
      </w:r>
      <w:r w:rsidR="00B22252">
        <w:rPr>
          <w:rFonts w:cs="Arial"/>
          <w:lang w:val="en-GB"/>
        </w:rPr>
        <w:t>NDIS</w:t>
      </w:r>
      <w:r w:rsidR="00310DBE">
        <w:rPr>
          <w:rFonts w:cs="Arial"/>
          <w:lang w:val="en-GB"/>
        </w:rPr>
        <w:t>.</w:t>
      </w:r>
    </w:p>
    <w:p w14:paraId="611D605A" w14:textId="1603755D" w:rsidR="00992BE1" w:rsidRDefault="00992BE1" w:rsidP="00B22252">
      <w:pPr>
        <w:pStyle w:val="ListParagraph"/>
        <w:numPr>
          <w:ilvl w:val="1"/>
          <w:numId w:val="7"/>
        </w:numPr>
        <w:tabs>
          <w:tab w:val="left" w:pos="426"/>
        </w:tabs>
        <w:rPr>
          <w:rFonts w:cs="Arial"/>
          <w:lang w:val="en-GB"/>
        </w:rPr>
      </w:pPr>
      <w:r>
        <w:rPr>
          <w:rFonts w:cs="Arial"/>
          <w:lang w:val="en-GB"/>
        </w:rPr>
        <w:t>Victorian disability policy</w:t>
      </w:r>
      <w:r w:rsidR="00310DBE">
        <w:rPr>
          <w:rFonts w:cs="Arial"/>
          <w:lang w:val="en-GB"/>
        </w:rPr>
        <w:t>.</w:t>
      </w:r>
    </w:p>
    <w:p w14:paraId="66877CD5" w14:textId="49E41D57" w:rsidR="00B22252" w:rsidRPr="008C4FB3" w:rsidRDefault="00992BE1" w:rsidP="008C4FB3">
      <w:pPr>
        <w:pStyle w:val="ListParagraph"/>
        <w:numPr>
          <w:ilvl w:val="1"/>
          <w:numId w:val="7"/>
        </w:numPr>
        <w:tabs>
          <w:tab w:val="left" w:pos="426"/>
        </w:tabs>
        <w:rPr>
          <w:rFonts w:cs="Arial"/>
          <w:lang w:val="en-GB"/>
        </w:rPr>
      </w:pPr>
      <w:r>
        <w:rPr>
          <w:rFonts w:cs="Arial"/>
          <w:lang w:val="en-GB"/>
        </w:rPr>
        <w:t>S</w:t>
      </w:r>
      <w:r w:rsidR="00B22252" w:rsidRPr="008C4FB3">
        <w:rPr>
          <w:rFonts w:cs="Arial"/>
          <w:lang w:val="en-GB"/>
        </w:rPr>
        <w:t xml:space="preserve">tate-based Victorian issues </w:t>
      </w:r>
      <w:r w:rsidR="10F6DA2C" w:rsidRPr="5324F419">
        <w:rPr>
          <w:rFonts w:cs="Arial"/>
          <w:lang w:val="en-GB"/>
        </w:rPr>
        <w:t>e</w:t>
      </w:r>
      <w:r w:rsidR="00B22252" w:rsidRPr="5324F419">
        <w:rPr>
          <w:rFonts w:cs="Arial"/>
          <w:lang w:val="en-GB"/>
        </w:rPr>
        <w:t>ffecting</w:t>
      </w:r>
      <w:r w:rsidR="00B22252" w:rsidRPr="008C4FB3">
        <w:rPr>
          <w:rFonts w:cs="Arial"/>
          <w:lang w:val="en-GB"/>
        </w:rPr>
        <w:t xml:space="preserve"> women with disability.</w:t>
      </w:r>
    </w:p>
    <w:p w14:paraId="3E242DA8" w14:textId="27504B7F" w:rsidR="00B075DB" w:rsidRDefault="00D7292E" w:rsidP="172628EC">
      <w:pPr>
        <w:pStyle w:val="ListParagraph"/>
        <w:numPr>
          <w:ilvl w:val="0"/>
          <w:numId w:val="7"/>
        </w:numPr>
        <w:rPr>
          <w:rFonts w:cs="Arial"/>
          <w:szCs w:val="24"/>
          <w:lang w:val="en-GB"/>
        </w:rPr>
      </w:pPr>
      <w:r w:rsidRPr="172628EC">
        <w:rPr>
          <w:rFonts w:cs="Arial"/>
          <w:lang w:val="en-GB"/>
        </w:rPr>
        <w:t xml:space="preserve">Attend relevant meetings, take </w:t>
      </w:r>
      <w:proofErr w:type="gramStart"/>
      <w:r w:rsidR="008C4FB3" w:rsidRPr="172628EC">
        <w:rPr>
          <w:rFonts w:cs="Arial"/>
          <w:lang w:val="en-GB"/>
        </w:rPr>
        <w:t>minutes</w:t>
      </w:r>
      <w:proofErr w:type="gramEnd"/>
      <w:r w:rsidRPr="172628EC">
        <w:rPr>
          <w:rFonts w:cs="Arial"/>
          <w:lang w:val="en-GB"/>
        </w:rPr>
        <w:t xml:space="preserve"> and follow up action items.</w:t>
      </w:r>
    </w:p>
    <w:p w14:paraId="2E360B8E" w14:textId="264A457F" w:rsidR="00B075DB" w:rsidRDefault="00AA7692" w:rsidP="172628EC">
      <w:pPr>
        <w:pStyle w:val="ListParagraph"/>
        <w:numPr>
          <w:ilvl w:val="0"/>
          <w:numId w:val="7"/>
        </w:numPr>
        <w:rPr>
          <w:rFonts w:cs="Arial"/>
          <w:szCs w:val="24"/>
          <w:lang w:val="en-GB"/>
        </w:rPr>
      </w:pPr>
      <w:r w:rsidRPr="172628EC">
        <w:rPr>
          <w:rFonts w:cs="Arial"/>
          <w:lang w:val="en-GB"/>
        </w:rPr>
        <w:t xml:space="preserve">Support project management and administration of research and policy </w:t>
      </w:r>
      <w:r w:rsidR="00835386" w:rsidRPr="172628EC">
        <w:rPr>
          <w:rFonts w:cs="Arial"/>
          <w:lang w:val="en-GB"/>
        </w:rPr>
        <w:t>activities</w:t>
      </w:r>
      <w:r w:rsidRPr="172628EC">
        <w:rPr>
          <w:rFonts w:cs="Arial"/>
          <w:lang w:val="en-GB"/>
        </w:rPr>
        <w:t>.</w:t>
      </w:r>
      <w:bookmarkEnd w:id="1"/>
    </w:p>
    <w:p w14:paraId="1C55DB73" w14:textId="14FC109A" w:rsidR="00E613B8" w:rsidRDefault="00ED5F1F" w:rsidP="002A3B39">
      <w:pPr>
        <w:pStyle w:val="ListParagraph"/>
        <w:numPr>
          <w:ilvl w:val="0"/>
          <w:numId w:val="7"/>
        </w:numPr>
        <w:rPr>
          <w:rFonts w:cs="Arial"/>
          <w:lang w:val="en-GB"/>
        </w:rPr>
      </w:pPr>
      <w:r>
        <w:rPr>
          <w:rFonts w:cs="Arial"/>
          <w:lang w:val="en-GB"/>
        </w:rPr>
        <w:t xml:space="preserve">Copyediting </w:t>
      </w:r>
      <w:r w:rsidR="00780FB9">
        <w:rPr>
          <w:rFonts w:cs="Arial"/>
          <w:lang w:val="en-GB"/>
        </w:rPr>
        <w:t>formal communications</w:t>
      </w:r>
      <w:r w:rsidR="00D160C4">
        <w:rPr>
          <w:rFonts w:cs="Arial"/>
          <w:lang w:val="en-GB"/>
        </w:rPr>
        <w:t>, as directed</w:t>
      </w:r>
      <w:r w:rsidR="00382D0B">
        <w:rPr>
          <w:rFonts w:cs="Arial"/>
          <w:lang w:val="en-GB"/>
        </w:rPr>
        <w:t>.</w:t>
      </w:r>
    </w:p>
    <w:p w14:paraId="62AB5A9A" w14:textId="05F32243" w:rsidR="00767119" w:rsidRPr="00B075DB" w:rsidRDefault="00767119" w:rsidP="00B075DB">
      <w:pPr>
        <w:rPr>
          <w:rFonts w:cs="Arial"/>
          <w:b/>
          <w:bCs/>
          <w:lang w:val="en-GB"/>
        </w:rPr>
      </w:pPr>
      <w:bookmarkStart w:id="2" w:name="_Hlk162896947"/>
      <w:r w:rsidRPr="00B075DB">
        <w:rPr>
          <w:rFonts w:cs="Arial"/>
          <w:b/>
          <w:bCs/>
          <w:lang w:val="en-GB"/>
        </w:rPr>
        <w:t>Support WDV</w:t>
      </w:r>
      <w:r w:rsidR="002E1810" w:rsidRPr="00B075DB">
        <w:rPr>
          <w:rFonts w:cs="Arial"/>
          <w:b/>
          <w:bCs/>
          <w:lang w:val="en-GB"/>
        </w:rPr>
        <w:t>’s</w:t>
      </w:r>
      <w:r w:rsidRPr="00B075DB">
        <w:rPr>
          <w:rFonts w:cs="Arial"/>
          <w:b/>
          <w:bCs/>
          <w:lang w:val="en-GB"/>
        </w:rPr>
        <w:t xml:space="preserve"> </w:t>
      </w:r>
      <w:r w:rsidR="00310DBE">
        <w:rPr>
          <w:rFonts w:cs="Arial"/>
          <w:b/>
          <w:bCs/>
          <w:lang w:val="en-GB"/>
        </w:rPr>
        <w:t>R</w:t>
      </w:r>
      <w:r w:rsidRPr="00B075DB">
        <w:rPr>
          <w:rFonts w:cs="Arial"/>
          <w:b/>
          <w:bCs/>
          <w:lang w:val="en-GB"/>
        </w:rPr>
        <w:t xml:space="preserve">esponses to </w:t>
      </w:r>
      <w:r w:rsidR="00310DBE">
        <w:rPr>
          <w:rFonts w:cs="Arial"/>
          <w:b/>
          <w:bCs/>
          <w:lang w:val="en-GB"/>
        </w:rPr>
        <w:t>D</w:t>
      </w:r>
      <w:r w:rsidRPr="00B075DB">
        <w:rPr>
          <w:rFonts w:cs="Arial"/>
          <w:b/>
          <w:bCs/>
          <w:lang w:val="en-GB"/>
        </w:rPr>
        <w:t xml:space="preserve">isability </w:t>
      </w:r>
      <w:r w:rsidR="00310DBE">
        <w:rPr>
          <w:rFonts w:cs="Arial"/>
          <w:b/>
          <w:bCs/>
          <w:lang w:val="en-GB"/>
        </w:rPr>
        <w:t>R</w:t>
      </w:r>
      <w:r w:rsidRPr="00B075DB">
        <w:rPr>
          <w:rFonts w:cs="Arial"/>
          <w:b/>
          <w:bCs/>
          <w:lang w:val="en-GB"/>
        </w:rPr>
        <w:t>eform</w:t>
      </w:r>
    </w:p>
    <w:p w14:paraId="5A0AC574" w14:textId="47891A6C" w:rsidR="002E1810" w:rsidRPr="00B075DB" w:rsidRDefault="00D7292E" w:rsidP="00B075DB">
      <w:pPr>
        <w:pStyle w:val="ListParagraph"/>
        <w:numPr>
          <w:ilvl w:val="0"/>
          <w:numId w:val="7"/>
        </w:numPr>
        <w:rPr>
          <w:rFonts w:cs="Arial"/>
          <w:lang w:val="en-GB"/>
        </w:rPr>
      </w:pPr>
      <w:bookmarkStart w:id="3" w:name="_Hlk162896970"/>
      <w:bookmarkEnd w:id="2"/>
      <w:r w:rsidRPr="002E1810">
        <w:rPr>
          <w:rFonts w:cs="Arial"/>
          <w:lang w:val="en-GB"/>
        </w:rPr>
        <w:t>Develop a</w:t>
      </w:r>
      <w:r w:rsidR="002E1810" w:rsidRPr="002E1810">
        <w:rPr>
          <w:rFonts w:cs="Arial"/>
          <w:lang w:val="en-GB"/>
        </w:rPr>
        <w:t xml:space="preserve">nd maintain a </w:t>
      </w:r>
      <w:r w:rsidRPr="002E1810">
        <w:rPr>
          <w:rFonts w:cs="Arial"/>
          <w:lang w:val="en-GB"/>
        </w:rPr>
        <w:t xml:space="preserve">broad understanding of NDIS reform issues and </w:t>
      </w:r>
      <w:r w:rsidR="002E1810" w:rsidRPr="002E1810">
        <w:rPr>
          <w:rFonts w:cs="Arial"/>
          <w:lang w:val="en-GB"/>
        </w:rPr>
        <w:t xml:space="preserve">DRC </w:t>
      </w:r>
      <w:r w:rsidRPr="002E1810">
        <w:rPr>
          <w:rFonts w:cs="Arial"/>
          <w:lang w:val="en-GB"/>
        </w:rPr>
        <w:t>implementation plan</w:t>
      </w:r>
      <w:r w:rsidR="002E1810">
        <w:rPr>
          <w:rFonts w:cs="Arial"/>
          <w:lang w:val="en-GB"/>
        </w:rPr>
        <w:t>s</w:t>
      </w:r>
      <w:r w:rsidR="00B075DB">
        <w:rPr>
          <w:rFonts w:cs="Arial"/>
          <w:lang w:val="en-GB"/>
        </w:rPr>
        <w:t>.</w:t>
      </w:r>
    </w:p>
    <w:p w14:paraId="54F9A7F0" w14:textId="6C45C3F3" w:rsidR="002E1810" w:rsidRPr="00B075DB" w:rsidRDefault="002E1810" w:rsidP="00B075DB">
      <w:pPr>
        <w:pStyle w:val="ListParagraph"/>
        <w:numPr>
          <w:ilvl w:val="0"/>
          <w:numId w:val="7"/>
        </w:numPr>
        <w:rPr>
          <w:rFonts w:cs="Arial"/>
          <w:lang w:val="en-GB"/>
        </w:rPr>
      </w:pPr>
      <w:r>
        <w:rPr>
          <w:rFonts w:cs="Arial"/>
          <w:lang w:val="en-GB"/>
        </w:rPr>
        <w:t>Substantively contribute to drafting</w:t>
      </w:r>
      <w:r w:rsidRPr="008C4FB3">
        <w:rPr>
          <w:rFonts w:cs="Arial"/>
          <w:lang w:val="en-GB"/>
        </w:rPr>
        <w:t xml:space="preserve"> </w:t>
      </w:r>
      <w:r w:rsidR="00DE593F">
        <w:rPr>
          <w:rFonts w:cs="Arial"/>
          <w:lang w:val="en-GB"/>
        </w:rPr>
        <w:t xml:space="preserve">new </w:t>
      </w:r>
      <w:r w:rsidRPr="00B075DB">
        <w:rPr>
          <w:rFonts w:cs="Arial"/>
          <w:lang w:val="en-GB"/>
        </w:rPr>
        <w:t xml:space="preserve">WDV policy submissions </w:t>
      </w:r>
      <w:r w:rsidR="00DE593F" w:rsidRPr="00B075DB">
        <w:rPr>
          <w:rFonts w:cs="Arial"/>
          <w:lang w:val="en-GB"/>
        </w:rPr>
        <w:t xml:space="preserve">and </w:t>
      </w:r>
      <w:r w:rsidR="00A749EB">
        <w:rPr>
          <w:rFonts w:cs="Arial"/>
          <w:lang w:val="en-GB"/>
        </w:rPr>
        <w:t xml:space="preserve">position </w:t>
      </w:r>
      <w:r w:rsidR="00DE593F" w:rsidRPr="00B075DB">
        <w:rPr>
          <w:rFonts w:cs="Arial"/>
          <w:lang w:val="en-GB"/>
        </w:rPr>
        <w:t>statements</w:t>
      </w:r>
      <w:r w:rsidR="00B075DB">
        <w:rPr>
          <w:rFonts w:cs="Arial"/>
          <w:lang w:val="en-GB"/>
        </w:rPr>
        <w:t>.</w:t>
      </w:r>
    </w:p>
    <w:p w14:paraId="4A417CE8" w14:textId="7A0AB870" w:rsidR="00DE593F" w:rsidRPr="00B075DB" w:rsidRDefault="00B075DB" w:rsidP="00B075DB">
      <w:pPr>
        <w:pStyle w:val="ListParagraph"/>
        <w:numPr>
          <w:ilvl w:val="0"/>
          <w:numId w:val="7"/>
        </w:numPr>
        <w:rPr>
          <w:rFonts w:cs="Arial"/>
          <w:lang w:val="en-GB"/>
        </w:rPr>
      </w:pPr>
      <w:r>
        <w:rPr>
          <w:rFonts w:cs="Arial"/>
          <w:lang w:val="en-GB"/>
        </w:rPr>
        <w:t>Undertake</w:t>
      </w:r>
      <w:r w:rsidR="00DE593F">
        <w:rPr>
          <w:rFonts w:cs="Arial"/>
          <w:lang w:val="en-GB"/>
        </w:rPr>
        <w:t xml:space="preserve"> research </w:t>
      </w:r>
      <w:r>
        <w:rPr>
          <w:rFonts w:cs="Arial"/>
          <w:lang w:val="en-GB"/>
        </w:rPr>
        <w:t>and prepare written briefings</w:t>
      </w:r>
      <w:r w:rsidR="00DE593F">
        <w:rPr>
          <w:rFonts w:cs="Arial"/>
          <w:lang w:val="en-GB"/>
        </w:rPr>
        <w:t xml:space="preserve"> to inform WDV’s consultation work</w:t>
      </w:r>
      <w:r>
        <w:rPr>
          <w:rFonts w:cs="Arial"/>
          <w:lang w:val="en-GB"/>
        </w:rPr>
        <w:t>.</w:t>
      </w:r>
    </w:p>
    <w:p w14:paraId="4731E874" w14:textId="6B797289" w:rsidR="00657589" w:rsidRPr="00657589" w:rsidRDefault="002E1810" w:rsidP="0030563F">
      <w:pPr>
        <w:pStyle w:val="ListParagraph"/>
        <w:numPr>
          <w:ilvl w:val="0"/>
          <w:numId w:val="7"/>
        </w:numPr>
        <w:rPr>
          <w:rFonts w:cs="Arial"/>
          <w:lang w:val="en-GB"/>
        </w:rPr>
      </w:pPr>
      <w:r w:rsidRPr="00B075DB">
        <w:rPr>
          <w:rFonts w:cs="Arial"/>
          <w:lang w:val="en-GB"/>
        </w:rPr>
        <w:t>Develop Plain English and/ or Easy English ‘position statements’ from WDV articles and submissions</w:t>
      </w:r>
      <w:r w:rsidR="00B075DB">
        <w:rPr>
          <w:rFonts w:cs="Arial"/>
          <w:lang w:val="en-GB"/>
        </w:rPr>
        <w:t>.</w:t>
      </w:r>
    </w:p>
    <w:p w14:paraId="48F9F3CA" w14:textId="408AABFC" w:rsidR="00992BE1" w:rsidRPr="00B075DB" w:rsidRDefault="000A1F3D" w:rsidP="00B075DB">
      <w:pPr>
        <w:spacing w:before="0" w:after="0" w:line="240" w:lineRule="auto"/>
        <w:ind w:right="477"/>
        <w:jc w:val="both"/>
        <w:rPr>
          <w:rFonts w:eastAsia="Times New Roman" w:cs="Arial"/>
          <w:b/>
          <w:bCs/>
          <w:lang w:val="en-GB" w:eastAsia="en-AU"/>
        </w:rPr>
      </w:pPr>
      <w:bookmarkStart w:id="4" w:name="_Hlk162897024"/>
      <w:bookmarkEnd w:id="3"/>
      <w:r w:rsidRPr="00FB33F4">
        <w:rPr>
          <w:rFonts w:eastAsia="Times New Roman" w:cs="Arial"/>
          <w:b/>
          <w:bCs/>
          <w:lang w:val="en-GB" w:eastAsia="en-AU"/>
        </w:rPr>
        <w:lastRenderedPageBreak/>
        <w:t xml:space="preserve">Support </w:t>
      </w:r>
      <w:r w:rsidR="00B075DB">
        <w:rPr>
          <w:rFonts w:eastAsia="Times New Roman" w:cs="Arial"/>
          <w:b/>
          <w:bCs/>
          <w:lang w:val="en-GB" w:eastAsia="en-AU"/>
        </w:rPr>
        <w:t xml:space="preserve">WDV’s </w:t>
      </w:r>
      <w:r w:rsidR="008A5647">
        <w:rPr>
          <w:rFonts w:eastAsia="Times New Roman" w:cs="Arial"/>
          <w:b/>
          <w:bCs/>
          <w:lang w:val="en-GB" w:eastAsia="en-AU"/>
        </w:rPr>
        <w:t>S</w:t>
      </w:r>
      <w:r w:rsidR="00B075DB">
        <w:rPr>
          <w:rFonts w:eastAsia="Times New Roman" w:cs="Arial"/>
          <w:b/>
          <w:bCs/>
          <w:lang w:val="en-GB" w:eastAsia="en-AU"/>
        </w:rPr>
        <w:t xml:space="preserve">ystemic </w:t>
      </w:r>
      <w:r w:rsidR="008A5647">
        <w:rPr>
          <w:rFonts w:eastAsia="Times New Roman" w:cs="Arial"/>
          <w:b/>
          <w:bCs/>
          <w:lang w:val="en-GB" w:eastAsia="en-AU"/>
        </w:rPr>
        <w:t>A</w:t>
      </w:r>
      <w:r w:rsidR="00B075DB">
        <w:rPr>
          <w:rFonts w:eastAsia="Times New Roman" w:cs="Arial"/>
          <w:b/>
          <w:bCs/>
          <w:lang w:val="en-GB" w:eastAsia="en-AU"/>
        </w:rPr>
        <w:t>dvocacy</w:t>
      </w:r>
      <w:r w:rsidR="00AA7692">
        <w:rPr>
          <w:rFonts w:eastAsia="Times New Roman" w:cs="Arial"/>
          <w:b/>
          <w:bCs/>
          <w:lang w:val="en-GB" w:eastAsia="en-AU"/>
        </w:rPr>
        <w:t xml:space="preserve"> and </w:t>
      </w:r>
      <w:r w:rsidR="008A5647">
        <w:rPr>
          <w:rFonts w:eastAsia="Times New Roman" w:cs="Arial"/>
          <w:b/>
          <w:bCs/>
          <w:lang w:val="en-GB" w:eastAsia="en-AU"/>
        </w:rPr>
        <w:t>S</w:t>
      </w:r>
      <w:r w:rsidR="00AA7692">
        <w:rPr>
          <w:rFonts w:eastAsia="Times New Roman" w:cs="Arial"/>
          <w:b/>
          <w:bCs/>
          <w:lang w:val="en-GB" w:eastAsia="en-AU"/>
        </w:rPr>
        <w:t xml:space="preserve">trategic </w:t>
      </w:r>
      <w:r w:rsidR="008A5647">
        <w:rPr>
          <w:rFonts w:eastAsia="Times New Roman" w:cs="Arial"/>
          <w:b/>
          <w:bCs/>
          <w:lang w:val="en-GB" w:eastAsia="en-AU"/>
        </w:rPr>
        <w:t>P</w:t>
      </w:r>
      <w:r w:rsidR="00AA7692">
        <w:rPr>
          <w:rFonts w:eastAsia="Times New Roman" w:cs="Arial"/>
          <w:b/>
          <w:bCs/>
          <w:lang w:val="en-GB" w:eastAsia="en-AU"/>
        </w:rPr>
        <w:t>artnerships</w:t>
      </w:r>
    </w:p>
    <w:p w14:paraId="4824FBD8" w14:textId="0CD9A9AD" w:rsidR="00AA7692" w:rsidRDefault="00AA7692" w:rsidP="00B075DB">
      <w:pPr>
        <w:pStyle w:val="ListParagraph"/>
        <w:numPr>
          <w:ilvl w:val="0"/>
          <w:numId w:val="7"/>
        </w:numPr>
        <w:rPr>
          <w:rFonts w:eastAsia="Times New Roman" w:cs="Arial"/>
          <w:lang w:eastAsia="en-AU"/>
        </w:rPr>
      </w:pPr>
      <w:bookmarkStart w:id="5" w:name="_Hlk162897110"/>
      <w:bookmarkEnd w:id="4"/>
      <w:r w:rsidRPr="00AA7692">
        <w:rPr>
          <w:rFonts w:eastAsia="Times New Roman" w:cs="Arial"/>
          <w:lang w:eastAsia="en-AU"/>
        </w:rPr>
        <w:t>Undertake qualitative research task</w:t>
      </w:r>
      <w:r>
        <w:rPr>
          <w:rFonts w:eastAsia="Times New Roman" w:cs="Arial"/>
          <w:lang w:eastAsia="en-AU"/>
        </w:rPr>
        <w:t>s as needed to inform evidence-based policy.</w:t>
      </w:r>
    </w:p>
    <w:p w14:paraId="74812D49" w14:textId="50863826" w:rsidR="00B075DB" w:rsidRDefault="00992BE1" w:rsidP="00B075DB">
      <w:pPr>
        <w:pStyle w:val="ListParagraph"/>
        <w:numPr>
          <w:ilvl w:val="0"/>
          <w:numId w:val="7"/>
        </w:numPr>
        <w:rPr>
          <w:rFonts w:eastAsia="Times New Roman" w:cs="Arial"/>
          <w:lang w:eastAsia="en-AU"/>
        </w:rPr>
      </w:pPr>
      <w:r w:rsidRPr="00992BE1">
        <w:rPr>
          <w:rFonts w:eastAsia="Times New Roman" w:cs="Arial"/>
          <w:lang w:eastAsia="en-AU"/>
        </w:rPr>
        <w:t>Draft correspondence and communications for external stakeholders</w:t>
      </w:r>
      <w:r w:rsidR="00B075DB">
        <w:rPr>
          <w:rFonts w:eastAsia="Times New Roman" w:cs="Arial"/>
          <w:lang w:eastAsia="en-AU"/>
        </w:rPr>
        <w:t>.</w:t>
      </w:r>
    </w:p>
    <w:p w14:paraId="660ECA5E" w14:textId="690C9CBE" w:rsidR="00992BE1" w:rsidRDefault="00992BE1" w:rsidP="00B075DB">
      <w:pPr>
        <w:pStyle w:val="ListParagraph"/>
        <w:numPr>
          <w:ilvl w:val="0"/>
          <w:numId w:val="7"/>
        </w:numPr>
        <w:rPr>
          <w:rFonts w:eastAsia="Times New Roman" w:cs="Arial"/>
          <w:lang w:eastAsia="en-AU"/>
        </w:rPr>
      </w:pPr>
      <w:r w:rsidRPr="00B075DB">
        <w:rPr>
          <w:rFonts w:eastAsia="Times New Roman" w:cs="Arial"/>
          <w:lang w:eastAsia="en-AU"/>
        </w:rPr>
        <w:t xml:space="preserve">Assist with the development of resources </w:t>
      </w:r>
      <w:r w:rsidR="00AA7692">
        <w:rPr>
          <w:rFonts w:eastAsia="Times New Roman" w:cs="Arial"/>
          <w:lang w:eastAsia="en-AU"/>
        </w:rPr>
        <w:t xml:space="preserve">and e-learns </w:t>
      </w:r>
      <w:r w:rsidRPr="00B075DB">
        <w:rPr>
          <w:rFonts w:eastAsia="Times New Roman" w:cs="Arial"/>
          <w:lang w:eastAsia="en-AU"/>
        </w:rPr>
        <w:t>as required</w:t>
      </w:r>
      <w:r w:rsidR="00B075DB">
        <w:rPr>
          <w:rFonts w:eastAsia="Times New Roman" w:cs="Arial"/>
          <w:lang w:eastAsia="en-AU"/>
        </w:rPr>
        <w:t>.</w:t>
      </w:r>
    </w:p>
    <w:p w14:paraId="5BE00741" w14:textId="311BB3A0" w:rsidR="00835386" w:rsidRDefault="00835386" w:rsidP="00835386">
      <w:pPr>
        <w:pStyle w:val="ListParagraph"/>
        <w:numPr>
          <w:ilvl w:val="0"/>
          <w:numId w:val="7"/>
        </w:numPr>
        <w:rPr>
          <w:rFonts w:eastAsia="Times New Roman" w:cs="Arial"/>
          <w:lang w:eastAsia="en-AU"/>
        </w:rPr>
      </w:pPr>
      <w:r>
        <w:rPr>
          <w:rFonts w:eastAsia="Times New Roman" w:cs="Arial"/>
          <w:lang w:eastAsia="en-AU"/>
        </w:rPr>
        <w:t xml:space="preserve">Make representations on behalf of WDV </w:t>
      </w:r>
      <w:r w:rsidRPr="00835386">
        <w:rPr>
          <w:rFonts w:eastAsia="Times New Roman" w:cs="Arial"/>
          <w:lang w:eastAsia="en-AU"/>
        </w:rPr>
        <w:t>at</w:t>
      </w:r>
      <w:r w:rsidR="0002620B">
        <w:rPr>
          <w:rFonts w:eastAsia="Times New Roman" w:cs="Arial"/>
          <w:lang w:eastAsia="en-AU"/>
        </w:rPr>
        <w:t xml:space="preserve"> key </w:t>
      </w:r>
      <w:r w:rsidRPr="00835386">
        <w:rPr>
          <w:rFonts w:eastAsia="Times New Roman" w:cs="Arial"/>
          <w:lang w:eastAsia="en-AU"/>
        </w:rPr>
        <w:t xml:space="preserve">government and community </w:t>
      </w:r>
      <w:r w:rsidR="0002620B">
        <w:rPr>
          <w:rFonts w:eastAsia="Times New Roman" w:cs="Arial"/>
          <w:lang w:eastAsia="en-AU"/>
        </w:rPr>
        <w:t>fora,</w:t>
      </w:r>
      <w:r>
        <w:rPr>
          <w:rFonts w:eastAsia="Times New Roman" w:cs="Arial"/>
          <w:lang w:eastAsia="en-AU"/>
        </w:rPr>
        <w:t xml:space="preserve"> </w:t>
      </w:r>
      <w:r w:rsidR="0002620B">
        <w:rPr>
          <w:rFonts w:eastAsia="Times New Roman" w:cs="Arial"/>
          <w:lang w:eastAsia="en-AU"/>
        </w:rPr>
        <w:t>when</w:t>
      </w:r>
      <w:r>
        <w:rPr>
          <w:rFonts w:eastAsia="Times New Roman" w:cs="Arial"/>
          <w:lang w:eastAsia="en-AU"/>
        </w:rPr>
        <w:t xml:space="preserve"> required</w:t>
      </w:r>
      <w:r w:rsidR="0002620B">
        <w:rPr>
          <w:rFonts w:eastAsia="Times New Roman" w:cs="Arial"/>
          <w:lang w:eastAsia="en-AU"/>
        </w:rPr>
        <w:t>.</w:t>
      </w:r>
    </w:p>
    <w:p w14:paraId="5994F1AE" w14:textId="112AC6DD" w:rsidR="0002620B" w:rsidRPr="00835386" w:rsidRDefault="0002620B" w:rsidP="00835386">
      <w:pPr>
        <w:pStyle w:val="ListParagraph"/>
        <w:numPr>
          <w:ilvl w:val="0"/>
          <w:numId w:val="7"/>
        </w:numPr>
        <w:rPr>
          <w:rFonts w:eastAsia="Times New Roman" w:cs="Arial"/>
          <w:lang w:eastAsia="en-AU"/>
        </w:rPr>
      </w:pPr>
      <w:r>
        <w:rPr>
          <w:rFonts w:eastAsia="Times New Roman" w:cs="Arial"/>
          <w:lang w:eastAsia="en-AU"/>
        </w:rPr>
        <w:t>Provide specialist advice to support policy and research related representations made by other WDV staff, as directed.</w:t>
      </w:r>
    </w:p>
    <w:p w14:paraId="6DE1755C" w14:textId="77777777" w:rsidR="00992BE1" w:rsidRPr="00B075DB" w:rsidRDefault="00992BE1" w:rsidP="00B075DB">
      <w:pPr>
        <w:pStyle w:val="ListParagraph"/>
        <w:numPr>
          <w:ilvl w:val="0"/>
          <w:numId w:val="7"/>
        </w:numPr>
        <w:rPr>
          <w:rFonts w:eastAsia="Times New Roman" w:cs="Arial"/>
          <w:lang w:eastAsia="en-AU"/>
        </w:rPr>
      </w:pPr>
      <w:r w:rsidRPr="00B075DB">
        <w:rPr>
          <w:rFonts w:eastAsia="Times New Roman" w:cs="Arial"/>
          <w:lang w:eastAsia="en-AU"/>
        </w:rPr>
        <w:t>Foster cross-sector capacity building and partnerships to respond to WDV priority areas in policy and research.</w:t>
      </w:r>
    </w:p>
    <w:bookmarkEnd w:id="5"/>
    <w:p w14:paraId="0E175CDD" w14:textId="77777777" w:rsidR="00992BE1" w:rsidRPr="00B075DB" w:rsidRDefault="00992BE1" w:rsidP="00513B81">
      <w:pPr>
        <w:pStyle w:val="ListParagraph"/>
        <w:ind w:left="720"/>
        <w:rPr>
          <w:rFonts w:eastAsia="Times New Roman" w:cs="Arial"/>
          <w:lang w:eastAsia="en-AU"/>
        </w:rPr>
      </w:pPr>
    </w:p>
    <w:p w14:paraId="6118580F" w14:textId="39457269" w:rsidR="00992BE1" w:rsidRPr="00B075DB" w:rsidRDefault="00992BE1" w:rsidP="00B075DB">
      <w:pPr>
        <w:rPr>
          <w:rFonts w:eastAsia="Times New Roman" w:cs="Arial"/>
          <w:b/>
          <w:bCs/>
          <w:lang w:eastAsia="en-AU"/>
        </w:rPr>
      </w:pPr>
      <w:bookmarkStart w:id="6" w:name="_Hlk162897149"/>
      <w:r w:rsidRPr="00B075DB">
        <w:rPr>
          <w:rFonts w:eastAsia="Times New Roman" w:cs="Arial"/>
          <w:b/>
          <w:bCs/>
          <w:lang w:eastAsia="en-AU"/>
        </w:rPr>
        <w:t xml:space="preserve">Support </w:t>
      </w:r>
      <w:r w:rsidR="008A5647">
        <w:rPr>
          <w:rFonts w:eastAsia="Times New Roman" w:cs="Arial"/>
          <w:b/>
          <w:bCs/>
          <w:lang w:eastAsia="en-AU"/>
        </w:rPr>
        <w:t>O</w:t>
      </w:r>
      <w:r w:rsidRPr="00B075DB">
        <w:rPr>
          <w:rFonts w:eastAsia="Times New Roman" w:cs="Arial"/>
          <w:b/>
          <w:bCs/>
          <w:lang w:eastAsia="en-AU"/>
        </w:rPr>
        <w:t xml:space="preserve">rganisational </w:t>
      </w:r>
      <w:r w:rsidR="008A5647">
        <w:rPr>
          <w:rFonts w:eastAsia="Times New Roman" w:cs="Arial"/>
          <w:b/>
          <w:bCs/>
          <w:lang w:eastAsia="en-AU"/>
        </w:rPr>
        <w:t>P</w:t>
      </w:r>
      <w:r w:rsidRPr="00B075DB">
        <w:rPr>
          <w:rFonts w:eastAsia="Times New Roman" w:cs="Arial"/>
          <w:b/>
          <w:bCs/>
          <w:lang w:eastAsia="en-AU"/>
        </w:rPr>
        <w:t xml:space="preserve">olicy, </w:t>
      </w:r>
      <w:r w:rsidR="008A5647">
        <w:rPr>
          <w:rFonts w:eastAsia="Times New Roman" w:cs="Arial"/>
          <w:b/>
          <w:bCs/>
          <w:lang w:eastAsia="en-AU"/>
        </w:rPr>
        <w:t>M</w:t>
      </w:r>
      <w:r w:rsidRPr="00B075DB">
        <w:rPr>
          <w:rFonts w:eastAsia="Times New Roman" w:cs="Arial"/>
          <w:b/>
          <w:bCs/>
          <w:lang w:eastAsia="en-AU"/>
        </w:rPr>
        <w:t xml:space="preserve">ember </w:t>
      </w:r>
      <w:r w:rsidR="008A5647">
        <w:rPr>
          <w:rFonts w:eastAsia="Times New Roman" w:cs="Arial"/>
          <w:b/>
          <w:bCs/>
          <w:lang w:eastAsia="en-AU"/>
        </w:rPr>
        <w:t>R</w:t>
      </w:r>
      <w:r w:rsidRPr="00B075DB">
        <w:rPr>
          <w:rFonts w:eastAsia="Times New Roman" w:cs="Arial"/>
          <w:b/>
          <w:bCs/>
          <w:lang w:eastAsia="en-AU"/>
        </w:rPr>
        <w:t xml:space="preserve">esearch and </w:t>
      </w:r>
      <w:r w:rsidR="008A5647">
        <w:rPr>
          <w:rFonts w:eastAsia="Times New Roman" w:cs="Arial"/>
          <w:b/>
          <w:bCs/>
          <w:lang w:eastAsia="en-AU"/>
        </w:rPr>
        <w:t>E</w:t>
      </w:r>
      <w:r w:rsidRPr="00B075DB">
        <w:rPr>
          <w:rFonts w:eastAsia="Times New Roman" w:cs="Arial"/>
          <w:b/>
          <w:bCs/>
          <w:lang w:eastAsia="en-AU"/>
        </w:rPr>
        <w:t>ngagement</w:t>
      </w:r>
    </w:p>
    <w:p w14:paraId="276130DF" w14:textId="77777777" w:rsidR="00B075DB" w:rsidRDefault="00992BE1" w:rsidP="00B075DB">
      <w:pPr>
        <w:pStyle w:val="ListParagraph"/>
        <w:numPr>
          <w:ilvl w:val="0"/>
          <w:numId w:val="7"/>
        </w:numPr>
        <w:rPr>
          <w:rFonts w:eastAsia="Times New Roman" w:cs="Arial"/>
          <w:lang w:eastAsia="en-AU"/>
        </w:rPr>
      </w:pPr>
      <w:bookmarkStart w:id="7" w:name="_Hlk162897177"/>
      <w:bookmarkEnd w:id="6"/>
      <w:r>
        <w:rPr>
          <w:rFonts w:eastAsia="Times New Roman" w:cs="Arial"/>
          <w:lang w:eastAsia="en-AU"/>
        </w:rPr>
        <w:t xml:space="preserve">Play a leading role in: </w:t>
      </w:r>
    </w:p>
    <w:p w14:paraId="0B6789A9" w14:textId="7CC23F75" w:rsidR="00992BE1" w:rsidRPr="00B075DB" w:rsidRDefault="00992BE1" w:rsidP="00B075DB">
      <w:pPr>
        <w:pStyle w:val="ListParagraph"/>
        <w:numPr>
          <w:ilvl w:val="1"/>
          <w:numId w:val="7"/>
        </w:numPr>
        <w:rPr>
          <w:rFonts w:eastAsia="Times New Roman" w:cs="Arial"/>
          <w:lang w:eastAsia="en-AU"/>
        </w:rPr>
      </w:pPr>
      <w:r w:rsidRPr="00B075DB">
        <w:rPr>
          <w:rFonts w:eastAsia="Times New Roman" w:cs="Arial"/>
          <w:lang w:eastAsia="en-AU"/>
        </w:rPr>
        <w:t>developing WDV’s mechanisms for engagement with gender diverse/ trans and non-binary people with disability</w:t>
      </w:r>
      <w:r w:rsidR="008A5647">
        <w:rPr>
          <w:rFonts w:eastAsia="Times New Roman" w:cs="Arial"/>
          <w:lang w:eastAsia="en-AU"/>
        </w:rPr>
        <w:t>.</w:t>
      </w:r>
    </w:p>
    <w:p w14:paraId="1E18D012" w14:textId="25513C44" w:rsidR="00992BE1" w:rsidRDefault="00992BE1" w:rsidP="00B075DB">
      <w:pPr>
        <w:pStyle w:val="ListParagraph"/>
        <w:numPr>
          <w:ilvl w:val="1"/>
          <w:numId w:val="7"/>
        </w:numPr>
        <w:rPr>
          <w:rFonts w:eastAsia="Times New Roman" w:cs="Arial"/>
          <w:lang w:eastAsia="en-AU"/>
        </w:rPr>
      </w:pPr>
      <w:r>
        <w:rPr>
          <w:rFonts w:eastAsia="Times New Roman" w:cs="Arial"/>
          <w:lang w:eastAsia="en-AU"/>
        </w:rPr>
        <w:t xml:space="preserve">progressing organisational policy and approaches to </w:t>
      </w:r>
      <w:r w:rsidRPr="00D56B4F">
        <w:rPr>
          <w:rFonts w:eastAsia="Times New Roman" w:cs="Arial"/>
          <w:lang w:eastAsia="en-AU"/>
        </w:rPr>
        <w:t>gender diversity</w:t>
      </w:r>
      <w:r w:rsidR="00746644">
        <w:rPr>
          <w:rFonts w:eastAsia="Times New Roman" w:cs="Arial"/>
          <w:lang w:eastAsia="en-AU"/>
        </w:rPr>
        <w:t>.</w:t>
      </w:r>
    </w:p>
    <w:p w14:paraId="5B986BD7" w14:textId="6633CF5E" w:rsidR="00992BE1" w:rsidRDefault="00992BE1" w:rsidP="00B075DB">
      <w:pPr>
        <w:pStyle w:val="ListParagraph"/>
        <w:numPr>
          <w:ilvl w:val="0"/>
          <w:numId w:val="7"/>
        </w:numPr>
        <w:rPr>
          <w:rFonts w:eastAsia="Times New Roman" w:cs="Arial"/>
          <w:lang w:eastAsia="en-AU"/>
        </w:rPr>
      </w:pPr>
      <w:r>
        <w:rPr>
          <w:rFonts w:eastAsia="Times New Roman" w:cs="Arial"/>
          <w:lang w:eastAsia="en-AU"/>
        </w:rPr>
        <w:t>Analyse de-identified member survey data and prepare research reports for key stakeholders</w:t>
      </w:r>
      <w:r w:rsidR="00B075DB">
        <w:rPr>
          <w:rFonts w:eastAsia="Times New Roman" w:cs="Arial"/>
          <w:lang w:eastAsia="en-AU"/>
        </w:rPr>
        <w:t>.</w:t>
      </w:r>
    </w:p>
    <w:p w14:paraId="016DFA51" w14:textId="6CA74933" w:rsidR="00992BE1" w:rsidRPr="00D56B4F" w:rsidRDefault="00992BE1" w:rsidP="00B075DB">
      <w:pPr>
        <w:numPr>
          <w:ilvl w:val="0"/>
          <w:numId w:val="7"/>
        </w:numPr>
        <w:spacing w:before="0" w:after="0" w:line="240" w:lineRule="auto"/>
        <w:ind w:right="477"/>
        <w:jc w:val="both"/>
        <w:rPr>
          <w:rFonts w:eastAsia="Times New Roman" w:cs="Arial"/>
          <w:lang w:eastAsia="en-AU"/>
        </w:rPr>
      </w:pPr>
      <w:r w:rsidRPr="00D56B4F">
        <w:rPr>
          <w:rFonts w:eastAsia="Times New Roman" w:cs="Arial"/>
          <w:lang w:eastAsia="en-AU"/>
        </w:rPr>
        <w:t>Engage with members to ensure our policy work</w:t>
      </w:r>
      <w:r>
        <w:rPr>
          <w:rFonts w:eastAsia="Times New Roman" w:cs="Arial"/>
          <w:lang w:eastAsia="en-AU"/>
        </w:rPr>
        <w:t xml:space="preserve"> and representations</w:t>
      </w:r>
      <w:r w:rsidRPr="00D56B4F">
        <w:rPr>
          <w:rFonts w:eastAsia="Times New Roman" w:cs="Arial"/>
          <w:lang w:eastAsia="en-AU"/>
        </w:rPr>
        <w:t xml:space="preserve"> </w:t>
      </w:r>
      <w:r>
        <w:rPr>
          <w:rFonts w:eastAsia="Times New Roman" w:cs="Arial"/>
          <w:lang w:eastAsia="en-AU"/>
        </w:rPr>
        <w:t>are</w:t>
      </w:r>
      <w:r w:rsidRPr="00D56B4F">
        <w:rPr>
          <w:rFonts w:eastAsia="Times New Roman" w:cs="Arial"/>
          <w:lang w:eastAsia="en-AU"/>
        </w:rPr>
        <w:t xml:space="preserve"> informed by </w:t>
      </w:r>
      <w:r>
        <w:rPr>
          <w:rFonts w:eastAsia="Times New Roman" w:cs="Arial"/>
          <w:lang w:eastAsia="en-AU"/>
        </w:rPr>
        <w:t xml:space="preserve">their </w:t>
      </w:r>
      <w:r w:rsidRPr="00D56B4F">
        <w:rPr>
          <w:rFonts w:eastAsia="Times New Roman" w:cs="Arial"/>
          <w:lang w:eastAsia="en-AU"/>
        </w:rPr>
        <w:t>lived experience</w:t>
      </w:r>
      <w:r w:rsidR="00B075DB">
        <w:rPr>
          <w:rFonts w:eastAsia="Times New Roman" w:cs="Arial"/>
          <w:lang w:eastAsia="en-AU"/>
        </w:rPr>
        <w:t>.</w:t>
      </w:r>
    </w:p>
    <w:bookmarkEnd w:id="7"/>
    <w:p w14:paraId="51FE8175" w14:textId="77777777" w:rsidR="00B075DB" w:rsidRDefault="00B075DB" w:rsidP="00B075DB">
      <w:pPr>
        <w:spacing w:before="0" w:after="0" w:line="240" w:lineRule="auto"/>
        <w:ind w:right="477"/>
        <w:jc w:val="both"/>
        <w:rPr>
          <w:rFonts w:eastAsia="Times New Roman" w:cs="Arial"/>
          <w:lang w:eastAsia="en-AU"/>
        </w:rPr>
      </w:pPr>
    </w:p>
    <w:p w14:paraId="73A3F38D" w14:textId="77777777" w:rsidR="00B075DB" w:rsidRPr="00FC7494" w:rsidRDefault="00B075DB" w:rsidP="00B075DB">
      <w:pPr>
        <w:pStyle w:val="Heading3"/>
      </w:pPr>
      <w:r w:rsidRPr="00C2407E">
        <w:rPr>
          <w:rStyle w:val="PageNumber"/>
        </w:rPr>
        <w:t>GENERAL RESPONSIBILITIES</w:t>
      </w:r>
    </w:p>
    <w:p w14:paraId="73C361AE" w14:textId="77777777" w:rsidR="00B075DB" w:rsidRPr="00482689" w:rsidRDefault="00B075DB" w:rsidP="00B075DB">
      <w:r w:rsidRPr="2C953562">
        <w:rPr>
          <w:rStyle w:val="PageNumber"/>
          <w:rFonts w:cs="Arial"/>
        </w:rPr>
        <w:t>The following responsibilities are required to be carried out and apply to all staff at WDV:</w:t>
      </w:r>
    </w:p>
    <w:p w14:paraId="29873AFC" w14:textId="77777777" w:rsidR="00B075DB" w:rsidRPr="006E7F2D" w:rsidRDefault="00B075DB" w:rsidP="00B075DB">
      <w:pPr>
        <w:pStyle w:val="ListParagraph"/>
        <w:numPr>
          <w:ilvl w:val="0"/>
          <w:numId w:val="7"/>
        </w:numPr>
        <w:rPr>
          <w:rStyle w:val="PageNumber"/>
          <w:bCs/>
        </w:rPr>
      </w:pPr>
      <w:r w:rsidRPr="006E7F2D">
        <w:rPr>
          <w:rStyle w:val="PageNumber"/>
          <w:bCs/>
        </w:rPr>
        <w:t>Contribute to WDV’s capacity as a feminist organisation to deliver its goals, enable and support high performing teams and foster productive internal and external relationships</w:t>
      </w:r>
      <w:r>
        <w:rPr>
          <w:rStyle w:val="PageNumber"/>
          <w:bCs/>
        </w:rPr>
        <w:t>.</w:t>
      </w:r>
    </w:p>
    <w:p w14:paraId="43EEA93E" w14:textId="0CD21A42" w:rsidR="00B075DB" w:rsidRPr="006E7F2D" w:rsidRDefault="00B075DB" w:rsidP="00B075DB">
      <w:pPr>
        <w:pStyle w:val="ListParagraph"/>
        <w:numPr>
          <w:ilvl w:val="0"/>
          <w:numId w:val="7"/>
        </w:numPr>
        <w:rPr>
          <w:rStyle w:val="PageNumber"/>
          <w:bCs/>
        </w:rPr>
      </w:pPr>
      <w:r w:rsidRPr="006E7F2D">
        <w:rPr>
          <w:rStyle w:val="PageNumber"/>
          <w:bCs/>
        </w:rPr>
        <w:t>Provide verbal and written reports and activities data as appropriate.</w:t>
      </w:r>
    </w:p>
    <w:p w14:paraId="35DF853E" w14:textId="6A07EAD3" w:rsidR="00B075DB" w:rsidRPr="006E7F2D" w:rsidRDefault="00B075DB" w:rsidP="00B075DB">
      <w:pPr>
        <w:pStyle w:val="ListParagraph"/>
        <w:numPr>
          <w:ilvl w:val="0"/>
          <w:numId w:val="7"/>
        </w:numPr>
        <w:rPr>
          <w:rStyle w:val="PageNumber"/>
          <w:bCs/>
        </w:rPr>
      </w:pPr>
      <w:r w:rsidRPr="006E7F2D">
        <w:rPr>
          <w:rStyle w:val="PageNumber"/>
          <w:bCs/>
        </w:rPr>
        <w:t>Adhere to WDV file saving protocols and use WDV SharePoint and employee OneDrive cloud-based document management system.</w:t>
      </w:r>
    </w:p>
    <w:p w14:paraId="5B076D92" w14:textId="77777777" w:rsidR="00B075DB" w:rsidRPr="006E7F2D" w:rsidRDefault="00B075DB" w:rsidP="00B075DB">
      <w:pPr>
        <w:pStyle w:val="ListParagraph"/>
        <w:numPr>
          <w:ilvl w:val="0"/>
          <w:numId w:val="7"/>
        </w:numPr>
        <w:rPr>
          <w:rStyle w:val="PageNumber"/>
          <w:bCs/>
        </w:rPr>
      </w:pPr>
      <w:r>
        <w:rPr>
          <w:rStyle w:val="PageNumber"/>
          <w:bCs/>
        </w:rPr>
        <w:t>Have an a</w:t>
      </w:r>
      <w:r w:rsidRPr="006E7F2D">
        <w:rPr>
          <w:rStyle w:val="PageNumber"/>
          <w:bCs/>
        </w:rPr>
        <w:t xml:space="preserve">ctive involvement in a reflective learning organisation committed to strategic and operational planning, setting performance </w:t>
      </w:r>
      <w:r w:rsidRPr="006E7F2D">
        <w:rPr>
          <w:rStyle w:val="PageNumber"/>
          <w:bCs/>
        </w:rPr>
        <w:lastRenderedPageBreak/>
        <w:t>objectives, policy development and review, evaluation, risk identification and risk management.</w:t>
      </w:r>
    </w:p>
    <w:p w14:paraId="47034FE8" w14:textId="77777777" w:rsidR="00B075DB" w:rsidRDefault="00B075DB" w:rsidP="00B075DB">
      <w:pPr>
        <w:pStyle w:val="ListParagraph"/>
        <w:numPr>
          <w:ilvl w:val="0"/>
          <w:numId w:val="7"/>
        </w:numPr>
        <w:rPr>
          <w:rStyle w:val="PageNumber"/>
          <w:bCs/>
        </w:rPr>
      </w:pPr>
      <w:r w:rsidRPr="006E7F2D">
        <w:rPr>
          <w:rStyle w:val="PageNumber"/>
          <w:bCs/>
        </w:rPr>
        <w:t xml:space="preserve">Work within organisational policies, </w:t>
      </w:r>
      <w:proofErr w:type="gramStart"/>
      <w:r w:rsidRPr="006E7F2D">
        <w:rPr>
          <w:rStyle w:val="PageNumber"/>
          <w:bCs/>
        </w:rPr>
        <w:t>procedures</w:t>
      </w:r>
      <w:proofErr w:type="gramEnd"/>
      <w:r w:rsidRPr="006E7F2D">
        <w:rPr>
          <w:rStyle w:val="PageNumber"/>
          <w:bCs/>
        </w:rPr>
        <w:t xml:space="preserve"> and Enterprise Agreement</w:t>
      </w:r>
      <w:r>
        <w:rPr>
          <w:rStyle w:val="PageNumber"/>
          <w:bCs/>
        </w:rPr>
        <w:t>.</w:t>
      </w:r>
    </w:p>
    <w:p w14:paraId="651D5743" w14:textId="1F996BF6" w:rsidR="00B075DB" w:rsidRPr="003343BE" w:rsidRDefault="00B075DB" w:rsidP="00195124">
      <w:pPr>
        <w:pStyle w:val="ListParagraph"/>
        <w:numPr>
          <w:ilvl w:val="0"/>
          <w:numId w:val="7"/>
        </w:numPr>
        <w:rPr>
          <w:rStyle w:val="PageNumber"/>
          <w:bCs/>
        </w:rPr>
      </w:pPr>
      <w:r w:rsidRPr="003343BE">
        <w:rPr>
          <w:rStyle w:val="PageNumber"/>
          <w:bCs/>
        </w:rPr>
        <w:t>Health safety &amp; wellbeing requirements:</w:t>
      </w:r>
    </w:p>
    <w:p w14:paraId="31A99954" w14:textId="69B19476" w:rsidR="00B075DB" w:rsidRPr="00FC7494" w:rsidRDefault="00B075DB" w:rsidP="00B075DB">
      <w:pPr>
        <w:pStyle w:val="ListParagraph"/>
        <w:numPr>
          <w:ilvl w:val="1"/>
          <w:numId w:val="3"/>
        </w:numPr>
        <w:rPr>
          <w:szCs w:val="24"/>
        </w:rPr>
      </w:pPr>
      <w:r w:rsidRPr="00FC7494">
        <w:rPr>
          <w:rStyle w:val="PageNumber"/>
          <w:rFonts w:cs="Arial"/>
        </w:rPr>
        <w:t xml:space="preserve">Participate in and contribute to Occupational Health Safety and Wellbeing activities to ensure a safe work environment for staff, clients, </w:t>
      </w:r>
      <w:proofErr w:type="gramStart"/>
      <w:r w:rsidRPr="00FC7494">
        <w:rPr>
          <w:rStyle w:val="PageNumber"/>
          <w:rFonts w:cs="Arial"/>
        </w:rPr>
        <w:t>contractors</w:t>
      </w:r>
      <w:proofErr w:type="gramEnd"/>
      <w:r w:rsidRPr="00FC7494">
        <w:rPr>
          <w:rStyle w:val="PageNumber"/>
          <w:rFonts w:cs="Arial"/>
        </w:rPr>
        <w:t xml:space="preserve"> and visitors.</w:t>
      </w:r>
    </w:p>
    <w:p w14:paraId="526C0C3F" w14:textId="0530F31B" w:rsidR="00B075DB" w:rsidRPr="00FC7494" w:rsidRDefault="00B075DB" w:rsidP="00B075DB">
      <w:pPr>
        <w:pStyle w:val="ListParagraph"/>
        <w:numPr>
          <w:ilvl w:val="1"/>
          <w:numId w:val="3"/>
        </w:numPr>
        <w:rPr>
          <w:szCs w:val="24"/>
        </w:rPr>
      </w:pPr>
      <w:r w:rsidRPr="00FC7494">
        <w:rPr>
          <w:rStyle w:val="PageNumber"/>
          <w:rFonts w:cs="Arial"/>
        </w:rPr>
        <w:t>Comply with WDV OHS policies and procedures to participate in the achievement of a safe working culture.</w:t>
      </w:r>
    </w:p>
    <w:p w14:paraId="161EB9D6" w14:textId="4FCAC386" w:rsidR="00B075DB" w:rsidRDefault="00B075DB" w:rsidP="00B075DB">
      <w:pPr>
        <w:pStyle w:val="ListParagraph"/>
        <w:numPr>
          <w:ilvl w:val="1"/>
          <w:numId w:val="3"/>
        </w:numPr>
        <w:rPr>
          <w:rStyle w:val="PageNumber"/>
          <w:rFonts w:cs="Arial"/>
        </w:rPr>
      </w:pPr>
      <w:r w:rsidRPr="00FC7494">
        <w:rPr>
          <w:rStyle w:val="PageNumber"/>
          <w:rFonts w:cs="Arial"/>
        </w:rPr>
        <w:t>Follow OHS standards and raise any concerns in the appropriate manner.</w:t>
      </w:r>
    </w:p>
    <w:p w14:paraId="42E5C9A5" w14:textId="77777777" w:rsidR="00B075DB" w:rsidRPr="00FC7494" w:rsidRDefault="00B075DB" w:rsidP="00B075DB">
      <w:pPr>
        <w:pStyle w:val="Heading3"/>
      </w:pPr>
      <w:r w:rsidRPr="2C953562">
        <w:t xml:space="preserve">OHS ADVICE FOR THIS POSITION </w:t>
      </w:r>
    </w:p>
    <w:p w14:paraId="04758C59" w14:textId="74DE3735" w:rsidR="00B075DB" w:rsidRPr="008947C3" w:rsidRDefault="00B075DB" w:rsidP="00D1314A">
      <w:pPr>
        <w:pStyle w:val="ListParagraph"/>
        <w:numPr>
          <w:ilvl w:val="0"/>
          <w:numId w:val="25"/>
        </w:numPr>
        <w:spacing w:before="0"/>
        <w:ind w:right="-142"/>
        <w:jc w:val="both"/>
        <w:rPr>
          <w:rStyle w:val="PageNumber"/>
          <w:rFonts w:cs="Arial"/>
          <w:bCs/>
          <w:szCs w:val="24"/>
        </w:rPr>
      </w:pPr>
      <w:r w:rsidRPr="00D1314A">
        <w:rPr>
          <w:rStyle w:val="PageNumber"/>
          <w:rFonts w:cs="Arial"/>
        </w:rPr>
        <w:t>This position will require sustained periods of sedentary work. Adjustable desks are provided in WDV offices.</w:t>
      </w:r>
    </w:p>
    <w:p w14:paraId="6E955047" w14:textId="7E70FC6E" w:rsidR="00520B3C" w:rsidRPr="00B075DB" w:rsidRDefault="00B075DB" w:rsidP="00B075DB">
      <w:pPr>
        <w:pStyle w:val="ListParagraph"/>
        <w:numPr>
          <w:ilvl w:val="0"/>
          <w:numId w:val="25"/>
        </w:numPr>
        <w:rPr>
          <w:rStyle w:val="PageNumber"/>
        </w:rPr>
      </w:pPr>
      <w:r w:rsidRPr="2C953562">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organisation who are working in this area. </w:t>
      </w:r>
    </w:p>
    <w:p w14:paraId="08829003" w14:textId="77777777" w:rsidR="00357E15" w:rsidRDefault="00357E15" w:rsidP="00357E15">
      <w:pPr>
        <w:pStyle w:val="Heading3"/>
        <w:rPr>
          <w:rStyle w:val="PageNumber"/>
        </w:rPr>
      </w:pPr>
      <w:r w:rsidRPr="00FC7494">
        <w:rPr>
          <w:rStyle w:val="PageNumber"/>
        </w:rPr>
        <w:t xml:space="preserve">ACCOUNTABILITY </w:t>
      </w:r>
    </w:p>
    <w:p w14:paraId="474A1BBD" w14:textId="5C3098FB" w:rsidR="00611C99" w:rsidRDefault="00611C99" w:rsidP="00611C99">
      <w:pPr>
        <w:spacing w:line="288" w:lineRule="auto"/>
        <w:rPr>
          <w:rStyle w:val="PageNumber"/>
          <w:rFonts w:cs="Arial"/>
        </w:rPr>
      </w:pPr>
      <w:r w:rsidRPr="2C953562">
        <w:rPr>
          <w:rStyle w:val="PageNumber"/>
          <w:rFonts w:cs="Arial"/>
        </w:rPr>
        <w:t>The position will report on delivery of agreed performance measures to the</w:t>
      </w:r>
      <w:r>
        <w:rPr>
          <w:rStyle w:val="PageNumber"/>
          <w:rFonts w:cs="Arial"/>
        </w:rPr>
        <w:t xml:space="preserve"> </w:t>
      </w:r>
      <w:r w:rsidRPr="002B04EE">
        <w:rPr>
          <w:rFonts w:eastAsia="Times New Roman" w:cs="Times New Roman"/>
          <w:szCs w:val="24"/>
        </w:rPr>
        <w:t>Director of Policy, Advocacy and Community Engagement</w:t>
      </w:r>
      <w:r>
        <w:rPr>
          <w:rFonts w:eastAsia="Times New Roman" w:cs="Times New Roman"/>
          <w:szCs w:val="24"/>
        </w:rPr>
        <w:t xml:space="preserve">. </w:t>
      </w:r>
    </w:p>
    <w:p w14:paraId="24E12B9A" w14:textId="77777777" w:rsidR="003C0645" w:rsidRPr="00FC7494" w:rsidRDefault="003C0645" w:rsidP="003C0645">
      <w:pPr>
        <w:pStyle w:val="Heading3"/>
      </w:pPr>
      <w:r>
        <w:rPr>
          <w:rStyle w:val="PageNumber"/>
        </w:rPr>
        <w:t xml:space="preserve">ORGANISATIONAL RELATIONSHIPS </w:t>
      </w:r>
    </w:p>
    <w:p w14:paraId="4F008FA0" w14:textId="77777777" w:rsidR="0076022C" w:rsidRPr="00AD3495" w:rsidRDefault="0076022C" w:rsidP="0076022C">
      <w:pPr>
        <w:pStyle w:val="Heading4"/>
        <w:rPr>
          <w:rStyle w:val="IntenseEmphasis"/>
          <w:b/>
          <w:bCs/>
        </w:rPr>
      </w:pPr>
      <w:r w:rsidRPr="00AD3495">
        <w:rPr>
          <w:rStyle w:val="IntenseEmphasis"/>
          <w:b/>
          <w:bCs/>
        </w:rPr>
        <w:t>Internal Relationships</w:t>
      </w:r>
    </w:p>
    <w:p w14:paraId="2C2F1EF7" w14:textId="60988C00" w:rsidR="0076022C" w:rsidRPr="00043C6B" w:rsidRDefault="0076022C" w:rsidP="00043C6B">
      <w:pPr>
        <w:pStyle w:val="ListParagraph"/>
        <w:numPr>
          <w:ilvl w:val="0"/>
          <w:numId w:val="34"/>
        </w:numPr>
        <w:tabs>
          <w:tab w:val="left" w:pos="1560"/>
        </w:tabs>
        <w:spacing w:before="0" w:after="0" w:line="288" w:lineRule="auto"/>
        <w:contextualSpacing/>
      </w:pPr>
      <w:r w:rsidRPr="00043C6B">
        <w:t>Work collaboratively with the Research and Evaluation Lead and Policy Lead</w:t>
      </w:r>
      <w:r w:rsidR="00043C6B">
        <w:t>.</w:t>
      </w:r>
    </w:p>
    <w:p w14:paraId="1A0CBB37" w14:textId="77777777" w:rsidR="00043C6B" w:rsidRDefault="00043C6B" w:rsidP="00043C6B">
      <w:pPr>
        <w:pStyle w:val="ListParagraph"/>
        <w:numPr>
          <w:ilvl w:val="0"/>
          <w:numId w:val="34"/>
        </w:numPr>
        <w:tabs>
          <w:tab w:val="left" w:pos="1560"/>
        </w:tabs>
        <w:spacing w:before="0" w:after="0" w:line="288" w:lineRule="auto"/>
        <w:contextualSpacing/>
        <w:rPr>
          <w:rFonts w:cs="Arial"/>
          <w:bCs/>
          <w:szCs w:val="24"/>
        </w:rPr>
      </w:pPr>
      <w:r w:rsidRPr="00CC1FB1">
        <w:t>The position will work in collaboration w</w:t>
      </w:r>
      <w:r w:rsidRPr="00CC1FB1">
        <w:rPr>
          <w:rFonts w:cs="Arial"/>
          <w:bCs/>
          <w:szCs w:val="24"/>
        </w:rPr>
        <w:t>ith all members of the WDV staff</w:t>
      </w:r>
      <w:r>
        <w:rPr>
          <w:rFonts w:cs="Arial"/>
          <w:bCs/>
          <w:szCs w:val="24"/>
        </w:rPr>
        <w:t>.</w:t>
      </w:r>
    </w:p>
    <w:p w14:paraId="32A931C2" w14:textId="77777777" w:rsidR="00AC38E9" w:rsidRPr="00AD3495" w:rsidRDefault="00AC38E9" w:rsidP="00AC38E9">
      <w:pPr>
        <w:pStyle w:val="Heading4"/>
        <w:rPr>
          <w:rStyle w:val="IntenseEmphasis"/>
          <w:b/>
          <w:bCs/>
        </w:rPr>
      </w:pPr>
      <w:r w:rsidRPr="00AD3495">
        <w:rPr>
          <w:rStyle w:val="IntenseEmphasis"/>
          <w:b/>
          <w:bCs/>
        </w:rPr>
        <w:t>External Relationships</w:t>
      </w:r>
    </w:p>
    <w:p w14:paraId="77EC0014" w14:textId="75517A2C" w:rsidR="00AC38E9" w:rsidRDefault="00AC38E9" w:rsidP="00AC38E9">
      <w:pPr>
        <w:pStyle w:val="ListParagraph"/>
        <w:numPr>
          <w:ilvl w:val="0"/>
          <w:numId w:val="8"/>
        </w:numPr>
        <w:tabs>
          <w:tab w:val="left" w:pos="426"/>
        </w:tabs>
        <w:spacing w:before="0" w:after="160" w:line="259" w:lineRule="auto"/>
        <w:ind w:left="709"/>
        <w:contextualSpacing/>
        <w:rPr>
          <w:rFonts w:eastAsia="Times New Roman" w:cs="Times New Roman"/>
          <w:szCs w:val="24"/>
        </w:rPr>
      </w:pPr>
      <w:r w:rsidRPr="006910A9">
        <w:rPr>
          <w:rFonts w:eastAsia="Times New Roman" w:cs="Times New Roman"/>
          <w:szCs w:val="24"/>
        </w:rPr>
        <w:t xml:space="preserve">Progress strategic directions by building and maintaining relationships with allied organisations and </w:t>
      </w:r>
      <w:r>
        <w:rPr>
          <w:rFonts w:eastAsia="Times New Roman" w:cs="Times New Roman"/>
          <w:szCs w:val="24"/>
        </w:rPr>
        <w:t>Commonwealth</w:t>
      </w:r>
      <w:r w:rsidRPr="006910A9">
        <w:rPr>
          <w:rFonts w:eastAsia="Times New Roman" w:cs="Times New Roman"/>
          <w:szCs w:val="24"/>
        </w:rPr>
        <w:t xml:space="preserve">, </w:t>
      </w:r>
      <w:proofErr w:type="gramStart"/>
      <w:r>
        <w:rPr>
          <w:rFonts w:eastAsia="Times New Roman" w:cs="Times New Roman"/>
          <w:szCs w:val="24"/>
        </w:rPr>
        <w:t>S</w:t>
      </w:r>
      <w:r w:rsidRPr="006910A9">
        <w:rPr>
          <w:rFonts w:eastAsia="Times New Roman" w:cs="Times New Roman"/>
          <w:szCs w:val="24"/>
        </w:rPr>
        <w:t>tate</w:t>
      </w:r>
      <w:proofErr w:type="gramEnd"/>
      <w:r w:rsidRPr="006910A9">
        <w:rPr>
          <w:rFonts w:eastAsia="Times New Roman" w:cs="Times New Roman"/>
          <w:szCs w:val="24"/>
        </w:rPr>
        <w:t xml:space="preserve"> and local government</w:t>
      </w:r>
      <w:r w:rsidR="00246142">
        <w:rPr>
          <w:rFonts w:eastAsia="Times New Roman" w:cs="Times New Roman"/>
          <w:szCs w:val="24"/>
        </w:rPr>
        <w:t xml:space="preserve"> stakeholders. </w:t>
      </w:r>
    </w:p>
    <w:p w14:paraId="773B2939" w14:textId="77777777" w:rsidR="00F038F1" w:rsidRDefault="00F038F1" w:rsidP="00F038F1">
      <w:pPr>
        <w:pStyle w:val="ListParagraph"/>
        <w:tabs>
          <w:tab w:val="left" w:pos="426"/>
        </w:tabs>
        <w:spacing w:before="0" w:after="160" w:line="259" w:lineRule="auto"/>
        <w:ind w:left="709"/>
        <w:contextualSpacing/>
        <w:rPr>
          <w:rFonts w:eastAsia="Times New Roman" w:cs="Times New Roman"/>
          <w:szCs w:val="24"/>
        </w:rPr>
      </w:pPr>
    </w:p>
    <w:p w14:paraId="1797147B" w14:textId="1201562E" w:rsidR="00195124" w:rsidRPr="006716A6" w:rsidRDefault="00195124" w:rsidP="00195124">
      <w:pPr>
        <w:pStyle w:val="Heading3"/>
      </w:pPr>
      <w:r w:rsidRPr="00D904D6">
        <w:rPr>
          <w:rStyle w:val="PageNumber"/>
        </w:rPr>
        <w:lastRenderedPageBreak/>
        <w:t>Application Instructions</w:t>
      </w:r>
      <w:r w:rsidR="007222FE" w:rsidRPr="00D904D6">
        <w:rPr>
          <w:rStyle w:val="PageNumber"/>
        </w:rPr>
        <w:t xml:space="preserve"> </w:t>
      </w:r>
    </w:p>
    <w:p w14:paraId="19F95F32" w14:textId="77777777" w:rsidR="00195124" w:rsidRPr="00B54B3E" w:rsidRDefault="00195124" w:rsidP="00246142">
      <w:pPr>
        <w:pStyle w:val="Heading4"/>
        <w:rPr>
          <w:rStyle w:val="IntenseEmphasis"/>
          <w:b/>
          <w:bCs/>
        </w:rPr>
      </w:pPr>
      <w:r w:rsidRPr="00B54B3E">
        <w:rPr>
          <w:rStyle w:val="IntenseEmphasis"/>
          <w:b/>
          <w:bCs/>
        </w:rPr>
        <w:t>These four documents must be provided as part of your application:</w:t>
      </w:r>
    </w:p>
    <w:p w14:paraId="0EC5B099" w14:textId="2C9ACDAB" w:rsidR="00195124" w:rsidRDefault="00195124" w:rsidP="00195124">
      <w:pPr>
        <w:pStyle w:val="paragraph"/>
        <w:numPr>
          <w:ilvl w:val="0"/>
          <w:numId w:val="29"/>
        </w:numPr>
        <w:spacing w:before="0" w:beforeAutospacing="0" w:after="0" w:afterAutospacing="0" w:line="276" w:lineRule="auto"/>
        <w:textAlignment w:val="baseline"/>
        <w:rPr>
          <w:rFonts w:ascii="Verdana" w:eastAsiaTheme="minorHAnsi" w:hAnsi="Verdana" w:cstheme="minorBidi"/>
          <w:szCs w:val="22"/>
          <w:lang w:val="en-GB" w:eastAsia="en-US"/>
        </w:rPr>
      </w:pPr>
      <w:r>
        <w:rPr>
          <w:rFonts w:ascii="Verdana" w:eastAsiaTheme="minorHAnsi" w:hAnsi="Verdana" w:cstheme="minorBidi"/>
          <w:szCs w:val="22"/>
          <w:lang w:val="en-GB" w:eastAsia="en-US"/>
        </w:rPr>
        <w:t xml:space="preserve">A </w:t>
      </w:r>
      <w:r w:rsidR="000062AF">
        <w:rPr>
          <w:rFonts w:ascii="Verdana" w:eastAsiaTheme="minorHAnsi" w:hAnsi="Verdana" w:cstheme="minorBidi"/>
          <w:szCs w:val="22"/>
          <w:lang w:val="en-GB" w:eastAsia="en-US"/>
        </w:rPr>
        <w:t>c</w:t>
      </w:r>
      <w:r w:rsidR="000062AF" w:rsidRPr="00156DC5">
        <w:rPr>
          <w:rFonts w:ascii="Verdana" w:eastAsiaTheme="minorHAnsi" w:hAnsi="Verdana" w:cstheme="minorBidi"/>
          <w:szCs w:val="22"/>
          <w:lang w:val="en-GB" w:eastAsia="en-US"/>
        </w:rPr>
        <w:t xml:space="preserve">urrent </w:t>
      </w:r>
      <w:r w:rsidRPr="00156DC5">
        <w:rPr>
          <w:rFonts w:ascii="Verdana" w:eastAsiaTheme="minorHAnsi" w:hAnsi="Verdana" w:cstheme="minorBidi"/>
          <w:szCs w:val="22"/>
          <w:lang w:val="en-GB" w:eastAsia="en-US"/>
        </w:rPr>
        <w:t>CV</w:t>
      </w:r>
      <w:r>
        <w:rPr>
          <w:rFonts w:ascii="Verdana" w:eastAsiaTheme="minorHAnsi" w:hAnsi="Verdana" w:cstheme="minorBidi"/>
          <w:szCs w:val="22"/>
          <w:lang w:val="en-GB" w:eastAsia="en-US"/>
        </w:rPr>
        <w:t>.</w:t>
      </w:r>
    </w:p>
    <w:p w14:paraId="6B950FD8" w14:textId="77777777" w:rsidR="00B971F7" w:rsidRDefault="00B971F7" w:rsidP="00B971F7">
      <w:pPr>
        <w:pStyle w:val="paragraph"/>
        <w:spacing w:before="0" w:beforeAutospacing="0" w:after="0" w:afterAutospacing="0" w:line="276" w:lineRule="auto"/>
        <w:ind w:left="720"/>
        <w:textAlignment w:val="baseline"/>
        <w:rPr>
          <w:rFonts w:ascii="Verdana" w:eastAsiaTheme="minorHAnsi" w:hAnsi="Verdana" w:cstheme="minorBidi"/>
          <w:szCs w:val="22"/>
          <w:lang w:val="en-GB" w:eastAsia="en-US"/>
        </w:rPr>
      </w:pPr>
    </w:p>
    <w:p w14:paraId="5114903C" w14:textId="77777777" w:rsidR="00195124" w:rsidRDefault="00195124" w:rsidP="00195124">
      <w:pPr>
        <w:pStyle w:val="paragraph"/>
        <w:numPr>
          <w:ilvl w:val="0"/>
          <w:numId w:val="29"/>
        </w:numPr>
        <w:spacing w:before="0" w:beforeAutospacing="0" w:after="0" w:afterAutospacing="0" w:line="276" w:lineRule="auto"/>
        <w:textAlignment w:val="baseline"/>
        <w:rPr>
          <w:rFonts w:ascii="Verdana" w:eastAsiaTheme="minorHAnsi" w:hAnsi="Verdana" w:cstheme="minorBidi"/>
          <w:szCs w:val="22"/>
          <w:lang w:val="en-GB" w:eastAsia="en-US"/>
        </w:rPr>
      </w:pPr>
      <w:r w:rsidRPr="00F66CC1">
        <w:rPr>
          <w:rFonts w:ascii="Verdana" w:eastAsiaTheme="minorHAnsi" w:hAnsi="Verdana" w:cstheme="minorBidi"/>
          <w:b/>
          <w:bCs/>
          <w:szCs w:val="22"/>
          <w:u w:val="single"/>
          <w:lang w:val="en-GB" w:eastAsia="en-US"/>
        </w:rPr>
        <w:t>ONE</w:t>
      </w:r>
      <w:r w:rsidRPr="00F66CC1">
        <w:rPr>
          <w:rFonts w:ascii="Verdana" w:eastAsiaTheme="minorHAnsi" w:hAnsi="Verdana" w:cstheme="minorBidi"/>
          <w:szCs w:val="22"/>
          <w:lang w:val="en-GB" w:eastAsia="en-US"/>
        </w:rPr>
        <w:t xml:space="preserve"> sample of </w:t>
      </w:r>
      <w:r w:rsidRPr="00F66CC1">
        <w:rPr>
          <w:rFonts w:ascii="Verdana" w:eastAsiaTheme="minorHAnsi" w:hAnsi="Verdana" w:cstheme="minorBidi"/>
          <w:b/>
          <w:bCs/>
          <w:szCs w:val="22"/>
          <w:lang w:val="en-GB" w:eastAsia="en-US"/>
        </w:rPr>
        <w:t>published</w:t>
      </w:r>
      <w:r w:rsidRPr="00F66CC1">
        <w:rPr>
          <w:rFonts w:ascii="Verdana" w:eastAsiaTheme="minorHAnsi" w:hAnsi="Verdana" w:cstheme="minorBidi"/>
          <w:szCs w:val="22"/>
          <w:lang w:val="en-GB" w:eastAsia="en-US"/>
        </w:rPr>
        <w:t xml:space="preserve"> writing. </w:t>
      </w:r>
    </w:p>
    <w:p w14:paraId="1CEE1F8C" w14:textId="321F2DE4" w:rsidR="00195124" w:rsidRDefault="00195124" w:rsidP="00195124">
      <w:pPr>
        <w:pStyle w:val="paragraph"/>
        <w:spacing w:before="0" w:beforeAutospacing="0" w:after="0" w:afterAutospacing="0" w:line="276" w:lineRule="auto"/>
        <w:ind w:left="720"/>
        <w:textAlignment w:val="baseline"/>
        <w:rPr>
          <w:rFonts w:ascii="Verdana" w:eastAsiaTheme="minorHAnsi" w:hAnsi="Verdana" w:cstheme="minorBidi"/>
          <w:szCs w:val="22"/>
          <w:lang w:val="en-GB" w:eastAsia="en-US"/>
        </w:rPr>
      </w:pPr>
      <w:r w:rsidRPr="00F66CC1">
        <w:rPr>
          <w:rFonts w:ascii="Verdana" w:eastAsiaTheme="minorHAnsi" w:hAnsi="Verdana" w:cstheme="minorBidi"/>
          <w:szCs w:val="22"/>
          <w:lang w:val="en-GB" w:eastAsia="en-US"/>
        </w:rPr>
        <w:t>This could be a media article, high level report, a submission, policy / position paper or a peer reviewed journal</w:t>
      </w:r>
      <w:r w:rsidR="00AE521A">
        <w:rPr>
          <w:rFonts w:ascii="Verdana" w:eastAsiaTheme="minorHAnsi" w:hAnsi="Verdana" w:cstheme="minorBidi"/>
          <w:szCs w:val="22"/>
          <w:lang w:val="en-GB" w:eastAsia="en-US"/>
        </w:rPr>
        <w:t xml:space="preserve"> article</w:t>
      </w:r>
      <w:r w:rsidRPr="00F66CC1">
        <w:rPr>
          <w:rFonts w:ascii="Verdana" w:eastAsiaTheme="minorHAnsi" w:hAnsi="Verdana" w:cstheme="minorBidi"/>
          <w:szCs w:val="22"/>
          <w:lang w:val="en-GB" w:eastAsia="en-US"/>
        </w:rPr>
        <w:t xml:space="preserve">. </w:t>
      </w:r>
    </w:p>
    <w:p w14:paraId="1BFD56AA" w14:textId="77777777" w:rsidR="00195124" w:rsidRDefault="00195124" w:rsidP="00195124">
      <w:pPr>
        <w:pStyle w:val="paragraph"/>
        <w:numPr>
          <w:ilvl w:val="0"/>
          <w:numId w:val="8"/>
        </w:numPr>
        <w:spacing w:before="0" w:beforeAutospacing="0" w:after="0" w:afterAutospacing="0" w:line="276" w:lineRule="auto"/>
        <w:textAlignment w:val="baseline"/>
        <w:rPr>
          <w:rFonts w:ascii="Verdana" w:eastAsiaTheme="minorHAnsi" w:hAnsi="Verdana" w:cstheme="minorBidi"/>
          <w:szCs w:val="22"/>
          <w:lang w:val="en-GB" w:eastAsia="en-US"/>
        </w:rPr>
      </w:pPr>
      <w:r>
        <w:rPr>
          <w:rFonts w:ascii="Verdana" w:eastAsiaTheme="minorHAnsi" w:hAnsi="Verdana" w:cstheme="minorBidi"/>
          <w:szCs w:val="22"/>
          <w:lang w:val="en-GB" w:eastAsia="en-US"/>
        </w:rPr>
        <w:t xml:space="preserve">Please attach a copy with your application </w:t>
      </w:r>
      <w:r w:rsidRPr="006C1806">
        <w:rPr>
          <w:rFonts w:ascii="Verdana" w:eastAsiaTheme="minorHAnsi" w:hAnsi="Verdana" w:cstheme="minorBidi"/>
          <w:b/>
          <w:bCs/>
          <w:szCs w:val="22"/>
          <w:u w:val="single"/>
          <w:lang w:val="en-GB" w:eastAsia="en-US"/>
        </w:rPr>
        <w:t>and</w:t>
      </w:r>
      <w:r>
        <w:rPr>
          <w:rFonts w:ascii="Verdana" w:eastAsiaTheme="minorHAnsi" w:hAnsi="Verdana" w:cstheme="minorBidi"/>
          <w:szCs w:val="22"/>
          <w:lang w:val="en-GB" w:eastAsia="en-US"/>
        </w:rPr>
        <w:t xml:space="preserve"> provide the link to access it online.</w:t>
      </w:r>
    </w:p>
    <w:p w14:paraId="60F283F5" w14:textId="7C9B8F16" w:rsidR="00195124" w:rsidRDefault="00195124" w:rsidP="00195124">
      <w:pPr>
        <w:pStyle w:val="paragraph"/>
        <w:numPr>
          <w:ilvl w:val="0"/>
          <w:numId w:val="8"/>
        </w:numPr>
        <w:spacing w:before="0" w:beforeAutospacing="0" w:after="0" w:afterAutospacing="0" w:line="276" w:lineRule="auto"/>
        <w:textAlignment w:val="baseline"/>
        <w:rPr>
          <w:rFonts w:ascii="Verdana" w:eastAsiaTheme="minorHAnsi" w:hAnsi="Verdana" w:cstheme="minorBidi"/>
          <w:szCs w:val="22"/>
          <w:lang w:val="en-GB" w:eastAsia="en-US"/>
        </w:rPr>
      </w:pPr>
      <w:r w:rsidRPr="00156DC5">
        <w:rPr>
          <w:rFonts w:ascii="Verdana" w:eastAsiaTheme="minorHAnsi" w:hAnsi="Verdana" w:cstheme="minorBidi"/>
          <w:szCs w:val="22"/>
          <w:lang w:val="en-GB" w:eastAsia="en-US"/>
        </w:rPr>
        <w:t xml:space="preserve">If </w:t>
      </w:r>
      <w:r w:rsidR="00AE521A">
        <w:rPr>
          <w:rFonts w:ascii="Verdana" w:eastAsiaTheme="minorHAnsi" w:hAnsi="Verdana" w:cstheme="minorBidi"/>
          <w:szCs w:val="22"/>
          <w:lang w:val="en-GB" w:eastAsia="en-US"/>
        </w:rPr>
        <w:t xml:space="preserve">it is co-authored and </w:t>
      </w:r>
      <w:r w:rsidRPr="00156DC5">
        <w:rPr>
          <w:rFonts w:ascii="Verdana" w:eastAsiaTheme="minorHAnsi" w:hAnsi="Verdana" w:cstheme="minorBidi"/>
          <w:szCs w:val="22"/>
          <w:lang w:val="en-GB" w:eastAsia="en-US"/>
        </w:rPr>
        <w:t xml:space="preserve">you are </w:t>
      </w:r>
      <w:r w:rsidRPr="00680F01">
        <w:rPr>
          <w:rFonts w:ascii="Verdana" w:eastAsiaTheme="minorHAnsi" w:hAnsi="Verdana" w:cstheme="minorBidi"/>
          <w:szCs w:val="22"/>
          <w:u w:val="single"/>
          <w:lang w:val="en-GB" w:eastAsia="en-US"/>
        </w:rPr>
        <w:t>not</w:t>
      </w:r>
      <w:r w:rsidRPr="00156DC5">
        <w:rPr>
          <w:rFonts w:ascii="Verdana" w:eastAsiaTheme="minorHAnsi" w:hAnsi="Verdana" w:cstheme="minorBidi"/>
          <w:szCs w:val="22"/>
          <w:lang w:val="en-GB" w:eastAsia="en-US"/>
        </w:rPr>
        <w:t xml:space="preserve"> the lead</w:t>
      </w:r>
      <w:r>
        <w:rPr>
          <w:rFonts w:ascii="Verdana" w:eastAsiaTheme="minorHAnsi" w:hAnsi="Verdana" w:cstheme="minorBidi"/>
          <w:szCs w:val="22"/>
          <w:lang w:val="en-GB" w:eastAsia="en-US"/>
        </w:rPr>
        <w:t xml:space="preserve"> or</w:t>
      </w:r>
      <w:r w:rsidRPr="00156DC5">
        <w:rPr>
          <w:rFonts w:ascii="Verdana" w:eastAsiaTheme="minorHAnsi" w:hAnsi="Verdana" w:cstheme="minorBidi"/>
          <w:szCs w:val="22"/>
          <w:lang w:val="en-GB" w:eastAsia="en-US"/>
        </w:rPr>
        <w:t xml:space="preserve"> senior author, please provide a short explanation of how you contributed to the development of the piece. </w:t>
      </w:r>
    </w:p>
    <w:p w14:paraId="52BD43CA" w14:textId="77777777" w:rsidR="00195124" w:rsidRPr="00156DC5" w:rsidRDefault="00195124" w:rsidP="00195124">
      <w:pPr>
        <w:pStyle w:val="paragraph"/>
        <w:spacing w:before="0" w:beforeAutospacing="0" w:after="0" w:afterAutospacing="0" w:line="276" w:lineRule="auto"/>
        <w:ind w:left="720"/>
        <w:textAlignment w:val="baseline"/>
        <w:rPr>
          <w:rFonts w:ascii="Verdana" w:eastAsiaTheme="minorHAnsi" w:hAnsi="Verdana" w:cstheme="minorBidi"/>
          <w:szCs w:val="22"/>
          <w:lang w:val="en-GB" w:eastAsia="en-US"/>
        </w:rPr>
      </w:pPr>
    </w:p>
    <w:p w14:paraId="41DE8AE7" w14:textId="77777777" w:rsidR="00195124" w:rsidRDefault="00195124" w:rsidP="00195124">
      <w:pPr>
        <w:pStyle w:val="paragraph"/>
        <w:numPr>
          <w:ilvl w:val="0"/>
          <w:numId w:val="29"/>
        </w:numPr>
        <w:spacing w:before="0" w:beforeAutospacing="0" w:after="0" w:afterAutospacing="0" w:line="276" w:lineRule="auto"/>
        <w:textAlignment w:val="baseline"/>
        <w:rPr>
          <w:rFonts w:ascii="Verdana" w:eastAsiaTheme="minorHAnsi" w:hAnsi="Verdana" w:cstheme="minorBidi"/>
          <w:szCs w:val="22"/>
          <w:lang w:val="en-GB" w:eastAsia="en-US"/>
        </w:rPr>
      </w:pPr>
      <w:r>
        <w:rPr>
          <w:rFonts w:ascii="Verdana" w:eastAsiaTheme="minorHAnsi" w:hAnsi="Verdana" w:cstheme="minorBidi"/>
          <w:szCs w:val="22"/>
          <w:lang w:val="en-GB" w:eastAsia="en-US"/>
        </w:rPr>
        <w:t xml:space="preserve">In </w:t>
      </w:r>
      <w:r w:rsidRPr="007D31DD">
        <w:rPr>
          <w:rFonts w:ascii="Verdana" w:eastAsiaTheme="minorHAnsi" w:hAnsi="Verdana" w:cstheme="minorBidi"/>
          <w:b/>
          <w:bCs/>
          <w:szCs w:val="22"/>
          <w:u w:val="single"/>
          <w:lang w:val="en-GB" w:eastAsia="en-US"/>
        </w:rPr>
        <w:t xml:space="preserve">no </w:t>
      </w:r>
      <w:r w:rsidRPr="00126E2C">
        <w:rPr>
          <w:rFonts w:ascii="Verdana" w:eastAsiaTheme="minorHAnsi" w:hAnsi="Verdana" w:cstheme="minorBidi"/>
          <w:b/>
          <w:bCs/>
          <w:szCs w:val="22"/>
          <w:u w:val="single"/>
          <w:lang w:val="en-GB" w:eastAsia="en-US"/>
        </w:rPr>
        <w:t>more than</w:t>
      </w:r>
      <w:r w:rsidRPr="007D31DD">
        <w:rPr>
          <w:rFonts w:ascii="Verdana" w:eastAsiaTheme="minorHAnsi" w:hAnsi="Verdana" w:cstheme="minorBidi"/>
          <w:b/>
          <w:bCs/>
          <w:szCs w:val="22"/>
          <w:lang w:val="en-GB" w:eastAsia="en-US"/>
        </w:rPr>
        <w:t xml:space="preserve"> 600</w:t>
      </w:r>
      <w:r>
        <w:rPr>
          <w:rFonts w:ascii="Verdana" w:eastAsiaTheme="minorHAnsi" w:hAnsi="Verdana" w:cstheme="minorBidi"/>
          <w:szCs w:val="22"/>
          <w:lang w:val="en-GB" w:eastAsia="en-US"/>
        </w:rPr>
        <w:t xml:space="preserve"> </w:t>
      </w:r>
      <w:r w:rsidRPr="00126E2C">
        <w:rPr>
          <w:rFonts w:ascii="Verdana" w:eastAsiaTheme="minorHAnsi" w:hAnsi="Verdana" w:cstheme="minorBidi"/>
          <w:b/>
          <w:bCs/>
          <w:szCs w:val="22"/>
          <w:lang w:val="en-GB" w:eastAsia="en-US"/>
        </w:rPr>
        <w:t>words</w:t>
      </w:r>
      <w:r>
        <w:rPr>
          <w:rFonts w:ascii="Verdana" w:eastAsiaTheme="minorHAnsi" w:hAnsi="Verdana" w:cstheme="minorBidi"/>
          <w:szCs w:val="22"/>
          <w:lang w:val="en-GB" w:eastAsia="en-US"/>
        </w:rPr>
        <w:t xml:space="preserve">, prepare a short briefing paper on </w:t>
      </w:r>
      <w:r w:rsidRPr="005F3E0B">
        <w:rPr>
          <w:rFonts w:ascii="Verdana" w:eastAsiaTheme="minorHAnsi" w:hAnsi="Verdana" w:cstheme="minorBidi"/>
          <w:b/>
          <w:bCs/>
          <w:szCs w:val="22"/>
          <w:u w:val="single"/>
          <w:lang w:val="en-GB" w:eastAsia="en-US"/>
        </w:rPr>
        <w:t>ONE</w:t>
      </w:r>
      <w:r>
        <w:rPr>
          <w:rFonts w:ascii="Verdana" w:eastAsiaTheme="minorHAnsi" w:hAnsi="Verdana" w:cstheme="minorBidi"/>
          <w:szCs w:val="22"/>
          <w:lang w:val="en-GB" w:eastAsia="en-US"/>
        </w:rPr>
        <w:t xml:space="preserve"> of the following topics:</w:t>
      </w:r>
    </w:p>
    <w:p w14:paraId="118396B0" w14:textId="77777777" w:rsidR="00195124" w:rsidRDefault="00195124" w:rsidP="00195124">
      <w:pPr>
        <w:pStyle w:val="paragraph"/>
        <w:numPr>
          <w:ilvl w:val="1"/>
          <w:numId w:val="28"/>
        </w:numPr>
        <w:spacing w:before="0" w:beforeAutospacing="0" w:after="0" w:afterAutospacing="0" w:line="276" w:lineRule="auto"/>
        <w:textAlignment w:val="baseline"/>
        <w:rPr>
          <w:rFonts w:ascii="Verdana" w:eastAsiaTheme="minorHAnsi" w:hAnsi="Verdana" w:cstheme="minorBidi"/>
          <w:szCs w:val="22"/>
          <w:lang w:val="en-GB" w:eastAsia="en-US"/>
        </w:rPr>
      </w:pPr>
      <w:r>
        <w:rPr>
          <w:rFonts w:ascii="Verdana" w:eastAsiaTheme="minorHAnsi" w:hAnsi="Verdana" w:cstheme="minorBidi"/>
          <w:szCs w:val="22"/>
          <w:lang w:val="en-GB" w:eastAsia="en-US"/>
        </w:rPr>
        <w:t xml:space="preserve">How did the </w:t>
      </w:r>
      <w:hyperlink r:id="rId11" w:history="1">
        <w:r w:rsidRPr="005F3E0B">
          <w:rPr>
            <w:rStyle w:val="Hyperlink"/>
            <w:rFonts w:ascii="Verdana" w:eastAsiaTheme="minorHAnsi" w:hAnsi="Verdana" w:cstheme="minorBidi"/>
            <w:szCs w:val="22"/>
            <w:lang w:val="en-GB" w:eastAsia="en-US"/>
          </w:rPr>
          <w:t>NDIS Review</w:t>
        </w:r>
      </w:hyperlink>
      <w:r>
        <w:rPr>
          <w:rFonts w:ascii="Verdana" w:eastAsiaTheme="minorHAnsi" w:hAnsi="Verdana" w:cstheme="minorBidi"/>
          <w:szCs w:val="22"/>
          <w:lang w:val="en-GB" w:eastAsia="en-US"/>
        </w:rPr>
        <w:t xml:space="preserve"> address gender? </w:t>
      </w:r>
    </w:p>
    <w:p w14:paraId="00389E74" w14:textId="77777777" w:rsidR="00195124" w:rsidRDefault="00195124" w:rsidP="00195124">
      <w:pPr>
        <w:pStyle w:val="paragraph"/>
        <w:numPr>
          <w:ilvl w:val="1"/>
          <w:numId w:val="28"/>
        </w:numPr>
        <w:spacing w:before="0" w:beforeAutospacing="0" w:after="0" w:afterAutospacing="0" w:line="276" w:lineRule="auto"/>
        <w:textAlignment w:val="baseline"/>
        <w:rPr>
          <w:rFonts w:ascii="Verdana" w:eastAsiaTheme="minorHAnsi" w:hAnsi="Verdana" w:cstheme="minorBidi"/>
          <w:szCs w:val="22"/>
          <w:lang w:val="en-GB" w:eastAsia="en-US"/>
        </w:rPr>
      </w:pPr>
      <w:r>
        <w:rPr>
          <w:rFonts w:ascii="Verdana" w:eastAsiaTheme="minorHAnsi" w:hAnsi="Verdana" w:cstheme="minorBidi"/>
          <w:szCs w:val="22"/>
          <w:lang w:val="en-GB" w:eastAsia="en-US"/>
        </w:rPr>
        <w:t xml:space="preserve">How did the </w:t>
      </w:r>
      <w:hyperlink r:id="rId12" w:history="1">
        <w:r w:rsidRPr="005F3E0B">
          <w:rPr>
            <w:rStyle w:val="Hyperlink"/>
            <w:rFonts w:ascii="Verdana" w:eastAsiaTheme="minorHAnsi" w:hAnsi="Verdana" w:cstheme="minorBidi"/>
            <w:szCs w:val="22"/>
            <w:lang w:val="en-GB" w:eastAsia="en-US"/>
          </w:rPr>
          <w:t>Disability Royal Commission</w:t>
        </w:r>
      </w:hyperlink>
      <w:r>
        <w:rPr>
          <w:rFonts w:ascii="Verdana" w:eastAsiaTheme="minorHAnsi" w:hAnsi="Verdana" w:cstheme="minorBidi"/>
          <w:szCs w:val="22"/>
          <w:lang w:val="en-GB" w:eastAsia="en-US"/>
        </w:rPr>
        <w:t xml:space="preserve"> address gender?</w:t>
      </w:r>
    </w:p>
    <w:p w14:paraId="17238AAE" w14:textId="77777777" w:rsidR="00195124" w:rsidRDefault="00195124" w:rsidP="00195124">
      <w:pPr>
        <w:pStyle w:val="paragraph"/>
        <w:numPr>
          <w:ilvl w:val="1"/>
          <w:numId w:val="28"/>
        </w:numPr>
        <w:spacing w:before="0" w:beforeAutospacing="0" w:after="0" w:afterAutospacing="0" w:line="276" w:lineRule="auto"/>
        <w:textAlignment w:val="baseline"/>
        <w:rPr>
          <w:rFonts w:ascii="Verdana" w:eastAsiaTheme="minorHAnsi" w:hAnsi="Verdana" w:cstheme="minorBidi"/>
          <w:szCs w:val="22"/>
          <w:lang w:val="en-GB" w:eastAsia="en-US"/>
        </w:rPr>
      </w:pPr>
      <w:r>
        <w:rPr>
          <w:rFonts w:ascii="Verdana" w:eastAsiaTheme="minorHAnsi" w:hAnsi="Verdana" w:cstheme="minorBidi"/>
          <w:szCs w:val="22"/>
          <w:lang w:val="en-GB" w:eastAsia="en-US"/>
        </w:rPr>
        <w:t xml:space="preserve">Provide an outline for WDV’s organisational submission into the </w:t>
      </w:r>
      <w:hyperlink r:id="rId13" w:history="1">
        <w:r w:rsidRPr="005F3E0B">
          <w:rPr>
            <w:rStyle w:val="Hyperlink"/>
            <w:rFonts w:ascii="Verdana" w:eastAsiaTheme="minorHAnsi" w:hAnsi="Verdana" w:cstheme="minorBidi"/>
            <w:szCs w:val="22"/>
            <w:lang w:val="en-GB" w:eastAsia="en-US"/>
          </w:rPr>
          <w:t>Victorian Inquiry into Women's Pain</w:t>
        </w:r>
      </w:hyperlink>
      <w:r>
        <w:rPr>
          <w:rFonts w:ascii="Verdana" w:eastAsiaTheme="minorHAnsi" w:hAnsi="Verdana" w:cstheme="minorBidi"/>
          <w:szCs w:val="22"/>
          <w:lang w:val="en-GB" w:eastAsia="en-US"/>
        </w:rPr>
        <w:t xml:space="preserve"> that </w:t>
      </w:r>
      <w:r w:rsidRPr="007D31DD">
        <w:rPr>
          <w:rFonts w:ascii="Verdana" w:eastAsiaTheme="minorHAnsi" w:hAnsi="Verdana" w:cstheme="minorBidi"/>
          <w:szCs w:val="22"/>
          <w:lang w:val="en-GB" w:eastAsia="en-US"/>
        </w:rPr>
        <w:t>centre</w:t>
      </w:r>
      <w:r>
        <w:rPr>
          <w:rFonts w:ascii="Verdana" w:eastAsiaTheme="minorHAnsi" w:hAnsi="Verdana" w:cstheme="minorBidi"/>
          <w:szCs w:val="22"/>
          <w:lang w:val="en-GB" w:eastAsia="en-US"/>
        </w:rPr>
        <w:t>s</w:t>
      </w:r>
      <w:r w:rsidRPr="007D31DD">
        <w:rPr>
          <w:rFonts w:ascii="Verdana" w:eastAsiaTheme="minorHAnsi" w:hAnsi="Verdana" w:cstheme="minorBidi"/>
          <w:szCs w:val="22"/>
          <w:lang w:val="en-GB" w:eastAsia="en-US"/>
        </w:rPr>
        <w:t xml:space="preserve"> the experiences of women with disability</w:t>
      </w:r>
      <w:r>
        <w:rPr>
          <w:rFonts w:ascii="Verdana" w:eastAsiaTheme="minorHAnsi" w:hAnsi="Verdana" w:cstheme="minorBidi"/>
          <w:szCs w:val="22"/>
          <w:lang w:val="en-GB" w:eastAsia="en-US"/>
        </w:rPr>
        <w:t xml:space="preserve">. </w:t>
      </w:r>
    </w:p>
    <w:p w14:paraId="66BE3DA9" w14:textId="77777777" w:rsidR="00195124" w:rsidRDefault="00195124" w:rsidP="00195124">
      <w:pPr>
        <w:pStyle w:val="paragraph"/>
        <w:spacing w:before="0" w:beforeAutospacing="0" w:after="0" w:afterAutospacing="0" w:line="276" w:lineRule="auto"/>
        <w:ind w:left="720"/>
        <w:textAlignment w:val="baseline"/>
        <w:rPr>
          <w:rFonts w:ascii="Verdana" w:eastAsiaTheme="minorHAnsi" w:hAnsi="Verdana" w:cstheme="minorBidi"/>
          <w:szCs w:val="22"/>
          <w:lang w:val="en-GB" w:eastAsia="en-US"/>
        </w:rPr>
      </w:pPr>
    </w:p>
    <w:p w14:paraId="2B506E5D" w14:textId="716EBA80" w:rsidR="00195124" w:rsidRPr="00F66CC1" w:rsidRDefault="00195124" w:rsidP="00195124">
      <w:pPr>
        <w:pStyle w:val="paragraph"/>
        <w:numPr>
          <w:ilvl w:val="0"/>
          <w:numId w:val="29"/>
        </w:numPr>
        <w:spacing w:before="0" w:beforeAutospacing="0" w:after="0" w:afterAutospacing="0" w:line="276" w:lineRule="auto"/>
        <w:textAlignment w:val="baseline"/>
        <w:rPr>
          <w:rFonts w:ascii="Verdana" w:eastAsiaTheme="minorHAnsi" w:hAnsi="Verdana" w:cstheme="minorBidi"/>
          <w:szCs w:val="22"/>
          <w:lang w:val="en-GB" w:eastAsia="en-US"/>
        </w:rPr>
      </w:pPr>
      <w:r>
        <w:rPr>
          <w:rFonts w:ascii="Verdana" w:eastAsiaTheme="minorHAnsi" w:hAnsi="Verdana" w:cstheme="minorBidi"/>
          <w:szCs w:val="22"/>
          <w:lang w:val="en-GB" w:eastAsia="en-US"/>
        </w:rPr>
        <w:t xml:space="preserve">In </w:t>
      </w:r>
      <w:r w:rsidRPr="00126E2C">
        <w:rPr>
          <w:rFonts w:ascii="Verdana" w:eastAsiaTheme="minorHAnsi" w:hAnsi="Verdana" w:cstheme="minorBidi"/>
          <w:b/>
          <w:bCs/>
          <w:szCs w:val="22"/>
          <w:u w:val="single"/>
          <w:lang w:val="en-GB" w:eastAsia="en-US"/>
        </w:rPr>
        <w:t>no more than</w:t>
      </w:r>
      <w:r w:rsidRPr="00126E2C">
        <w:rPr>
          <w:rFonts w:ascii="Verdana" w:eastAsiaTheme="minorHAnsi" w:hAnsi="Verdana" w:cstheme="minorBidi"/>
          <w:b/>
          <w:bCs/>
          <w:szCs w:val="22"/>
          <w:lang w:val="en-GB" w:eastAsia="en-US"/>
        </w:rPr>
        <w:t xml:space="preserve"> 2</w:t>
      </w:r>
      <w:r>
        <w:rPr>
          <w:rFonts w:ascii="Verdana" w:eastAsiaTheme="minorHAnsi" w:hAnsi="Verdana" w:cstheme="minorBidi"/>
          <w:b/>
          <w:bCs/>
          <w:szCs w:val="22"/>
          <w:lang w:val="en-GB" w:eastAsia="en-US"/>
        </w:rPr>
        <w:t>50</w:t>
      </w:r>
      <w:r w:rsidRPr="00126E2C">
        <w:rPr>
          <w:rFonts w:ascii="Verdana" w:eastAsiaTheme="minorHAnsi" w:hAnsi="Verdana" w:cstheme="minorBidi"/>
          <w:b/>
          <w:bCs/>
          <w:szCs w:val="22"/>
          <w:lang w:val="en-GB" w:eastAsia="en-US"/>
        </w:rPr>
        <w:t xml:space="preserve"> words</w:t>
      </w:r>
      <w:r>
        <w:rPr>
          <w:rFonts w:ascii="Verdana" w:eastAsiaTheme="minorHAnsi" w:hAnsi="Verdana" w:cstheme="minorBidi"/>
          <w:szCs w:val="22"/>
          <w:lang w:val="en-GB" w:eastAsia="en-US"/>
        </w:rPr>
        <w:t xml:space="preserve">, provide a short statement </w:t>
      </w:r>
      <w:r w:rsidRPr="00F66CC1">
        <w:rPr>
          <w:rFonts w:ascii="Verdana" w:eastAsiaTheme="minorHAnsi" w:hAnsi="Verdana" w:cstheme="minorBidi"/>
          <w:szCs w:val="22"/>
          <w:lang w:val="en-GB" w:eastAsia="en-US"/>
        </w:rPr>
        <w:t xml:space="preserve">that </w:t>
      </w:r>
      <w:r>
        <w:rPr>
          <w:rFonts w:ascii="Verdana" w:eastAsiaTheme="minorHAnsi" w:hAnsi="Verdana" w:cstheme="minorBidi"/>
          <w:szCs w:val="22"/>
          <w:lang w:val="en-GB" w:eastAsia="en-US"/>
        </w:rPr>
        <w:t>describes</w:t>
      </w:r>
      <w:r w:rsidRPr="00F66CC1">
        <w:rPr>
          <w:rFonts w:ascii="Verdana" w:eastAsiaTheme="minorHAnsi" w:hAnsi="Verdana" w:cstheme="minorBidi"/>
          <w:szCs w:val="22"/>
          <w:lang w:val="en-GB" w:eastAsia="en-US"/>
        </w:rPr>
        <w:t xml:space="preserve"> </w:t>
      </w:r>
      <w:r w:rsidR="00997FE7" w:rsidRPr="00F66CC1">
        <w:rPr>
          <w:rFonts w:ascii="Verdana" w:eastAsiaTheme="minorHAnsi" w:hAnsi="Verdana" w:cstheme="minorBidi"/>
          <w:szCs w:val="22"/>
          <w:lang w:val="en-GB" w:eastAsia="en-US"/>
        </w:rPr>
        <w:t xml:space="preserve">your understanding of social constructionist approaches to gender </w:t>
      </w:r>
      <w:r w:rsidR="00997FE7">
        <w:rPr>
          <w:rFonts w:ascii="Verdana" w:eastAsiaTheme="minorHAnsi" w:hAnsi="Verdana" w:cstheme="minorBidi"/>
          <w:szCs w:val="22"/>
          <w:lang w:val="en-GB" w:eastAsia="en-US"/>
        </w:rPr>
        <w:t xml:space="preserve">and </w:t>
      </w:r>
      <w:r w:rsidRPr="00F66CC1">
        <w:rPr>
          <w:rFonts w:ascii="Verdana" w:eastAsiaTheme="minorHAnsi" w:hAnsi="Verdana" w:cstheme="minorBidi"/>
          <w:szCs w:val="22"/>
          <w:lang w:val="en-GB" w:eastAsia="en-US"/>
        </w:rPr>
        <w:t>why you would be a good fit for WDV</w:t>
      </w:r>
      <w:r w:rsidR="00997FE7">
        <w:rPr>
          <w:rFonts w:ascii="Verdana" w:eastAsiaTheme="minorHAnsi" w:hAnsi="Verdana" w:cstheme="minorBidi"/>
          <w:szCs w:val="22"/>
          <w:lang w:val="en-GB" w:eastAsia="en-US"/>
        </w:rPr>
        <w:t>.</w:t>
      </w:r>
    </w:p>
    <w:p w14:paraId="47A6A3D3" w14:textId="77777777" w:rsidR="00195124" w:rsidRDefault="00195124" w:rsidP="00195124">
      <w:pPr>
        <w:pStyle w:val="paragraph"/>
        <w:spacing w:before="0" w:beforeAutospacing="0" w:after="0" w:afterAutospacing="0" w:line="276" w:lineRule="auto"/>
        <w:ind w:left="720"/>
        <w:textAlignment w:val="baseline"/>
        <w:rPr>
          <w:rFonts w:ascii="Verdana" w:eastAsiaTheme="minorHAnsi" w:hAnsi="Verdana" w:cstheme="minorBidi"/>
          <w:szCs w:val="22"/>
          <w:lang w:val="en-GB" w:eastAsia="en-US"/>
        </w:rPr>
      </w:pPr>
    </w:p>
    <w:p w14:paraId="2848B403" w14:textId="77777777" w:rsidR="00266CD7" w:rsidRPr="00175158" w:rsidRDefault="00266CD7" w:rsidP="00266CD7">
      <w:pPr>
        <w:pStyle w:val="paragraph"/>
        <w:spacing w:before="0" w:beforeAutospacing="0" w:after="0" w:afterAutospacing="0" w:line="276" w:lineRule="auto"/>
        <w:textAlignment w:val="baseline"/>
        <w:rPr>
          <w:rStyle w:val="IntenseEmphasis"/>
          <w:rFonts w:eastAsiaTheme="minorHAnsi" w:cs="Verdana"/>
          <w:b w:val="0"/>
          <w:bCs w:val="0"/>
        </w:rPr>
      </w:pPr>
      <w:r w:rsidRPr="000A730A">
        <w:rPr>
          <w:rStyle w:val="IntenseEmphasis"/>
          <w:rFonts w:ascii="Verdana" w:eastAsiaTheme="minorHAnsi" w:hAnsi="Verdana" w:cs="Verdana"/>
          <w:lang w:val="en-GB" w:eastAsia="en-US"/>
        </w:rPr>
        <w:t>Please note</w:t>
      </w:r>
      <w:r w:rsidRPr="00175158">
        <w:rPr>
          <w:rStyle w:val="IntenseEmphasis"/>
          <w:rFonts w:eastAsiaTheme="minorHAnsi" w:cs="Verdana"/>
          <w:b w:val="0"/>
          <w:bCs w:val="0"/>
        </w:rPr>
        <w:t>:</w:t>
      </w:r>
    </w:p>
    <w:p w14:paraId="59CFFFF5" w14:textId="77777777" w:rsidR="00C43B4A" w:rsidRDefault="003A246B" w:rsidP="00266CD7">
      <w:pPr>
        <w:pStyle w:val="ListParagraph"/>
        <w:numPr>
          <w:ilvl w:val="0"/>
          <w:numId w:val="8"/>
        </w:numPr>
      </w:pPr>
      <w:r w:rsidRPr="003A246B">
        <w:t>Shortlisted candidates will need to be available for in-person interviews (Melbourne CBD location) on 22nd May.</w:t>
      </w:r>
    </w:p>
    <w:p w14:paraId="082E9A28" w14:textId="41684FF3" w:rsidR="00266CD7" w:rsidRPr="00B54B3E" w:rsidRDefault="00266CD7" w:rsidP="00266CD7">
      <w:pPr>
        <w:pStyle w:val="ListParagraph"/>
        <w:numPr>
          <w:ilvl w:val="0"/>
          <w:numId w:val="8"/>
        </w:numPr>
      </w:pPr>
      <w:r w:rsidRPr="00B54B3E">
        <w:t xml:space="preserve">There is no need to provide a cover letter to apply for this role. </w:t>
      </w:r>
    </w:p>
    <w:p w14:paraId="5A8066D0" w14:textId="6C931159" w:rsidR="00E8270F" w:rsidRDefault="00E8270F" w:rsidP="00266CD7">
      <w:pPr>
        <w:pStyle w:val="ListParagraph"/>
        <w:numPr>
          <w:ilvl w:val="0"/>
          <w:numId w:val="8"/>
        </w:numPr>
      </w:pPr>
      <w:r>
        <w:t xml:space="preserve">Please provide </w:t>
      </w:r>
      <w:r w:rsidR="004842BA">
        <w:t xml:space="preserve">only </w:t>
      </w:r>
      <w:r w:rsidRPr="000E4BDB">
        <w:rPr>
          <w:b/>
          <w:bCs/>
          <w:u w:val="single"/>
        </w:rPr>
        <w:t>ONE</w:t>
      </w:r>
      <w:r>
        <w:t xml:space="preserve"> sample of published writing</w:t>
      </w:r>
      <w:r w:rsidR="004842BA">
        <w:t>.</w:t>
      </w:r>
    </w:p>
    <w:p w14:paraId="56DE3EFE" w14:textId="44359EE2" w:rsidR="006277D7" w:rsidRDefault="006277D7" w:rsidP="004842BA">
      <w:pPr>
        <w:pStyle w:val="ListParagraph"/>
        <w:numPr>
          <w:ilvl w:val="0"/>
          <w:numId w:val="8"/>
        </w:numPr>
      </w:pPr>
      <w:r>
        <w:t xml:space="preserve">Please </w:t>
      </w:r>
      <w:r w:rsidR="008D0179">
        <w:t>provide</w:t>
      </w:r>
      <w:r w:rsidR="004842BA">
        <w:t xml:space="preserve"> only</w:t>
      </w:r>
      <w:r w:rsidR="008D0179">
        <w:t xml:space="preserve"> </w:t>
      </w:r>
      <w:r w:rsidR="008D0179" w:rsidRPr="000E4BDB">
        <w:rPr>
          <w:b/>
          <w:bCs/>
          <w:u w:val="single"/>
        </w:rPr>
        <w:t>ONE</w:t>
      </w:r>
      <w:r w:rsidR="008D0179">
        <w:t xml:space="preserve"> 600 word briefing paper. </w:t>
      </w:r>
      <w:r>
        <w:t>Do not try to address all thre</w:t>
      </w:r>
      <w:r w:rsidR="004842BA">
        <w:t>e</w:t>
      </w:r>
      <w:r>
        <w:t xml:space="preserve"> topics in under 600 words or prepare three separate briefing papers on each topic. </w:t>
      </w:r>
    </w:p>
    <w:p w14:paraId="7EDC9372" w14:textId="73E36752" w:rsidR="00266CD7" w:rsidRDefault="00266CD7" w:rsidP="00266CD7">
      <w:pPr>
        <w:pStyle w:val="ListParagraph"/>
        <w:numPr>
          <w:ilvl w:val="0"/>
          <w:numId w:val="8"/>
        </w:numPr>
      </w:pPr>
      <w:r w:rsidRPr="00B54B3E">
        <w:t xml:space="preserve">Any documents provided outside of the CV, sample of published writing, briefing paper and short statement will </w:t>
      </w:r>
      <w:r w:rsidRPr="00B54B3E">
        <w:rPr>
          <w:b/>
          <w:bCs/>
          <w:u w:val="single"/>
        </w:rPr>
        <w:t>not</w:t>
      </w:r>
      <w:r w:rsidRPr="00B54B3E">
        <w:t xml:space="preserve"> be considered as part of the application.</w:t>
      </w:r>
    </w:p>
    <w:p w14:paraId="04972D98" w14:textId="77777777" w:rsidR="00C43B4A" w:rsidRDefault="00C43B4A" w:rsidP="00C43B4A">
      <w:pPr>
        <w:pStyle w:val="ListParagraph"/>
        <w:numPr>
          <w:ilvl w:val="0"/>
          <w:numId w:val="8"/>
        </w:numPr>
      </w:pPr>
      <w:r w:rsidRPr="00B54B3E">
        <w:t xml:space="preserve">The selection criteria below outline how applications will be assessed. There is no need to provide a separate document with individual responses to the selection criteria. </w:t>
      </w:r>
    </w:p>
    <w:p w14:paraId="7D054E50" w14:textId="77777777" w:rsidR="00175158" w:rsidRPr="00175158" w:rsidRDefault="00932630" w:rsidP="003343BE">
      <w:pPr>
        <w:pStyle w:val="Heading3"/>
        <w:rPr>
          <w:rStyle w:val="PageNumber"/>
        </w:rPr>
      </w:pPr>
      <w:r w:rsidRPr="00175158">
        <w:rPr>
          <w:rStyle w:val="PageNumber"/>
        </w:rPr>
        <w:lastRenderedPageBreak/>
        <w:t>SELECTION CRITERIA</w:t>
      </w:r>
    </w:p>
    <w:p w14:paraId="0595A839" w14:textId="443C4604" w:rsidR="002D1CE1" w:rsidRPr="00175158" w:rsidRDefault="003343BE" w:rsidP="00913C32">
      <w:pPr>
        <w:rPr>
          <w:b/>
          <w:bCs/>
        </w:rPr>
      </w:pPr>
      <w:r w:rsidRPr="00175158">
        <w:rPr>
          <w:b/>
          <w:bCs/>
        </w:rPr>
        <w:t>Essential</w:t>
      </w:r>
    </w:p>
    <w:p w14:paraId="5AEFCDBC" w14:textId="1BDDC380" w:rsidR="00913C32" w:rsidRDefault="004E75C6" w:rsidP="00345E8B">
      <w:pPr>
        <w:pStyle w:val="ListParagraph"/>
        <w:numPr>
          <w:ilvl w:val="0"/>
          <w:numId w:val="12"/>
        </w:numPr>
        <w:ind w:left="720"/>
      </w:pPr>
      <w:bookmarkStart w:id="8" w:name="_Hlk162901089"/>
      <w:r w:rsidRPr="00175158">
        <w:t>Tertiary</w:t>
      </w:r>
      <w:r w:rsidR="00913C32" w:rsidRPr="00175158">
        <w:t xml:space="preserve"> qualifications in</w:t>
      </w:r>
      <w:r w:rsidR="003343BE" w:rsidRPr="00175158">
        <w:t xml:space="preserve"> Sociology/ S</w:t>
      </w:r>
      <w:r w:rsidR="00913C32" w:rsidRPr="00175158">
        <w:t xml:space="preserve">ocial </w:t>
      </w:r>
      <w:r w:rsidR="003343BE" w:rsidRPr="00175158">
        <w:t>S</w:t>
      </w:r>
      <w:r w:rsidR="00913C32" w:rsidRPr="00175158">
        <w:t>ciences</w:t>
      </w:r>
      <w:r w:rsidR="003343BE">
        <w:t xml:space="preserve">, </w:t>
      </w:r>
      <w:r w:rsidR="00F76292">
        <w:t xml:space="preserve">Politics/ </w:t>
      </w:r>
      <w:proofErr w:type="gramStart"/>
      <w:r w:rsidR="00F76292">
        <w:t>Policy</w:t>
      </w:r>
      <w:proofErr w:type="gramEnd"/>
      <w:r w:rsidR="00F76292">
        <w:t xml:space="preserve"> </w:t>
      </w:r>
      <w:r w:rsidR="003343BE" w:rsidRPr="003343BE">
        <w:t xml:space="preserve">or </w:t>
      </w:r>
      <w:r w:rsidR="003343BE">
        <w:t>another</w:t>
      </w:r>
      <w:r w:rsidR="003343BE" w:rsidRPr="003343BE">
        <w:t xml:space="preserve"> relevant discipline</w:t>
      </w:r>
      <w:r w:rsidR="00B56EC1" w:rsidRPr="00345E8B">
        <w:t>.</w:t>
      </w:r>
    </w:p>
    <w:p w14:paraId="3E1DA7C0" w14:textId="63E31966" w:rsidR="003343BE" w:rsidRDefault="003343BE" w:rsidP="003343BE">
      <w:pPr>
        <w:pStyle w:val="ListParagraph"/>
        <w:numPr>
          <w:ilvl w:val="0"/>
          <w:numId w:val="12"/>
        </w:numPr>
        <w:ind w:left="720"/>
      </w:pPr>
      <w:r w:rsidRPr="00345E8B">
        <w:t>An understanding of policy</w:t>
      </w:r>
      <w:r w:rsidR="004E75C6">
        <w:t xml:space="preserve"> and human rights</w:t>
      </w:r>
      <w:r w:rsidRPr="00345E8B">
        <w:t xml:space="preserve"> issues </w:t>
      </w:r>
      <w:r w:rsidR="004E75C6">
        <w:t>through</w:t>
      </w:r>
      <w:r w:rsidRPr="00345E8B">
        <w:t xml:space="preserve"> a </w:t>
      </w:r>
      <w:r>
        <w:t>social constructionist approach</w:t>
      </w:r>
      <w:r w:rsidR="004E75C6">
        <w:t xml:space="preserve"> to gender</w:t>
      </w:r>
      <w:r w:rsidRPr="00345E8B">
        <w:t>.</w:t>
      </w:r>
    </w:p>
    <w:p w14:paraId="54631E3F" w14:textId="159D1F3A" w:rsidR="0064612C" w:rsidRPr="00D34BBA" w:rsidRDefault="00722B90" w:rsidP="0064612C">
      <w:pPr>
        <w:pStyle w:val="ListParagraph"/>
        <w:numPr>
          <w:ilvl w:val="0"/>
          <w:numId w:val="12"/>
        </w:numPr>
        <w:ind w:left="720"/>
      </w:pPr>
      <w:r w:rsidRPr="00D34BBA">
        <w:t>Demonstrated f</w:t>
      </w:r>
      <w:r w:rsidR="0064612C" w:rsidRPr="00D34BBA">
        <w:t>oundational knowledge in WDV’s three strategic priority areas (violence prevention, gendered NDIS issues, accessible healthcare)</w:t>
      </w:r>
      <w:r w:rsidR="00487BC2">
        <w:t>.</w:t>
      </w:r>
    </w:p>
    <w:p w14:paraId="016E3963" w14:textId="6E3A97C0" w:rsidR="0064612C" w:rsidRPr="00D34BBA" w:rsidRDefault="0064612C" w:rsidP="0064612C">
      <w:pPr>
        <w:pStyle w:val="ListParagraph"/>
        <w:numPr>
          <w:ilvl w:val="0"/>
          <w:numId w:val="12"/>
        </w:numPr>
        <w:ind w:left="720"/>
      </w:pPr>
      <w:r w:rsidRPr="00D34BBA">
        <w:t>Demonstrated understanding of inequalities impacting women with disability, and the drivers of violence against women with disability.</w:t>
      </w:r>
    </w:p>
    <w:p w14:paraId="6BCF8479" w14:textId="55F2034D" w:rsidR="00780AC1" w:rsidRPr="00345E8B" w:rsidRDefault="00B76C7A" w:rsidP="003343BE">
      <w:pPr>
        <w:pStyle w:val="ListParagraph"/>
        <w:numPr>
          <w:ilvl w:val="0"/>
          <w:numId w:val="12"/>
        </w:numPr>
        <w:ind w:left="720"/>
      </w:pPr>
      <w:bookmarkStart w:id="9" w:name="_Hlk162901882"/>
      <w:bookmarkEnd w:id="8"/>
      <w:r>
        <w:t>Proven ability</w:t>
      </w:r>
      <w:r w:rsidR="00780AC1">
        <w:t xml:space="preserve"> to </w:t>
      </w:r>
      <w:r w:rsidR="00F76292">
        <w:t>comprehend complex issues, think strategically and distil</w:t>
      </w:r>
      <w:r w:rsidR="00780AC1">
        <w:t xml:space="preserve"> long policy texts </w:t>
      </w:r>
      <w:r>
        <w:t xml:space="preserve">/ announcements </w:t>
      </w:r>
      <w:r w:rsidR="00F76292">
        <w:t>into</w:t>
      </w:r>
      <w:r>
        <w:t xml:space="preserve"> timely and succinct written briefings.</w:t>
      </w:r>
    </w:p>
    <w:p w14:paraId="1009364E" w14:textId="512F606D" w:rsidR="00913C32" w:rsidRPr="00345E8B" w:rsidRDefault="00913C32" w:rsidP="00345E8B">
      <w:pPr>
        <w:pStyle w:val="ListParagraph"/>
        <w:numPr>
          <w:ilvl w:val="0"/>
          <w:numId w:val="12"/>
        </w:numPr>
        <w:ind w:left="720"/>
      </w:pPr>
      <w:bookmarkStart w:id="10" w:name="_Hlk162902264"/>
      <w:bookmarkEnd w:id="9"/>
      <w:r w:rsidRPr="00345E8B">
        <w:t xml:space="preserve">Demonstrated </w:t>
      </w:r>
      <w:r w:rsidR="001B3DE7">
        <w:t>research skills</w:t>
      </w:r>
      <w:r w:rsidRPr="00345E8B">
        <w:t xml:space="preserve"> </w:t>
      </w:r>
      <w:r w:rsidR="001B3DE7">
        <w:t>in collecting,</w:t>
      </w:r>
      <w:r w:rsidRPr="00345E8B">
        <w:t xml:space="preserve"> analys</w:t>
      </w:r>
      <w:r w:rsidR="001B3DE7">
        <w:t>ing</w:t>
      </w:r>
      <w:r w:rsidRPr="00345E8B">
        <w:t xml:space="preserve">, </w:t>
      </w:r>
      <w:proofErr w:type="gramStart"/>
      <w:r w:rsidRPr="00345E8B">
        <w:t>evaluat</w:t>
      </w:r>
      <w:r w:rsidR="001B3DE7">
        <w:t>ing</w:t>
      </w:r>
      <w:proofErr w:type="gramEnd"/>
      <w:r w:rsidR="001B3DE7">
        <w:t xml:space="preserve"> </w:t>
      </w:r>
      <w:r w:rsidR="004E75C6">
        <w:t xml:space="preserve">and </w:t>
      </w:r>
      <w:r w:rsidRPr="00345E8B">
        <w:t>synthesis</w:t>
      </w:r>
      <w:r w:rsidR="001B3DE7">
        <w:t>ing</w:t>
      </w:r>
      <w:r w:rsidRPr="00345E8B">
        <w:t xml:space="preserve"> </w:t>
      </w:r>
      <w:r w:rsidR="001B3DE7">
        <w:t>data</w:t>
      </w:r>
      <w:r w:rsidRPr="00345E8B">
        <w:t xml:space="preserve"> to </w:t>
      </w:r>
      <w:r w:rsidR="001B3DE7">
        <w:t>support</w:t>
      </w:r>
      <w:r w:rsidRPr="00345E8B">
        <w:t xml:space="preserve"> advocac</w:t>
      </w:r>
      <w:r w:rsidR="001B3DE7">
        <w:t>y work.</w:t>
      </w:r>
    </w:p>
    <w:p w14:paraId="1592B935" w14:textId="5C97C1B0" w:rsidR="004E75C6" w:rsidRPr="00345E8B" w:rsidRDefault="00F90508" w:rsidP="004E75C6">
      <w:pPr>
        <w:pStyle w:val="ListParagraph"/>
        <w:numPr>
          <w:ilvl w:val="0"/>
          <w:numId w:val="12"/>
        </w:numPr>
        <w:ind w:left="720"/>
      </w:pPr>
      <w:bookmarkStart w:id="11" w:name="_Hlk162903085"/>
      <w:bookmarkEnd w:id="10"/>
      <w:r>
        <w:t>Attention to detail and d</w:t>
      </w:r>
      <w:r w:rsidRPr="004E75C6">
        <w:t xml:space="preserve">emonstrated </w:t>
      </w:r>
      <w:r w:rsidR="004E75C6" w:rsidRPr="004E75C6">
        <w:t xml:space="preserve">skills in technical writing, including </w:t>
      </w:r>
      <w:bookmarkStart w:id="12" w:name="_Hlk162897735"/>
      <w:r w:rsidR="004E75C6" w:rsidRPr="004E75C6">
        <w:t>high level reports</w:t>
      </w:r>
      <w:r w:rsidR="00B76C7A">
        <w:t>,</w:t>
      </w:r>
      <w:r w:rsidR="004E75C6" w:rsidRPr="004E75C6">
        <w:t xml:space="preserve"> submissions, policy and position papers</w:t>
      </w:r>
      <w:r w:rsidR="004E75C6">
        <w:t xml:space="preserve"> </w:t>
      </w:r>
      <w:r w:rsidR="004E75C6" w:rsidRPr="004E75C6">
        <w:t>or peer reviewed journal</w:t>
      </w:r>
      <w:bookmarkEnd w:id="12"/>
      <w:r w:rsidR="00706F58">
        <w:t xml:space="preserve"> articles</w:t>
      </w:r>
      <w:r w:rsidR="004E75C6" w:rsidRPr="004E75C6">
        <w:t>.</w:t>
      </w:r>
    </w:p>
    <w:bookmarkEnd w:id="11"/>
    <w:p w14:paraId="3EF32452" w14:textId="244C3667" w:rsidR="00913C32" w:rsidRPr="00345E8B" w:rsidRDefault="0078304B" w:rsidP="00345E8B">
      <w:pPr>
        <w:pStyle w:val="ListParagraph"/>
        <w:numPr>
          <w:ilvl w:val="0"/>
          <w:numId w:val="12"/>
        </w:numPr>
        <w:ind w:left="720"/>
      </w:pPr>
      <w:r>
        <w:t>Proven</w:t>
      </w:r>
      <w:r w:rsidR="00913C32" w:rsidRPr="00345E8B">
        <w:t xml:space="preserve"> ability to communicate with</w:t>
      </w:r>
      <w:r>
        <w:t xml:space="preserve"> influence </w:t>
      </w:r>
      <w:r w:rsidR="006C1806">
        <w:t>with</w:t>
      </w:r>
      <w:r w:rsidR="00913C32" w:rsidRPr="00345E8B">
        <w:t xml:space="preserve"> a range of audiences with diverse communication styles. </w:t>
      </w:r>
    </w:p>
    <w:p w14:paraId="38215AF6" w14:textId="77777777" w:rsidR="00CF3AEF" w:rsidRDefault="7CE7E03E" w:rsidP="00CF3AEF">
      <w:pPr>
        <w:pStyle w:val="ListParagraph"/>
        <w:numPr>
          <w:ilvl w:val="0"/>
          <w:numId w:val="12"/>
        </w:numPr>
        <w:ind w:left="720"/>
      </w:pPr>
      <w:r w:rsidRPr="004E75C6">
        <w:t>Proven ability to manage competing priorities and to work within deadlines.</w:t>
      </w:r>
    </w:p>
    <w:p w14:paraId="3C93DABB" w14:textId="7B02DE91" w:rsidR="00913C32" w:rsidRDefault="00913C32" w:rsidP="00CF3AEF">
      <w:pPr>
        <w:pStyle w:val="ListParagraph"/>
        <w:numPr>
          <w:ilvl w:val="0"/>
          <w:numId w:val="12"/>
        </w:numPr>
        <w:ind w:left="720"/>
      </w:pPr>
      <w:r>
        <w:t>Capacity to work effectively within a team environment including workplace teams, committees and project groups</w:t>
      </w:r>
      <w:r w:rsidR="00A74BA3">
        <w:t>.</w:t>
      </w:r>
    </w:p>
    <w:p w14:paraId="2C343BEA" w14:textId="3ABDDDF3" w:rsidR="004E75C6" w:rsidRPr="004E75C6" w:rsidRDefault="00B76C7A" w:rsidP="004E75C6">
      <w:pPr>
        <w:rPr>
          <w:b/>
          <w:bCs/>
        </w:rPr>
      </w:pPr>
      <w:r>
        <w:rPr>
          <w:b/>
          <w:bCs/>
        </w:rPr>
        <w:t xml:space="preserve">Highly </w:t>
      </w:r>
      <w:proofErr w:type="gramStart"/>
      <w:r>
        <w:rPr>
          <w:b/>
          <w:bCs/>
        </w:rPr>
        <w:t>regarded</w:t>
      </w:r>
      <w:proofErr w:type="gramEnd"/>
    </w:p>
    <w:p w14:paraId="7EEC1704" w14:textId="71F81F55" w:rsidR="0078304B" w:rsidRDefault="00F76292" w:rsidP="0078304B">
      <w:pPr>
        <w:pStyle w:val="ListParagraph"/>
        <w:numPr>
          <w:ilvl w:val="0"/>
          <w:numId w:val="31"/>
        </w:numPr>
      </w:pPr>
      <w:r>
        <w:t>Lived experience: identifying as a woman (cisgender or transgender) or non-binary person with disability.</w:t>
      </w:r>
    </w:p>
    <w:p w14:paraId="723816FD" w14:textId="1147E305" w:rsidR="004E75C6" w:rsidRDefault="0064612C" w:rsidP="0078304B">
      <w:pPr>
        <w:pStyle w:val="ListParagraph"/>
        <w:numPr>
          <w:ilvl w:val="0"/>
          <w:numId w:val="31"/>
        </w:numPr>
      </w:pPr>
      <w:r>
        <w:t xml:space="preserve">Specific experience </w:t>
      </w:r>
      <w:r w:rsidRPr="0064612C">
        <w:t xml:space="preserve">in violence </w:t>
      </w:r>
      <w:r w:rsidRPr="0064612C">
        <w:rPr>
          <w:b/>
          <w:bCs/>
        </w:rPr>
        <w:t>response</w:t>
      </w:r>
      <w:r>
        <w:t xml:space="preserve">, as it </w:t>
      </w:r>
      <w:r w:rsidRPr="0064612C">
        <w:t>relat</w:t>
      </w:r>
      <w:r>
        <w:t>es</w:t>
      </w:r>
      <w:r w:rsidRPr="0064612C">
        <w:t xml:space="preserve"> to</w:t>
      </w:r>
      <w:r w:rsidR="004E75C6" w:rsidRPr="0064612C">
        <w:t xml:space="preserve"> women</w:t>
      </w:r>
      <w:r w:rsidRPr="0064612C">
        <w:t xml:space="preserve"> and non-binary people</w:t>
      </w:r>
      <w:r w:rsidR="004E75C6" w:rsidRPr="0064612C">
        <w:t xml:space="preserve"> with disability.</w:t>
      </w:r>
    </w:p>
    <w:p w14:paraId="0F03A23D" w14:textId="77777777" w:rsidR="00642AE5" w:rsidRDefault="00642AE5" w:rsidP="00642AE5"/>
    <w:p w14:paraId="77114311" w14:textId="77777777" w:rsidR="009E4287" w:rsidRDefault="009E4287" w:rsidP="00642AE5"/>
    <w:p w14:paraId="729CDF4D" w14:textId="77777777" w:rsidR="009E4287" w:rsidRDefault="009E4287" w:rsidP="00642AE5"/>
    <w:p w14:paraId="44875D45" w14:textId="77777777" w:rsidR="009E4287" w:rsidRDefault="009E4287" w:rsidP="00642AE5"/>
    <w:p w14:paraId="0442AFBE" w14:textId="77777777" w:rsidR="009E4287" w:rsidRDefault="009E4287" w:rsidP="00642AE5"/>
    <w:p w14:paraId="1F8A7C57" w14:textId="29F67F95" w:rsidR="00144876" w:rsidRPr="00144876" w:rsidRDefault="000512AF" w:rsidP="000512AF">
      <w:pPr>
        <w:pStyle w:val="Heading3"/>
      </w:pPr>
      <w:r>
        <w:lastRenderedPageBreak/>
        <w:t xml:space="preserve">Social and </w:t>
      </w:r>
      <w:r w:rsidR="00AE4D0A">
        <w:t>C</w:t>
      </w:r>
      <w:r>
        <w:t xml:space="preserve">ommunity </w:t>
      </w:r>
      <w:r w:rsidR="00AE4D0A">
        <w:t>S</w:t>
      </w:r>
      <w:r>
        <w:t xml:space="preserve">ervice </w:t>
      </w:r>
      <w:r w:rsidR="00AE4D0A">
        <w:t>E</w:t>
      </w:r>
      <w:r>
        <w:t xml:space="preserve">mployee Levels </w:t>
      </w:r>
    </w:p>
    <w:p w14:paraId="51607962" w14:textId="24205107" w:rsidR="00AD408F" w:rsidRPr="007B5D36" w:rsidRDefault="00AD408F" w:rsidP="00AD408F">
      <w:pPr>
        <w:pStyle w:val="BodyText"/>
        <w:ind w:right="155"/>
        <w:rPr>
          <w:rStyle w:val="Hyperlink"/>
          <w:lang w:val="en-GB"/>
        </w:rPr>
      </w:pPr>
      <w:r>
        <w:rPr>
          <w:rFonts w:ascii="Verdana" w:hAnsi="Verdana"/>
          <w:lang w:val="en-GB"/>
        </w:rPr>
        <w:t xml:space="preserve">You can find a copy of the WDV </w:t>
      </w:r>
      <w:r w:rsidRPr="007B5D36">
        <w:rPr>
          <w:rFonts w:ascii="Verdana" w:hAnsi="Verdana"/>
          <w:lang w:val="en-GB"/>
        </w:rPr>
        <w:t>Classification Structure on Salary Employee levels</w:t>
      </w:r>
      <w:r>
        <w:rPr>
          <w:rFonts w:ascii="Verdana" w:hAnsi="Verdana"/>
          <w:lang w:val="en-GB"/>
        </w:rPr>
        <w:t xml:space="preserve"> attached to the </w:t>
      </w:r>
      <w:r w:rsidR="005A460C">
        <w:rPr>
          <w:rFonts w:ascii="Verdana" w:hAnsi="Verdana"/>
          <w:lang w:val="en-GB"/>
        </w:rPr>
        <w:t>j</w:t>
      </w:r>
      <w:r>
        <w:rPr>
          <w:rFonts w:ascii="Verdana" w:hAnsi="Verdana"/>
          <w:lang w:val="en-GB"/>
        </w:rPr>
        <w:t xml:space="preserve">ob </w:t>
      </w:r>
      <w:r w:rsidR="005A460C">
        <w:rPr>
          <w:rFonts w:ascii="Verdana" w:hAnsi="Verdana"/>
          <w:lang w:val="en-GB"/>
        </w:rPr>
        <w:t>a</w:t>
      </w:r>
      <w:r>
        <w:rPr>
          <w:rFonts w:ascii="Verdana" w:hAnsi="Verdana"/>
          <w:lang w:val="en-GB"/>
        </w:rPr>
        <w:t xml:space="preserve">dvertisement on our website.  </w:t>
      </w:r>
    </w:p>
    <w:p w14:paraId="7D1D88C7" w14:textId="77777777" w:rsidR="00AD408F" w:rsidRDefault="00AD408F" w:rsidP="00AD408F">
      <w:pPr>
        <w:pStyle w:val="BodyText"/>
        <w:ind w:right="155"/>
        <w:rPr>
          <w:rFonts w:ascii="Verdana" w:hAnsi="Verdana"/>
          <w:lang w:val="en-GB"/>
        </w:rPr>
      </w:pPr>
    </w:p>
    <w:p w14:paraId="711534DF" w14:textId="77777777" w:rsidR="00AD408F" w:rsidRPr="00747A15" w:rsidRDefault="00AD408F" w:rsidP="00AD408F">
      <w:pPr>
        <w:pStyle w:val="BodyText"/>
        <w:ind w:right="155"/>
        <w:rPr>
          <w:rFonts w:ascii="Verdana" w:hAnsi="Verdana"/>
        </w:rPr>
      </w:pPr>
      <w:r w:rsidRPr="00747A15">
        <w:rPr>
          <w:rFonts w:ascii="Verdana" w:hAnsi="Verdana"/>
          <w:lang w:val="en-GB"/>
        </w:rPr>
        <w:t>For</w:t>
      </w:r>
      <w:r>
        <w:rPr>
          <w:rFonts w:ascii="Verdana" w:hAnsi="Verdana"/>
          <w:lang w:val="en-GB"/>
        </w:rPr>
        <w:t xml:space="preserve"> f</w:t>
      </w:r>
      <w:r w:rsidRPr="00747A15">
        <w:rPr>
          <w:rFonts w:ascii="Verdana" w:hAnsi="Verdana"/>
          <w:lang w:val="en-GB"/>
        </w:rPr>
        <w:t xml:space="preserve">urther details about the position, please contact Vikki Cummings, HR </w:t>
      </w:r>
      <w:r w:rsidRPr="00747A15">
        <w:rPr>
          <w:rFonts w:ascii="Verdana" w:hAnsi="Verdana"/>
        </w:rPr>
        <w:t xml:space="preserve">Manager at </w:t>
      </w:r>
      <w:r w:rsidRPr="00747A15">
        <w:rPr>
          <w:rFonts w:ascii="Verdana" w:hAnsi="Verdana"/>
          <w:lang w:val="en-GB"/>
        </w:rPr>
        <w:t xml:space="preserve">WDV Recruitment at </w:t>
      </w:r>
      <w:hyperlink r:id="rId14" w:history="1">
        <w:r w:rsidRPr="00747A15">
          <w:rPr>
            <w:rStyle w:val="Hyperlink"/>
            <w:rFonts w:ascii="Verdana" w:hAnsi="Verdana"/>
            <w:lang w:val="en-GB"/>
          </w:rPr>
          <w:t>recruitment@wdv.org.au</w:t>
        </w:r>
      </w:hyperlink>
    </w:p>
    <w:p w14:paraId="559A5582" w14:textId="77777777" w:rsidR="00AD408F" w:rsidRPr="007B5D36" w:rsidRDefault="00AD408F" w:rsidP="00AD408F">
      <w:pPr>
        <w:pStyle w:val="BodyText"/>
        <w:ind w:right="155"/>
        <w:rPr>
          <w:rFonts w:ascii="Verdana" w:hAnsi="Verdana"/>
          <w:lang w:val="en-GB"/>
        </w:rPr>
      </w:pPr>
    </w:p>
    <w:p w14:paraId="4A8C65A7" w14:textId="314A141A" w:rsidR="00A906E5" w:rsidRPr="00910801" w:rsidRDefault="000049AB" w:rsidP="000F5CC0">
      <w:pPr>
        <w:rPr>
          <w:b/>
          <w:bCs/>
          <w:szCs w:val="24"/>
          <w:lang w:val="en-GB"/>
        </w:rPr>
      </w:pPr>
      <w:r w:rsidRPr="00910801">
        <w:rPr>
          <w:b/>
          <w:bCs/>
        </w:rPr>
        <w:t>PD Approved:</w:t>
      </w:r>
      <w:r w:rsidRPr="00910801">
        <w:t xml:space="preserve">  </w:t>
      </w:r>
      <w:r w:rsidR="00AD408F">
        <w:t xml:space="preserve"> </w:t>
      </w:r>
      <w:r w:rsidR="00A6317C" w:rsidRPr="00642AE5">
        <w:t xml:space="preserve">3 April </w:t>
      </w:r>
      <w:r w:rsidR="00AD408F" w:rsidRPr="00642AE5">
        <w:t>202</w:t>
      </w:r>
      <w:r w:rsidR="00A6317C" w:rsidRPr="00642AE5">
        <w:t>4</w:t>
      </w:r>
      <w:r w:rsidR="00AD408F">
        <w:t xml:space="preserve"> </w:t>
      </w:r>
    </w:p>
    <w:p w14:paraId="4A5F1984" w14:textId="77777777" w:rsidR="000F5CC0" w:rsidRPr="00B91982" w:rsidRDefault="000F5CC0" w:rsidP="000F5CC0">
      <w:pPr>
        <w:rPr>
          <w:lang w:val="en-GB"/>
        </w:rPr>
      </w:pPr>
    </w:p>
    <w:p w14:paraId="3D62ADF3" w14:textId="77777777" w:rsidR="000F5CC0" w:rsidRPr="00FC7494" w:rsidRDefault="000F5CC0" w:rsidP="000F5CC0">
      <w:pPr>
        <w:rPr>
          <w:rFonts w:cs="Arial"/>
        </w:rPr>
      </w:pPr>
    </w:p>
    <w:p w14:paraId="0DB82AAF" w14:textId="77777777" w:rsidR="000F5CC0" w:rsidRPr="00FC7494" w:rsidRDefault="000F5CC0" w:rsidP="000F5CC0">
      <w:pPr>
        <w:rPr>
          <w:rFonts w:cs="Arial"/>
        </w:rPr>
      </w:pPr>
    </w:p>
    <w:p w14:paraId="10814DD4" w14:textId="77777777" w:rsidR="000F5CC0" w:rsidRPr="00FC7494" w:rsidRDefault="000F5CC0" w:rsidP="00FC7494">
      <w:pPr>
        <w:rPr>
          <w:rFonts w:cs="Arial"/>
        </w:rPr>
      </w:pPr>
    </w:p>
    <w:sectPr w:rsidR="000F5CC0" w:rsidRPr="00FC7494" w:rsidSect="004E19B9">
      <w:footerReference w:type="default" r:id="rId15"/>
      <w:headerReference w:type="first" r:id="rId16"/>
      <w:footerReference w:type="first" r:id="rId17"/>
      <w:pgSz w:w="11906" w:h="16838" w:code="9"/>
      <w:pgMar w:top="1247" w:right="1134" w:bottom="1134" w:left="1134"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10B9" w14:textId="77777777" w:rsidR="004E19B9" w:rsidRDefault="004E19B9" w:rsidP="00FC7494">
      <w:pPr>
        <w:spacing w:before="0" w:after="0" w:line="240" w:lineRule="auto"/>
      </w:pPr>
      <w:r>
        <w:separator/>
      </w:r>
    </w:p>
  </w:endnote>
  <w:endnote w:type="continuationSeparator" w:id="0">
    <w:p w14:paraId="575819A1" w14:textId="77777777" w:rsidR="004E19B9" w:rsidRDefault="004E19B9" w:rsidP="00FC7494">
      <w:pPr>
        <w:spacing w:before="0" w:after="0" w:line="240" w:lineRule="auto"/>
      </w:pPr>
      <w:r>
        <w:continuationSeparator/>
      </w:r>
    </w:p>
  </w:endnote>
  <w:endnote w:type="continuationNotice" w:id="1">
    <w:p w14:paraId="3C80E174" w14:textId="77777777" w:rsidR="004E19B9" w:rsidRDefault="004E19B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77DD" w14:textId="032667E6" w:rsidR="00DF7EAD" w:rsidRPr="00C803F4" w:rsidRDefault="000D6924">
    <w:pPr>
      <w:pStyle w:val="PageNumberParagraph"/>
      <w:framePr w:wrap="around"/>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sidR="00C90B4E">
      <w:rPr>
        <w:rStyle w:val="PageNumber"/>
        <w:noProof/>
      </w:rPr>
      <w:t>5</w:t>
    </w:r>
    <w:r w:rsidRPr="00C803F4">
      <w:rPr>
        <w:rStyle w:val="PageNumber"/>
      </w:rPr>
      <w:fldChar w:fldCharType="end"/>
    </w:r>
  </w:p>
  <w:p w14:paraId="61935357" w14:textId="3D1D85EA" w:rsidR="00857D13" w:rsidRDefault="00857D13" w:rsidP="00857D13">
    <w:pPr>
      <w:pStyle w:val="Footer"/>
      <w:ind w:right="850"/>
    </w:pPr>
    <w:r>
      <w:rPr>
        <w:rStyle w:val="FootnoteReference"/>
      </w:rPr>
      <w:tab/>
    </w:r>
  </w:p>
  <w:p w14:paraId="14808A9F" w14:textId="6DE2E6A4" w:rsidR="00373865" w:rsidRDefault="00373865" w:rsidP="00373865">
    <w:pPr>
      <w:pStyle w:val="Footer"/>
      <w:ind w:right="850"/>
    </w:pPr>
    <w:r>
      <w:t>PD –</w:t>
    </w:r>
    <w:r w:rsidR="001208EE">
      <w:t>Senio</w:t>
    </w:r>
    <w:r w:rsidR="006446AD">
      <w:t>r</w:t>
    </w:r>
    <w:r w:rsidR="001208EE">
      <w:t xml:space="preserve"> </w:t>
    </w:r>
    <w:r>
      <w:t>Policy Officer</w:t>
    </w:r>
    <w:r w:rsidR="00D33A04">
      <w:t xml:space="preserve"> &amp; Research Officer</w:t>
    </w:r>
    <w:r>
      <w:t xml:space="preserve"> – </w:t>
    </w:r>
    <w:r w:rsidR="00DA41F4">
      <w:t xml:space="preserve">April </w:t>
    </w:r>
    <w:r w:rsidR="00E62F7D">
      <w:t>202</w:t>
    </w:r>
    <w:r w:rsidR="00DA41F4">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E89" w14:textId="6D215EDC" w:rsidR="00DF7EAD" w:rsidRPr="000B7816" w:rsidRDefault="000D6924">
    <w:pPr>
      <w:pStyle w:val="PageNumberParagraph"/>
      <w:framePr w:h="631" w:hRule="exact" w:wrap="around" w:y="16156"/>
      <w:rPr>
        <w:rStyle w:val="PageNumber"/>
      </w:rPr>
    </w:pPr>
    <w:r w:rsidRPr="000B7816">
      <w:rPr>
        <w:rStyle w:val="PageNumber"/>
      </w:rPr>
      <w:fldChar w:fldCharType="begin"/>
    </w:r>
    <w:r w:rsidRPr="000B7816">
      <w:rPr>
        <w:rStyle w:val="PageNumber"/>
      </w:rPr>
      <w:instrText xml:space="preserve">PAGE  </w:instrText>
    </w:r>
    <w:r w:rsidRPr="000B7816">
      <w:rPr>
        <w:rStyle w:val="PageNumber"/>
      </w:rPr>
      <w:fldChar w:fldCharType="separate"/>
    </w:r>
    <w:r w:rsidR="00C90B4E">
      <w:rPr>
        <w:rStyle w:val="PageNumber"/>
        <w:noProof/>
      </w:rPr>
      <w:t>1</w:t>
    </w:r>
    <w:r w:rsidRPr="000B7816">
      <w:rPr>
        <w:rStyle w:val="PageNumber"/>
      </w:rPr>
      <w:fldChar w:fldCharType="end"/>
    </w:r>
  </w:p>
  <w:p w14:paraId="6FC9A1FD" w14:textId="64A9E699" w:rsidR="00DF7EAD" w:rsidRDefault="00857D13">
    <w:pPr>
      <w:pStyle w:val="Footer"/>
      <w:ind w:right="850"/>
    </w:pPr>
    <w:r>
      <w:t xml:space="preserve">PD – </w:t>
    </w:r>
    <w:r w:rsidR="00955D97">
      <w:t xml:space="preserve">Senior </w:t>
    </w:r>
    <w:r w:rsidR="00BD0D29">
      <w:t>Policy Officer</w:t>
    </w:r>
    <w:r w:rsidR="0086664D">
      <w:t xml:space="preserve"> &amp;</w:t>
    </w:r>
    <w:r w:rsidR="00D33A04">
      <w:t xml:space="preserve"> Research Officer</w:t>
    </w:r>
    <w:r w:rsidR="009400E5">
      <w:t xml:space="preserve"> </w:t>
    </w:r>
    <w:r w:rsidR="00027A71">
      <w:t xml:space="preserve">- </w:t>
    </w:r>
    <w:r w:rsidR="009400E5">
      <w:t>April 2024</w:t>
    </w:r>
    <w:r w:rsidR="00BD0D2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7181" w14:textId="77777777" w:rsidR="004E19B9" w:rsidRDefault="004E19B9" w:rsidP="00FC7494">
      <w:pPr>
        <w:spacing w:before="0" w:after="0" w:line="240" w:lineRule="auto"/>
      </w:pPr>
      <w:r>
        <w:separator/>
      </w:r>
    </w:p>
  </w:footnote>
  <w:footnote w:type="continuationSeparator" w:id="0">
    <w:p w14:paraId="50E7669B" w14:textId="77777777" w:rsidR="004E19B9" w:rsidRDefault="004E19B9" w:rsidP="00FC7494">
      <w:pPr>
        <w:spacing w:before="0" w:after="0" w:line="240" w:lineRule="auto"/>
      </w:pPr>
      <w:r>
        <w:continuationSeparator/>
      </w:r>
    </w:p>
  </w:footnote>
  <w:footnote w:type="continuationNotice" w:id="1">
    <w:p w14:paraId="4A7BA272" w14:textId="77777777" w:rsidR="004E19B9" w:rsidRDefault="004E19B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B9D4" w14:textId="77777777" w:rsidR="00DF7EAD" w:rsidRDefault="000D6924">
    <w:pPr>
      <w:pStyle w:val="Header"/>
    </w:pPr>
    <w:r w:rsidRPr="00742797">
      <w:rPr>
        <w:rStyle w:val="Strong"/>
        <w:b w:val="0"/>
        <w:bCs w:val="0"/>
        <w:noProof/>
        <w:lang w:eastAsia="en-AU"/>
      </w:rPr>
      <w:drawing>
        <wp:inline distT="0" distB="0" distL="0" distR="0" wp14:anchorId="46AA4CA2" wp14:editId="0E4AC250">
          <wp:extent cx="3240000" cy="561117"/>
          <wp:effectExtent l="0" t="0" r="0" b="0"/>
          <wp:docPr id="5" name="Picture 5"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561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1A2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42AAD"/>
    <w:multiLevelType w:val="hybridMultilevel"/>
    <w:tmpl w:val="EC6CB3BC"/>
    <w:lvl w:ilvl="0" w:tplc="0C090013">
      <w:start w:val="1"/>
      <w:numFmt w:val="upperRoman"/>
      <w:lvlText w:val="%1."/>
      <w:lvlJc w:val="right"/>
      <w:pPr>
        <w:ind w:left="360" w:hanging="360"/>
      </w:pPr>
      <w:rPr>
        <w:rFonts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B01F87"/>
    <w:multiLevelType w:val="multilevel"/>
    <w:tmpl w:val="64CC4FF6"/>
    <w:lvl w:ilvl="0">
      <w:start w:val="15"/>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70625C"/>
    <w:multiLevelType w:val="hybridMultilevel"/>
    <w:tmpl w:val="8AC2D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B71461"/>
    <w:multiLevelType w:val="hybridMultilevel"/>
    <w:tmpl w:val="25185E56"/>
    <w:lvl w:ilvl="0" w:tplc="EC74C148">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FD39A4"/>
    <w:multiLevelType w:val="hybridMultilevel"/>
    <w:tmpl w:val="FD821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4345D4"/>
    <w:multiLevelType w:val="hybridMultilevel"/>
    <w:tmpl w:val="CE623F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C7C240C"/>
    <w:multiLevelType w:val="hybridMultilevel"/>
    <w:tmpl w:val="30AA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E4B50"/>
    <w:multiLevelType w:val="hybridMultilevel"/>
    <w:tmpl w:val="639EF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205F91"/>
    <w:multiLevelType w:val="hybridMultilevel"/>
    <w:tmpl w:val="B5D08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324441"/>
    <w:multiLevelType w:val="hybridMultilevel"/>
    <w:tmpl w:val="552AC5F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B52A52"/>
    <w:multiLevelType w:val="hybridMultilevel"/>
    <w:tmpl w:val="AC9A309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1F8602A2"/>
    <w:multiLevelType w:val="hybridMultilevel"/>
    <w:tmpl w:val="4FD636E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24C547EE"/>
    <w:multiLevelType w:val="hybridMultilevel"/>
    <w:tmpl w:val="78FE265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4414F3"/>
    <w:multiLevelType w:val="hybridMultilevel"/>
    <w:tmpl w:val="D5325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716220"/>
    <w:multiLevelType w:val="multilevel"/>
    <w:tmpl w:val="5C36F746"/>
    <w:lvl w:ilvl="0">
      <w:start w:val="1"/>
      <w:numFmt w:val="decimal"/>
      <w:lvlText w:val="%1."/>
      <w:lvlJc w:val="left"/>
      <w:pPr>
        <w:tabs>
          <w:tab w:val="num" w:pos="0"/>
        </w:tabs>
        <w:ind w:left="360" w:hanging="360"/>
      </w:pPr>
      <w:rPr>
        <w:sz w:val="28"/>
      </w:rPr>
    </w:lvl>
    <w:lvl w:ilvl="1">
      <w:start w:val="1"/>
      <w:numFmt w:val="decimal"/>
      <w:lvlText w:val="%1.%2."/>
      <w:lvlJc w:val="left"/>
      <w:pPr>
        <w:tabs>
          <w:tab w:val="num" w:pos="66"/>
        </w:tabs>
        <w:ind w:left="858" w:hanging="432"/>
      </w:p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35780943"/>
    <w:multiLevelType w:val="hybridMultilevel"/>
    <w:tmpl w:val="CAFEE6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0838E1"/>
    <w:multiLevelType w:val="hybridMultilevel"/>
    <w:tmpl w:val="C30AD4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94F3E96"/>
    <w:multiLevelType w:val="hybridMultilevel"/>
    <w:tmpl w:val="70145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A2BEB"/>
    <w:multiLevelType w:val="hybridMultilevel"/>
    <w:tmpl w:val="681EB5EE"/>
    <w:lvl w:ilvl="0" w:tplc="F8E2AE48">
      <w:start w:val="1"/>
      <w:numFmt w:val="bullet"/>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AF1F86"/>
    <w:multiLevelType w:val="hybridMultilevel"/>
    <w:tmpl w:val="AC9A3096"/>
    <w:lvl w:ilvl="0" w:tplc="EC74C148">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54587141"/>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F82F6D"/>
    <w:multiLevelType w:val="hybridMultilevel"/>
    <w:tmpl w:val="54747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3736F8"/>
    <w:multiLevelType w:val="hybridMultilevel"/>
    <w:tmpl w:val="1C2C4ADC"/>
    <w:lvl w:ilvl="0" w:tplc="FFFFFFF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8C4418"/>
    <w:multiLevelType w:val="hybridMultilevel"/>
    <w:tmpl w:val="3D703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1B5444"/>
    <w:multiLevelType w:val="hybridMultilevel"/>
    <w:tmpl w:val="03D66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7A6DF6"/>
    <w:multiLevelType w:val="hybridMultilevel"/>
    <w:tmpl w:val="926E1AB6"/>
    <w:lvl w:ilvl="0" w:tplc="378C549E">
      <w:start w:val="1"/>
      <w:numFmt w:val="decimal"/>
      <w:lvlText w:val="%1."/>
      <w:lvlJc w:val="left"/>
      <w:pPr>
        <w:ind w:left="720" w:hanging="360"/>
      </w:pPr>
      <w:rPr>
        <w:rFonts w:ascii="Verdana" w:eastAsiaTheme="minorHAnsi" w:hAnsi="Verdana"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43A69"/>
    <w:multiLevelType w:val="hybridMultilevel"/>
    <w:tmpl w:val="1B725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5549D9"/>
    <w:multiLevelType w:val="hybridMultilevel"/>
    <w:tmpl w:val="AA980DB0"/>
    <w:lvl w:ilvl="0" w:tplc="EC74C148">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431377"/>
    <w:multiLevelType w:val="hybridMultilevel"/>
    <w:tmpl w:val="F0BE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765615"/>
    <w:multiLevelType w:val="hybridMultilevel"/>
    <w:tmpl w:val="71903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106F80"/>
    <w:multiLevelType w:val="hybridMultilevel"/>
    <w:tmpl w:val="88A0D282"/>
    <w:lvl w:ilvl="0" w:tplc="0C090013">
      <w:start w:val="1"/>
      <w:numFmt w:val="upp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2" w15:restartNumberingAfterBreak="0">
    <w:nsid w:val="7B39090E"/>
    <w:multiLevelType w:val="hybridMultilevel"/>
    <w:tmpl w:val="223E0398"/>
    <w:lvl w:ilvl="0" w:tplc="40D0D108">
      <w:start w:val="1"/>
      <w:numFmt w:val="bullet"/>
      <w:lvlText w:val=""/>
      <w:lvlJc w:val="left"/>
      <w:pPr>
        <w:ind w:left="1080" w:hanging="360"/>
      </w:pPr>
      <w:rPr>
        <w:rFonts w:ascii="Symbol" w:hAnsi="Symbol"/>
      </w:rPr>
    </w:lvl>
    <w:lvl w:ilvl="1" w:tplc="B6325502">
      <w:start w:val="1"/>
      <w:numFmt w:val="bullet"/>
      <w:lvlText w:val=""/>
      <w:lvlJc w:val="left"/>
      <w:pPr>
        <w:ind w:left="1080" w:hanging="360"/>
      </w:pPr>
      <w:rPr>
        <w:rFonts w:ascii="Symbol" w:hAnsi="Symbol"/>
      </w:rPr>
    </w:lvl>
    <w:lvl w:ilvl="2" w:tplc="A4724932">
      <w:start w:val="1"/>
      <w:numFmt w:val="bullet"/>
      <w:lvlText w:val=""/>
      <w:lvlJc w:val="left"/>
      <w:pPr>
        <w:ind w:left="1080" w:hanging="360"/>
      </w:pPr>
      <w:rPr>
        <w:rFonts w:ascii="Symbol" w:hAnsi="Symbol"/>
      </w:rPr>
    </w:lvl>
    <w:lvl w:ilvl="3" w:tplc="7E8E9196">
      <w:start w:val="1"/>
      <w:numFmt w:val="bullet"/>
      <w:lvlText w:val=""/>
      <w:lvlJc w:val="left"/>
      <w:pPr>
        <w:ind w:left="1080" w:hanging="360"/>
      </w:pPr>
      <w:rPr>
        <w:rFonts w:ascii="Symbol" w:hAnsi="Symbol"/>
      </w:rPr>
    </w:lvl>
    <w:lvl w:ilvl="4" w:tplc="B48262AE">
      <w:start w:val="1"/>
      <w:numFmt w:val="bullet"/>
      <w:lvlText w:val=""/>
      <w:lvlJc w:val="left"/>
      <w:pPr>
        <w:ind w:left="1080" w:hanging="360"/>
      </w:pPr>
      <w:rPr>
        <w:rFonts w:ascii="Symbol" w:hAnsi="Symbol"/>
      </w:rPr>
    </w:lvl>
    <w:lvl w:ilvl="5" w:tplc="33DA9FA4">
      <w:start w:val="1"/>
      <w:numFmt w:val="bullet"/>
      <w:lvlText w:val=""/>
      <w:lvlJc w:val="left"/>
      <w:pPr>
        <w:ind w:left="1080" w:hanging="360"/>
      </w:pPr>
      <w:rPr>
        <w:rFonts w:ascii="Symbol" w:hAnsi="Symbol"/>
      </w:rPr>
    </w:lvl>
    <w:lvl w:ilvl="6" w:tplc="C2EC6942">
      <w:start w:val="1"/>
      <w:numFmt w:val="bullet"/>
      <w:lvlText w:val=""/>
      <w:lvlJc w:val="left"/>
      <w:pPr>
        <w:ind w:left="1080" w:hanging="360"/>
      </w:pPr>
      <w:rPr>
        <w:rFonts w:ascii="Symbol" w:hAnsi="Symbol"/>
      </w:rPr>
    </w:lvl>
    <w:lvl w:ilvl="7" w:tplc="A650DCB4">
      <w:start w:val="1"/>
      <w:numFmt w:val="bullet"/>
      <w:lvlText w:val=""/>
      <w:lvlJc w:val="left"/>
      <w:pPr>
        <w:ind w:left="1080" w:hanging="360"/>
      </w:pPr>
      <w:rPr>
        <w:rFonts w:ascii="Symbol" w:hAnsi="Symbol"/>
      </w:rPr>
    </w:lvl>
    <w:lvl w:ilvl="8" w:tplc="85161FD6">
      <w:start w:val="1"/>
      <w:numFmt w:val="bullet"/>
      <w:lvlText w:val=""/>
      <w:lvlJc w:val="left"/>
      <w:pPr>
        <w:ind w:left="1080" w:hanging="360"/>
      </w:pPr>
      <w:rPr>
        <w:rFonts w:ascii="Symbol" w:hAnsi="Symbol"/>
      </w:rPr>
    </w:lvl>
  </w:abstractNum>
  <w:num w:numId="1" w16cid:durableId="800880922">
    <w:abstractNumId w:val="19"/>
  </w:num>
  <w:num w:numId="2" w16cid:durableId="930891216">
    <w:abstractNumId w:val="0"/>
  </w:num>
  <w:num w:numId="3" w16cid:durableId="2116705455">
    <w:abstractNumId w:val="16"/>
  </w:num>
  <w:num w:numId="4" w16cid:durableId="1530223140">
    <w:abstractNumId w:val="21"/>
  </w:num>
  <w:num w:numId="5" w16cid:durableId="1721857972">
    <w:abstractNumId w:val="10"/>
  </w:num>
  <w:num w:numId="6" w16cid:durableId="448859272">
    <w:abstractNumId w:val="17"/>
  </w:num>
  <w:num w:numId="7" w16cid:durableId="1368485454">
    <w:abstractNumId w:val="13"/>
  </w:num>
  <w:num w:numId="8" w16cid:durableId="1876653104">
    <w:abstractNumId w:val="12"/>
  </w:num>
  <w:num w:numId="9" w16cid:durableId="950666065">
    <w:abstractNumId w:val="1"/>
  </w:num>
  <w:num w:numId="10" w16cid:durableId="42295856">
    <w:abstractNumId w:val="31"/>
  </w:num>
  <w:num w:numId="11" w16cid:durableId="12295383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3994007">
    <w:abstractNumId w:val="20"/>
  </w:num>
  <w:num w:numId="13" w16cid:durableId="532155783">
    <w:abstractNumId w:val="30"/>
  </w:num>
  <w:num w:numId="14" w16cid:durableId="157966216">
    <w:abstractNumId w:val="19"/>
  </w:num>
  <w:num w:numId="15" w16cid:durableId="711657130">
    <w:abstractNumId w:val="25"/>
  </w:num>
  <w:num w:numId="16" w16cid:durableId="1391615224">
    <w:abstractNumId w:val="29"/>
  </w:num>
  <w:num w:numId="17" w16cid:durableId="1288968721">
    <w:abstractNumId w:val="15"/>
  </w:num>
  <w:num w:numId="18" w16cid:durableId="1737893523">
    <w:abstractNumId w:val="2"/>
  </w:num>
  <w:num w:numId="19" w16cid:durableId="1711564417">
    <w:abstractNumId w:val="18"/>
  </w:num>
  <w:num w:numId="20" w16cid:durableId="1202325786">
    <w:abstractNumId w:val="14"/>
  </w:num>
  <w:num w:numId="21" w16cid:durableId="1785730047">
    <w:abstractNumId w:val="8"/>
  </w:num>
  <w:num w:numId="22" w16cid:durableId="1343762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7045672">
    <w:abstractNumId w:val="3"/>
  </w:num>
  <w:num w:numId="24" w16cid:durableId="1740980798">
    <w:abstractNumId w:val="5"/>
  </w:num>
  <w:num w:numId="25" w16cid:durableId="1761948661">
    <w:abstractNumId w:val="26"/>
  </w:num>
  <w:num w:numId="26" w16cid:durableId="1299066552">
    <w:abstractNumId w:val="32"/>
  </w:num>
  <w:num w:numId="27" w16cid:durableId="1420714604">
    <w:abstractNumId w:val="11"/>
  </w:num>
  <w:num w:numId="28" w16cid:durableId="1619724494">
    <w:abstractNumId w:val="9"/>
  </w:num>
  <w:num w:numId="29" w16cid:durableId="1952199378">
    <w:abstractNumId w:val="23"/>
  </w:num>
  <w:num w:numId="30" w16cid:durableId="2126804045">
    <w:abstractNumId w:val="4"/>
  </w:num>
  <w:num w:numId="31" w16cid:durableId="1763182427">
    <w:abstractNumId w:val="28"/>
  </w:num>
  <w:num w:numId="32" w16cid:durableId="1521384689">
    <w:abstractNumId w:val="27"/>
  </w:num>
  <w:num w:numId="33" w16cid:durableId="567804717">
    <w:abstractNumId w:val="7"/>
  </w:num>
  <w:num w:numId="34" w16cid:durableId="762653221">
    <w:abstractNumId w:val="22"/>
  </w:num>
  <w:num w:numId="35" w16cid:durableId="54749973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3B"/>
    <w:rsid w:val="000019F7"/>
    <w:rsid w:val="0000474F"/>
    <w:rsid w:val="000049AB"/>
    <w:rsid w:val="000062AF"/>
    <w:rsid w:val="000064EC"/>
    <w:rsid w:val="000066C4"/>
    <w:rsid w:val="00006AA8"/>
    <w:rsid w:val="00017D5E"/>
    <w:rsid w:val="00023F4D"/>
    <w:rsid w:val="0002574F"/>
    <w:rsid w:val="0002620B"/>
    <w:rsid w:val="00026531"/>
    <w:rsid w:val="00027A71"/>
    <w:rsid w:val="00033DE7"/>
    <w:rsid w:val="00037AC6"/>
    <w:rsid w:val="000406AA"/>
    <w:rsid w:val="00041845"/>
    <w:rsid w:val="000426B5"/>
    <w:rsid w:val="00043667"/>
    <w:rsid w:val="00043C6B"/>
    <w:rsid w:val="00045A8E"/>
    <w:rsid w:val="00047276"/>
    <w:rsid w:val="0004768D"/>
    <w:rsid w:val="000512AF"/>
    <w:rsid w:val="00053AB3"/>
    <w:rsid w:val="00061AF4"/>
    <w:rsid w:val="0006576A"/>
    <w:rsid w:val="00077C41"/>
    <w:rsid w:val="00082E13"/>
    <w:rsid w:val="00085842"/>
    <w:rsid w:val="00095AC7"/>
    <w:rsid w:val="000A1F3D"/>
    <w:rsid w:val="000A5B05"/>
    <w:rsid w:val="000A6723"/>
    <w:rsid w:val="000A730A"/>
    <w:rsid w:val="000A79F1"/>
    <w:rsid w:val="000C14CB"/>
    <w:rsid w:val="000C4ADA"/>
    <w:rsid w:val="000D1AB0"/>
    <w:rsid w:val="000D6924"/>
    <w:rsid w:val="000E1CDF"/>
    <w:rsid w:val="000E2DA3"/>
    <w:rsid w:val="000E4BDB"/>
    <w:rsid w:val="000E4D7A"/>
    <w:rsid w:val="000E683F"/>
    <w:rsid w:val="000F06C6"/>
    <w:rsid w:val="000F1D86"/>
    <w:rsid w:val="000F5CC0"/>
    <w:rsid w:val="000F67D3"/>
    <w:rsid w:val="00100FBE"/>
    <w:rsid w:val="001046A1"/>
    <w:rsid w:val="00104B21"/>
    <w:rsid w:val="00111114"/>
    <w:rsid w:val="00112B59"/>
    <w:rsid w:val="00114D2F"/>
    <w:rsid w:val="001208EE"/>
    <w:rsid w:val="00126E2C"/>
    <w:rsid w:val="0012797B"/>
    <w:rsid w:val="00137832"/>
    <w:rsid w:val="00137C4C"/>
    <w:rsid w:val="00141E47"/>
    <w:rsid w:val="00142A37"/>
    <w:rsid w:val="00144876"/>
    <w:rsid w:val="001457C1"/>
    <w:rsid w:val="0015265C"/>
    <w:rsid w:val="001748E3"/>
    <w:rsid w:val="00175158"/>
    <w:rsid w:val="00175E05"/>
    <w:rsid w:val="001855A4"/>
    <w:rsid w:val="001927A2"/>
    <w:rsid w:val="00192BB5"/>
    <w:rsid w:val="0019477A"/>
    <w:rsid w:val="00195124"/>
    <w:rsid w:val="001A18DE"/>
    <w:rsid w:val="001A3CA1"/>
    <w:rsid w:val="001A79F4"/>
    <w:rsid w:val="001A7CB2"/>
    <w:rsid w:val="001B153E"/>
    <w:rsid w:val="001B28D3"/>
    <w:rsid w:val="001B3DE7"/>
    <w:rsid w:val="001B67DE"/>
    <w:rsid w:val="001C0B1B"/>
    <w:rsid w:val="001C4D00"/>
    <w:rsid w:val="001C5938"/>
    <w:rsid w:val="001D444E"/>
    <w:rsid w:val="001D4AA3"/>
    <w:rsid w:val="001E1A41"/>
    <w:rsid w:val="001E7F76"/>
    <w:rsid w:val="001F4D97"/>
    <w:rsid w:val="001F52CD"/>
    <w:rsid w:val="001F5DD9"/>
    <w:rsid w:val="002001AA"/>
    <w:rsid w:val="00207E8F"/>
    <w:rsid w:val="00225107"/>
    <w:rsid w:val="002263EA"/>
    <w:rsid w:val="00230CC1"/>
    <w:rsid w:val="00232A2F"/>
    <w:rsid w:val="00236157"/>
    <w:rsid w:val="00237005"/>
    <w:rsid w:val="00245756"/>
    <w:rsid w:val="00246142"/>
    <w:rsid w:val="002470F2"/>
    <w:rsid w:val="00252F4E"/>
    <w:rsid w:val="00255D06"/>
    <w:rsid w:val="0026006F"/>
    <w:rsid w:val="002664E3"/>
    <w:rsid w:val="00266CD7"/>
    <w:rsid w:val="002717D1"/>
    <w:rsid w:val="00286247"/>
    <w:rsid w:val="00286AEA"/>
    <w:rsid w:val="0028785C"/>
    <w:rsid w:val="00292095"/>
    <w:rsid w:val="00294601"/>
    <w:rsid w:val="002A0332"/>
    <w:rsid w:val="002A3B39"/>
    <w:rsid w:val="002B00CC"/>
    <w:rsid w:val="002B359B"/>
    <w:rsid w:val="002B44D0"/>
    <w:rsid w:val="002C55C5"/>
    <w:rsid w:val="002C5629"/>
    <w:rsid w:val="002D0118"/>
    <w:rsid w:val="002D1CE1"/>
    <w:rsid w:val="002D42FC"/>
    <w:rsid w:val="002D4E55"/>
    <w:rsid w:val="002E1810"/>
    <w:rsid w:val="002F116E"/>
    <w:rsid w:val="002F30E2"/>
    <w:rsid w:val="00300670"/>
    <w:rsid w:val="0030563F"/>
    <w:rsid w:val="00310DBE"/>
    <w:rsid w:val="00313151"/>
    <w:rsid w:val="00314DCF"/>
    <w:rsid w:val="0032706D"/>
    <w:rsid w:val="003343BE"/>
    <w:rsid w:val="00335423"/>
    <w:rsid w:val="00335740"/>
    <w:rsid w:val="00345E8B"/>
    <w:rsid w:val="00350C01"/>
    <w:rsid w:val="00351303"/>
    <w:rsid w:val="003563CC"/>
    <w:rsid w:val="003564B3"/>
    <w:rsid w:val="00357E15"/>
    <w:rsid w:val="00361853"/>
    <w:rsid w:val="00366F1A"/>
    <w:rsid w:val="00371AAA"/>
    <w:rsid w:val="00373865"/>
    <w:rsid w:val="0037618A"/>
    <w:rsid w:val="0037710B"/>
    <w:rsid w:val="00381F07"/>
    <w:rsid w:val="00382D0B"/>
    <w:rsid w:val="00384996"/>
    <w:rsid w:val="0039249B"/>
    <w:rsid w:val="003927B4"/>
    <w:rsid w:val="00393773"/>
    <w:rsid w:val="003A1257"/>
    <w:rsid w:val="003A246B"/>
    <w:rsid w:val="003A3030"/>
    <w:rsid w:val="003A49E3"/>
    <w:rsid w:val="003B1355"/>
    <w:rsid w:val="003B49B7"/>
    <w:rsid w:val="003B5916"/>
    <w:rsid w:val="003C0645"/>
    <w:rsid w:val="003C2BEA"/>
    <w:rsid w:val="003C7E50"/>
    <w:rsid w:val="003D1D0A"/>
    <w:rsid w:val="003D395F"/>
    <w:rsid w:val="003D6C83"/>
    <w:rsid w:val="003E2B1A"/>
    <w:rsid w:val="003F2852"/>
    <w:rsid w:val="003F6C71"/>
    <w:rsid w:val="00401570"/>
    <w:rsid w:val="00401C02"/>
    <w:rsid w:val="00404954"/>
    <w:rsid w:val="004063DB"/>
    <w:rsid w:val="00407103"/>
    <w:rsid w:val="004116B0"/>
    <w:rsid w:val="0042271E"/>
    <w:rsid w:val="004233C0"/>
    <w:rsid w:val="00425520"/>
    <w:rsid w:val="00434C03"/>
    <w:rsid w:val="004356AE"/>
    <w:rsid w:val="00440F7E"/>
    <w:rsid w:val="00445DD7"/>
    <w:rsid w:val="00465565"/>
    <w:rsid w:val="0047536C"/>
    <w:rsid w:val="00476709"/>
    <w:rsid w:val="00480100"/>
    <w:rsid w:val="004842BA"/>
    <w:rsid w:val="00487BC2"/>
    <w:rsid w:val="004A4DA6"/>
    <w:rsid w:val="004B2452"/>
    <w:rsid w:val="004B4886"/>
    <w:rsid w:val="004B5422"/>
    <w:rsid w:val="004C7D6B"/>
    <w:rsid w:val="004D3307"/>
    <w:rsid w:val="004E15E4"/>
    <w:rsid w:val="004E19B9"/>
    <w:rsid w:val="004E699F"/>
    <w:rsid w:val="004E75C6"/>
    <w:rsid w:val="004F0600"/>
    <w:rsid w:val="004F72F2"/>
    <w:rsid w:val="005044B0"/>
    <w:rsid w:val="00513B81"/>
    <w:rsid w:val="00520B3C"/>
    <w:rsid w:val="005220A7"/>
    <w:rsid w:val="0052618A"/>
    <w:rsid w:val="00526BEF"/>
    <w:rsid w:val="00532088"/>
    <w:rsid w:val="00534A3D"/>
    <w:rsid w:val="0054125A"/>
    <w:rsid w:val="00545018"/>
    <w:rsid w:val="00546C96"/>
    <w:rsid w:val="00554BB0"/>
    <w:rsid w:val="005616EF"/>
    <w:rsid w:val="00562498"/>
    <w:rsid w:val="0056264E"/>
    <w:rsid w:val="005703E2"/>
    <w:rsid w:val="00570D17"/>
    <w:rsid w:val="005762C1"/>
    <w:rsid w:val="00576A81"/>
    <w:rsid w:val="005777AE"/>
    <w:rsid w:val="00586F01"/>
    <w:rsid w:val="00592730"/>
    <w:rsid w:val="005A460C"/>
    <w:rsid w:val="005A7B6D"/>
    <w:rsid w:val="005B0FF5"/>
    <w:rsid w:val="005C3457"/>
    <w:rsid w:val="005C6C4E"/>
    <w:rsid w:val="005C7F62"/>
    <w:rsid w:val="005E34AA"/>
    <w:rsid w:val="005F18C3"/>
    <w:rsid w:val="005F3E0B"/>
    <w:rsid w:val="005F564A"/>
    <w:rsid w:val="005F6871"/>
    <w:rsid w:val="00602C28"/>
    <w:rsid w:val="006078CD"/>
    <w:rsid w:val="00611309"/>
    <w:rsid w:val="00611C99"/>
    <w:rsid w:val="006271BF"/>
    <w:rsid w:val="006277D7"/>
    <w:rsid w:val="00635EAD"/>
    <w:rsid w:val="0063660B"/>
    <w:rsid w:val="006410A9"/>
    <w:rsid w:val="00642AE5"/>
    <w:rsid w:val="006446AD"/>
    <w:rsid w:val="0064612C"/>
    <w:rsid w:val="00650FE9"/>
    <w:rsid w:val="0065262A"/>
    <w:rsid w:val="00654E90"/>
    <w:rsid w:val="00657589"/>
    <w:rsid w:val="006641AC"/>
    <w:rsid w:val="00666069"/>
    <w:rsid w:val="00671498"/>
    <w:rsid w:val="00676F1F"/>
    <w:rsid w:val="00680F01"/>
    <w:rsid w:val="006826C6"/>
    <w:rsid w:val="00682931"/>
    <w:rsid w:val="00687BEE"/>
    <w:rsid w:val="006910A9"/>
    <w:rsid w:val="00691100"/>
    <w:rsid w:val="0069271C"/>
    <w:rsid w:val="00694CEC"/>
    <w:rsid w:val="00694E0E"/>
    <w:rsid w:val="0069603B"/>
    <w:rsid w:val="006A3D8B"/>
    <w:rsid w:val="006A4EFD"/>
    <w:rsid w:val="006B0484"/>
    <w:rsid w:val="006B0D57"/>
    <w:rsid w:val="006B2362"/>
    <w:rsid w:val="006C1204"/>
    <w:rsid w:val="006C1806"/>
    <w:rsid w:val="006C4F93"/>
    <w:rsid w:val="006C52CD"/>
    <w:rsid w:val="006D07E6"/>
    <w:rsid w:val="006D1916"/>
    <w:rsid w:val="006E4C61"/>
    <w:rsid w:val="006E6ACC"/>
    <w:rsid w:val="006E6D66"/>
    <w:rsid w:val="006E7F2D"/>
    <w:rsid w:val="006F0669"/>
    <w:rsid w:val="006F1DF4"/>
    <w:rsid w:val="007007C5"/>
    <w:rsid w:val="0070518A"/>
    <w:rsid w:val="0070535B"/>
    <w:rsid w:val="00706F58"/>
    <w:rsid w:val="00707D25"/>
    <w:rsid w:val="007222FE"/>
    <w:rsid w:val="00722B90"/>
    <w:rsid w:val="007325C7"/>
    <w:rsid w:val="007375DC"/>
    <w:rsid w:val="0074439B"/>
    <w:rsid w:val="007457F2"/>
    <w:rsid w:val="00746644"/>
    <w:rsid w:val="00751451"/>
    <w:rsid w:val="0076022C"/>
    <w:rsid w:val="00763DF5"/>
    <w:rsid w:val="007654FB"/>
    <w:rsid w:val="00767119"/>
    <w:rsid w:val="00774538"/>
    <w:rsid w:val="00775937"/>
    <w:rsid w:val="00780AC1"/>
    <w:rsid w:val="00780FB9"/>
    <w:rsid w:val="0078304B"/>
    <w:rsid w:val="0078381E"/>
    <w:rsid w:val="007839E7"/>
    <w:rsid w:val="007906C0"/>
    <w:rsid w:val="00791B5D"/>
    <w:rsid w:val="00794F1E"/>
    <w:rsid w:val="007A099B"/>
    <w:rsid w:val="007A0EC6"/>
    <w:rsid w:val="007A1909"/>
    <w:rsid w:val="007A5040"/>
    <w:rsid w:val="007B20AF"/>
    <w:rsid w:val="007B63D5"/>
    <w:rsid w:val="007B704A"/>
    <w:rsid w:val="007C081F"/>
    <w:rsid w:val="007C0B05"/>
    <w:rsid w:val="007C1EF4"/>
    <w:rsid w:val="007C2926"/>
    <w:rsid w:val="007C31F0"/>
    <w:rsid w:val="007C358D"/>
    <w:rsid w:val="007C6D0D"/>
    <w:rsid w:val="007D31DD"/>
    <w:rsid w:val="007D3E6D"/>
    <w:rsid w:val="007F0389"/>
    <w:rsid w:val="007F1947"/>
    <w:rsid w:val="007F61BA"/>
    <w:rsid w:val="007F76AF"/>
    <w:rsid w:val="008001A6"/>
    <w:rsid w:val="008034DC"/>
    <w:rsid w:val="0080502D"/>
    <w:rsid w:val="00807082"/>
    <w:rsid w:val="00815E2E"/>
    <w:rsid w:val="00816D4F"/>
    <w:rsid w:val="0083034C"/>
    <w:rsid w:val="00835386"/>
    <w:rsid w:val="008362CB"/>
    <w:rsid w:val="00840C37"/>
    <w:rsid w:val="00841797"/>
    <w:rsid w:val="00842B07"/>
    <w:rsid w:val="00846D38"/>
    <w:rsid w:val="00851CBE"/>
    <w:rsid w:val="008522ED"/>
    <w:rsid w:val="00855DA5"/>
    <w:rsid w:val="0085639C"/>
    <w:rsid w:val="00857D13"/>
    <w:rsid w:val="008655B1"/>
    <w:rsid w:val="0086664D"/>
    <w:rsid w:val="008701FC"/>
    <w:rsid w:val="00871616"/>
    <w:rsid w:val="008758FA"/>
    <w:rsid w:val="00880F95"/>
    <w:rsid w:val="00883646"/>
    <w:rsid w:val="008914C4"/>
    <w:rsid w:val="008947C3"/>
    <w:rsid w:val="00895B60"/>
    <w:rsid w:val="008A3406"/>
    <w:rsid w:val="008A4A93"/>
    <w:rsid w:val="008A5647"/>
    <w:rsid w:val="008B10AB"/>
    <w:rsid w:val="008C1E2B"/>
    <w:rsid w:val="008C4FB3"/>
    <w:rsid w:val="008C50F8"/>
    <w:rsid w:val="008D0179"/>
    <w:rsid w:val="008D308D"/>
    <w:rsid w:val="008E4C46"/>
    <w:rsid w:val="008E59DB"/>
    <w:rsid w:val="008F3400"/>
    <w:rsid w:val="00910801"/>
    <w:rsid w:val="00913587"/>
    <w:rsid w:val="00913C32"/>
    <w:rsid w:val="00914932"/>
    <w:rsid w:val="00922D79"/>
    <w:rsid w:val="00931751"/>
    <w:rsid w:val="00932630"/>
    <w:rsid w:val="009400E5"/>
    <w:rsid w:val="009410B5"/>
    <w:rsid w:val="009420CE"/>
    <w:rsid w:val="009462CB"/>
    <w:rsid w:val="00946E87"/>
    <w:rsid w:val="009503A8"/>
    <w:rsid w:val="0095518B"/>
    <w:rsid w:val="00955D97"/>
    <w:rsid w:val="00964949"/>
    <w:rsid w:val="00967802"/>
    <w:rsid w:val="00976A16"/>
    <w:rsid w:val="00980C92"/>
    <w:rsid w:val="00992BE1"/>
    <w:rsid w:val="00995317"/>
    <w:rsid w:val="00997FE7"/>
    <w:rsid w:val="009A1B72"/>
    <w:rsid w:val="009C0AED"/>
    <w:rsid w:val="009E0156"/>
    <w:rsid w:val="009E139C"/>
    <w:rsid w:val="009E214C"/>
    <w:rsid w:val="009E4287"/>
    <w:rsid w:val="009E663F"/>
    <w:rsid w:val="009F3D3C"/>
    <w:rsid w:val="00A03CB7"/>
    <w:rsid w:val="00A04489"/>
    <w:rsid w:val="00A052DB"/>
    <w:rsid w:val="00A128F5"/>
    <w:rsid w:val="00A12C43"/>
    <w:rsid w:val="00A15AF5"/>
    <w:rsid w:val="00A16625"/>
    <w:rsid w:val="00A2025C"/>
    <w:rsid w:val="00A2705A"/>
    <w:rsid w:val="00A3010B"/>
    <w:rsid w:val="00A302FC"/>
    <w:rsid w:val="00A338EB"/>
    <w:rsid w:val="00A50762"/>
    <w:rsid w:val="00A55003"/>
    <w:rsid w:val="00A60E4B"/>
    <w:rsid w:val="00A61EF2"/>
    <w:rsid w:val="00A62B39"/>
    <w:rsid w:val="00A6317C"/>
    <w:rsid w:val="00A74780"/>
    <w:rsid w:val="00A749EB"/>
    <w:rsid w:val="00A74BA3"/>
    <w:rsid w:val="00A80631"/>
    <w:rsid w:val="00A838C0"/>
    <w:rsid w:val="00A86610"/>
    <w:rsid w:val="00A8729B"/>
    <w:rsid w:val="00A87D72"/>
    <w:rsid w:val="00A906E5"/>
    <w:rsid w:val="00A90F24"/>
    <w:rsid w:val="00A91974"/>
    <w:rsid w:val="00A91DAA"/>
    <w:rsid w:val="00A95196"/>
    <w:rsid w:val="00AA40C9"/>
    <w:rsid w:val="00AA7692"/>
    <w:rsid w:val="00AB3D5D"/>
    <w:rsid w:val="00AB404E"/>
    <w:rsid w:val="00AB4AD9"/>
    <w:rsid w:val="00AC38E9"/>
    <w:rsid w:val="00AD147D"/>
    <w:rsid w:val="00AD2A6F"/>
    <w:rsid w:val="00AD408F"/>
    <w:rsid w:val="00AD7F43"/>
    <w:rsid w:val="00AE4D0A"/>
    <w:rsid w:val="00AE521A"/>
    <w:rsid w:val="00AF5A0C"/>
    <w:rsid w:val="00AF5AA7"/>
    <w:rsid w:val="00AF5BAF"/>
    <w:rsid w:val="00B012FC"/>
    <w:rsid w:val="00B02764"/>
    <w:rsid w:val="00B04D1D"/>
    <w:rsid w:val="00B075DB"/>
    <w:rsid w:val="00B14EAC"/>
    <w:rsid w:val="00B15122"/>
    <w:rsid w:val="00B16233"/>
    <w:rsid w:val="00B17020"/>
    <w:rsid w:val="00B21A6E"/>
    <w:rsid w:val="00B22252"/>
    <w:rsid w:val="00B43637"/>
    <w:rsid w:val="00B51F95"/>
    <w:rsid w:val="00B54B3E"/>
    <w:rsid w:val="00B550FA"/>
    <w:rsid w:val="00B55F0E"/>
    <w:rsid w:val="00B56EC1"/>
    <w:rsid w:val="00B60A71"/>
    <w:rsid w:val="00B63AFF"/>
    <w:rsid w:val="00B71294"/>
    <w:rsid w:val="00B75F0D"/>
    <w:rsid w:val="00B767A1"/>
    <w:rsid w:val="00B76C7A"/>
    <w:rsid w:val="00B80381"/>
    <w:rsid w:val="00B81413"/>
    <w:rsid w:val="00B850F4"/>
    <w:rsid w:val="00B87124"/>
    <w:rsid w:val="00B9387D"/>
    <w:rsid w:val="00B944EF"/>
    <w:rsid w:val="00B971F7"/>
    <w:rsid w:val="00BA3A80"/>
    <w:rsid w:val="00BB2B1A"/>
    <w:rsid w:val="00BB3B41"/>
    <w:rsid w:val="00BB67D6"/>
    <w:rsid w:val="00BC3889"/>
    <w:rsid w:val="00BD0D29"/>
    <w:rsid w:val="00BD0F1D"/>
    <w:rsid w:val="00BD5838"/>
    <w:rsid w:val="00BD5BDF"/>
    <w:rsid w:val="00BD6EC2"/>
    <w:rsid w:val="00BD7F3F"/>
    <w:rsid w:val="00BF5BDC"/>
    <w:rsid w:val="00BF626B"/>
    <w:rsid w:val="00C03A8D"/>
    <w:rsid w:val="00C05883"/>
    <w:rsid w:val="00C06000"/>
    <w:rsid w:val="00C06D96"/>
    <w:rsid w:val="00C13304"/>
    <w:rsid w:val="00C154F0"/>
    <w:rsid w:val="00C42102"/>
    <w:rsid w:val="00C43B4A"/>
    <w:rsid w:val="00C44B3E"/>
    <w:rsid w:val="00C60175"/>
    <w:rsid w:val="00C62A80"/>
    <w:rsid w:val="00C63E84"/>
    <w:rsid w:val="00C7382C"/>
    <w:rsid w:val="00C80E49"/>
    <w:rsid w:val="00C813C9"/>
    <w:rsid w:val="00C82796"/>
    <w:rsid w:val="00C83148"/>
    <w:rsid w:val="00C86357"/>
    <w:rsid w:val="00C90B4E"/>
    <w:rsid w:val="00C90E97"/>
    <w:rsid w:val="00C912E2"/>
    <w:rsid w:val="00C918DD"/>
    <w:rsid w:val="00CA3165"/>
    <w:rsid w:val="00CA31B8"/>
    <w:rsid w:val="00CA7978"/>
    <w:rsid w:val="00CB072F"/>
    <w:rsid w:val="00CB6FC5"/>
    <w:rsid w:val="00CC5E93"/>
    <w:rsid w:val="00CE3C85"/>
    <w:rsid w:val="00CE73A9"/>
    <w:rsid w:val="00CF044A"/>
    <w:rsid w:val="00CF3AEF"/>
    <w:rsid w:val="00D01374"/>
    <w:rsid w:val="00D02FF5"/>
    <w:rsid w:val="00D06D60"/>
    <w:rsid w:val="00D075C7"/>
    <w:rsid w:val="00D11D4D"/>
    <w:rsid w:val="00D1314A"/>
    <w:rsid w:val="00D160C4"/>
    <w:rsid w:val="00D174D1"/>
    <w:rsid w:val="00D267FA"/>
    <w:rsid w:val="00D33A04"/>
    <w:rsid w:val="00D34BBA"/>
    <w:rsid w:val="00D43CDC"/>
    <w:rsid w:val="00D46636"/>
    <w:rsid w:val="00D54230"/>
    <w:rsid w:val="00D5523C"/>
    <w:rsid w:val="00D557FE"/>
    <w:rsid w:val="00D56902"/>
    <w:rsid w:val="00D56B4F"/>
    <w:rsid w:val="00D65D36"/>
    <w:rsid w:val="00D7272D"/>
    <w:rsid w:val="00D7292E"/>
    <w:rsid w:val="00D738DE"/>
    <w:rsid w:val="00D74373"/>
    <w:rsid w:val="00D8641D"/>
    <w:rsid w:val="00D904D6"/>
    <w:rsid w:val="00DA2718"/>
    <w:rsid w:val="00DA41F4"/>
    <w:rsid w:val="00DA6169"/>
    <w:rsid w:val="00DB0514"/>
    <w:rsid w:val="00DB21FB"/>
    <w:rsid w:val="00DB2364"/>
    <w:rsid w:val="00DB505D"/>
    <w:rsid w:val="00DB7151"/>
    <w:rsid w:val="00DD3C9A"/>
    <w:rsid w:val="00DD46F5"/>
    <w:rsid w:val="00DD4C76"/>
    <w:rsid w:val="00DE593F"/>
    <w:rsid w:val="00DE7F62"/>
    <w:rsid w:val="00DF0913"/>
    <w:rsid w:val="00DF7514"/>
    <w:rsid w:val="00DF7EAD"/>
    <w:rsid w:val="00E07627"/>
    <w:rsid w:val="00E25298"/>
    <w:rsid w:val="00E31E06"/>
    <w:rsid w:val="00E3537E"/>
    <w:rsid w:val="00E36E5D"/>
    <w:rsid w:val="00E41D4F"/>
    <w:rsid w:val="00E5280E"/>
    <w:rsid w:val="00E613B8"/>
    <w:rsid w:val="00E62F7D"/>
    <w:rsid w:val="00E75AA6"/>
    <w:rsid w:val="00E8270F"/>
    <w:rsid w:val="00E92433"/>
    <w:rsid w:val="00E93640"/>
    <w:rsid w:val="00E940D7"/>
    <w:rsid w:val="00EA2489"/>
    <w:rsid w:val="00EA2EFF"/>
    <w:rsid w:val="00EA3B21"/>
    <w:rsid w:val="00EB235C"/>
    <w:rsid w:val="00EC45E3"/>
    <w:rsid w:val="00ED15A0"/>
    <w:rsid w:val="00ED1E8C"/>
    <w:rsid w:val="00ED373E"/>
    <w:rsid w:val="00ED5F1F"/>
    <w:rsid w:val="00ED668F"/>
    <w:rsid w:val="00ED6DFB"/>
    <w:rsid w:val="00EE318B"/>
    <w:rsid w:val="00EE42A7"/>
    <w:rsid w:val="00EE5197"/>
    <w:rsid w:val="00EF5A96"/>
    <w:rsid w:val="00EF6D01"/>
    <w:rsid w:val="00F0024B"/>
    <w:rsid w:val="00F038F1"/>
    <w:rsid w:val="00F046B7"/>
    <w:rsid w:val="00F06373"/>
    <w:rsid w:val="00F20CD9"/>
    <w:rsid w:val="00F2701F"/>
    <w:rsid w:val="00F34590"/>
    <w:rsid w:val="00F35D90"/>
    <w:rsid w:val="00F4334C"/>
    <w:rsid w:val="00F66CC1"/>
    <w:rsid w:val="00F72BE6"/>
    <w:rsid w:val="00F736A4"/>
    <w:rsid w:val="00F74E8E"/>
    <w:rsid w:val="00F7619E"/>
    <w:rsid w:val="00F76292"/>
    <w:rsid w:val="00F80A9E"/>
    <w:rsid w:val="00F8539B"/>
    <w:rsid w:val="00F85BFE"/>
    <w:rsid w:val="00F877A2"/>
    <w:rsid w:val="00F90508"/>
    <w:rsid w:val="00F92DF5"/>
    <w:rsid w:val="00F95DC6"/>
    <w:rsid w:val="00FA6190"/>
    <w:rsid w:val="00FC2020"/>
    <w:rsid w:val="00FC286C"/>
    <w:rsid w:val="00FC42B9"/>
    <w:rsid w:val="00FC7494"/>
    <w:rsid w:val="00FD4A1F"/>
    <w:rsid w:val="00FE42F9"/>
    <w:rsid w:val="00FE5E35"/>
    <w:rsid w:val="00FE6AF0"/>
    <w:rsid w:val="00FE77E7"/>
    <w:rsid w:val="00FF2E31"/>
    <w:rsid w:val="00FF4066"/>
    <w:rsid w:val="00FF40A2"/>
    <w:rsid w:val="00FF497A"/>
    <w:rsid w:val="00FF6AE5"/>
    <w:rsid w:val="02A059A4"/>
    <w:rsid w:val="04578AE9"/>
    <w:rsid w:val="097C3956"/>
    <w:rsid w:val="09DAF700"/>
    <w:rsid w:val="0ACC575B"/>
    <w:rsid w:val="0E4B07FF"/>
    <w:rsid w:val="0ED23243"/>
    <w:rsid w:val="0FE1AB52"/>
    <w:rsid w:val="10F6DA2C"/>
    <w:rsid w:val="16DA98CF"/>
    <w:rsid w:val="172628EC"/>
    <w:rsid w:val="17E857E6"/>
    <w:rsid w:val="19F11ACA"/>
    <w:rsid w:val="1AAC0315"/>
    <w:rsid w:val="20605C4E"/>
    <w:rsid w:val="25218778"/>
    <w:rsid w:val="2664C1A7"/>
    <w:rsid w:val="2DEA8D32"/>
    <w:rsid w:val="2F15BBCC"/>
    <w:rsid w:val="319C6BF3"/>
    <w:rsid w:val="32F5C5BA"/>
    <w:rsid w:val="3511D29E"/>
    <w:rsid w:val="3ACB9518"/>
    <w:rsid w:val="3ACD99C0"/>
    <w:rsid w:val="3CAB1880"/>
    <w:rsid w:val="3ED51133"/>
    <w:rsid w:val="3F44F072"/>
    <w:rsid w:val="3F596B8F"/>
    <w:rsid w:val="4054708B"/>
    <w:rsid w:val="40D199F1"/>
    <w:rsid w:val="41E80997"/>
    <w:rsid w:val="425207B5"/>
    <w:rsid w:val="43359C01"/>
    <w:rsid w:val="44747C06"/>
    <w:rsid w:val="48959EAF"/>
    <w:rsid w:val="49713C8C"/>
    <w:rsid w:val="4E5E38CC"/>
    <w:rsid w:val="4FB5D8E0"/>
    <w:rsid w:val="4FB70C1A"/>
    <w:rsid w:val="5002E432"/>
    <w:rsid w:val="5292A656"/>
    <w:rsid w:val="5324F419"/>
    <w:rsid w:val="535A9430"/>
    <w:rsid w:val="53E29262"/>
    <w:rsid w:val="53FBBABF"/>
    <w:rsid w:val="54A8F3DF"/>
    <w:rsid w:val="55106BB3"/>
    <w:rsid w:val="571A3324"/>
    <w:rsid w:val="5BC3AAC4"/>
    <w:rsid w:val="6110370C"/>
    <w:rsid w:val="68C299CF"/>
    <w:rsid w:val="6AEA762B"/>
    <w:rsid w:val="6BEE751B"/>
    <w:rsid w:val="6C18CD21"/>
    <w:rsid w:val="6DC0F1A0"/>
    <w:rsid w:val="70201310"/>
    <w:rsid w:val="708E92BB"/>
    <w:rsid w:val="711B0133"/>
    <w:rsid w:val="7366CC88"/>
    <w:rsid w:val="745A8F7B"/>
    <w:rsid w:val="74993AAB"/>
    <w:rsid w:val="77707569"/>
    <w:rsid w:val="77C398C1"/>
    <w:rsid w:val="77F675AC"/>
    <w:rsid w:val="782902D4"/>
    <w:rsid w:val="7848E188"/>
    <w:rsid w:val="7CE7E03E"/>
    <w:rsid w:val="7D1EF8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60BC"/>
  <w15:chartTrackingRefBased/>
  <w15:docId w15:val="{166FB8BF-1814-4709-ABDB-928323EB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3B"/>
    <w:pPr>
      <w:spacing w:before="120" w:after="120" w:line="276" w:lineRule="auto"/>
    </w:pPr>
    <w:rPr>
      <w:rFonts w:ascii="Verdana" w:hAnsi="Verdana"/>
      <w:sz w:val="24"/>
    </w:rPr>
  </w:style>
  <w:style w:type="paragraph" w:styleId="Heading1">
    <w:name w:val="heading 1"/>
    <w:basedOn w:val="Normal"/>
    <w:next w:val="Normal"/>
    <w:link w:val="Heading1Char"/>
    <w:uiPriority w:val="9"/>
    <w:qFormat/>
    <w:rsid w:val="0069603B"/>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69603B"/>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69603B"/>
    <w:pPr>
      <w:suppressAutoHyphens/>
      <w:autoSpaceDE w:val="0"/>
      <w:autoSpaceDN w:val="0"/>
      <w:adjustRightInd w:val="0"/>
      <w:spacing w:before="320" w:after="17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69603B"/>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uiPriority w:val="9"/>
    <w:unhideWhenUsed/>
    <w:qFormat/>
    <w:rsid w:val="0069603B"/>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3B"/>
    <w:rPr>
      <w:rFonts w:ascii="Verdana" w:hAnsi="Verdana"/>
      <w:b/>
      <w:bCs/>
      <w:color w:val="652266"/>
      <w:sz w:val="44"/>
      <w:szCs w:val="44"/>
    </w:rPr>
  </w:style>
  <w:style w:type="character" w:customStyle="1" w:styleId="Heading2Char">
    <w:name w:val="Heading 2 Char"/>
    <w:basedOn w:val="DefaultParagraphFont"/>
    <w:link w:val="Heading2"/>
    <w:uiPriority w:val="9"/>
    <w:rsid w:val="0069603B"/>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69603B"/>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69603B"/>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69603B"/>
    <w:rPr>
      <w:rFonts w:ascii="Verdana" w:hAnsi="Verdana" w:cs="Verdana"/>
      <w:b/>
      <w:bCs/>
      <w:color w:val="000000"/>
      <w:sz w:val="24"/>
      <w:szCs w:val="24"/>
      <w:lang w:val="en-GB"/>
    </w:rPr>
  </w:style>
  <w:style w:type="paragraph" w:styleId="Header">
    <w:name w:val="header"/>
    <w:basedOn w:val="Normal"/>
    <w:link w:val="HeaderChar"/>
    <w:uiPriority w:val="99"/>
    <w:unhideWhenUsed/>
    <w:rsid w:val="0069603B"/>
    <w:pPr>
      <w:jc w:val="right"/>
    </w:pPr>
  </w:style>
  <w:style w:type="character" w:customStyle="1" w:styleId="HeaderChar">
    <w:name w:val="Header Char"/>
    <w:basedOn w:val="DefaultParagraphFont"/>
    <w:link w:val="Header"/>
    <w:uiPriority w:val="99"/>
    <w:rsid w:val="0069603B"/>
    <w:rPr>
      <w:rFonts w:ascii="Verdana" w:hAnsi="Verdana"/>
      <w:sz w:val="24"/>
    </w:rPr>
  </w:style>
  <w:style w:type="paragraph" w:styleId="Footer">
    <w:name w:val="footer"/>
    <w:link w:val="FooterChar"/>
    <w:uiPriority w:val="99"/>
    <w:unhideWhenUsed/>
    <w:rsid w:val="0069603B"/>
    <w:pPr>
      <w:suppressAutoHyphens/>
      <w:autoSpaceDE w:val="0"/>
      <w:autoSpaceDN w:val="0"/>
      <w:adjustRightInd w:val="0"/>
      <w:spacing w:after="0" w:line="288" w:lineRule="auto"/>
      <w:ind w:right="851"/>
      <w:textAlignment w:val="center"/>
    </w:pPr>
    <w:rPr>
      <w:rFonts w:ascii="Verdana" w:hAnsi="Verdana" w:cs="Verdana"/>
      <w:sz w:val="20"/>
      <w:szCs w:val="18"/>
      <w:lang w:val="en-GB"/>
    </w:rPr>
  </w:style>
  <w:style w:type="character" w:customStyle="1" w:styleId="FooterChar">
    <w:name w:val="Footer Char"/>
    <w:basedOn w:val="DefaultParagraphFont"/>
    <w:link w:val="Footer"/>
    <w:uiPriority w:val="99"/>
    <w:rsid w:val="0069603B"/>
    <w:rPr>
      <w:rFonts w:ascii="Verdana" w:hAnsi="Verdana" w:cs="Verdana"/>
      <w:sz w:val="20"/>
      <w:szCs w:val="18"/>
      <w:lang w:val="en-GB"/>
    </w:rPr>
  </w:style>
  <w:style w:type="paragraph" w:styleId="ListParagraph">
    <w:name w:val="List Paragraph"/>
    <w:basedOn w:val="Normal"/>
    <w:link w:val="ListParagraphChar"/>
    <w:uiPriority w:val="34"/>
    <w:qFormat/>
    <w:rsid w:val="0069603B"/>
  </w:style>
  <w:style w:type="paragraph" w:styleId="ListBullet2">
    <w:name w:val="List Bullet 2"/>
    <w:basedOn w:val="ListParagraph"/>
    <w:uiPriority w:val="99"/>
    <w:unhideWhenUsed/>
    <w:rsid w:val="0069603B"/>
    <w:pPr>
      <w:numPr>
        <w:ilvl w:val="1"/>
      </w:numPr>
      <w:ind w:left="714" w:hanging="357"/>
    </w:pPr>
  </w:style>
  <w:style w:type="paragraph" w:styleId="ListBullet3">
    <w:name w:val="List Bullet 3"/>
    <w:basedOn w:val="ListParagraph"/>
    <w:uiPriority w:val="99"/>
    <w:unhideWhenUsed/>
    <w:rsid w:val="0069603B"/>
    <w:pPr>
      <w:numPr>
        <w:ilvl w:val="2"/>
      </w:numPr>
      <w:ind w:left="1077" w:hanging="357"/>
    </w:pPr>
  </w:style>
  <w:style w:type="character" w:styleId="Strong">
    <w:name w:val="Strong"/>
    <w:aliases w:val="Bold"/>
    <w:basedOn w:val="DefaultParagraphFont"/>
    <w:uiPriority w:val="22"/>
    <w:qFormat/>
    <w:rsid w:val="0069603B"/>
    <w:rPr>
      <w:b/>
      <w:bCs/>
    </w:rPr>
  </w:style>
  <w:style w:type="character" w:styleId="SubtleEmphasis">
    <w:name w:val="Subtle Emphasis"/>
    <w:aliases w:val="Purple text"/>
    <w:uiPriority w:val="19"/>
    <w:qFormat/>
    <w:rsid w:val="0069603B"/>
    <w:rPr>
      <w:color w:val="652266"/>
    </w:rPr>
  </w:style>
  <w:style w:type="character" w:styleId="IntenseEmphasis">
    <w:name w:val="Intense Emphasis"/>
    <w:aliases w:val="Purple Bold"/>
    <w:uiPriority w:val="21"/>
    <w:qFormat/>
    <w:rsid w:val="0069603B"/>
    <w:rPr>
      <w:b/>
      <w:bCs/>
      <w:color w:val="652165"/>
    </w:rPr>
  </w:style>
  <w:style w:type="character" w:styleId="FootnoteReference">
    <w:name w:val="footnote reference"/>
    <w:basedOn w:val="DefaultParagraphFont"/>
    <w:uiPriority w:val="99"/>
    <w:unhideWhenUsed/>
    <w:rsid w:val="0069603B"/>
    <w:rPr>
      <w:vertAlign w:val="superscript"/>
    </w:rPr>
  </w:style>
  <w:style w:type="character" w:styleId="PageNumber">
    <w:name w:val="page number"/>
    <w:uiPriority w:val="99"/>
    <w:unhideWhenUsed/>
    <w:qFormat/>
    <w:rsid w:val="0069603B"/>
  </w:style>
  <w:style w:type="paragraph" w:customStyle="1" w:styleId="PageNumberParagraph">
    <w:name w:val="Page Number Paragraph"/>
    <w:basedOn w:val="Footer"/>
    <w:rsid w:val="0069603B"/>
    <w:pPr>
      <w:framePr w:h="680" w:hRule="exact" w:wrap="around" w:vAnchor="page" w:hAnchor="page" w:x="10774" w:yAlign="bottom" w:anchorLock="1"/>
      <w:ind w:right="0"/>
    </w:pPr>
  </w:style>
  <w:style w:type="paragraph" w:customStyle="1" w:styleId="PurpleNormal">
    <w:name w:val="Purple Normal"/>
    <w:basedOn w:val="Normal"/>
    <w:link w:val="PurpleNormalChar"/>
    <w:uiPriority w:val="6"/>
    <w:qFormat/>
    <w:rsid w:val="0069603B"/>
    <w:rPr>
      <w:color w:val="652266"/>
    </w:rPr>
  </w:style>
  <w:style w:type="character" w:customStyle="1" w:styleId="PurpleNormalChar">
    <w:name w:val="Purple Normal Char"/>
    <w:basedOn w:val="DefaultParagraphFont"/>
    <w:link w:val="PurpleNormal"/>
    <w:uiPriority w:val="6"/>
    <w:rsid w:val="0069603B"/>
    <w:rPr>
      <w:rFonts w:ascii="Verdana" w:hAnsi="Verdana"/>
      <w:color w:val="652266"/>
      <w:sz w:val="24"/>
    </w:rPr>
  </w:style>
  <w:style w:type="paragraph" w:customStyle="1" w:styleId="BoldText">
    <w:name w:val="Bold Text"/>
    <w:basedOn w:val="Normal"/>
    <w:link w:val="BoldTextChar"/>
    <w:qFormat/>
    <w:rsid w:val="0069603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69603B"/>
    <w:rPr>
      <w:rFonts w:ascii="Verdana" w:hAnsi="Verdana"/>
      <w:b/>
      <w:sz w:val="24"/>
    </w:rPr>
  </w:style>
  <w:style w:type="paragraph" w:styleId="ListBullet">
    <w:name w:val="List Bullet"/>
    <w:basedOn w:val="Normal"/>
    <w:uiPriority w:val="99"/>
    <w:semiHidden/>
    <w:unhideWhenUsed/>
    <w:rsid w:val="00FC7494"/>
    <w:pPr>
      <w:numPr>
        <w:numId w:val="2"/>
      </w:numPr>
      <w:contextualSpacing/>
    </w:pPr>
  </w:style>
  <w:style w:type="paragraph" w:customStyle="1" w:styleId="ColorfulList-Accent11">
    <w:name w:val="Colorful List - Accent 11"/>
    <w:rsid w:val="00FC749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paragraph" w:styleId="BodyText">
    <w:name w:val="Body Text"/>
    <w:link w:val="BodyTextChar"/>
    <w:rsid w:val="00FC7494"/>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FC7494"/>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basedOn w:val="DefaultParagraphFont"/>
    <w:link w:val="ListParagraph"/>
    <w:uiPriority w:val="34"/>
    <w:rsid w:val="00FC7494"/>
    <w:rPr>
      <w:rFonts w:ascii="Verdana" w:hAnsi="Verdana"/>
      <w:sz w:val="24"/>
    </w:rPr>
  </w:style>
  <w:style w:type="paragraph" w:styleId="NoSpacing">
    <w:name w:val="No Spacing"/>
    <w:uiPriority w:val="1"/>
    <w:qFormat/>
    <w:rsid w:val="00FC7494"/>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1F4D97"/>
    <w:rPr>
      <w:sz w:val="16"/>
      <w:szCs w:val="16"/>
    </w:rPr>
  </w:style>
  <w:style w:type="paragraph" w:styleId="CommentText">
    <w:name w:val="annotation text"/>
    <w:basedOn w:val="Normal"/>
    <w:link w:val="CommentTextChar"/>
    <w:uiPriority w:val="99"/>
    <w:unhideWhenUsed/>
    <w:rsid w:val="001F4D97"/>
    <w:pPr>
      <w:spacing w:line="240" w:lineRule="auto"/>
    </w:pPr>
    <w:rPr>
      <w:sz w:val="20"/>
      <w:szCs w:val="20"/>
    </w:rPr>
  </w:style>
  <w:style w:type="character" w:customStyle="1" w:styleId="CommentTextChar">
    <w:name w:val="Comment Text Char"/>
    <w:basedOn w:val="DefaultParagraphFont"/>
    <w:link w:val="CommentText"/>
    <w:uiPriority w:val="99"/>
    <w:rsid w:val="001F4D9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F4D97"/>
    <w:rPr>
      <w:b/>
      <w:bCs/>
    </w:rPr>
  </w:style>
  <w:style w:type="character" w:customStyle="1" w:styleId="CommentSubjectChar">
    <w:name w:val="Comment Subject Char"/>
    <w:basedOn w:val="CommentTextChar"/>
    <w:link w:val="CommentSubject"/>
    <w:uiPriority w:val="99"/>
    <w:semiHidden/>
    <w:rsid w:val="001F4D97"/>
    <w:rPr>
      <w:rFonts w:ascii="Verdana" w:hAnsi="Verdana"/>
      <w:b/>
      <w:bCs/>
      <w:sz w:val="20"/>
      <w:szCs w:val="20"/>
    </w:rPr>
  </w:style>
  <w:style w:type="paragraph" w:styleId="Revision">
    <w:name w:val="Revision"/>
    <w:hidden/>
    <w:uiPriority w:val="99"/>
    <w:semiHidden/>
    <w:rsid w:val="00932630"/>
    <w:pPr>
      <w:spacing w:after="0" w:line="240" w:lineRule="auto"/>
    </w:pPr>
    <w:rPr>
      <w:rFonts w:ascii="Verdana" w:hAnsi="Verdana"/>
      <w:sz w:val="24"/>
    </w:rPr>
  </w:style>
  <w:style w:type="paragraph" w:styleId="BalloonText">
    <w:name w:val="Balloon Text"/>
    <w:basedOn w:val="Normal"/>
    <w:link w:val="BalloonTextChar"/>
    <w:uiPriority w:val="99"/>
    <w:semiHidden/>
    <w:unhideWhenUsed/>
    <w:rsid w:val="0093263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30"/>
    <w:rPr>
      <w:rFonts w:ascii="Segoe UI" w:hAnsi="Segoe UI" w:cs="Segoe UI"/>
      <w:sz w:val="18"/>
      <w:szCs w:val="18"/>
    </w:rPr>
  </w:style>
  <w:style w:type="character" w:styleId="Hyperlink">
    <w:name w:val="Hyperlink"/>
    <w:basedOn w:val="DefaultParagraphFont"/>
    <w:uiPriority w:val="99"/>
    <w:unhideWhenUsed/>
    <w:rsid w:val="00095AC7"/>
    <w:rPr>
      <w:color w:val="0563C1" w:themeColor="hyperlink"/>
      <w:u w:val="single"/>
    </w:rPr>
  </w:style>
  <w:style w:type="character" w:styleId="UnresolvedMention">
    <w:name w:val="Unresolved Mention"/>
    <w:basedOn w:val="DefaultParagraphFont"/>
    <w:uiPriority w:val="99"/>
    <w:semiHidden/>
    <w:unhideWhenUsed/>
    <w:rsid w:val="00095AC7"/>
    <w:rPr>
      <w:color w:val="605E5C"/>
      <w:shd w:val="clear" w:color="auto" w:fill="E1DFDD"/>
    </w:rPr>
  </w:style>
  <w:style w:type="character" w:customStyle="1" w:styleId="NumberingSymbols">
    <w:name w:val="Numbering Symbols"/>
    <w:qFormat/>
    <w:rsid w:val="00045A8E"/>
    <w:rPr>
      <w:color w:val="auto"/>
    </w:rPr>
  </w:style>
  <w:style w:type="character" w:customStyle="1" w:styleId="cf01">
    <w:name w:val="cf01"/>
    <w:basedOn w:val="DefaultParagraphFont"/>
    <w:rsid w:val="00D74373"/>
    <w:rPr>
      <w:rFonts w:ascii="Segoe UI" w:hAnsi="Segoe UI" w:cs="Segoe UI" w:hint="default"/>
      <w:sz w:val="18"/>
      <w:szCs w:val="18"/>
    </w:rPr>
  </w:style>
  <w:style w:type="paragraph" w:customStyle="1" w:styleId="pf0">
    <w:name w:val="pf0"/>
    <w:basedOn w:val="Normal"/>
    <w:rsid w:val="005A460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ragraph">
    <w:name w:val="paragraph"/>
    <w:basedOn w:val="Normal"/>
    <w:rsid w:val="00680F01"/>
    <w:pPr>
      <w:spacing w:before="100" w:beforeAutospacing="1" w:after="100" w:afterAutospacing="1" w:line="240" w:lineRule="auto"/>
    </w:pPr>
    <w:rPr>
      <w:rFonts w:ascii="Times New Roman" w:eastAsia="Times New Roman" w:hAnsi="Times New Roman" w:cs="Times New Roman"/>
      <w:szCs w:val="24"/>
      <w:lang w:eastAsia="en-AU"/>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785273452">
      <w:bodyDiv w:val="1"/>
      <w:marLeft w:val="0"/>
      <w:marRight w:val="0"/>
      <w:marTop w:val="0"/>
      <w:marBottom w:val="0"/>
      <w:divBdr>
        <w:top w:val="none" w:sz="0" w:space="0" w:color="auto"/>
        <w:left w:val="none" w:sz="0" w:space="0" w:color="auto"/>
        <w:bottom w:val="none" w:sz="0" w:space="0" w:color="auto"/>
        <w:right w:val="none" w:sz="0" w:space="0" w:color="auto"/>
      </w:divBdr>
    </w:div>
    <w:div w:id="1425298146">
      <w:bodyDiv w:val="1"/>
      <w:marLeft w:val="0"/>
      <w:marRight w:val="0"/>
      <w:marTop w:val="0"/>
      <w:marBottom w:val="0"/>
      <w:divBdr>
        <w:top w:val="none" w:sz="0" w:space="0" w:color="auto"/>
        <w:left w:val="none" w:sz="0" w:space="0" w:color="auto"/>
        <w:bottom w:val="none" w:sz="0" w:space="0" w:color="auto"/>
        <w:right w:val="none" w:sz="0" w:space="0" w:color="auto"/>
      </w:divBdr>
    </w:div>
    <w:div w:id="18166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vic.gov.au/inquiry-into-womens-pa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ability.royalcommission.gov.au/publications/final-repor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review.gov.au/resources/reports/working-together-deliver-ndi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wdv.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df371c7-210f-4427-b905-7bb5c1951aa2" xsi:nil="true"/>
    <lcf76f155ced4ddcb4097134ff3c332f xmlns="4c9350c7-d0e8-4255-b307-8e68dcd7e174">
      <Terms xmlns="http://schemas.microsoft.com/office/infopath/2007/PartnerControls"/>
    </lcf76f155ced4ddcb4097134ff3c332f>
    <DocumentLink xmlns="4c9350c7-d0e8-4255-b307-8e68dcd7e174" xsi:nil="true"/>
    <AccessibilityRequirements xmlns="4c9350c7-d0e8-4255-b307-8e68dcd7e174" xsi:nil="true"/>
    <CommunicationMethod xmlns="4c9350c7-d0e8-4255-b307-8e68dcd7e174" xsi:nil="true"/>
    <OtherRelevantInformation xmlns="4c9350c7-d0e8-4255-b307-8e68dcd7e17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6D9FBCDAC3C14B8EE449309D6B1B6D" ma:contentTypeVersion="33" ma:contentTypeDescription="Create a new document." ma:contentTypeScope="" ma:versionID="f7ea6c29123e821af257a6ce5ae86a4e">
  <xsd:schema xmlns:xsd="http://www.w3.org/2001/XMLSchema" xmlns:xs="http://www.w3.org/2001/XMLSchema" xmlns:p="http://schemas.microsoft.com/office/2006/metadata/properties" xmlns:ns2="4c9350c7-d0e8-4255-b307-8e68dcd7e174" xmlns:ns3="1df371c7-210f-4427-b905-7bb5c1951aa2" targetNamespace="http://schemas.microsoft.com/office/2006/metadata/properties" ma:root="true" ma:fieldsID="1d453ffeb680e33c44fd14db22388090" ns2:_="" ns3:_="">
    <xsd:import namespace="4c9350c7-d0e8-4255-b307-8e68dcd7e174"/>
    <xsd:import namespace="1df371c7-210f-4427-b905-7bb5c1951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ocumentLink" minOccurs="0"/>
                <xsd:element ref="ns2:MediaServiceDateTaken" minOccurs="0"/>
                <xsd:element ref="ns2:MediaLengthInSeconds" minOccurs="0"/>
                <xsd:element ref="ns2:CommunicationMethod" minOccurs="0"/>
                <xsd:element ref="ns2:AccessibilityRequirements" minOccurs="0"/>
                <xsd:element ref="ns2:OtherRelevantInform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350c7-d0e8-4255-b307-8e68dcd7e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Link" ma:index="16" nillable="true" ma:displayName="Document Link" ma:format="Dropdown" ma:internalName="DocumentLink">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CommunicationMethod" ma:index="19" nillable="true" ma:displayName="Communication Method" ma:format="Dropdown" ma:internalName="CommunicationMethod">
      <xsd:simpleType>
        <xsd:restriction base="dms:Text">
          <xsd:maxLength value="255"/>
        </xsd:restriction>
      </xsd:simpleType>
    </xsd:element>
    <xsd:element name="AccessibilityRequirements" ma:index="20" nillable="true" ma:displayName="Accessibility Requirements" ma:internalName="AccessibilityRequirements">
      <xsd:simpleType>
        <xsd:restriction base="dms:Note">
          <xsd:maxLength value="255"/>
        </xsd:restriction>
      </xsd:simpleType>
    </xsd:element>
    <xsd:element name="OtherRelevantInformation" ma:index="21" nillable="true" ma:displayName="Other Relevant Information" ma:internalName="OtherRelevantInformation">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f371c7-210f-4427-b905-7bb5c1951aa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624db2-85ea-4424-85fe-bde0e989cde4}" ma:internalName="TaxCatchAll" ma:showField="CatchAllData" ma:web="1df371c7-210f-4427-b905-7bb5c1951aa2">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894EB-B105-4D6C-AAC3-BE7E57FC5724}">
  <ds:schemaRefs>
    <ds:schemaRef ds:uri="http://schemas.microsoft.com/sharepoint/v3/contenttype/forms"/>
  </ds:schemaRefs>
</ds:datastoreItem>
</file>

<file path=customXml/itemProps2.xml><?xml version="1.0" encoding="utf-8"?>
<ds:datastoreItem xmlns:ds="http://schemas.openxmlformats.org/officeDocument/2006/customXml" ds:itemID="{D4725297-7A58-B948-964D-F5E520A0B000}">
  <ds:schemaRefs>
    <ds:schemaRef ds:uri="http://schemas.openxmlformats.org/officeDocument/2006/bibliography"/>
  </ds:schemaRefs>
</ds:datastoreItem>
</file>

<file path=customXml/itemProps3.xml><?xml version="1.0" encoding="utf-8"?>
<ds:datastoreItem xmlns:ds="http://schemas.openxmlformats.org/officeDocument/2006/customXml" ds:itemID="{A78F4A37-63F0-45E3-8898-0DEF09828467}">
  <ds:schemaRefs>
    <ds:schemaRef ds:uri="http://purl.org/dc/terms/"/>
    <ds:schemaRef ds:uri="http://schemas.microsoft.com/office/infopath/2007/PartnerControls"/>
    <ds:schemaRef ds:uri="http://purl.org/dc/dcmitype/"/>
    <ds:schemaRef ds:uri="http://www.w3.org/XML/1998/namespace"/>
    <ds:schemaRef ds:uri="4c9350c7-d0e8-4255-b307-8e68dcd7e174"/>
    <ds:schemaRef ds:uri="http://schemas.microsoft.com/office/2006/documentManagement/types"/>
    <ds:schemaRef ds:uri="http://schemas.openxmlformats.org/package/2006/metadata/core-properties"/>
    <ds:schemaRef ds:uri="http://purl.org/dc/elements/1.1/"/>
    <ds:schemaRef ds:uri="1df371c7-210f-4427-b905-7bb5c1951aa2"/>
    <ds:schemaRef ds:uri="http://schemas.microsoft.com/office/2006/metadata/properties"/>
  </ds:schemaRefs>
</ds:datastoreItem>
</file>

<file path=customXml/itemProps4.xml><?xml version="1.0" encoding="utf-8"?>
<ds:datastoreItem xmlns:ds="http://schemas.openxmlformats.org/officeDocument/2006/customXml" ds:itemID="{AED99F7F-3E98-4EB1-853B-C5BECF892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350c7-d0e8-4255-b307-8e68dcd7e174"/>
    <ds:schemaRef ds:uri="1df371c7-210f-4427-b905-7bb5c1951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1618</Words>
  <Characters>9224</Characters>
  <Application>Microsoft Office Word</Application>
  <DocSecurity>0</DocSecurity>
  <Lines>76</Lines>
  <Paragraphs>21</Paragraphs>
  <ScaleCrop>false</ScaleCrop>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 Senior Policy and Research Officer - Final.pdf</dc:title>
  <dc:subject/>
  <dc:creator>Phillipa Wray</dc:creator>
  <cp:keywords/>
  <dc:description/>
  <cp:lastModifiedBy>Diana Piantedosi</cp:lastModifiedBy>
  <cp:revision>139</cp:revision>
  <cp:lastPrinted>2024-04-09T23:44:00Z</cp:lastPrinted>
  <dcterms:created xsi:type="dcterms:W3CDTF">2024-04-02T21:08:00Z</dcterms:created>
  <dcterms:modified xsi:type="dcterms:W3CDTF">2024-04-09T06:56:00Z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0x010100AE6D9FBCDAC3C14B8EE449309D6B1B6D</vt:lpwstr>
  </property>
  <property fmtid="{D5CDD505-2E9C-101B-9397-08002B2CF9AE}" pid="3" name="MediaServiceImageTags">
    <vt:lpwstr/>
  </property>
  <property fmtid="{D5CDD505-2E9C-101B-9397-08002B2CF9AE}" pid="4" name="_NewReviewCycle">
    <vt:lpwstr/>
  </property>
</Properties>
</file>