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F184B" w14:textId="4E9C308B" w:rsidR="001D43AF" w:rsidRPr="00F929E4" w:rsidRDefault="00CD5EB7" w:rsidP="00CD5EB7">
      <w:pPr>
        <w:rPr>
          <w:rFonts w:ascii="DM Sans" w:hAnsi="DM Sans"/>
        </w:rPr>
      </w:pPr>
      <w:r w:rsidRPr="00F929E4">
        <w:rPr>
          <w:rFonts w:ascii="DM Sans" w:hAnsi="DM Sans"/>
          <w:noProof/>
        </w:rPr>
        <w:drawing>
          <wp:inline distT="0" distB="0" distL="0" distR="0" wp14:anchorId="26FDE297" wp14:editId="514F377A">
            <wp:extent cx="1850571" cy="2040452"/>
            <wp:effectExtent l="0" t="0" r="0" b="0"/>
            <wp:docPr id="1188588978" name="Picture 1" descr="WD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588978" name="Picture 1" descr="WDV logo"/>
                    <pic:cNvPicPr/>
                  </pic:nvPicPr>
                  <pic:blipFill rotWithShape="1">
                    <a:blip r:embed="rId11" cstate="print">
                      <a:extLst>
                        <a:ext uri="{28A0092B-C50C-407E-A947-70E740481C1C}">
                          <a14:useLocalDpi xmlns:a14="http://schemas.microsoft.com/office/drawing/2010/main" val="0"/>
                        </a:ext>
                      </a:extLst>
                    </a:blip>
                    <a:srcRect l="13743" t="9928" r="13167" b="16886"/>
                    <a:stretch/>
                  </pic:blipFill>
                  <pic:spPr bwMode="auto">
                    <a:xfrm>
                      <a:off x="0" y="0"/>
                      <a:ext cx="1865756" cy="2057196"/>
                    </a:xfrm>
                    <a:prstGeom prst="rect">
                      <a:avLst/>
                    </a:prstGeom>
                    <a:ln>
                      <a:noFill/>
                    </a:ln>
                    <a:extLst>
                      <a:ext uri="{53640926-AAD7-44D8-BBD7-CCE9431645EC}">
                        <a14:shadowObscured xmlns:a14="http://schemas.microsoft.com/office/drawing/2010/main"/>
                      </a:ext>
                    </a:extLst>
                  </pic:spPr>
                </pic:pic>
              </a:graphicData>
            </a:graphic>
          </wp:inline>
        </w:drawing>
      </w:r>
    </w:p>
    <w:p w14:paraId="7446B8EC" w14:textId="37B00BB5" w:rsidR="009A7A3C" w:rsidRPr="00F929E4" w:rsidRDefault="009A7A3C" w:rsidP="00CD5EB7">
      <w:pPr>
        <w:rPr>
          <w:rFonts w:ascii="DM Sans" w:hAnsi="DM Sans"/>
        </w:rPr>
      </w:pPr>
    </w:p>
    <w:p w14:paraId="64DC3D11" w14:textId="3FCB29ED" w:rsidR="00822136" w:rsidRPr="00F929E4" w:rsidRDefault="00822136" w:rsidP="00CD5EB7">
      <w:pPr>
        <w:rPr>
          <w:rFonts w:ascii="DM Sans" w:hAnsi="DM Sans"/>
        </w:rPr>
      </w:pPr>
    </w:p>
    <w:p w14:paraId="2268C359" w14:textId="77777777" w:rsidR="00131BF3" w:rsidRPr="00F929E4" w:rsidRDefault="00131BF3" w:rsidP="00131BF3">
      <w:pPr>
        <w:pStyle w:val="Title"/>
        <w:rPr>
          <w:rFonts w:ascii="DM Sans" w:hAnsi="DM Sans"/>
        </w:rPr>
      </w:pPr>
      <w:r w:rsidRPr="00F929E4">
        <w:rPr>
          <w:rFonts w:ascii="DM Sans" w:hAnsi="DM Sans"/>
        </w:rPr>
        <w:t>Gender, Safety, and Specialist Disability Accommodation in Victoria</w:t>
      </w:r>
    </w:p>
    <w:p w14:paraId="281AEF58" w14:textId="77777777" w:rsidR="00131BF3" w:rsidRPr="00F929E4" w:rsidRDefault="00131BF3" w:rsidP="00131BF3">
      <w:pPr>
        <w:rPr>
          <w:rFonts w:ascii="DM Sans" w:hAnsi="DM Sans"/>
          <w:highlight w:val="yellow"/>
        </w:rPr>
      </w:pPr>
    </w:p>
    <w:p w14:paraId="2C5CDDC9" w14:textId="77777777" w:rsidR="00131BF3" w:rsidRPr="00F929E4" w:rsidRDefault="00131BF3" w:rsidP="00131BF3">
      <w:pPr>
        <w:rPr>
          <w:rStyle w:val="Emphasis"/>
          <w:rFonts w:ascii="DM Sans" w:hAnsi="DM Sans" w:cs="Arial"/>
          <w:i w:val="0"/>
          <w:iCs w:val="0"/>
          <w:szCs w:val="24"/>
        </w:rPr>
      </w:pPr>
      <w:r w:rsidRPr="00F929E4">
        <w:rPr>
          <w:rStyle w:val="Emphasis"/>
          <w:rFonts w:ascii="DM Sans" w:hAnsi="DM Sans" w:cs="Arial"/>
          <w:i w:val="0"/>
          <w:iCs w:val="0"/>
          <w:szCs w:val="24"/>
        </w:rPr>
        <w:t>Submission to the Draft Specialist Disability Accommodation Tenancy Matching Policy Consultation</w:t>
      </w:r>
    </w:p>
    <w:p w14:paraId="369D9828" w14:textId="77777777" w:rsidR="00131BF3" w:rsidRPr="00F929E4" w:rsidRDefault="00131BF3" w:rsidP="00131BF3">
      <w:pPr>
        <w:rPr>
          <w:rFonts w:ascii="DM Sans" w:hAnsi="DM Sans"/>
        </w:rPr>
      </w:pPr>
    </w:p>
    <w:p w14:paraId="01B52132" w14:textId="77777777" w:rsidR="00131BF3" w:rsidRPr="00F929E4" w:rsidRDefault="00131BF3" w:rsidP="00131BF3">
      <w:pPr>
        <w:pStyle w:val="Date"/>
        <w:rPr>
          <w:rFonts w:ascii="DM Sans" w:hAnsi="DM Sans"/>
        </w:rPr>
      </w:pPr>
      <w:r w:rsidRPr="00F929E4">
        <w:rPr>
          <w:rFonts w:ascii="DM Sans" w:hAnsi="DM Sans"/>
        </w:rPr>
        <w:t>26 May 2025</w:t>
      </w:r>
    </w:p>
    <w:p w14:paraId="30EC5196" w14:textId="7B6B2DDF" w:rsidR="00191B99" w:rsidRPr="00F929E4" w:rsidRDefault="00191B99" w:rsidP="00FC6C40">
      <w:pPr>
        <w:rPr>
          <w:rFonts w:ascii="DM Sans" w:hAnsi="DM Sans"/>
        </w:rPr>
      </w:pPr>
      <w:r w:rsidRPr="00F929E4">
        <w:rPr>
          <w:rFonts w:ascii="DM Sans" w:hAnsi="DM Sans"/>
        </w:rPr>
        <w:tab/>
      </w:r>
    </w:p>
    <w:p w14:paraId="4FC50396" w14:textId="10B69651" w:rsidR="00EC682E" w:rsidRPr="00F929E4" w:rsidRDefault="000041AD" w:rsidP="00EC682E">
      <w:pPr>
        <w:rPr>
          <w:rFonts w:ascii="DM Sans" w:hAnsi="DM Sans"/>
        </w:rPr>
      </w:pPr>
      <w:r w:rsidRPr="00F929E4">
        <w:rPr>
          <w:rFonts w:ascii="DM Sans" w:hAnsi="DM Sans"/>
          <w:noProof/>
        </w:rPr>
        <w:drawing>
          <wp:anchor distT="0" distB="0" distL="114300" distR="114300" simplePos="0" relativeHeight="251658240" behindDoc="0" locked="0" layoutInCell="1" allowOverlap="1" wp14:anchorId="532C5E01" wp14:editId="037CC58D">
            <wp:simplePos x="0" y="0"/>
            <wp:positionH relativeFrom="margin">
              <wp:posOffset>4682490</wp:posOffset>
            </wp:positionH>
            <wp:positionV relativeFrom="paragraph">
              <wp:posOffset>2036517</wp:posOffset>
            </wp:positionV>
            <wp:extent cx="1430087" cy="1428750"/>
            <wp:effectExtent l="0" t="0" r="0" b="0"/>
            <wp:wrapNone/>
            <wp:docPr id="877753913" name="Picture 8" descr="A group of people with a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753913" name="Picture 8" descr="A group of people with a hear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0087" cy="1428750"/>
                    </a:xfrm>
                    <a:prstGeom prst="rect">
                      <a:avLst/>
                    </a:prstGeom>
                  </pic:spPr>
                </pic:pic>
              </a:graphicData>
            </a:graphic>
            <wp14:sizeRelH relativeFrom="page">
              <wp14:pctWidth>0</wp14:pctWidth>
            </wp14:sizeRelH>
            <wp14:sizeRelV relativeFrom="page">
              <wp14:pctHeight>0</wp14:pctHeight>
            </wp14:sizeRelV>
          </wp:anchor>
        </w:drawing>
      </w:r>
      <w:r w:rsidRPr="00F929E4">
        <w:rPr>
          <w:rFonts w:ascii="DM Sans" w:hAnsi="DM Sans"/>
          <w:noProof/>
        </w:rPr>
        <w:drawing>
          <wp:anchor distT="0" distB="0" distL="114300" distR="114300" simplePos="0" relativeHeight="251658241" behindDoc="1" locked="1" layoutInCell="1" allowOverlap="1" wp14:anchorId="0D32C183" wp14:editId="45D8588B">
            <wp:simplePos x="0" y="0"/>
            <wp:positionH relativeFrom="page">
              <wp:posOffset>-10160</wp:posOffset>
            </wp:positionH>
            <wp:positionV relativeFrom="page">
              <wp:posOffset>6387465</wp:posOffset>
            </wp:positionV>
            <wp:extent cx="7570470" cy="4888230"/>
            <wp:effectExtent l="0" t="0" r="0" b="7620"/>
            <wp:wrapNone/>
            <wp:docPr id="144724440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244402" name="Picture 9">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t="35440"/>
                    <a:stretch/>
                  </pic:blipFill>
                  <pic:spPr bwMode="auto">
                    <a:xfrm>
                      <a:off x="0" y="0"/>
                      <a:ext cx="7570470" cy="4888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2066A8A1" w:rsidRPr="00F929E4">
        <w:rPr>
          <w:rFonts w:ascii="DM Sans" w:hAnsi="DM Sans"/>
        </w:rPr>
        <w:br w:type="page"/>
      </w:r>
    </w:p>
    <w:sdt>
      <w:sdtPr>
        <w:rPr>
          <w:rFonts w:ascii="DM Sans" w:eastAsiaTheme="minorEastAsia" w:hAnsi="DM Sans" w:cstheme="minorBidi"/>
          <w:bCs w:val="0"/>
          <w:i/>
          <w:iCs/>
          <w:color w:val="340043" w:themeColor="text2"/>
          <w:sz w:val="22"/>
          <w:szCs w:val="22"/>
        </w:rPr>
        <w:id w:val="1361907610"/>
        <w:docPartObj>
          <w:docPartGallery w:val="Table of Contents"/>
          <w:docPartUnique/>
        </w:docPartObj>
      </w:sdtPr>
      <w:sdtEndPr>
        <w:rPr>
          <w:i w:val="0"/>
          <w:iCs w:val="0"/>
        </w:rPr>
      </w:sdtEndPr>
      <w:sdtContent>
        <w:p w14:paraId="306159BC" w14:textId="2A2E5D7B" w:rsidR="00864BF7" w:rsidRPr="00F929E4" w:rsidRDefault="00864BF7" w:rsidP="007D58F5">
          <w:pPr>
            <w:pStyle w:val="TOCHeading"/>
            <w:rPr>
              <w:rFonts w:ascii="DM Sans" w:hAnsi="DM Sans"/>
            </w:rPr>
          </w:pPr>
          <w:r w:rsidRPr="00F929E4">
            <w:rPr>
              <w:rFonts w:ascii="DM Sans" w:hAnsi="DM Sans"/>
            </w:rPr>
            <w:t>Table of Contents</w:t>
          </w:r>
        </w:p>
        <w:p w14:paraId="5400DB92" w14:textId="15CED6EC" w:rsidR="00E427A6" w:rsidRDefault="6FCEC6DB">
          <w:pPr>
            <w:pStyle w:val="TOC1"/>
            <w:tabs>
              <w:tab w:val="right" w:leader="dot" w:pos="9616"/>
            </w:tabs>
            <w:rPr>
              <w:rFonts w:eastAsiaTheme="minorEastAsia" w:cstheme="minorBidi"/>
              <w:b w:val="0"/>
              <w:noProof/>
              <w:color w:val="auto"/>
              <w:kern w:val="2"/>
              <w:sz w:val="24"/>
              <w:szCs w:val="24"/>
              <w:lang w:eastAsia="en-AU"/>
              <w14:ligatures w14:val="standardContextual"/>
            </w:rPr>
          </w:pPr>
          <w:r w:rsidRPr="00F929E4">
            <w:rPr>
              <w:rFonts w:ascii="DM Sans" w:hAnsi="DM Sans"/>
              <w:b w:val="0"/>
              <w:bCs/>
            </w:rPr>
            <w:fldChar w:fldCharType="begin"/>
          </w:r>
          <w:r w:rsidRPr="00F929E4">
            <w:rPr>
              <w:rFonts w:ascii="DM Sans" w:hAnsi="DM Sans"/>
              <w:b w:val="0"/>
            </w:rPr>
            <w:instrText>TOC \o "1-2" \z \u \h</w:instrText>
          </w:r>
          <w:r w:rsidRPr="00F929E4">
            <w:rPr>
              <w:rFonts w:ascii="DM Sans" w:hAnsi="DM Sans"/>
              <w:b w:val="0"/>
              <w:bCs/>
            </w:rPr>
            <w:fldChar w:fldCharType="separate"/>
          </w:r>
          <w:hyperlink w:anchor="_Toc198887709" w:history="1">
            <w:r w:rsidR="00E427A6" w:rsidRPr="00204303">
              <w:rPr>
                <w:rStyle w:val="Hyperlink"/>
                <w:noProof/>
              </w:rPr>
              <w:t>Language Note</w:t>
            </w:r>
            <w:r w:rsidR="00E427A6">
              <w:rPr>
                <w:noProof/>
                <w:webHidden/>
              </w:rPr>
              <w:tab/>
            </w:r>
            <w:r w:rsidR="00E427A6">
              <w:rPr>
                <w:noProof/>
                <w:webHidden/>
              </w:rPr>
              <w:fldChar w:fldCharType="begin"/>
            </w:r>
            <w:r w:rsidR="00E427A6">
              <w:rPr>
                <w:noProof/>
                <w:webHidden/>
              </w:rPr>
              <w:instrText xml:space="preserve"> PAGEREF _Toc198887709 \h </w:instrText>
            </w:r>
            <w:r w:rsidR="00E427A6">
              <w:rPr>
                <w:noProof/>
                <w:webHidden/>
              </w:rPr>
            </w:r>
            <w:r w:rsidR="00E427A6">
              <w:rPr>
                <w:noProof/>
                <w:webHidden/>
              </w:rPr>
              <w:fldChar w:fldCharType="separate"/>
            </w:r>
            <w:r w:rsidR="0073150F">
              <w:rPr>
                <w:noProof/>
                <w:webHidden/>
              </w:rPr>
              <w:t>3</w:t>
            </w:r>
            <w:r w:rsidR="00E427A6">
              <w:rPr>
                <w:noProof/>
                <w:webHidden/>
              </w:rPr>
              <w:fldChar w:fldCharType="end"/>
            </w:r>
          </w:hyperlink>
        </w:p>
        <w:p w14:paraId="3FF4653A" w14:textId="403DEFB9" w:rsidR="00E427A6" w:rsidRDefault="00E427A6">
          <w:pPr>
            <w:pStyle w:val="TOC1"/>
            <w:tabs>
              <w:tab w:val="right" w:leader="dot" w:pos="9616"/>
            </w:tabs>
            <w:rPr>
              <w:rFonts w:eastAsiaTheme="minorEastAsia" w:cstheme="minorBidi"/>
              <w:b w:val="0"/>
              <w:noProof/>
              <w:color w:val="auto"/>
              <w:kern w:val="2"/>
              <w:sz w:val="24"/>
              <w:szCs w:val="24"/>
              <w:lang w:eastAsia="en-AU"/>
              <w14:ligatures w14:val="standardContextual"/>
            </w:rPr>
          </w:pPr>
          <w:hyperlink w:anchor="_Toc198887710" w:history="1">
            <w:r w:rsidRPr="00204303">
              <w:rPr>
                <w:rStyle w:val="Hyperlink"/>
                <w:noProof/>
              </w:rPr>
              <w:t>Acknowledgment of Country</w:t>
            </w:r>
            <w:r>
              <w:rPr>
                <w:noProof/>
                <w:webHidden/>
              </w:rPr>
              <w:tab/>
            </w:r>
            <w:r>
              <w:rPr>
                <w:noProof/>
                <w:webHidden/>
              </w:rPr>
              <w:fldChar w:fldCharType="begin"/>
            </w:r>
            <w:r>
              <w:rPr>
                <w:noProof/>
                <w:webHidden/>
              </w:rPr>
              <w:instrText xml:space="preserve"> PAGEREF _Toc198887710 \h </w:instrText>
            </w:r>
            <w:r>
              <w:rPr>
                <w:noProof/>
                <w:webHidden/>
              </w:rPr>
            </w:r>
            <w:r>
              <w:rPr>
                <w:noProof/>
                <w:webHidden/>
              </w:rPr>
              <w:fldChar w:fldCharType="separate"/>
            </w:r>
            <w:r w:rsidR="0073150F">
              <w:rPr>
                <w:noProof/>
                <w:webHidden/>
              </w:rPr>
              <w:t>3</w:t>
            </w:r>
            <w:r>
              <w:rPr>
                <w:noProof/>
                <w:webHidden/>
              </w:rPr>
              <w:fldChar w:fldCharType="end"/>
            </w:r>
          </w:hyperlink>
        </w:p>
        <w:p w14:paraId="1DDC3F35" w14:textId="79A34CAD" w:rsidR="00E427A6" w:rsidRDefault="00E427A6">
          <w:pPr>
            <w:pStyle w:val="TOC1"/>
            <w:tabs>
              <w:tab w:val="right" w:leader="dot" w:pos="9616"/>
            </w:tabs>
            <w:rPr>
              <w:rFonts w:eastAsiaTheme="minorEastAsia" w:cstheme="minorBidi"/>
              <w:b w:val="0"/>
              <w:noProof/>
              <w:color w:val="auto"/>
              <w:kern w:val="2"/>
              <w:sz w:val="24"/>
              <w:szCs w:val="24"/>
              <w:lang w:eastAsia="en-AU"/>
              <w14:ligatures w14:val="standardContextual"/>
            </w:rPr>
          </w:pPr>
          <w:hyperlink w:anchor="_Toc198887711" w:history="1">
            <w:r w:rsidRPr="00204303">
              <w:rPr>
                <w:rStyle w:val="Hyperlink"/>
                <w:noProof/>
              </w:rPr>
              <w:t>Submission Contact</w:t>
            </w:r>
            <w:r>
              <w:rPr>
                <w:noProof/>
                <w:webHidden/>
              </w:rPr>
              <w:tab/>
            </w:r>
            <w:r>
              <w:rPr>
                <w:noProof/>
                <w:webHidden/>
              </w:rPr>
              <w:fldChar w:fldCharType="begin"/>
            </w:r>
            <w:r>
              <w:rPr>
                <w:noProof/>
                <w:webHidden/>
              </w:rPr>
              <w:instrText xml:space="preserve"> PAGEREF _Toc198887711 \h </w:instrText>
            </w:r>
            <w:r>
              <w:rPr>
                <w:noProof/>
                <w:webHidden/>
              </w:rPr>
            </w:r>
            <w:r>
              <w:rPr>
                <w:noProof/>
                <w:webHidden/>
              </w:rPr>
              <w:fldChar w:fldCharType="separate"/>
            </w:r>
            <w:r w:rsidR="0073150F">
              <w:rPr>
                <w:noProof/>
                <w:webHidden/>
              </w:rPr>
              <w:t>3</w:t>
            </w:r>
            <w:r>
              <w:rPr>
                <w:noProof/>
                <w:webHidden/>
              </w:rPr>
              <w:fldChar w:fldCharType="end"/>
            </w:r>
          </w:hyperlink>
        </w:p>
        <w:p w14:paraId="2571A5A1" w14:textId="00F908D3" w:rsidR="00E427A6" w:rsidRDefault="00E427A6">
          <w:pPr>
            <w:pStyle w:val="TOC1"/>
            <w:tabs>
              <w:tab w:val="right" w:leader="dot" w:pos="9616"/>
            </w:tabs>
            <w:rPr>
              <w:rFonts w:eastAsiaTheme="minorEastAsia" w:cstheme="minorBidi"/>
              <w:b w:val="0"/>
              <w:noProof/>
              <w:color w:val="auto"/>
              <w:kern w:val="2"/>
              <w:sz w:val="24"/>
              <w:szCs w:val="24"/>
              <w:lang w:eastAsia="en-AU"/>
              <w14:ligatures w14:val="standardContextual"/>
            </w:rPr>
          </w:pPr>
          <w:hyperlink w:anchor="_Toc198887712" w:history="1">
            <w:r w:rsidRPr="00204303">
              <w:rPr>
                <w:rStyle w:val="Hyperlink"/>
                <w:noProof/>
              </w:rPr>
              <w:t>About the Authors</w:t>
            </w:r>
            <w:r>
              <w:rPr>
                <w:noProof/>
                <w:webHidden/>
              </w:rPr>
              <w:tab/>
            </w:r>
            <w:r>
              <w:rPr>
                <w:noProof/>
                <w:webHidden/>
              </w:rPr>
              <w:fldChar w:fldCharType="begin"/>
            </w:r>
            <w:r>
              <w:rPr>
                <w:noProof/>
                <w:webHidden/>
              </w:rPr>
              <w:instrText xml:space="preserve"> PAGEREF _Toc198887712 \h </w:instrText>
            </w:r>
            <w:r>
              <w:rPr>
                <w:noProof/>
                <w:webHidden/>
              </w:rPr>
            </w:r>
            <w:r>
              <w:rPr>
                <w:noProof/>
                <w:webHidden/>
              </w:rPr>
              <w:fldChar w:fldCharType="separate"/>
            </w:r>
            <w:r w:rsidR="0073150F">
              <w:rPr>
                <w:noProof/>
                <w:webHidden/>
              </w:rPr>
              <w:t>3</w:t>
            </w:r>
            <w:r>
              <w:rPr>
                <w:noProof/>
                <w:webHidden/>
              </w:rPr>
              <w:fldChar w:fldCharType="end"/>
            </w:r>
          </w:hyperlink>
        </w:p>
        <w:p w14:paraId="13EBCF02" w14:textId="254DEF96" w:rsidR="00E427A6" w:rsidRDefault="00E427A6">
          <w:pPr>
            <w:pStyle w:val="TOC1"/>
            <w:tabs>
              <w:tab w:val="right" w:leader="dot" w:pos="9616"/>
            </w:tabs>
            <w:rPr>
              <w:rFonts w:eastAsiaTheme="minorEastAsia" w:cstheme="minorBidi"/>
              <w:b w:val="0"/>
              <w:noProof/>
              <w:color w:val="auto"/>
              <w:kern w:val="2"/>
              <w:sz w:val="24"/>
              <w:szCs w:val="24"/>
              <w:lang w:eastAsia="en-AU"/>
              <w14:ligatures w14:val="standardContextual"/>
            </w:rPr>
          </w:pPr>
          <w:hyperlink w:anchor="_Toc198887713" w:history="1">
            <w:r w:rsidRPr="00204303">
              <w:rPr>
                <w:rStyle w:val="Hyperlink"/>
                <w:rFonts w:ascii="DM Sans" w:hAnsi="DM Sans"/>
                <w:noProof/>
              </w:rPr>
              <w:t>Executive Summary</w:t>
            </w:r>
            <w:r>
              <w:rPr>
                <w:noProof/>
                <w:webHidden/>
              </w:rPr>
              <w:tab/>
            </w:r>
            <w:r>
              <w:rPr>
                <w:noProof/>
                <w:webHidden/>
              </w:rPr>
              <w:fldChar w:fldCharType="begin"/>
            </w:r>
            <w:r>
              <w:rPr>
                <w:noProof/>
                <w:webHidden/>
              </w:rPr>
              <w:instrText xml:space="preserve"> PAGEREF _Toc198887713 \h </w:instrText>
            </w:r>
            <w:r>
              <w:rPr>
                <w:noProof/>
                <w:webHidden/>
              </w:rPr>
            </w:r>
            <w:r>
              <w:rPr>
                <w:noProof/>
                <w:webHidden/>
              </w:rPr>
              <w:fldChar w:fldCharType="separate"/>
            </w:r>
            <w:r w:rsidR="0073150F">
              <w:rPr>
                <w:noProof/>
                <w:webHidden/>
              </w:rPr>
              <w:t>4</w:t>
            </w:r>
            <w:r>
              <w:rPr>
                <w:noProof/>
                <w:webHidden/>
              </w:rPr>
              <w:fldChar w:fldCharType="end"/>
            </w:r>
          </w:hyperlink>
        </w:p>
        <w:p w14:paraId="58713812" w14:textId="55AF6BBA" w:rsidR="00E427A6" w:rsidRDefault="00E427A6">
          <w:pPr>
            <w:pStyle w:val="TOC1"/>
            <w:tabs>
              <w:tab w:val="right" w:leader="dot" w:pos="9616"/>
            </w:tabs>
            <w:rPr>
              <w:rFonts w:eastAsiaTheme="minorEastAsia" w:cstheme="minorBidi"/>
              <w:b w:val="0"/>
              <w:noProof/>
              <w:color w:val="auto"/>
              <w:kern w:val="2"/>
              <w:sz w:val="24"/>
              <w:szCs w:val="24"/>
              <w:lang w:eastAsia="en-AU"/>
              <w14:ligatures w14:val="standardContextual"/>
            </w:rPr>
          </w:pPr>
          <w:hyperlink w:anchor="_Toc198887714" w:history="1">
            <w:r w:rsidRPr="00204303">
              <w:rPr>
                <w:rStyle w:val="Hyperlink"/>
                <w:rFonts w:ascii="DM Sans" w:hAnsi="DM Sans"/>
                <w:noProof/>
              </w:rPr>
              <w:t>Choice, Control, and Compatibility</w:t>
            </w:r>
            <w:r>
              <w:rPr>
                <w:noProof/>
                <w:webHidden/>
              </w:rPr>
              <w:tab/>
            </w:r>
            <w:r>
              <w:rPr>
                <w:noProof/>
                <w:webHidden/>
              </w:rPr>
              <w:fldChar w:fldCharType="begin"/>
            </w:r>
            <w:r>
              <w:rPr>
                <w:noProof/>
                <w:webHidden/>
              </w:rPr>
              <w:instrText xml:space="preserve"> PAGEREF _Toc198887714 \h </w:instrText>
            </w:r>
            <w:r>
              <w:rPr>
                <w:noProof/>
                <w:webHidden/>
              </w:rPr>
            </w:r>
            <w:r>
              <w:rPr>
                <w:noProof/>
                <w:webHidden/>
              </w:rPr>
              <w:fldChar w:fldCharType="separate"/>
            </w:r>
            <w:r w:rsidR="0073150F">
              <w:rPr>
                <w:noProof/>
                <w:webHidden/>
              </w:rPr>
              <w:t>5</w:t>
            </w:r>
            <w:r>
              <w:rPr>
                <w:noProof/>
                <w:webHidden/>
              </w:rPr>
              <w:fldChar w:fldCharType="end"/>
            </w:r>
          </w:hyperlink>
        </w:p>
        <w:p w14:paraId="0A80FB29" w14:textId="25EED997" w:rsidR="00E427A6" w:rsidRDefault="00E427A6">
          <w:pPr>
            <w:pStyle w:val="TOC1"/>
            <w:tabs>
              <w:tab w:val="right" w:leader="dot" w:pos="9616"/>
            </w:tabs>
            <w:rPr>
              <w:rFonts w:eastAsiaTheme="minorEastAsia" w:cstheme="minorBidi"/>
              <w:b w:val="0"/>
              <w:noProof/>
              <w:color w:val="auto"/>
              <w:kern w:val="2"/>
              <w:sz w:val="24"/>
              <w:szCs w:val="24"/>
              <w:lang w:eastAsia="en-AU"/>
              <w14:ligatures w14:val="standardContextual"/>
            </w:rPr>
          </w:pPr>
          <w:hyperlink w:anchor="_Toc198887715" w:history="1">
            <w:r w:rsidRPr="00204303">
              <w:rPr>
                <w:rStyle w:val="Hyperlink"/>
                <w:rFonts w:ascii="DM Sans" w:hAnsi="DM Sans"/>
                <w:noProof/>
              </w:rPr>
              <w:t>Safety and Risk Management</w:t>
            </w:r>
            <w:r>
              <w:rPr>
                <w:noProof/>
                <w:webHidden/>
              </w:rPr>
              <w:tab/>
            </w:r>
            <w:r>
              <w:rPr>
                <w:noProof/>
                <w:webHidden/>
              </w:rPr>
              <w:fldChar w:fldCharType="begin"/>
            </w:r>
            <w:r>
              <w:rPr>
                <w:noProof/>
                <w:webHidden/>
              </w:rPr>
              <w:instrText xml:space="preserve"> PAGEREF _Toc198887715 \h </w:instrText>
            </w:r>
            <w:r>
              <w:rPr>
                <w:noProof/>
                <w:webHidden/>
              </w:rPr>
            </w:r>
            <w:r>
              <w:rPr>
                <w:noProof/>
                <w:webHidden/>
              </w:rPr>
              <w:fldChar w:fldCharType="separate"/>
            </w:r>
            <w:r w:rsidR="0073150F">
              <w:rPr>
                <w:noProof/>
                <w:webHidden/>
              </w:rPr>
              <w:t>6</w:t>
            </w:r>
            <w:r>
              <w:rPr>
                <w:noProof/>
                <w:webHidden/>
              </w:rPr>
              <w:fldChar w:fldCharType="end"/>
            </w:r>
          </w:hyperlink>
        </w:p>
        <w:p w14:paraId="11300799" w14:textId="3C9462FF" w:rsidR="00E427A6" w:rsidRDefault="00E427A6">
          <w:pPr>
            <w:pStyle w:val="TOC1"/>
            <w:tabs>
              <w:tab w:val="right" w:leader="dot" w:pos="9616"/>
            </w:tabs>
            <w:rPr>
              <w:rFonts w:eastAsiaTheme="minorEastAsia" w:cstheme="minorBidi"/>
              <w:b w:val="0"/>
              <w:noProof/>
              <w:color w:val="auto"/>
              <w:kern w:val="2"/>
              <w:sz w:val="24"/>
              <w:szCs w:val="24"/>
              <w:lang w:eastAsia="en-AU"/>
              <w14:ligatures w14:val="standardContextual"/>
            </w:rPr>
          </w:pPr>
          <w:hyperlink w:anchor="_Toc198887716" w:history="1">
            <w:r w:rsidRPr="00204303">
              <w:rPr>
                <w:rStyle w:val="Hyperlink"/>
                <w:rFonts w:ascii="DM Sans" w:hAnsi="DM Sans"/>
                <w:noProof/>
              </w:rPr>
              <w:t>Informed Decision-Making and Peer Support</w:t>
            </w:r>
            <w:r>
              <w:rPr>
                <w:noProof/>
                <w:webHidden/>
              </w:rPr>
              <w:tab/>
            </w:r>
            <w:r>
              <w:rPr>
                <w:noProof/>
                <w:webHidden/>
              </w:rPr>
              <w:fldChar w:fldCharType="begin"/>
            </w:r>
            <w:r>
              <w:rPr>
                <w:noProof/>
                <w:webHidden/>
              </w:rPr>
              <w:instrText xml:space="preserve"> PAGEREF _Toc198887716 \h </w:instrText>
            </w:r>
            <w:r>
              <w:rPr>
                <w:noProof/>
                <w:webHidden/>
              </w:rPr>
            </w:r>
            <w:r>
              <w:rPr>
                <w:noProof/>
                <w:webHidden/>
              </w:rPr>
              <w:fldChar w:fldCharType="separate"/>
            </w:r>
            <w:r w:rsidR="0073150F">
              <w:rPr>
                <w:noProof/>
                <w:webHidden/>
              </w:rPr>
              <w:t>7</w:t>
            </w:r>
            <w:r>
              <w:rPr>
                <w:noProof/>
                <w:webHidden/>
              </w:rPr>
              <w:fldChar w:fldCharType="end"/>
            </w:r>
          </w:hyperlink>
        </w:p>
        <w:p w14:paraId="7AA038CB" w14:textId="4D458C37" w:rsidR="00E427A6" w:rsidRDefault="00E427A6">
          <w:pPr>
            <w:pStyle w:val="TOC1"/>
            <w:tabs>
              <w:tab w:val="right" w:leader="dot" w:pos="9616"/>
            </w:tabs>
            <w:rPr>
              <w:rFonts w:eastAsiaTheme="minorEastAsia" w:cstheme="minorBidi"/>
              <w:b w:val="0"/>
              <w:noProof/>
              <w:color w:val="auto"/>
              <w:kern w:val="2"/>
              <w:sz w:val="24"/>
              <w:szCs w:val="24"/>
              <w:lang w:eastAsia="en-AU"/>
              <w14:ligatures w14:val="standardContextual"/>
            </w:rPr>
          </w:pPr>
          <w:hyperlink w:anchor="_Toc198887717" w:history="1">
            <w:r w:rsidRPr="00204303">
              <w:rPr>
                <w:rStyle w:val="Hyperlink"/>
                <w:rFonts w:ascii="DM Sans" w:hAnsi="DM Sans"/>
                <w:noProof/>
              </w:rPr>
              <w:t>Appendix 1: Member Survey Data</w:t>
            </w:r>
            <w:r>
              <w:rPr>
                <w:noProof/>
                <w:webHidden/>
              </w:rPr>
              <w:tab/>
            </w:r>
            <w:r>
              <w:rPr>
                <w:noProof/>
                <w:webHidden/>
              </w:rPr>
              <w:fldChar w:fldCharType="begin"/>
            </w:r>
            <w:r>
              <w:rPr>
                <w:noProof/>
                <w:webHidden/>
              </w:rPr>
              <w:instrText xml:space="preserve"> PAGEREF _Toc198887717 \h </w:instrText>
            </w:r>
            <w:r>
              <w:rPr>
                <w:noProof/>
                <w:webHidden/>
              </w:rPr>
            </w:r>
            <w:r>
              <w:rPr>
                <w:noProof/>
                <w:webHidden/>
              </w:rPr>
              <w:fldChar w:fldCharType="separate"/>
            </w:r>
            <w:r w:rsidR="0073150F">
              <w:rPr>
                <w:noProof/>
                <w:webHidden/>
              </w:rPr>
              <w:t>9</w:t>
            </w:r>
            <w:r>
              <w:rPr>
                <w:noProof/>
                <w:webHidden/>
              </w:rPr>
              <w:fldChar w:fldCharType="end"/>
            </w:r>
          </w:hyperlink>
        </w:p>
        <w:p w14:paraId="6FAFB722" w14:textId="0A8A18B9" w:rsidR="00E427A6" w:rsidRDefault="00E427A6">
          <w:pPr>
            <w:pStyle w:val="TOC2"/>
            <w:tabs>
              <w:tab w:val="right" w:leader="dot" w:pos="9616"/>
            </w:tabs>
            <w:rPr>
              <w:rFonts w:eastAsiaTheme="minorEastAsia" w:cstheme="minorBidi"/>
              <w:noProof/>
              <w:kern w:val="2"/>
              <w:sz w:val="24"/>
              <w:szCs w:val="24"/>
              <w:lang w:eastAsia="en-AU"/>
              <w14:ligatures w14:val="standardContextual"/>
            </w:rPr>
          </w:pPr>
          <w:hyperlink w:anchor="_Toc198887718" w:history="1">
            <w:r w:rsidRPr="00204303">
              <w:rPr>
                <w:rStyle w:val="Hyperlink"/>
                <w:rFonts w:ascii="DM Sans" w:hAnsi="DM Sans"/>
                <w:noProof/>
              </w:rPr>
              <w:t>Methods</w:t>
            </w:r>
            <w:r>
              <w:rPr>
                <w:noProof/>
                <w:webHidden/>
              </w:rPr>
              <w:tab/>
            </w:r>
            <w:r>
              <w:rPr>
                <w:noProof/>
                <w:webHidden/>
              </w:rPr>
              <w:fldChar w:fldCharType="begin"/>
            </w:r>
            <w:r>
              <w:rPr>
                <w:noProof/>
                <w:webHidden/>
              </w:rPr>
              <w:instrText xml:space="preserve"> PAGEREF _Toc198887718 \h </w:instrText>
            </w:r>
            <w:r>
              <w:rPr>
                <w:noProof/>
                <w:webHidden/>
              </w:rPr>
            </w:r>
            <w:r>
              <w:rPr>
                <w:noProof/>
                <w:webHidden/>
              </w:rPr>
              <w:fldChar w:fldCharType="separate"/>
            </w:r>
            <w:r w:rsidR="0073150F">
              <w:rPr>
                <w:noProof/>
                <w:webHidden/>
              </w:rPr>
              <w:t>9</w:t>
            </w:r>
            <w:r>
              <w:rPr>
                <w:noProof/>
                <w:webHidden/>
              </w:rPr>
              <w:fldChar w:fldCharType="end"/>
            </w:r>
          </w:hyperlink>
        </w:p>
        <w:p w14:paraId="43118910" w14:textId="1D8150EA" w:rsidR="00E427A6" w:rsidRDefault="00E427A6">
          <w:pPr>
            <w:pStyle w:val="TOC2"/>
            <w:tabs>
              <w:tab w:val="right" w:leader="dot" w:pos="9616"/>
            </w:tabs>
            <w:rPr>
              <w:rFonts w:eastAsiaTheme="minorEastAsia" w:cstheme="minorBidi"/>
              <w:noProof/>
              <w:kern w:val="2"/>
              <w:sz w:val="24"/>
              <w:szCs w:val="24"/>
              <w:lang w:eastAsia="en-AU"/>
              <w14:ligatures w14:val="standardContextual"/>
            </w:rPr>
          </w:pPr>
          <w:hyperlink w:anchor="_Toc198887719" w:history="1">
            <w:r w:rsidRPr="00204303">
              <w:rPr>
                <w:rStyle w:val="Hyperlink"/>
                <w:rFonts w:ascii="DM Sans" w:hAnsi="DM Sans"/>
                <w:noProof/>
              </w:rPr>
              <w:t>Member Insights</w:t>
            </w:r>
            <w:r>
              <w:rPr>
                <w:noProof/>
                <w:webHidden/>
              </w:rPr>
              <w:tab/>
            </w:r>
            <w:r>
              <w:rPr>
                <w:noProof/>
                <w:webHidden/>
              </w:rPr>
              <w:fldChar w:fldCharType="begin"/>
            </w:r>
            <w:r>
              <w:rPr>
                <w:noProof/>
                <w:webHidden/>
              </w:rPr>
              <w:instrText xml:space="preserve"> PAGEREF _Toc198887719 \h </w:instrText>
            </w:r>
            <w:r>
              <w:rPr>
                <w:noProof/>
                <w:webHidden/>
              </w:rPr>
            </w:r>
            <w:r>
              <w:rPr>
                <w:noProof/>
                <w:webHidden/>
              </w:rPr>
              <w:fldChar w:fldCharType="separate"/>
            </w:r>
            <w:r w:rsidR="0073150F">
              <w:rPr>
                <w:noProof/>
                <w:webHidden/>
              </w:rPr>
              <w:t>9</w:t>
            </w:r>
            <w:r>
              <w:rPr>
                <w:noProof/>
                <w:webHidden/>
              </w:rPr>
              <w:fldChar w:fldCharType="end"/>
            </w:r>
          </w:hyperlink>
        </w:p>
        <w:p w14:paraId="15666CBE" w14:textId="12C41271" w:rsidR="6FCEC6DB" w:rsidRPr="00F929E4" w:rsidRDefault="6FCEC6DB" w:rsidP="00FC6C40">
          <w:pPr>
            <w:pStyle w:val="TOC1"/>
            <w:rPr>
              <w:rFonts w:ascii="DM Sans" w:eastAsia="Verdana" w:hAnsi="DM Sans" w:cs="Verdana"/>
              <w:color w:val="0563C1"/>
              <w:u w:val="single"/>
            </w:rPr>
          </w:pPr>
          <w:r w:rsidRPr="00F929E4">
            <w:rPr>
              <w:rFonts w:ascii="DM Sans" w:hAnsi="DM Sans"/>
              <w:b w:val="0"/>
              <w:bCs/>
            </w:rPr>
            <w:fldChar w:fldCharType="end"/>
          </w:r>
        </w:p>
      </w:sdtContent>
    </w:sdt>
    <w:p w14:paraId="25AB8AA5" w14:textId="0B5C4ABB" w:rsidR="00ED07D5" w:rsidRPr="00F929E4" w:rsidRDefault="00ED07D5">
      <w:pPr>
        <w:spacing w:after="0" w:line="240" w:lineRule="auto"/>
        <w:rPr>
          <w:rFonts w:ascii="DM Sans" w:hAnsi="DM Sans"/>
          <w:b/>
          <w:bCs/>
          <w:color w:val="652266"/>
          <w:spacing w:val="-2"/>
          <w:sz w:val="52"/>
          <w:szCs w:val="44"/>
        </w:rPr>
      </w:pPr>
      <w:bookmarkStart w:id="0" w:name="_Toc469290130"/>
      <w:r w:rsidRPr="00F929E4">
        <w:rPr>
          <w:rFonts w:ascii="DM Sans" w:hAnsi="DM Sans"/>
        </w:rPr>
        <w:br w:type="page"/>
      </w:r>
    </w:p>
    <w:p w14:paraId="433ED706" w14:textId="567A1CB1" w:rsidR="00FF4849" w:rsidRPr="003548E3" w:rsidRDefault="003D078C" w:rsidP="003548E3">
      <w:pPr>
        <w:pStyle w:val="Heading1"/>
      </w:pPr>
      <w:bookmarkStart w:id="1" w:name="_Toc198887709"/>
      <w:r w:rsidRPr="003548E3">
        <w:lastRenderedPageBreak/>
        <w:t xml:space="preserve">Language </w:t>
      </w:r>
      <w:r w:rsidR="00427070" w:rsidRPr="003548E3">
        <w:t>N</w:t>
      </w:r>
      <w:r w:rsidR="00FF4849" w:rsidRPr="003548E3">
        <w:t>ote</w:t>
      </w:r>
      <w:bookmarkEnd w:id="1"/>
    </w:p>
    <w:p w14:paraId="5D93D089" w14:textId="0000A445" w:rsidR="001E0965" w:rsidRPr="00F929E4" w:rsidRDefault="001E0965" w:rsidP="00FF4CF0">
      <w:pPr>
        <w:rPr>
          <w:rFonts w:ascii="DM Sans" w:hAnsi="DM Sans"/>
        </w:rPr>
      </w:pPr>
      <w:r w:rsidRPr="00F929E4">
        <w:rPr>
          <w:rFonts w:ascii="DM Sans" w:hAnsi="DM Sans"/>
        </w:rPr>
        <w:t xml:space="preserve">This submission is informed by and reflects the lived experiences of women and </w:t>
      </w:r>
      <w:r w:rsidR="00E21E44">
        <w:rPr>
          <w:rFonts w:ascii="DM Sans" w:hAnsi="DM Sans"/>
        </w:rPr>
        <w:t xml:space="preserve">gender diverse people with disabilities. </w:t>
      </w:r>
      <w:r w:rsidR="00721A60">
        <w:rPr>
          <w:rFonts w:ascii="DM Sans" w:hAnsi="DM Sans"/>
        </w:rPr>
        <w:t>It draws on two consultations in March and April 2025 and eight survey responses from women and gender diverse</w:t>
      </w:r>
      <w:r w:rsidR="00721A60" w:rsidRPr="00F929E4">
        <w:rPr>
          <w:rFonts w:ascii="DM Sans" w:hAnsi="DM Sans"/>
        </w:rPr>
        <w:t xml:space="preserve"> people </w:t>
      </w:r>
      <w:r w:rsidR="00721A60">
        <w:rPr>
          <w:rFonts w:ascii="DM Sans" w:hAnsi="DM Sans"/>
        </w:rPr>
        <w:t>with disabilities.</w:t>
      </w:r>
    </w:p>
    <w:p w14:paraId="341DA149" w14:textId="230A77B6" w:rsidR="001E0965" w:rsidRPr="00F929E4" w:rsidRDefault="001E0965" w:rsidP="00FF4CF0">
      <w:pPr>
        <w:rPr>
          <w:rFonts w:ascii="DM Sans" w:hAnsi="DM Sans"/>
        </w:rPr>
      </w:pPr>
      <w:r w:rsidRPr="00F929E4">
        <w:rPr>
          <w:rFonts w:ascii="DM Sans" w:hAnsi="DM Sans"/>
        </w:rPr>
        <w:t xml:space="preserve">We acknowledge that while some concerns raised are shared across gender-marginalised communities, the experiences of </w:t>
      </w:r>
      <w:r w:rsidR="004D09AA" w:rsidRPr="00F929E4">
        <w:rPr>
          <w:rFonts w:ascii="DM Sans" w:hAnsi="DM Sans"/>
        </w:rPr>
        <w:t>gender diverse</w:t>
      </w:r>
      <w:r w:rsidRPr="00F929E4">
        <w:rPr>
          <w:rFonts w:ascii="DM Sans" w:hAnsi="DM Sans"/>
        </w:rPr>
        <w:t xml:space="preserve"> people warrant specific and direct exploration</w:t>
      </w:r>
      <w:r w:rsidR="009D34C2">
        <w:rPr>
          <w:rFonts w:ascii="DM Sans" w:hAnsi="DM Sans"/>
        </w:rPr>
        <w:t xml:space="preserve">, </w:t>
      </w:r>
      <w:r w:rsidRPr="00F929E4">
        <w:rPr>
          <w:rFonts w:ascii="DM Sans" w:hAnsi="DM Sans"/>
        </w:rPr>
        <w:t xml:space="preserve">particularly regarding safety, autonomy, and systemic barriers in housing. </w:t>
      </w:r>
      <w:r w:rsidR="00434E10" w:rsidRPr="00316A34">
        <w:rPr>
          <w:rFonts w:ascii="DM Sans" w:hAnsi="DM Sans"/>
          <w:b/>
          <w:bCs/>
          <w:color w:val="340043" w:themeColor="text2"/>
        </w:rPr>
        <w:t>Women with Disabilities Victoria (</w:t>
      </w:r>
      <w:r w:rsidRPr="00316A34">
        <w:rPr>
          <w:rFonts w:ascii="DM Sans" w:hAnsi="DM Sans"/>
          <w:b/>
          <w:bCs/>
          <w:color w:val="340043" w:themeColor="text2"/>
        </w:rPr>
        <w:t>WDV</w:t>
      </w:r>
      <w:r w:rsidR="00434E10" w:rsidRPr="00316A34">
        <w:rPr>
          <w:rFonts w:ascii="DM Sans" w:hAnsi="DM Sans"/>
          <w:b/>
          <w:bCs/>
          <w:color w:val="340043" w:themeColor="text2"/>
        </w:rPr>
        <w:t>)</w:t>
      </w:r>
      <w:r w:rsidRPr="00316A34">
        <w:rPr>
          <w:rFonts w:ascii="DM Sans" w:hAnsi="DM Sans"/>
          <w:color w:val="340043" w:themeColor="text2"/>
        </w:rPr>
        <w:t xml:space="preserve"> </w:t>
      </w:r>
      <w:r w:rsidRPr="00F929E4">
        <w:rPr>
          <w:rFonts w:ascii="DM Sans" w:hAnsi="DM Sans"/>
        </w:rPr>
        <w:t>does not seek to speak for or replace the role of organisations led by and for LGBTIQA+ people with disabilities. Instead, we aim to work in coalition with them and amplify areas of shared concern.</w:t>
      </w:r>
    </w:p>
    <w:p w14:paraId="6FC137FF" w14:textId="169528D4" w:rsidR="001E0965" w:rsidRPr="00F929E4" w:rsidRDefault="00A626B8" w:rsidP="00FF4CF0">
      <w:pPr>
        <w:rPr>
          <w:rFonts w:ascii="DM Sans" w:hAnsi="DM Sans"/>
        </w:rPr>
      </w:pPr>
      <w:r w:rsidRPr="00F929E4">
        <w:rPr>
          <w:rFonts w:ascii="DM Sans" w:hAnsi="DM Sans"/>
        </w:rPr>
        <w:t>This submission uses ‘person first’ language (women and gender diverse people with disabilities). We acknowledge that people describe their experience of disability in different ways, and for many people, ‘identity first’ language is a source of pride and resistance.</w:t>
      </w:r>
    </w:p>
    <w:p w14:paraId="625581EF" w14:textId="04E739F0" w:rsidR="009A7A3C" w:rsidRPr="003548E3" w:rsidRDefault="32FE4D74" w:rsidP="003548E3">
      <w:pPr>
        <w:pStyle w:val="Heading1"/>
      </w:pPr>
      <w:bookmarkStart w:id="2" w:name="_Toc198887710"/>
      <w:r w:rsidRPr="003548E3">
        <w:t>Acknowledgment of Country</w:t>
      </w:r>
      <w:bookmarkEnd w:id="0"/>
      <w:bookmarkEnd w:id="2"/>
    </w:p>
    <w:p w14:paraId="064C03A9" w14:textId="62EAB0BE" w:rsidR="009A7A3C" w:rsidRPr="00F929E4" w:rsidRDefault="00CC2BB9" w:rsidP="00FC6C40">
      <w:pPr>
        <w:rPr>
          <w:rFonts w:ascii="DM Sans" w:hAnsi="DM Sans"/>
        </w:rPr>
      </w:pPr>
      <w:r w:rsidRPr="00B356E4">
        <w:rPr>
          <w:rFonts w:ascii="DM Sans" w:hAnsi="DM Sans"/>
        </w:rPr>
        <w:t xml:space="preserve">WDV respectfully </w:t>
      </w:r>
      <w:r w:rsidRPr="00F929E4">
        <w:rPr>
          <w:rFonts w:ascii="DM Sans" w:hAnsi="DM Sans"/>
        </w:rPr>
        <w:t xml:space="preserve">acknowledges </w:t>
      </w:r>
      <w:r w:rsidR="00DC20F4">
        <w:rPr>
          <w:rFonts w:ascii="DM Sans" w:hAnsi="DM Sans"/>
        </w:rPr>
        <w:t>First Nations</w:t>
      </w:r>
      <w:r w:rsidR="00DC20F4" w:rsidRPr="00F929E4">
        <w:rPr>
          <w:rFonts w:ascii="DM Sans" w:hAnsi="DM Sans"/>
        </w:rPr>
        <w:t xml:space="preserve"> </w:t>
      </w:r>
      <w:r w:rsidRPr="00F929E4">
        <w:rPr>
          <w:rFonts w:ascii="DM Sans" w:hAnsi="DM Sans"/>
        </w:rPr>
        <w:t xml:space="preserve">people as the Traditional Custodians of the lands and waters on which we work, rest, and continue to benefit from. We pay our respects to the Elders, past and present, of </w:t>
      </w:r>
      <w:r w:rsidR="009968DF">
        <w:rPr>
          <w:rFonts w:ascii="DM Sans" w:hAnsi="DM Sans"/>
        </w:rPr>
        <w:t>First Nations</w:t>
      </w:r>
      <w:r w:rsidRPr="00F929E4">
        <w:rPr>
          <w:rFonts w:ascii="DM Sans" w:hAnsi="DM Sans"/>
        </w:rPr>
        <w:t xml:space="preserve"> </w:t>
      </w:r>
      <w:r w:rsidR="009968DF">
        <w:rPr>
          <w:rFonts w:ascii="DM Sans" w:hAnsi="DM Sans"/>
        </w:rPr>
        <w:t>c</w:t>
      </w:r>
      <w:r w:rsidR="009968DF" w:rsidRPr="00F929E4">
        <w:rPr>
          <w:rFonts w:ascii="DM Sans" w:hAnsi="DM Sans"/>
        </w:rPr>
        <w:t xml:space="preserve">ommunities </w:t>
      </w:r>
      <w:r w:rsidRPr="00F929E4">
        <w:rPr>
          <w:rFonts w:ascii="DM Sans" w:hAnsi="DM Sans"/>
        </w:rPr>
        <w:t xml:space="preserve">across Victoria and acknowledge that their continued strength and resilience </w:t>
      </w:r>
      <w:r w:rsidR="008435C0">
        <w:rPr>
          <w:rFonts w:ascii="DM Sans" w:hAnsi="DM Sans"/>
        </w:rPr>
        <w:t>are</w:t>
      </w:r>
      <w:r w:rsidRPr="00F929E4">
        <w:rPr>
          <w:rFonts w:ascii="DM Sans" w:hAnsi="DM Sans"/>
        </w:rPr>
        <w:t xml:space="preserve"> built upon more than 60,000 years of history. The WDV community is committed to honouring the unique cultural and spiritual relationship </w:t>
      </w:r>
      <w:r w:rsidR="009968DF">
        <w:rPr>
          <w:rFonts w:ascii="DM Sans" w:hAnsi="DM Sans"/>
        </w:rPr>
        <w:t>First Nations</w:t>
      </w:r>
      <w:r w:rsidRPr="00F929E4">
        <w:rPr>
          <w:rFonts w:ascii="DM Sans" w:hAnsi="DM Sans"/>
        </w:rPr>
        <w:t xml:space="preserve"> peoples have with the land and waters, and their rich contribution to society.</w:t>
      </w:r>
      <w:r w:rsidR="000C5E19" w:rsidRPr="00F929E4">
        <w:rPr>
          <w:rFonts w:ascii="DM Sans" w:hAnsi="DM Sans"/>
        </w:rPr>
        <w:t xml:space="preserve"> </w:t>
      </w:r>
    </w:p>
    <w:p w14:paraId="69AB06F9" w14:textId="58430FDF" w:rsidR="009A7A3C" w:rsidRPr="003548E3" w:rsidRDefault="32FE4D74" w:rsidP="003548E3">
      <w:pPr>
        <w:pStyle w:val="Heading1"/>
      </w:pPr>
      <w:bookmarkStart w:id="3" w:name="_Toc1001397742"/>
      <w:bookmarkStart w:id="4" w:name="_Toc198887711"/>
      <w:r w:rsidRPr="003548E3">
        <w:t>Submission Contact</w:t>
      </w:r>
      <w:bookmarkEnd w:id="3"/>
      <w:bookmarkEnd w:id="4"/>
    </w:p>
    <w:p w14:paraId="1B1F86E7" w14:textId="4DC19629" w:rsidR="001D2F26" w:rsidRPr="00F929E4" w:rsidRDefault="008055FB" w:rsidP="007D58F5">
      <w:pPr>
        <w:pStyle w:val="NoSpacing"/>
        <w:rPr>
          <w:rFonts w:ascii="DM Sans" w:hAnsi="DM Sans"/>
        </w:rPr>
      </w:pPr>
      <w:r w:rsidRPr="00F929E4">
        <w:rPr>
          <w:rFonts w:ascii="DM Sans" w:hAnsi="DM Sans"/>
        </w:rPr>
        <w:t>Julie Kun</w:t>
      </w:r>
    </w:p>
    <w:p w14:paraId="738F01B5" w14:textId="77777777" w:rsidR="003548E3" w:rsidRDefault="008055FB" w:rsidP="007D58F5">
      <w:pPr>
        <w:pStyle w:val="NoSpacing"/>
        <w:rPr>
          <w:rFonts w:ascii="DM Sans" w:hAnsi="DM Sans"/>
        </w:rPr>
      </w:pPr>
      <w:r w:rsidRPr="00F929E4">
        <w:rPr>
          <w:rFonts w:ascii="DM Sans" w:hAnsi="DM Sans"/>
        </w:rPr>
        <w:t xml:space="preserve">Acting </w:t>
      </w:r>
      <w:r w:rsidR="001D2F26" w:rsidRPr="00F929E4">
        <w:rPr>
          <w:rFonts w:ascii="DM Sans" w:hAnsi="DM Sans"/>
        </w:rPr>
        <w:t>Chief Executive Officer</w:t>
      </w:r>
    </w:p>
    <w:p w14:paraId="1189E31E" w14:textId="1A275FB2" w:rsidR="001D2F26" w:rsidRPr="00F929E4" w:rsidRDefault="001D2F26" w:rsidP="007D58F5">
      <w:pPr>
        <w:pStyle w:val="NoSpacing"/>
        <w:rPr>
          <w:rFonts w:ascii="DM Sans" w:hAnsi="DM Sans"/>
        </w:rPr>
      </w:pPr>
      <w:r w:rsidRPr="00F929E4">
        <w:rPr>
          <w:rFonts w:ascii="DM Sans" w:hAnsi="DM Sans"/>
        </w:rPr>
        <w:t>WDV</w:t>
      </w:r>
    </w:p>
    <w:p w14:paraId="71DAC000" w14:textId="3F9FF70D" w:rsidR="001D2F26" w:rsidRPr="00F929E4" w:rsidRDefault="5583ACA3" w:rsidP="007D58F5">
      <w:pPr>
        <w:pStyle w:val="NoSpacing"/>
        <w:rPr>
          <w:rFonts w:ascii="DM Sans" w:hAnsi="DM Sans"/>
        </w:rPr>
      </w:pPr>
      <w:r w:rsidRPr="00F929E4">
        <w:rPr>
          <w:rFonts w:ascii="DM Sans" w:hAnsi="DM Sans"/>
        </w:rPr>
        <w:t xml:space="preserve">E: </w:t>
      </w:r>
      <w:hyperlink r:id="rId14" w:history="1">
        <w:r w:rsidR="008055FB" w:rsidRPr="00F929E4">
          <w:rPr>
            <w:rStyle w:val="Hyperlink"/>
            <w:rFonts w:ascii="DM Sans" w:hAnsi="DM Sans"/>
          </w:rPr>
          <w:t>julie.kun@wdv.org.au</w:t>
        </w:r>
      </w:hyperlink>
    </w:p>
    <w:p w14:paraId="5AC5D488" w14:textId="77777777" w:rsidR="007D58F5" w:rsidRPr="00F929E4" w:rsidRDefault="007D58F5" w:rsidP="007D58F5">
      <w:pPr>
        <w:pStyle w:val="NoSpacing"/>
        <w:rPr>
          <w:rStyle w:val="Hyperlink"/>
          <w:rFonts w:ascii="DM Sans" w:hAnsi="DM Sans"/>
        </w:rPr>
      </w:pPr>
    </w:p>
    <w:p w14:paraId="729348FE" w14:textId="15F864E8" w:rsidR="00882D69" w:rsidRPr="003548E3" w:rsidRDefault="29A9C7CD" w:rsidP="003548E3">
      <w:pPr>
        <w:pStyle w:val="Heading1"/>
      </w:pPr>
      <w:bookmarkStart w:id="5" w:name="_Toc1417210355"/>
      <w:bookmarkStart w:id="6" w:name="_Toc198887712"/>
      <w:r w:rsidRPr="003548E3">
        <w:t xml:space="preserve">About the </w:t>
      </w:r>
      <w:r w:rsidR="00427070" w:rsidRPr="003548E3">
        <w:t>A</w:t>
      </w:r>
      <w:r w:rsidRPr="003548E3">
        <w:t>uthors</w:t>
      </w:r>
      <w:bookmarkEnd w:id="5"/>
      <w:bookmarkEnd w:id="6"/>
    </w:p>
    <w:p w14:paraId="44349649" w14:textId="217F8404" w:rsidR="001928F3" w:rsidRDefault="61884C54" w:rsidP="00FC6C40">
      <w:pPr>
        <w:rPr>
          <w:rFonts w:ascii="DM Sans" w:hAnsi="DM Sans"/>
        </w:rPr>
      </w:pPr>
      <w:hyperlink r:id="rId15" w:history="1">
        <w:r w:rsidRPr="00685389">
          <w:rPr>
            <w:rStyle w:val="Hyperlink"/>
            <w:rFonts w:ascii="DM Sans" w:hAnsi="DM Sans"/>
            <w:bCs/>
            <w:color w:val="auto"/>
            <w:u w:val="none"/>
          </w:rPr>
          <w:t>WDV</w:t>
        </w:r>
      </w:hyperlink>
      <w:r w:rsidRPr="00685389">
        <w:rPr>
          <w:rFonts w:ascii="DM Sans" w:hAnsi="DM Sans"/>
        </w:rPr>
        <w:t xml:space="preserve"> </w:t>
      </w:r>
      <w:r w:rsidR="006971B4" w:rsidRPr="00685389">
        <w:rPr>
          <w:rFonts w:ascii="DM Sans" w:hAnsi="DM Sans"/>
        </w:rPr>
        <w:t xml:space="preserve">is </w:t>
      </w:r>
      <w:r w:rsidR="006971B4" w:rsidRPr="00F929E4">
        <w:rPr>
          <w:rFonts w:ascii="DM Sans" w:hAnsi="DM Sans"/>
        </w:rPr>
        <w:t xml:space="preserve">a not-for-profit Disabled People’s Organisation (DPO) representing women </w:t>
      </w:r>
      <w:r w:rsidR="008055FB" w:rsidRPr="00F929E4">
        <w:rPr>
          <w:rFonts w:ascii="DM Sans" w:hAnsi="DM Sans"/>
        </w:rPr>
        <w:t xml:space="preserve">and gender diverse people </w:t>
      </w:r>
      <w:r w:rsidR="006971B4" w:rsidRPr="00F929E4">
        <w:rPr>
          <w:rFonts w:ascii="DM Sans" w:hAnsi="DM Sans"/>
        </w:rPr>
        <w:t xml:space="preserve">with disabilities in Victoria. The organisation is operated </w:t>
      </w:r>
      <w:r w:rsidR="006971B4" w:rsidRPr="00F929E4">
        <w:rPr>
          <w:rFonts w:ascii="DM Sans" w:hAnsi="DM Sans"/>
          <w:i/>
        </w:rPr>
        <w:t>by</w:t>
      </w:r>
      <w:r w:rsidR="006971B4" w:rsidRPr="00F929E4">
        <w:rPr>
          <w:rFonts w:ascii="DM Sans" w:hAnsi="DM Sans"/>
        </w:rPr>
        <w:t xml:space="preserve"> and </w:t>
      </w:r>
      <w:r w:rsidR="006971B4" w:rsidRPr="00F929E4">
        <w:rPr>
          <w:rFonts w:ascii="DM Sans" w:hAnsi="DM Sans"/>
          <w:i/>
        </w:rPr>
        <w:t>for</w:t>
      </w:r>
      <w:r w:rsidR="006971B4" w:rsidRPr="00F929E4">
        <w:rPr>
          <w:rFonts w:ascii="DM Sans" w:hAnsi="DM Sans"/>
        </w:rPr>
        <w:t xml:space="preserve"> women and </w:t>
      </w:r>
      <w:r w:rsidR="008055FB" w:rsidRPr="00F929E4">
        <w:rPr>
          <w:rFonts w:ascii="DM Sans" w:hAnsi="DM Sans"/>
        </w:rPr>
        <w:t>gender diverse</w:t>
      </w:r>
      <w:r w:rsidR="006971B4" w:rsidRPr="00F929E4">
        <w:rPr>
          <w:rFonts w:ascii="DM Sans" w:hAnsi="DM Sans"/>
        </w:rPr>
        <w:t xml:space="preserve"> people with varied disability experiences. WDV has a diverse membership of people from different backgrounds. Women </w:t>
      </w:r>
      <w:r w:rsidR="008055FB" w:rsidRPr="00F929E4">
        <w:rPr>
          <w:rFonts w:ascii="DM Sans" w:hAnsi="DM Sans"/>
        </w:rPr>
        <w:t xml:space="preserve">and gender diverse people </w:t>
      </w:r>
      <w:r w:rsidR="006971B4" w:rsidRPr="00F929E4">
        <w:rPr>
          <w:rFonts w:ascii="DM Sans" w:hAnsi="DM Sans"/>
        </w:rPr>
        <w:t>with disabilities face intersecting forms of structural gender and disability discrimination. WDV actively advocates for our rights to safety and respect, with particular emphasis on disability policy, health services, violence prevention, workforce development</w:t>
      </w:r>
      <w:r w:rsidR="6703FD79" w:rsidRPr="00F929E4">
        <w:rPr>
          <w:rFonts w:ascii="DM Sans" w:hAnsi="DM Sans"/>
        </w:rPr>
        <w:t>,</w:t>
      </w:r>
      <w:r w:rsidR="006971B4" w:rsidRPr="00F929E4">
        <w:rPr>
          <w:rFonts w:ascii="DM Sans" w:hAnsi="DM Sans"/>
        </w:rPr>
        <w:t xml:space="preserve"> and leadership. WDV </w:t>
      </w:r>
      <w:r w:rsidR="006971B4" w:rsidRPr="00F929E4">
        <w:rPr>
          <w:rFonts w:ascii="DM Sans" w:hAnsi="DM Sans"/>
        </w:rPr>
        <w:lastRenderedPageBreak/>
        <w:t>envisions a world where all women</w:t>
      </w:r>
      <w:r w:rsidR="00EC15D1" w:rsidRPr="00F929E4">
        <w:rPr>
          <w:rFonts w:ascii="DM Sans" w:hAnsi="DM Sans"/>
        </w:rPr>
        <w:t xml:space="preserve"> and gender diverse people</w:t>
      </w:r>
      <w:r w:rsidR="006971B4" w:rsidRPr="00F929E4">
        <w:rPr>
          <w:rFonts w:ascii="DM Sans" w:hAnsi="DM Sans"/>
        </w:rPr>
        <w:t xml:space="preserve"> are respected and can fully experience life.</w:t>
      </w:r>
    </w:p>
    <w:p w14:paraId="5B6E22E1" w14:textId="73EB8F98" w:rsidR="00D733A6" w:rsidRPr="00D733A6" w:rsidRDefault="00D733A6" w:rsidP="00D733A6">
      <w:pPr>
        <w:rPr>
          <w:rStyle w:val="BoldPurple"/>
        </w:rPr>
      </w:pPr>
      <w:r w:rsidRPr="00D733A6">
        <w:rPr>
          <w:rStyle w:val="BoldPurple"/>
        </w:rPr>
        <w:t>Key Contributor </w:t>
      </w:r>
    </w:p>
    <w:p w14:paraId="4C2FEBCB" w14:textId="77777777" w:rsidR="00D733A6" w:rsidRDefault="00D733A6" w:rsidP="00D733A6">
      <w:pPr>
        <w:rPr>
          <w:rFonts w:ascii="DM Sans" w:hAnsi="DM Sans"/>
        </w:rPr>
      </w:pPr>
      <w:r w:rsidRPr="00D733A6">
        <w:rPr>
          <w:rFonts w:ascii="DM Sans" w:hAnsi="DM Sans"/>
          <w:b/>
          <w:bCs/>
        </w:rPr>
        <w:t>Brigid Evans</w:t>
      </w:r>
      <w:r w:rsidRPr="00D733A6">
        <w:rPr>
          <w:rFonts w:ascii="DM Sans" w:hAnsi="DM Sans"/>
        </w:rPr>
        <w:t xml:space="preserve">, </w:t>
      </w:r>
      <w:r w:rsidRPr="00D733A6">
        <w:rPr>
          <w:rFonts w:ascii="DM Sans" w:hAnsi="DM Sans"/>
          <w:i/>
          <w:iCs/>
        </w:rPr>
        <w:t>B.A. (Hons), Grad Dip Ed (TFA), M.A., Ph.D.</w:t>
      </w:r>
      <w:r w:rsidRPr="00D733A6">
        <w:rPr>
          <w:rFonts w:ascii="DM Sans" w:hAnsi="DM Sans"/>
        </w:rPr>
        <w:t>, Senior Policy and Research Officer </w:t>
      </w:r>
    </w:p>
    <w:p w14:paraId="6EC0562D" w14:textId="77777777" w:rsidR="00F24F67" w:rsidRPr="00D733A6" w:rsidRDefault="00F24F67" w:rsidP="00D733A6">
      <w:pPr>
        <w:rPr>
          <w:rFonts w:ascii="DM Sans" w:hAnsi="DM Sans"/>
        </w:rPr>
      </w:pPr>
    </w:p>
    <w:p w14:paraId="47BD54B5" w14:textId="4B650660" w:rsidR="00C34F92" w:rsidRPr="002771C8" w:rsidRDefault="00F37C9A" w:rsidP="00FC6C40">
      <w:pPr>
        <w:pStyle w:val="Heading1"/>
        <w:rPr>
          <w:rFonts w:ascii="DM Sans" w:hAnsi="DM Sans"/>
          <w:sz w:val="48"/>
          <w:szCs w:val="40"/>
        </w:rPr>
      </w:pPr>
      <w:bookmarkStart w:id="7" w:name="_Toc198887713"/>
      <w:r w:rsidRPr="002771C8">
        <w:rPr>
          <w:rFonts w:ascii="DM Sans" w:hAnsi="DM Sans"/>
          <w:sz w:val="48"/>
          <w:szCs w:val="40"/>
        </w:rPr>
        <w:t>Executive Summary</w:t>
      </w:r>
      <w:bookmarkEnd w:id="7"/>
    </w:p>
    <w:p w14:paraId="60F1B7C1" w14:textId="6A444BD7" w:rsidR="00A3714B" w:rsidRPr="00F929E4" w:rsidRDefault="00567EA6" w:rsidP="00602E3A">
      <w:pPr>
        <w:rPr>
          <w:rFonts w:ascii="DM Sans" w:hAnsi="DM Sans"/>
        </w:rPr>
      </w:pPr>
      <w:r w:rsidRPr="00F929E4">
        <w:rPr>
          <w:rFonts w:ascii="DM Sans" w:hAnsi="DM Sans"/>
        </w:rPr>
        <w:t>This submission responds to the Draft Specialist Disability Accommodation (SDA) Tenancy Matching Policy.</w:t>
      </w:r>
      <w:r w:rsidR="00602E3A">
        <w:rPr>
          <w:rFonts w:ascii="DM Sans" w:hAnsi="DM Sans"/>
        </w:rPr>
        <w:t xml:space="preserve"> It </w:t>
      </w:r>
      <w:r w:rsidR="00A3714B" w:rsidRPr="00F929E4">
        <w:rPr>
          <w:rFonts w:ascii="DM Sans" w:hAnsi="DM Sans"/>
        </w:rPr>
        <w:t xml:space="preserve">is informed by consultations with our Gender and Disability Experts </w:t>
      </w:r>
      <w:r w:rsidR="00FF334D">
        <w:rPr>
          <w:rFonts w:ascii="DM Sans" w:hAnsi="DM Sans"/>
        </w:rPr>
        <w:t xml:space="preserve">by Experience Advocates </w:t>
      </w:r>
      <w:r w:rsidR="00A3714B" w:rsidRPr="00F929E4">
        <w:rPr>
          <w:rFonts w:ascii="DM Sans" w:hAnsi="DM Sans"/>
        </w:rPr>
        <w:t>and Regional Hub members</w:t>
      </w:r>
      <w:r w:rsidR="007378B8">
        <w:rPr>
          <w:rFonts w:ascii="DM Sans" w:hAnsi="DM Sans"/>
        </w:rPr>
        <w:t xml:space="preserve">, </w:t>
      </w:r>
      <w:r w:rsidR="00642B97">
        <w:rPr>
          <w:rFonts w:ascii="DM Sans" w:hAnsi="DM Sans"/>
        </w:rPr>
        <w:t>and</w:t>
      </w:r>
      <w:r w:rsidR="00A3714B" w:rsidRPr="00F929E4">
        <w:rPr>
          <w:rFonts w:ascii="DM Sans" w:hAnsi="DM Sans"/>
        </w:rPr>
        <w:t xml:space="preserve"> a targeted survey of </w:t>
      </w:r>
      <w:r w:rsidR="002E574E">
        <w:rPr>
          <w:rFonts w:ascii="DM Sans" w:hAnsi="DM Sans"/>
        </w:rPr>
        <w:t xml:space="preserve">eight </w:t>
      </w:r>
      <w:r w:rsidR="00A3714B" w:rsidRPr="00F929E4">
        <w:rPr>
          <w:rFonts w:ascii="DM Sans" w:hAnsi="DM Sans"/>
        </w:rPr>
        <w:t>WDV members with lived experience of SDA</w:t>
      </w:r>
      <w:r w:rsidR="00037A79">
        <w:rPr>
          <w:rFonts w:ascii="DM Sans" w:hAnsi="DM Sans"/>
        </w:rPr>
        <w:t xml:space="preserve"> (See Appendix 1)</w:t>
      </w:r>
      <w:r w:rsidR="00A3714B" w:rsidRPr="00F929E4">
        <w:rPr>
          <w:rFonts w:ascii="DM Sans" w:hAnsi="DM Sans"/>
        </w:rPr>
        <w:t xml:space="preserve">. </w:t>
      </w:r>
      <w:r w:rsidR="00642B97">
        <w:rPr>
          <w:rFonts w:ascii="DM Sans" w:hAnsi="DM Sans"/>
        </w:rPr>
        <w:t>We aimed</w:t>
      </w:r>
      <w:r w:rsidR="00A3714B" w:rsidRPr="00F929E4">
        <w:rPr>
          <w:rFonts w:ascii="DM Sans" w:hAnsi="DM Sans"/>
        </w:rPr>
        <w:t xml:space="preserve"> to assess how the draft policy aligns with and addresses the needs of women and gender diverse people with disabilities.</w:t>
      </w:r>
    </w:p>
    <w:p w14:paraId="440017B9" w14:textId="0C2C9522" w:rsidR="00567EA6" w:rsidRPr="00F929E4" w:rsidRDefault="00567EA6" w:rsidP="00567EA6">
      <w:pPr>
        <w:rPr>
          <w:rFonts w:ascii="DM Sans" w:hAnsi="DM Sans"/>
        </w:rPr>
      </w:pPr>
      <w:r w:rsidRPr="00F929E4">
        <w:rPr>
          <w:rFonts w:ascii="DM Sans" w:hAnsi="DM Sans"/>
        </w:rPr>
        <w:t xml:space="preserve">While the </w:t>
      </w:r>
      <w:r w:rsidR="000F7959">
        <w:rPr>
          <w:rFonts w:ascii="DM Sans" w:hAnsi="DM Sans"/>
        </w:rPr>
        <w:t xml:space="preserve">Government’s </w:t>
      </w:r>
      <w:r w:rsidRPr="00F929E4">
        <w:rPr>
          <w:rFonts w:ascii="DM Sans" w:hAnsi="DM Sans"/>
        </w:rPr>
        <w:t>draft policy articulates a commitment to choice, control, and safety, it lacks the structural safeguards required to genuinely protect and empower women and gender</w:t>
      </w:r>
      <w:r w:rsidR="00E35CDD" w:rsidRPr="00F929E4">
        <w:rPr>
          <w:rFonts w:ascii="DM Sans" w:hAnsi="DM Sans"/>
        </w:rPr>
        <w:t xml:space="preserve"> </w:t>
      </w:r>
      <w:r w:rsidRPr="00F929E4">
        <w:rPr>
          <w:rFonts w:ascii="DM Sans" w:hAnsi="DM Sans"/>
        </w:rPr>
        <w:t>diverse people with disabilities.</w:t>
      </w:r>
    </w:p>
    <w:p w14:paraId="1CB69384" w14:textId="34EDC6CD" w:rsidR="00567EA6" w:rsidRPr="00F929E4" w:rsidRDefault="00567EA6" w:rsidP="00567EA6">
      <w:pPr>
        <w:rPr>
          <w:rFonts w:ascii="DM Sans" w:hAnsi="DM Sans"/>
        </w:rPr>
      </w:pPr>
      <w:r w:rsidRPr="00F929E4">
        <w:rPr>
          <w:rFonts w:ascii="DM Sans" w:hAnsi="DM Sans"/>
        </w:rPr>
        <w:t xml:space="preserve">WDV welcomes the </w:t>
      </w:r>
      <w:r w:rsidR="000F7959">
        <w:rPr>
          <w:rFonts w:ascii="DM Sans" w:hAnsi="DM Sans"/>
        </w:rPr>
        <w:t xml:space="preserve">policy’s </w:t>
      </w:r>
      <w:r w:rsidRPr="00F929E4">
        <w:rPr>
          <w:rFonts w:ascii="DM Sans" w:hAnsi="DM Sans"/>
        </w:rPr>
        <w:t>direction</w:t>
      </w:r>
      <w:r w:rsidR="000F7959">
        <w:rPr>
          <w:rFonts w:ascii="DM Sans" w:hAnsi="DM Sans"/>
        </w:rPr>
        <w:t xml:space="preserve">, </w:t>
      </w:r>
      <w:r w:rsidRPr="00F929E4">
        <w:rPr>
          <w:rFonts w:ascii="DM Sans" w:hAnsi="DM Sans"/>
        </w:rPr>
        <w:t xml:space="preserve">but recommends </w:t>
      </w:r>
      <w:r w:rsidR="00A55A0C">
        <w:rPr>
          <w:rFonts w:ascii="DM Sans" w:hAnsi="DM Sans"/>
        </w:rPr>
        <w:t>several changes</w:t>
      </w:r>
      <w:r w:rsidRPr="00F929E4">
        <w:rPr>
          <w:rFonts w:ascii="DM Sans" w:hAnsi="DM Sans"/>
        </w:rPr>
        <w:t xml:space="preserve"> to </w:t>
      </w:r>
      <w:r w:rsidR="00A55A0C">
        <w:rPr>
          <w:rFonts w:ascii="DM Sans" w:hAnsi="DM Sans"/>
        </w:rPr>
        <w:t xml:space="preserve">support the needs, experiences, and concerns of </w:t>
      </w:r>
      <w:r w:rsidRPr="00F929E4">
        <w:rPr>
          <w:rFonts w:ascii="DM Sans" w:hAnsi="DM Sans"/>
        </w:rPr>
        <w:t>people navigating the SDA system.</w:t>
      </w:r>
    </w:p>
    <w:p w14:paraId="52D6B032" w14:textId="0D3BA669" w:rsidR="00D77937" w:rsidRPr="00F929E4" w:rsidRDefault="00D77937" w:rsidP="00D77937">
      <w:pPr>
        <w:rPr>
          <w:rFonts w:ascii="DM Sans" w:hAnsi="DM Sans"/>
        </w:rPr>
      </w:pPr>
      <w:r w:rsidRPr="00F929E4">
        <w:rPr>
          <w:rFonts w:ascii="DM Sans" w:hAnsi="DM Sans"/>
        </w:rPr>
        <w:t>The recommendations below aim to embed a people-centred, rights-based, and gender-responsive framework in the tenancy matching process—one that prioritises safety</w:t>
      </w:r>
      <w:r w:rsidR="0043681E">
        <w:rPr>
          <w:rFonts w:ascii="DM Sans" w:hAnsi="DM Sans"/>
        </w:rPr>
        <w:t xml:space="preserve"> and autonomy</w:t>
      </w:r>
      <w:r w:rsidRPr="00F929E4">
        <w:rPr>
          <w:rFonts w:ascii="DM Sans" w:hAnsi="DM Sans"/>
        </w:rPr>
        <w:t xml:space="preserve"> for all SDA residents.</w:t>
      </w:r>
    </w:p>
    <w:p w14:paraId="4E4282A5" w14:textId="77777777" w:rsidR="00567EA6" w:rsidRPr="00F929E4" w:rsidRDefault="00567EA6" w:rsidP="002D24D5">
      <w:pPr>
        <w:pStyle w:val="Heading3"/>
        <w:rPr>
          <w:rFonts w:ascii="DM Sans" w:hAnsi="DM Sans"/>
        </w:rPr>
      </w:pPr>
      <w:r w:rsidRPr="00F929E4">
        <w:rPr>
          <w:rFonts w:ascii="DM Sans" w:hAnsi="DM Sans"/>
        </w:rPr>
        <w:t>Key Recommendations:</w:t>
      </w:r>
    </w:p>
    <w:p w14:paraId="72F3066D" w14:textId="11C3AC17" w:rsidR="009D5965" w:rsidRPr="00F929E4" w:rsidRDefault="00C34F92" w:rsidP="009D5965">
      <w:pPr>
        <w:pStyle w:val="Recommendation"/>
        <w:rPr>
          <w:rFonts w:ascii="DM Sans" w:hAnsi="DM Sans"/>
        </w:rPr>
      </w:pPr>
      <w:r w:rsidRPr="00F929E4">
        <w:rPr>
          <w:rFonts w:ascii="DM Sans" w:hAnsi="DM Sans"/>
        </w:rPr>
        <w:t xml:space="preserve">Recommendation 1: </w:t>
      </w:r>
      <w:r w:rsidR="009D5965" w:rsidRPr="00F929E4">
        <w:rPr>
          <w:rFonts w:ascii="DM Sans" w:hAnsi="DM Sans"/>
        </w:rPr>
        <w:t xml:space="preserve">Make House Inspections and Compatibility Meetings Mandatory </w:t>
      </w:r>
    </w:p>
    <w:p w14:paraId="704A6A79" w14:textId="56E8B01D" w:rsidR="009D5965" w:rsidRPr="00F929E4" w:rsidRDefault="009D5965" w:rsidP="009D5965">
      <w:pPr>
        <w:pStyle w:val="Recommendation"/>
        <w:rPr>
          <w:rFonts w:ascii="DM Sans" w:hAnsi="DM Sans"/>
          <w:b w:val="0"/>
          <w:bCs/>
          <w:color w:val="auto"/>
        </w:rPr>
      </w:pPr>
      <w:r w:rsidRPr="00F929E4">
        <w:rPr>
          <w:rFonts w:ascii="DM Sans" w:hAnsi="DM Sans"/>
          <w:b w:val="0"/>
          <w:bCs/>
          <w:color w:val="auto"/>
        </w:rPr>
        <w:t>These must occur before applications are submitted, with meaningful input from applicants</w:t>
      </w:r>
      <w:r>
        <w:rPr>
          <w:rFonts w:ascii="DM Sans" w:hAnsi="DM Sans"/>
          <w:b w:val="0"/>
          <w:bCs/>
          <w:color w:val="auto"/>
        </w:rPr>
        <w:t xml:space="preserve"> (or their representative</w:t>
      </w:r>
      <w:r w:rsidR="00F97D93">
        <w:rPr>
          <w:rFonts w:ascii="DM Sans" w:hAnsi="DM Sans"/>
          <w:b w:val="0"/>
          <w:bCs/>
          <w:color w:val="auto"/>
        </w:rPr>
        <w:t>s</w:t>
      </w:r>
      <w:r>
        <w:rPr>
          <w:rFonts w:ascii="DM Sans" w:hAnsi="DM Sans"/>
          <w:b w:val="0"/>
          <w:bCs/>
          <w:color w:val="auto"/>
        </w:rPr>
        <w:t>)</w:t>
      </w:r>
      <w:r w:rsidRPr="00F929E4">
        <w:rPr>
          <w:rFonts w:ascii="DM Sans" w:hAnsi="DM Sans"/>
          <w:b w:val="0"/>
          <w:bCs/>
          <w:color w:val="auto"/>
        </w:rPr>
        <w:t xml:space="preserve"> and current residents.</w:t>
      </w:r>
    </w:p>
    <w:p w14:paraId="11894338" w14:textId="64704FA0" w:rsidR="002D24D5" w:rsidRPr="00F929E4" w:rsidRDefault="009D5965" w:rsidP="002D24D5">
      <w:pPr>
        <w:pStyle w:val="Recommendation"/>
        <w:rPr>
          <w:rFonts w:ascii="DM Sans" w:hAnsi="DM Sans"/>
        </w:rPr>
      </w:pPr>
      <w:r w:rsidRPr="00F929E4">
        <w:rPr>
          <w:rFonts w:ascii="DM Sans" w:hAnsi="DM Sans"/>
        </w:rPr>
        <w:t xml:space="preserve">Recommendation 2: </w:t>
      </w:r>
      <w:r w:rsidR="009B65EF" w:rsidRPr="00F929E4">
        <w:rPr>
          <w:rFonts w:ascii="DM Sans" w:hAnsi="DM Sans"/>
        </w:rPr>
        <w:t>Embed Gender-</w:t>
      </w:r>
      <w:r w:rsidR="00F97D93">
        <w:rPr>
          <w:rFonts w:ascii="DM Sans" w:hAnsi="DM Sans"/>
        </w:rPr>
        <w:t>Responsive</w:t>
      </w:r>
      <w:r w:rsidR="009B65EF" w:rsidRPr="00F929E4">
        <w:rPr>
          <w:rFonts w:ascii="DM Sans" w:hAnsi="DM Sans"/>
        </w:rPr>
        <w:t xml:space="preserve">, Trauma-Informed Risk Assessment </w:t>
      </w:r>
    </w:p>
    <w:p w14:paraId="1B45EB26" w14:textId="4727635B" w:rsidR="009B65EF" w:rsidRPr="00F929E4" w:rsidRDefault="009B65EF" w:rsidP="009B65EF">
      <w:pPr>
        <w:pStyle w:val="Recommendation"/>
        <w:rPr>
          <w:rFonts w:ascii="DM Sans" w:hAnsi="DM Sans"/>
          <w:b w:val="0"/>
          <w:bCs/>
          <w:color w:val="auto"/>
        </w:rPr>
      </w:pPr>
      <w:r w:rsidRPr="00F929E4">
        <w:rPr>
          <w:rFonts w:ascii="DM Sans" w:hAnsi="DM Sans"/>
          <w:b w:val="0"/>
          <w:bCs/>
          <w:color w:val="auto"/>
        </w:rPr>
        <w:t xml:space="preserve">Introduce </w:t>
      </w:r>
      <w:r w:rsidR="004A434D">
        <w:rPr>
          <w:rFonts w:ascii="DM Sans" w:hAnsi="DM Sans"/>
          <w:b w:val="0"/>
          <w:bCs/>
          <w:color w:val="auto"/>
        </w:rPr>
        <w:t xml:space="preserve">and embed </w:t>
      </w:r>
      <w:r w:rsidRPr="00F929E4">
        <w:rPr>
          <w:rFonts w:ascii="DM Sans" w:hAnsi="DM Sans"/>
          <w:b w:val="0"/>
          <w:bCs/>
          <w:color w:val="auto"/>
        </w:rPr>
        <w:t>specific safeguards to address gender-based violence</w:t>
      </w:r>
      <w:r w:rsidR="00583EAA">
        <w:rPr>
          <w:rFonts w:ascii="DM Sans" w:hAnsi="DM Sans"/>
          <w:b w:val="0"/>
          <w:bCs/>
          <w:color w:val="auto"/>
        </w:rPr>
        <w:t xml:space="preserve"> </w:t>
      </w:r>
      <w:r w:rsidRPr="00F929E4">
        <w:rPr>
          <w:rFonts w:ascii="DM Sans" w:hAnsi="DM Sans"/>
          <w:b w:val="0"/>
          <w:bCs/>
          <w:color w:val="auto"/>
        </w:rPr>
        <w:t>and trauma histories</w:t>
      </w:r>
      <w:r w:rsidR="00846F4E" w:rsidRPr="00F929E4">
        <w:rPr>
          <w:rFonts w:ascii="DM Sans" w:hAnsi="DM Sans"/>
          <w:b w:val="0"/>
          <w:bCs/>
          <w:color w:val="auto"/>
        </w:rPr>
        <w:t xml:space="preserve"> when </w:t>
      </w:r>
      <w:r w:rsidR="00F76EC9" w:rsidRPr="00F929E4">
        <w:rPr>
          <w:rFonts w:ascii="DM Sans" w:hAnsi="DM Sans"/>
          <w:b w:val="0"/>
          <w:bCs/>
          <w:color w:val="auto"/>
        </w:rPr>
        <w:t xml:space="preserve">matching tenants to homes. </w:t>
      </w:r>
    </w:p>
    <w:p w14:paraId="61F6FFCF" w14:textId="1B15485E" w:rsidR="009D5965" w:rsidRPr="00F929E4" w:rsidRDefault="00C34F92" w:rsidP="009D5965">
      <w:pPr>
        <w:pStyle w:val="Recommendation"/>
        <w:rPr>
          <w:rFonts w:ascii="DM Sans" w:hAnsi="DM Sans"/>
          <w:b w:val="0"/>
          <w:bCs/>
          <w:color w:val="auto"/>
        </w:rPr>
      </w:pPr>
      <w:r w:rsidRPr="00F929E4">
        <w:rPr>
          <w:rFonts w:ascii="DM Sans" w:hAnsi="DM Sans"/>
        </w:rPr>
        <w:t xml:space="preserve">Recommendation 3: </w:t>
      </w:r>
      <w:r w:rsidR="00653C39" w:rsidRPr="00F929E4">
        <w:rPr>
          <w:rStyle w:val="Strong"/>
          <w:rFonts w:ascii="DM Sans" w:hAnsi="DM Sans"/>
        </w:rPr>
        <w:t xml:space="preserve"> </w:t>
      </w:r>
      <w:r w:rsidR="00653C39" w:rsidRPr="00653C39">
        <w:rPr>
          <w:rStyle w:val="Strong"/>
          <w:rFonts w:ascii="DM Sans" w:hAnsi="DM Sans"/>
          <w:b/>
          <w:bCs w:val="0"/>
        </w:rPr>
        <w:t>Extend follow-up meetings and support</w:t>
      </w:r>
    </w:p>
    <w:p w14:paraId="5BC09AC3" w14:textId="3A4F09F2" w:rsidR="009D5965" w:rsidRPr="00F929E4" w:rsidRDefault="009D5965" w:rsidP="009D5965">
      <w:pPr>
        <w:pStyle w:val="Recommendation"/>
        <w:rPr>
          <w:rFonts w:ascii="DM Sans" w:hAnsi="DM Sans"/>
          <w:b w:val="0"/>
          <w:bCs/>
          <w:color w:val="auto"/>
        </w:rPr>
      </w:pPr>
      <w:r w:rsidRPr="00F929E4">
        <w:rPr>
          <w:rFonts w:ascii="DM Sans" w:hAnsi="DM Sans"/>
          <w:b w:val="0"/>
          <w:bCs/>
          <w:color w:val="auto"/>
        </w:rPr>
        <w:t xml:space="preserve">Include multiple </w:t>
      </w:r>
      <w:r w:rsidR="006074CA">
        <w:rPr>
          <w:rFonts w:ascii="DM Sans" w:hAnsi="DM Sans"/>
          <w:b w:val="0"/>
          <w:bCs/>
          <w:color w:val="auto"/>
        </w:rPr>
        <w:t xml:space="preserve">non-intrusive </w:t>
      </w:r>
      <w:r w:rsidRPr="00F929E4">
        <w:rPr>
          <w:rFonts w:ascii="DM Sans" w:hAnsi="DM Sans"/>
          <w:b w:val="0"/>
          <w:bCs/>
          <w:color w:val="auto"/>
        </w:rPr>
        <w:t xml:space="preserve">follow-up </w:t>
      </w:r>
      <w:r w:rsidR="007B61DF">
        <w:rPr>
          <w:rFonts w:ascii="DM Sans" w:hAnsi="DM Sans"/>
          <w:b w:val="0"/>
          <w:bCs/>
          <w:color w:val="auto"/>
        </w:rPr>
        <w:t>meetings</w:t>
      </w:r>
      <w:r w:rsidRPr="00F929E4">
        <w:rPr>
          <w:rFonts w:ascii="DM Sans" w:hAnsi="DM Sans"/>
          <w:b w:val="0"/>
          <w:bCs/>
          <w:color w:val="auto"/>
        </w:rPr>
        <w:t xml:space="preserve"> </w:t>
      </w:r>
      <w:r w:rsidR="00CC3D27">
        <w:rPr>
          <w:rFonts w:ascii="DM Sans" w:hAnsi="DM Sans"/>
          <w:b w:val="0"/>
          <w:bCs/>
          <w:color w:val="auto"/>
        </w:rPr>
        <w:t xml:space="preserve">and </w:t>
      </w:r>
      <w:r w:rsidR="00CC3D27" w:rsidRPr="00F929E4">
        <w:rPr>
          <w:rFonts w:ascii="DM Sans" w:hAnsi="DM Sans"/>
          <w:b w:val="0"/>
          <w:bCs/>
          <w:color w:val="auto"/>
        </w:rPr>
        <w:t>transparent mechanisms for raising concerns</w:t>
      </w:r>
      <w:r w:rsidR="00CC3D27">
        <w:rPr>
          <w:rFonts w:ascii="DM Sans" w:hAnsi="DM Sans"/>
          <w:b w:val="0"/>
          <w:bCs/>
          <w:color w:val="auto"/>
        </w:rPr>
        <w:t xml:space="preserve"> </w:t>
      </w:r>
      <w:r w:rsidR="00050EA3">
        <w:rPr>
          <w:rFonts w:ascii="DM Sans" w:hAnsi="DM Sans"/>
          <w:b w:val="0"/>
          <w:bCs/>
          <w:color w:val="auto"/>
        </w:rPr>
        <w:t>for</w:t>
      </w:r>
      <w:r w:rsidR="007B61DF">
        <w:rPr>
          <w:rFonts w:ascii="DM Sans" w:hAnsi="DM Sans"/>
          <w:b w:val="0"/>
          <w:bCs/>
          <w:color w:val="auto"/>
        </w:rPr>
        <w:t xml:space="preserve"> new and </w:t>
      </w:r>
      <w:r w:rsidR="00CC3D27">
        <w:rPr>
          <w:rFonts w:ascii="DM Sans" w:hAnsi="DM Sans"/>
          <w:b w:val="0"/>
          <w:bCs/>
          <w:color w:val="auto"/>
        </w:rPr>
        <w:t>established residents</w:t>
      </w:r>
      <w:r>
        <w:rPr>
          <w:rFonts w:ascii="DM Sans" w:hAnsi="DM Sans"/>
          <w:b w:val="0"/>
          <w:bCs/>
          <w:color w:val="auto"/>
        </w:rPr>
        <w:t xml:space="preserve">. </w:t>
      </w:r>
      <w:r w:rsidR="004E79B4">
        <w:rPr>
          <w:rFonts w:ascii="DM Sans" w:hAnsi="DM Sans"/>
          <w:b w:val="0"/>
          <w:bCs/>
          <w:color w:val="auto"/>
        </w:rPr>
        <w:t>I</w:t>
      </w:r>
      <w:r>
        <w:rPr>
          <w:rFonts w:ascii="DM Sans" w:hAnsi="DM Sans"/>
          <w:b w:val="0"/>
          <w:bCs/>
          <w:color w:val="auto"/>
        </w:rPr>
        <w:t xml:space="preserve">nclude clear provisions for </w:t>
      </w:r>
      <w:r w:rsidRPr="00F929E4">
        <w:rPr>
          <w:rFonts w:ascii="DM Sans" w:hAnsi="DM Sans"/>
          <w:b w:val="0"/>
          <w:bCs/>
          <w:color w:val="auto"/>
        </w:rPr>
        <w:t>relocation</w:t>
      </w:r>
      <w:r>
        <w:rPr>
          <w:rFonts w:ascii="DM Sans" w:hAnsi="DM Sans"/>
          <w:b w:val="0"/>
          <w:bCs/>
          <w:color w:val="auto"/>
        </w:rPr>
        <w:t xml:space="preserve"> and mechanisms to learn</w:t>
      </w:r>
      <w:r w:rsidRPr="00F929E4">
        <w:rPr>
          <w:rFonts w:ascii="DM Sans" w:hAnsi="DM Sans"/>
          <w:b w:val="0"/>
          <w:bCs/>
          <w:color w:val="auto"/>
        </w:rPr>
        <w:t xml:space="preserve"> from tenancy breakdowns</w:t>
      </w:r>
      <w:r>
        <w:rPr>
          <w:rFonts w:ascii="DM Sans" w:hAnsi="DM Sans"/>
          <w:b w:val="0"/>
          <w:bCs/>
          <w:color w:val="auto"/>
        </w:rPr>
        <w:t>.</w:t>
      </w:r>
    </w:p>
    <w:p w14:paraId="1B79CFA7" w14:textId="77777777" w:rsidR="009D5965" w:rsidRPr="00F929E4" w:rsidRDefault="002D6736" w:rsidP="00415C11">
      <w:pPr>
        <w:pStyle w:val="Recommendation"/>
        <w:keepNext/>
        <w:rPr>
          <w:rFonts w:ascii="DM Sans" w:hAnsi="DM Sans"/>
        </w:rPr>
      </w:pPr>
      <w:r w:rsidRPr="00F929E4">
        <w:rPr>
          <w:rFonts w:ascii="DM Sans" w:hAnsi="DM Sans"/>
        </w:rPr>
        <w:lastRenderedPageBreak/>
        <w:t xml:space="preserve">Recommendation 4: </w:t>
      </w:r>
      <w:r w:rsidR="009D5965" w:rsidRPr="00F929E4">
        <w:rPr>
          <w:rFonts w:ascii="DM Sans" w:hAnsi="DM Sans"/>
        </w:rPr>
        <w:t xml:space="preserve">Provide Contextual Information on Local Services and Neighbourhoods </w:t>
      </w:r>
    </w:p>
    <w:p w14:paraId="2B1FF2C4" w14:textId="35853204" w:rsidR="009D5965" w:rsidRPr="00F929E4" w:rsidRDefault="009D5965" w:rsidP="00415C11">
      <w:pPr>
        <w:pStyle w:val="Recommendation"/>
        <w:keepNext/>
        <w:rPr>
          <w:rFonts w:ascii="DM Sans" w:hAnsi="DM Sans"/>
        </w:rPr>
      </w:pPr>
      <w:r w:rsidRPr="00F929E4">
        <w:rPr>
          <w:rFonts w:ascii="DM Sans" w:hAnsi="DM Sans"/>
          <w:b w:val="0"/>
          <w:bCs/>
          <w:color w:val="auto"/>
        </w:rPr>
        <w:t xml:space="preserve">Include detailed, accessible information about proximity to healthcare, </w:t>
      </w:r>
      <w:r w:rsidR="00746709">
        <w:rPr>
          <w:rFonts w:ascii="DM Sans" w:hAnsi="DM Sans"/>
          <w:b w:val="0"/>
          <w:bCs/>
          <w:color w:val="auto"/>
        </w:rPr>
        <w:t xml:space="preserve">cultural, </w:t>
      </w:r>
      <w:r w:rsidRPr="00F929E4">
        <w:rPr>
          <w:rFonts w:ascii="DM Sans" w:hAnsi="DM Sans"/>
          <w:b w:val="0"/>
          <w:bCs/>
          <w:color w:val="auto"/>
        </w:rPr>
        <w:t>community, and transport services so that applicants can make informed decisions about their compatibility with an SDA home</w:t>
      </w:r>
      <w:r w:rsidR="000A11C7">
        <w:rPr>
          <w:rFonts w:ascii="DM Sans" w:hAnsi="DM Sans"/>
          <w:b w:val="0"/>
          <w:bCs/>
          <w:color w:val="auto"/>
        </w:rPr>
        <w:t xml:space="preserve"> and the broader community in which </w:t>
      </w:r>
      <w:r w:rsidR="00891E28">
        <w:rPr>
          <w:rFonts w:ascii="DM Sans" w:hAnsi="DM Sans"/>
          <w:b w:val="0"/>
          <w:bCs/>
          <w:color w:val="auto"/>
        </w:rPr>
        <w:t>it</w:t>
      </w:r>
      <w:r w:rsidR="000A11C7">
        <w:rPr>
          <w:rFonts w:ascii="DM Sans" w:hAnsi="DM Sans"/>
          <w:b w:val="0"/>
          <w:bCs/>
          <w:color w:val="auto"/>
        </w:rPr>
        <w:t xml:space="preserve"> is located.</w:t>
      </w:r>
    </w:p>
    <w:p w14:paraId="16B271A7" w14:textId="03B10C6B" w:rsidR="00C150F0" w:rsidRPr="00F929E4" w:rsidRDefault="002D6736" w:rsidP="009D5965">
      <w:pPr>
        <w:pStyle w:val="Recommendation"/>
        <w:rPr>
          <w:rFonts w:ascii="DM Sans" w:hAnsi="DM Sans"/>
        </w:rPr>
      </w:pPr>
      <w:r w:rsidRPr="00F929E4">
        <w:rPr>
          <w:rFonts w:ascii="DM Sans" w:hAnsi="DM Sans"/>
        </w:rPr>
        <w:t xml:space="preserve">Recommendation 5: </w:t>
      </w:r>
      <w:r w:rsidR="00C150F0" w:rsidRPr="00F929E4">
        <w:rPr>
          <w:rFonts w:ascii="DM Sans" w:hAnsi="DM Sans"/>
        </w:rPr>
        <w:t xml:space="preserve">Fund Peer and Advocacy Support </w:t>
      </w:r>
    </w:p>
    <w:p w14:paraId="56BECBF0" w14:textId="4941CD5E" w:rsidR="00C150F0" w:rsidRDefault="00C150F0" w:rsidP="00C150F0">
      <w:pPr>
        <w:rPr>
          <w:rFonts w:ascii="DM Sans" w:hAnsi="DM Sans"/>
        </w:rPr>
      </w:pPr>
      <w:r w:rsidRPr="00F929E4">
        <w:rPr>
          <w:rFonts w:ascii="DM Sans" w:hAnsi="DM Sans"/>
        </w:rPr>
        <w:t xml:space="preserve">Ensure home seekers have access to independent advocates or peer workers throughout the </w:t>
      </w:r>
      <w:r w:rsidR="006E0E86">
        <w:rPr>
          <w:rFonts w:ascii="DM Sans" w:hAnsi="DM Sans"/>
        </w:rPr>
        <w:t xml:space="preserve">entire </w:t>
      </w:r>
      <w:r w:rsidRPr="00F929E4">
        <w:rPr>
          <w:rFonts w:ascii="DM Sans" w:hAnsi="DM Sans"/>
        </w:rPr>
        <w:t>process</w:t>
      </w:r>
      <w:r w:rsidR="007A053B">
        <w:rPr>
          <w:rFonts w:ascii="DM Sans" w:hAnsi="DM Sans"/>
        </w:rPr>
        <w:t xml:space="preserve"> of looking, applying, visiting, moving, and settling into a new home. </w:t>
      </w:r>
    </w:p>
    <w:p w14:paraId="6178080F" w14:textId="77777777" w:rsidR="002771C8" w:rsidRDefault="002771C8" w:rsidP="00C150F0">
      <w:pPr>
        <w:rPr>
          <w:rFonts w:ascii="DM Sans" w:hAnsi="DM Sans"/>
        </w:rPr>
      </w:pPr>
    </w:p>
    <w:p w14:paraId="32258C1B" w14:textId="32CDA952" w:rsidR="6C550AA4" w:rsidRPr="002771C8" w:rsidRDefault="00FE07FB" w:rsidP="00580E01">
      <w:pPr>
        <w:pStyle w:val="Heading1"/>
        <w:rPr>
          <w:rFonts w:ascii="DM Sans" w:hAnsi="DM Sans"/>
          <w:sz w:val="48"/>
          <w:szCs w:val="40"/>
        </w:rPr>
      </w:pPr>
      <w:bookmarkStart w:id="8" w:name="_Toc198887714"/>
      <w:r w:rsidRPr="002771C8">
        <w:rPr>
          <w:rFonts w:ascii="DM Sans" w:hAnsi="DM Sans"/>
          <w:sz w:val="48"/>
          <w:szCs w:val="40"/>
        </w:rPr>
        <w:t xml:space="preserve">Choice, Control, and </w:t>
      </w:r>
      <w:r w:rsidR="002E53A4" w:rsidRPr="002771C8">
        <w:rPr>
          <w:rFonts w:ascii="DM Sans" w:hAnsi="DM Sans"/>
          <w:sz w:val="48"/>
          <w:szCs w:val="40"/>
        </w:rPr>
        <w:t>Compatibility</w:t>
      </w:r>
      <w:bookmarkEnd w:id="8"/>
    </w:p>
    <w:p w14:paraId="01EF4A31" w14:textId="64D69CB7" w:rsidR="0025452A" w:rsidRPr="00F929E4" w:rsidRDefault="0025452A" w:rsidP="00A5140B">
      <w:pPr>
        <w:pStyle w:val="IntenseQuote"/>
        <w:ind w:left="720"/>
        <w:rPr>
          <w:rFonts w:ascii="DM Sans" w:hAnsi="DM Sans"/>
        </w:rPr>
      </w:pPr>
      <w:r w:rsidRPr="003733D4">
        <w:rPr>
          <w:rFonts w:ascii="DM Sans" w:hAnsi="DM Sans"/>
          <w:b/>
          <w:bCs/>
        </w:rPr>
        <w:t>WDV Member Insight</w:t>
      </w:r>
      <w:r w:rsidRPr="00F929E4">
        <w:rPr>
          <w:rFonts w:ascii="DM Sans" w:hAnsi="DM Sans"/>
        </w:rPr>
        <w:br/>
        <w:t xml:space="preserve">“[My experience of SDA] </w:t>
      </w:r>
      <w:r w:rsidR="001C2F73" w:rsidRPr="00F929E4">
        <w:rPr>
          <w:rFonts w:ascii="DM Sans" w:hAnsi="DM Sans"/>
        </w:rPr>
        <w:t>w</w:t>
      </w:r>
      <w:r w:rsidRPr="00F929E4">
        <w:rPr>
          <w:rFonts w:ascii="DM Sans" w:hAnsi="DM Sans"/>
        </w:rPr>
        <w:t xml:space="preserve">as positive at first, until the </w:t>
      </w:r>
      <w:r w:rsidR="003F5A98">
        <w:rPr>
          <w:rFonts w:ascii="DM Sans" w:hAnsi="DM Sans"/>
        </w:rPr>
        <w:t>National Disability Insurance Scheme (</w:t>
      </w:r>
      <w:r w:rsidRPr="00F929E4">
        <w:rPr>
          <w:rFonts w:ascii="DM Sans" w:hAnsi="DM Sans"/>
        </w:rPr>
        <w:t>NDIS</w:t>
      </w:r>
      <w:r w:rsidR="003F5A98">
        <w:rPr>
          <w:rFonts w:ascii="DM Sans" w:hAnsi="DM Sans"/>
        </w:rPr>
        <w:t>)</w:t>
      </w:r>
      <w:r w:rsidRPr="00F929E4">
        <w:rPr>
          <w:rFonts w:ascii="DM Sans" w:hAnsi="DM Sans"/>
        </w:rPr>
        <w:t xml:space="preserve"> put a person with severe behaviours of concern into housing designated for people with physical disabilities. The person is now putting residents at risk. They feel unsafe, as do their support workers. They don't feel safe going outside their property into the common area.”</w:t>
      </w:r>
    </w:p>
    <w:p w14:paraId="56A247A3" w14:textId="32FF5D09" w:rsidR="002E53A4" w:rsidRPr="00F929E4" w:rsidRDefault="002E53A4" w:rsidP="002E53A4">
      <w:pPr>
        <w:rPr>
          <w:rFonts w:ascii="DM Sans" w:hAnsi="DM Sans"/>
        </w:rPr>
      </w:pPr>
      <w:r w:rsidRPr="00F929E4">
        <w:rPr>
          <w:rFonts w:ascii="DM Sans" w:hAnsi="DM Sans"/>
        </w:rPr>
        <w:t xml:space="preserve">The </w:t>
      </w:r>
      <w:r w:rsidR="006546DE" w:rsidRPr="00F929E4">
        <w:rPr>
          <w:rFonts w:ascii="DM Sans" w:hAnsi="DM Sans"/>
        </w:rPr>
        <w:t xml:space="preserve">draft </w:t>
      </w:r>
      <w:r w:rsidRPr="00F929E4">
        <w:rPr>
          <w:rFonts w:ascii="DM Sans" w:hAnsi="DM Sans"/>
        </w:rPr>
        <w:t xml:space="preserve">policy commendably centres choice and control </w:t>
      </w:r>
      <w:r w:rsidR="003A23F8">
        <w:rPr>
          <w:rFonts w:ascii="DM Sans" w:hAnsi="DM Sans"/>
        </w:rPr>
        <w:t>by</w:t>
      </w:r>
      <w:r w:rsidRPr="00F929E4">
        <w:rPr>
          <w:rFonts w:ascii="DM Sans" w:hAnsi="DM Sans"/>
        </w:rPr>
        <w:t xml:space="preserve"> includ</w:t>
      </w:r>
      <w:r w:rsidR="003A23F8">
        <w:rPr>
          <w:rFonts w:ascii="DM Sans" w:hAnsi="DM Sans"/>
        </w:rPr>
        <w:t>ing</w:t>
      </w:r>
      <w:r w:rsidRPr="00F929E4">
        <w:rPr>
          <w:rFonts w:ascii="DM Sans" w:hAnsi="DM Sans"/>
        </w:rPr>
        <w:t xml:space="preserve"> steps such as house inspections and meet-and-greet opportunities. However, these actions are presented as optional (“where possible”) rather than required, leaving gaps in accountability.</w:t>
      </w:r>
    </w:p>
    <w:p w14:paraId="4E26472E" w14:textId="1E8BF102" w:rsidR="002E53A4" w:rsidRPr="00F929E4" w:rsidRDefault="00C902B6" w:rsidP="002E53A4">
      <w:pPr>
        <w:rPr>
          <w:rFonts w:ascii="DM Sans" w:hAnsi="DM Sans"/>
        </w:rPr>
      </w:pPr>
      <w:r w:rsidRPr="00F929E4">
        <w:rPr>
          <w:rFonts w:ascii="DM Sans" w:hAnsi="DM Sans"/>
        </w:rPr>
        <w:t>M</w:t>
      </w:r>
      <w:r w:rsidR="002E53A4" w:rsidRPr="00F929E4">
        <w:rPr>
          <w:rFonts w:ascii="DM Sans" w:hAnsi="DM Sans"/>
        </w:rPr>
        <w:t>eaningful choice must be underpinned by:</w:t>
      </w:r>
    </w:p>
    <w:p w14:paraId="754E6B29" w14:textId="77777777" w:rsidR="002E53A4" w:rsidRPr="00F929E4" w:rsidRDefault="002E53A4" w:rsidP="00F84A1C">
      <w:pPr>
        <w:pStyle w:val="ListParagraph"/>
        <w:numPr>
          <w:ilvl w:val="0"/>
          <w:numId w:val="17"/>
        </w:numPr>
        <w:rPr>
          <w:rFonts w:ascii="DM Sans" w:hAnsi="DM Sans"/>
        </w:rPr>
      </w:pPr>
      <w:r w:rsidRPr="00F929E4">
        <w:rPr>
          <w:rFonts w:ascii="DM Sans" w:hAnsi="DM Sans"/>
        </w:rPr>
        <w:t>Mandated compatibility meetings before application submission</w:t>
      </w:r>
    </w:p>
    <w:p w14:paraId="1D0B6525" w14:textId="77777777" w:rsidR="002E53A4" w:rsidRPr="00F929E4" w:rsidRDefault="002E53A4" w:rsidP="00F84A1C">
      <w:pPr>
        <w:pStyle w:val="ListParagraph"/>
        <w:numPr>
          <w:ilvl w:val="0"/>
          <w:numId w:val="17"/>
        </w:numPr>
        <w:rPr>
          <w:rFonts w:ascii="DM Sans" w:hAnsi="DM Sans"/>
        </w:rPr>
      </w:pPr>
      <w:r w:rsidRPr="00F929E4">
        <w:rPr>
          <w:rFonts w:ascii="DM Sans" w:hAnsi="DM Sans"/>
        </w:rPr>
        <w:t>Transparent information about who currently lives in the home and their needs</w:t>
      </w:r>
    </w:p>
    <w:p w14:paraId="325F5F09" w14:textId="34C361BB" w:rsidR="002E53A4" w:rsidRDefault="00F84A1C" w:rsidP="00F84A1C">
      <w:pPr>
        <w:pStyle w:val="ListParagraph"/>
        <w:numPr>
          <w:ilvl w:val="0"/>
          <w:numId w:val="17"/>
        </w:numPr>
        <w:rPr>
          <w:rFonts w:ascii="DM Sans" w:hAnsi="DM Sans"/>
        </w:rPr>
      </w:pPr>
      <w:r w:rsidRPr="00F929E4">
        <w:rPr>
          <w:rFonts w:ascii="DM Sans" w:hAnsi="DM Sans"/>
        </w:rPr>
        <w:t>The ability for both current and prospective residents to decline placements based on incompatibility</w:t>
      </w:r>
    </w:p>
    <w:p w14:paraId="43A65499" w14:textId="77777777" w:rsidR="002771C8" w:rsidRPr="00F929E4" w:rsidRDefault="002771C8" w:rsidP="002771C8">
      <w:pPr>
        <w:pStyle w:val="ListParagraph"/>
        <w:numPr>
          <w:ilvl w:val="0"/>
          <w:numId w:val="0"/>
        </w:numPr>
        <w:ind w:left="720"/>
        <w:rPr>
          <w:rFonts w:ascii="DM Sans" w:hAnsi="DM Sans"/>
        </w:rPr>
      </w:pPr>
    </w:p>
    <w:p w14:paraId="4B4BAE19" w14:textId="2CFFE1C0" w:rsidR="00407014" w:rsidRPr="00F929E4" w:rsidRDefault="1A7AC468" w:rsidP="00D575ED">
      <w:pPr>
        <w:pStyle w:val="Recommendation"/>
        <w:rPr>
          <w:rFonts w:ascii="DM Sans" w:hAnsi="DM Sans"/>
        </w:rPr>
      </w:pPr>
      <w:r w:rsidRPr="00F929E4">
        <w:rPr>
          <w:rStyle w:val="Strong"/>
          <w:rFonts w:ascii="DM Sans" w:hAnsi="DM Sans"/>
          <w:b/>
          <w:bCs w:val="0"/>
        </w:rPr>
        <w:t>Recommendation 1</w:t>
      </w:r>
      <w:r w:rsidRPr="00F929E4">
        <w:rPr>
          <w:rFonts w:ascii="DM Sans" w:hAnsi="DM Sans"/>
        </w:rPr>
        <w:t xml:space="preserve">: </w:t>
      </w:r>
      <w:r w:rsidR="00407014" w:rsidRPr="00F929E4">
        <w:rPr>
          <w:rFonts w:ascii="DM Sans" w:hAnsi="DM Sans"/>
        </w:rPr>
        <w:t>Make House Inspections and Compatibility Meetings Mandatory</w:t>
      </w:r>
    </w:p>
    <w:p w14:paraId="3162CBC6" w14:textId="6A8E8DB9" w:rsidR="00407014" w:rsidRPr="00F929E4" w:rsidRDefault="00407014" w:rsidP="00407014">
      <w:pPr>
        <w:rPr>
          <w:rFonts w:ascii="DM Sans" w:hAnsi="DM Sans"/>
        </w:rPr>
      </w:pPr>
      <w:r w:rsidRPr="00F929E4">
        <w:rPr>
          <w:rFonts w:ascii="DM Sans" w:hAnsi="DM Sans"/>
        </w:rPr>
        <w:t>These must happen before application submission</w:t>
      </w:r>
      <w:r w:rsidR="0064051A">
        <w:rPr>
          <w:rFonts w:ascii="DM Sans" w:hAnsi="DM Sans"/>
        </w:rPr>
        <w:t>s</w:t>
      </w:r>
      <w:r w:rsidRPr="00F929E4">
        <w:rPr>
          <w:rFonts w:ascii="DM Sans" w:hAnsi="DM Sans"/>
        </w:rPr>
        <w:t xml:space="preserve"> and include both applicants and current residents.</w:t>
      </w:r>
    </w:p>
    <w:p w14:paraId="75B3E0C3" w14:textId="0246A719" w:rsidR="00407014" w:rsidRPr="00F929E4" w:rsidRDefault="00407014" w:rsidP="00407014">
      <w:pPr>
        <w:rPr>
          <w:rFonts w:ascii="DM Sans" w:hAnsi="DM Sans"/>
        </w:rPr>
      </w:pPr>
      <w:r w:rsidRPr="00F929E4">
        <w:rPr>
          <w:rFonts w:ascii="DM Sans" w:hAnsi="DM Sans"/>
        </w:rPr>
        <w:t xml:space="preserve">Compatibility should be considered holistically, including lived experience, gender, </w:t>
      </w:r>
      <w:r w:rsidR="00DC42B4" w:rsidRPr="00F929E4">
        <w:rPr>
          <w:rFonts w:ascii="DM Sans" w:hAnsi="DM Sans"/>
        </w:rPr>
        <w:t xml:space="preserve">and </w:t>
      </w:r>
      <w:r w:rsidRPr="00F929E4">
        <w:rPr>
          <w:rFonts w:ascii="DM Sans" w:hAnsi="DM Sans"/>
        </w:rPr>
        <w:t>trauma histor</w:t>
      </w:r>
      <w:r w:rsidR="00DC42B4" w:rsidRPr="00F929E4">
        <w:rPr>
          <w:rFonts w:ascii="DM Sans" w:hAnsi="DM Sans"/>
        </w:rPr>
        <w:t>ies.</w:t>
      </w:r>
    </w:p>
    <w:p w14:paraId="3051E781" w14:textId="4DF57008" w:rsidR="00CF620C" w:rsidRPr="00F929E4" w:rsidRDefault="00407014" w:rsidP="00FA7D42">
      <w:pPr>
        <w:rPr>
          <w:rFonts w:ascii="DM Sans" w:hAnsi="DM Sans"/>
        </w:rPr>
      </w:pPr>
      <w:r w:rsidRPr="00F929E4">
        <w:rPr>
          <w:rFonts w:ascii="DM Sans" w:hAnsi="DM Sans"/>
        </w:rPr>
        <w:t>A similar process should apply to staff</w:t>
      </w:r>
      <w:r w:rsidR="00521ACA" w:rsidRPr="00F929E4">
        <w:rPr>
          <w:rFonts w:ascii="DM Sans" w:hAnsi="DM Sans"/>
        </w:rPr>
        <w:t>, especially those who stay in accommodation overnight.</w:t>
      </w:r>
    </w:p>
    <w:p w14:paraId="403F4CFA" w14:textId="5CCA9517" w:rsidR="007A07BB" w:rsidRPr="002771C8" w:rsidRDefault="00F84A1C" w:rsidP="00580E01">
      <w:pPr>
        <w:pStyle w:val="Heading1"/>
        <w:rPr>
          <w:rFonts w:ascii="DM Sans" w:hAnsi="DM Sans"/>
          <w:sz w:val="48"/>
          <w:szCs w:val="48"/>
        </w:rPr>
      </w:pPr>
      <w:bookmarkStart w:id="9" w:name="_Toc198887715"/>
      <w:r w:rsidRPr="002771C8">
        <w:rPr>
          <w:rFonts w:ascii="DM Sans" w:hAnsi="DM Sans"/>
          <w:sz w:val="48"/>
          <w:szCs w:val="48"/>
        </w:rPr>
        <w:lastRenderedPageBreak/>
        <w:t>Safety and Risk Management</w:t>
      </w:r>
      <w:bookmarkEnd w:id="9"/>
    </w:p>
    <w:p w14:paraId="4500B91F" w14:textId="6C4C69AC" w:rsidR="00685C30" w:rsidRPr="00F929E4" w:rsidRDefault="00685C30" w:rsidP="00685C30">
      <w:pPr>
        <w:pStyle w:val="IntenseQuote"/>
        <w:ind w:left="720"/>
        <w:rPr>
          <w:rFonts w:ascii="DM Sans" w:hAnsi="DM Sans"/>
        </w:rPr>
      </w:pPr>
      <w:r w:rsidRPr="009D5965">
        <w:rPr>
          <w:rFonts w:ascii="DM Sans" w:hAnsi="DM Sans"/>
          <w:b/>
          <w:bCs/>
        </w:rPr>
        <w:t>WDV Member Insight</w:t>
      </w:r>
      <w:r w:rsidRPr="00F929E4">
        <w:rPr>
          <w:rFonts w:ascii="DM Sans" w:hAnsi="DM Sans"/>
        </w:rPr>
        <w:br/>
        <w:t>“The government needs to ensure that people will be safe in shared homes or shared properties. They are placing people who are potentially dangerous to others with vulnerable people, with no thought or concern for their safety.”</w:t>
      </w:r>
    </w:p>
    <w:p w14:paraId="44E3A305" w14:textId="19AFB286" w:rsidR="008655B8" w:rsidRPr="008655B8" w:rsidRDefault="001765A8" w:rsidP="008655B8">
      <w:pPr>
        <w:rPr>
          <w:rFonts w:ascii="DM Sans" w:hAnsi="DM Sans"/>
        </w:rPr>
      </w:pPr>
      <w:r w:rsidRPr="00F929E4">
        <w:rPr>
          <w:rFonts w:ascii="DM Sans" w:hAnsi="DM Sans"/>
        </w:rPr>
        <w:t xml:space="preserve">The policy </w:t>
      </w:r>
      <w:r w:rsidRPr="0B78BD11">
        <w:rPr>
          <w:rFonts w:ascii="DM Sans" w:hAnsi="DM Sans"/>
        </w:rPr>
        <w:t>includes</w:t>
      </w:r>
      <w:r w:rsidRPr="00F929E4">
        <w:rPr>
          <w:rFonts w:ascii="DM Sans" w:hAnsi="DM Sans"/>
        </w:rPr>
        <w:t xml:space="preserve"> safety as one of five assessment criteria, but it does not explicitly address gendered risks, trauma histories, or the need for gender-</w:t>
      </w:r>
      <w:r w:rsidR="009D5965">
        <w:rPr>
          <w:rFonts w:ascii="DM Sans" w:hAnsi="DM Sans"/>
        </w:rPr>
        <w:t>responsive</w:t>
      </w:r>
      <w:r w:rsidRPr="00F929E4">
        <w:rPr>
          <w:rFonts w:ascii="DM Sans" w:hAnsi="DM Sans"/>
        </w:rPr>
        <w:t xml:space="preserve"> housing options.</w:t>
      </w:r>
      <w:r w:rsidR="008655B8">
        <w:rPr>
          <w:rFonts w:ascii="DM Sans" w:hAnsi="DM Sans"/>
        </w:rPr>
        <w:t xml:space="preserve"> </w:t>
      </w:r>
      <w:r w:rsidR="008655B8" w:rsidRPr="008655B8">
        <w:rPr>
          <w:rFonts w:ascii="DM Sans" w:hAnsi="DM Sans"/>
        </w:rPr>
        <w:t>WDV does not believe that people with disabilities are vulnerable people</w:t>
      </w:r>
      <w:r w:rsidR="00DF64B8">
        <w:rPr>
          <w:rFonts w:ascii="DM Sans" w:hAnsi="DM Sans"/>
        </w:rPr>
        <w:t>;</w:t>
      </w:r>
      <w:r w:rsidR="008655B8" w:rsidRPr="008655B8">
        <w:rPr>
          <w:rFonts w:ascii="DM Sans" w:hAnsi="DM Sans"/>
        </w:rPr>
        <w:t xml:space="preserve"> </w:t>
      </w:r>
      <w:r w:rsidR="00DF64B8">
        <w:rPr>
          <w:rFonts w:ascii="DM Sans" w:hAnsi="DM Sans"/>
        </w:rPr>
        <w:t>rather,</w:t>
      </w:r>
      <w:r w:rsidR="008655B8" w:rsidRPr="008655B8">
        <w:rPr>
          <w:rFonts w:ascii="DM Sans" w:hAnsi="DM Sans"/>
        </w:rPr>
        <w:t xml:space="preserve"> they are made vulnerable by the systems and processes </w:t>
      </w:r>
      <w:r w:rsidR="00DF64B8">
        <w:rPr>
          <w:rFonts w:ascii="DM Sans" w:hAnsi="DM Sans"/>
        </w:rPr>
        <w:t xml:space="preserve">with which </w:t>
      </w:r>
      <w:r w:rsidR="008655B8" w:rsidRPr="008655B8">
        <w:rPr>
          <w:rFonts w:ascii="DM Sans" w:hAnsi="DM Sans"/>
        </w:rPr>
        <w:t xml:space="preserve">they engage. Safety and risk management </w:t>
      </w:r>
      <w:r w:rsidR="00DF64B8">
        <w:rPr>
          <w:rFonts w:ascii="DM Sans" w:hAnsi="DM Sans"/>
        </w:rPr>
        <w:t>must</w:t>
      </w:r>
      <w:r w:rsidR="008655B8" w:rsidRPr="008655B8">
        <w:rPr>
          <w:rFonts w:ascii="DM Sans" w:hAnsi="DM Sans"/>
        </w:rPr>
        <w:t xml:space="preserve"> </w:t>
      </w:r>
      <w:r w:rsidR="00DF64B8">
        <w:rPr>
          <w:rFonts w:ascii="DM Sans" w:hAnsi="DM Sans"/>
        </w:rPr>
        <w:t>consider</w:t>
      </w:r>
      <w:r w:rsidR="008655B8" w:rsidRPr="008655B8">
        <w:rPr>
          <w:rFonts w:ascii="DM Sans" w:hAnsi="DM Sans"/>
        </w:rPr>
        <w:t xml:space="preserve"> </w:t>
      </w:r>
      <w:r w:rsidR="00DF64B8">
        <w:rPr>
          <w:rFonts w:ascii="DM Sans" w:hAnsi="DM Sans"/>
        </w:rPr>
        <w:t xml:space="preserve">and be responsive to </w:t>
      </w:r>
      <w:r w:rsidR="008655B8" w:rsidRPr="008655B8">
        <w:rPr>
          <w:rFonts w:ascii="DM Sans" w:hAnsi="DM Sans"/>
        </w:rPr>
        <w:t xml:space="preserve">the lived experience and intersecting </w:t>
      </w:r>
      <w:r w:rsidR="00DF64B8">
        <w:rPr>
          <w:rFonts w:ascii="DM Sans" w:hAnsi="DM Sans"/>
        </w:rPr>
        <w:t>marginalisations</w:t>
      </w:r>
      <w:r w:rsidR="008655B8" w:rsidRPr="008655B8">
        <w:rPr>
          <w:rFonts w:ascii="DM Sans" w:hAnsi="DM Sans"/>
        </w:rPr>
        <w:t xml:space="preserve"> experienced by people with disabilities.</w:t>
      </w:r>
    </w:p>
    <w:p w14:paraId="002FDF5E" w14:textId="41AD73B4" w:rsidR="001765A8" w:rsidRPr="00F929E4" w:rsidRDefault="001765A8" w:rsidP="001765A8">
      <w:pPr>
        <w:rPr>
          <w:rFonts w:ascii="DM Sans" w:hAnsi="DM Sans"/>
        </w:rPr>
      </w:pPr>
      <w:r w:rsidRPr="00F929E4">
        <w:rPr>
          <w:rFonts w:ascii="DM Sans" w:hAnsi="DM Sans"/>
        </w:rPr>
        <w:t xml:space="preserve">WDV urges the Department </w:t>
      </w:r>
      <w:r w:rsidR="00CD24FD">
        <w:rPr>
          <w:rFonts w:ascii="DM Sans" w:hAnsi="DM Sans"/>
        </w:rPr>
        <w:t xml:space="preserve">of Families, Fairness, and Housing </w:t>
      </w:r>
      <w:r w:rsidR="003C39D4">
        <w:rPr>
          <w:rFonts w:ascii="DM Sans" w:hAnsi="DM Sans"/>
        </w:rPr>
        <w:t>(the Department)</w:t>
      </w:r>
      <w:r w:rsidRPr="00F929E4">
        <w:rPr>
          <w:rFonts w:ascii="DM Sans" w:hAnsi="DM Sans"/>
        </w:rPr>
        <w:t xml:space="preserve"> to include mandatory gender-</w:t>
      </w:r>
      <w:r w:rsidR="009D5965">
        <w:rPr>
          <w:rFonts w:ascii="DM Sans" w:hAnsi="DM Sans"/>
        </w:rPr>
        <w:t>responsive</w:t>
      </w:r>
      <w:r w:rsidRPr="00F929E4">
        <w:rPr>
          <w:rFonts w:ascii="DM Sans" w:hAnsi="DM Sans"/>
        </w:rPr>
        <w:t xml:space="preserve"> and trauma-informed safeguards to protect residents from:</w:t>
      </w:r>
    </w:p>
    <w:p w14:paraId="4A22FC7D" w14:textId="7EE23CA8" w:rsidR="001765A8" w:rsidRPr="00F929E4" w:rsidRDefault="001765A8" w:rsidP="0B78BD11">
      <w:pPr>
        <w:pStyle w:val="ListParagraph"/>
        <w:rPr>
          <w:rFonts w:ascii="DM Sans" w:hAnsi="DM Sans"/>
        </w:rPr>
      </w:pPr>
      <w:r w:rsidRPr="00F929E4">
        <w:rPr>
          <w:rFonts w:ascii="DM Sans" w:hAnsi="DM Sans"/>
        </w:rPr>
        <w:t xml:space="preserve">Placement with </w:t>
      </w:r>
      <w:r w:rsidR="00473765">
        <w:rPr>
          <w:rFonts w:ascii="DM Sans" w:hAnsi="DM Sans"/>
        </w:rPr>
        <w:t xml:space="preserve">people </w:t>
      </w:r>
      <w:r w:rsidRPr="00F929E4">
        <w:rPr>
          <w:rFonts w:ascii="DM Sans" w:hAnsi="DM Sans"/>
        </w:rPr>
        <w:t>who exhibit behaviours</w:t>
      </w:r>
      <w:r w:rsidR="00473765">
        <w:rPr>
          <w:rFonts w:ascii="DM Sans" w:hAnsi="DM Sans"/>
        </w:rPr>
        <w:t xml:space="preserve"> that jeopardise </w:t>
      </w:r>
      <w:r w:rsidR="003C5A58">
        <w:rPr>
          <w:rFonts w:ascii="DM Sans" w:hAnsi="DM Sans"/>
        </w:rPr>
        <w:t xml:space="preserve">the </w:t>
      </w:r>
      <w:r w:rsidR="00473765">
        <w:rPr>
          <w:rFonts w:ascii="DM Sans" w:hAnsi="DM Sans"/>
        </w:rPr>
        <w:t xml:space="preserve">psychological and </w:t>
      </w:r>
      <w:r w:rsidR="003C5A58">
        <w:rPr>
          <w:rFonts w:ascii="DM Sans" w:hAnsi="DM Sans"/>
        </w:rPr>
        <w:t>physical safety of others.</w:t>
      </w:r>
    </w:p>
    <w:p w14:paraId="365C0174" w14:textId="77777777" w:rsidR="001765A8" w:rsidRPr="00F929E4" w:rsidRDefault="001765A8" w:rsidP="001765A8">
      <w:pPr>
        <w:pStyle w:val="ListParagraph"/>
        <w:numPr>
          <w:ilvl w:val="0"/>
          <w:numId w:val="18"/>
        </w:numPr>
        <w:rPr>
          <w:rFonts w:ascii="DM Sans" w:hAnsi="DM Sans"/>
        </w:rPr>
      </w:pPr>
      <w:r w:rsidRPr="00F929E4">
        <w:rPr>
          <w:rFonts w:ascii="DM Sans" w:hAnsi="DM Sans"/>
        </w:rPr>
        <w:t>Staff or co-residents who may trigger trauma responses</w:t>
      </w:r>
    </w:p>
    <w:p w14:paraId="08D912DD" w14:textId="4A293B08" w:rsidR="001765A8" w:rsidRDefault="001765A8" w:rsidP="001765A8">
      <w:pPr>
        <w:pStyle w:val="ListParagraph"/>
        <w:numPr>
          <w:ilvl w:val="0"/>
          <w:numId w:val="18"/>
        </w:numPr>
        <w:rPr>
          <w:rFonts w:ascii="DM Sans" w:hAnsi="DM Sans"/>
        </w:rPr>
      </w:pPr>
      <w:r w:rsidRPr="00F929E4">
        <w:rPr>
          <w:rFonts w:ascii="DM Sans" w:hAnsi="DM Sans"/>
        </w:rPr>
        <w:t>Unsafe neighbourhoods or inaccessible services</w:t>
      </w:r>
    </w:p>
    <w:p w14:paraId="756A1695" w14:textId="77777777" w:rsidR="002771C8" w:rsidRPr="00F929E4" w:rsidRDefault="002771C8" w:rsidP="002771C8">
      <w:pPr>
        <w:pStyle w:val="ListParagraph"/>
        <w:numPr>
          <w:ilvl w:val="0"/>
          <w:numId w:val="0"/>
        </w:numPr>
        <w:ind w:left="720"/>
        <w:rPr>
          <w:rFonts w:ascii="DM Sans" w:hAnsi="DM Sans"/>
        </w:rPr>
      </w:pPr>
    </w:p>
    <w:p w14:paraId="1DD2C854" w14:textId="720C1E69" w:rsidR="00E81837" w:rsidRPr="00F929E4" w:rsidRDefault="007A07BB" w:rsidP="00DC42B4">
      <w:pPr>
        <w:pStyle w:val="Recommendation"/>
        <w:rPr>
          <w:rFonts w:ascii="DM Sans" w:hAnsi="DM Sans"/>
        </w:rPr>
      </w:pPr>
      <w:r w:rsidRPr="00F929E4">
        <w:rPr>
          <w:rFonts w:ascii="DM Sans" w:hAnsi="DM Sans"/>
        </w:rPr>
        <w:t xml:space="preserve">Recommendation </w:t>
      </w:r>
      <w:r w:rsidR="00C67525" w:rsidRPr="00F929E4">
        <w:rPr>
          <w:rFonts w:ascii="DM Sans" w:hAnsi="DM Sans"/>
        </w:rPr>
        <w:t>2</w:t>
      </w:r>
      <w:r w:rsidRPr="00F929E4">
        <w:rPr>
          <w:rFonts w:ascii="DM Sans" w:hAnsi="DM Sans"/>
        </w:rPr>
        <w:t xml:space="preserve">: </w:t>
      </w:r>
      <w:r w:rsidR="00E81837" w:rsidRPr="00F929E4">
        <w:rPr>
          <w:rFonts w:ascii="DM Sans" w:hAnsi="DM Sans"/>
        </w:rPr>
        <w:t>Embed Gender</w:t>
      </w:r>
      <w:r w:rsidR="009D5965">
        <w:rPr>
          <w:rFonts w:ascii="DM Sans" w:hAnsi="DM Sans"/>
        </w:rPr>
        <w:t>-Responsive</w:t>
      </w:r>
      <w:r w:rsidR="00E81837" w:rsidRPr="00F929E4">
        <w:rPr>
          <w:rFonts w:ascii="DM Sans" w:hAnsi="DM Sans"/>
        </w:rPr>
        <w:t>, Trauma-Informed Risk Assessment</w:t>
      </w:r>
    </w:p>
    <w:p w14:paraId="3A5BF6CA" w14:textId="6451E15B" w:rsidR="00E81837" w:rsidRPr="00F929E4" w:rsidRDefault="00E81837" w:rsidP="00E81837">
      <w:pPr>
        <w:rPr>
          <w:rFonts w:ascii="DM Sans" w:hAnsi="DM Sans"/>
        </w:rPr>
      </w:pPr>
      <w:r w:rsidRPr="00F929E4">
        <w:rPr>
          <w:rFonts w:ascii="DM Sans" w:hAnsi="DM Sans"/>
        </w:rPr>
        <w:t>Develop specific tools to assess and address risks of gender-based violence</w:t>
      </w:r>
      <w:r w:rsidR="007D2246">
        <w:rPr>
          <w:rFonts w:ascii="DM Sans" w:hAnsi="DM Sans"/>
        </w:rPr>
        <w:t xml:space="preserve"> (including c</w:t>
      </w:r>
      <w:r w:rsidRPr="00F929E4">
        <w:rPr>
          <w:rFonts w:ascii="DM Sans" w:hAnsi="DM Sans"/>
        </w:rPr>
        <w:t>oercive control</w:t>
      </w:r>
      <w:r w:rsidR="007D2246">
        <w:rPr>
          <w:rFonts w:ascii="DM Sans" w:hAnsi="DM Sans"/>
        </w:rPr>
        <w:t>)</w:t>
      </w:r>
      <w:r w:rsidRPr="00F929E4">
        <w:rPr>
          <w:rFonts w:ascii="DM Sans" w:hAnsi="DM Sans"/>
        </w:rPr>
        <w:t xml:space="preserve"> and trauma</w:t>
      </w:r>
      <w:r w:rsidR="00C626B8" w:rsidRPr="00F929E4">
        <w:rPr>
          <w:rFonts w:ascii="DM Sans" w:hAnsi="DM Sans"/>
        </w:rPr>
        <w:t>.</w:t>
      </w:r>
    </w:p>
    <w:p w14:paraId="4BF9C833" w14:textId="6E67D80D" w:rsidR="00B2418D" w:rsidRPr="00F929E4" w:rsidRDefault="00E81837" w:rsidP="00B2418D">
      <w:pPr>
        <w:rPr>
          <w:rFonts w:ascii="DM Sans" w:hAnsi="DM Sans"/>
        </w:rPr>
      </w:pPr>
      <w:r w:rsidRPr="00F929E4">
        <w:rPr>
          <w:rFonts w:ascii="DM Sans" w:hAnsi="DM Sans"/>
        </w:rPr>
        <w:t xml:space="preserve">Ensure </w:t>
      </w:r>
      <w:r w:rsidR="00C626B8" w:rsidRPr="00F929E4">
        <w:rPr>
          <w:rFonts w:ascii="DM Sans" w:hAnsi="DM Sans"/>
        </w:rPr>
        <w:t xml:space="preserve">applicants and </w:t>
      </w:r>
      <w:r w:rsidRPr="00F929E4">
        <w:rPr>
          <w:rFonts w:ascii="DM Sans" w:hAnsi="DM Sans"/>
        </w:rPr>
        <w:t>residents have privacy, autonomy, and the right to opt out of placements</w:t>
      </w:r>
      <w:r w:rsidR="007D2246">
        <w:rPr>
          <w:rFonts w:ascii="DM Sans" w:hAnsi="DM Sans"/>
        </w:rPr>
        <w:t xml:space="preserve"> without </w:t>
      </w:r>
      <w:r w:rsidR="00563CCA">
        <w:rPr>
          <w:rFonts w:ascii="DM Sans" w:hAnsi="DM Sans"/>
        </w:rPr>
        <w:t>compromising their ability to access other SDA homes</w:t>
      </w:r>
      <w:r w:rsidRPr="00F929E4">
        <w:rPr>
          <w:rFonts w:ascii="DM Sans" w:hAnsi="DM Sans"/>
        </w:rPr>
        <w:t>.</w:t>
      </w:r>
    </w:p>
    <w:p w14:paraId="0E493BEC" w14:textId="3AC154FB" w:rsidR="00D575ED" w:rsidRPr="00F929E4" w:rsidRDefault="007A07BB" w:rsidP="00B2418D">
      <w:pPr>
        <w:rPr>
          <w:rStyle w:val="Strong"/>
          <w:rFonts w:ascii="DM Sans" w:hAnsi="DM Sans"/>
          <w:color w:val="6C2E94" w:themeColor="accent1"/>
        </w:rPr>
      </w:pPr>
      <w:r w:rsidRPr="00F929E4">
        <w:rPr>
          <w:rStyle w:val="Strong"/>
          <w:rFonts w:ascii="DM Sans" w:hAnsi="DM Sans"/>
          <w:color w:val="6C2E94" w:themeColor="accent1"/>
        </w:rPr>
        <w:t xml:space="preserve">Recommendation </w:t>
      </w:r>
      <w:r w:rsidR="00C67525" w:rsidRPr="00F929E4">
        <w:rPr>
          <w:rStyle w:val="Strong"/>
          <w:rFonts w:ascii="DM Sans" w:hAnsi="DM Sans"/>
          <w:color w:val="6C2E94" w:themeColor="accent1"/>
        </w:rPr>
        <w:t>3</w:t>
      </w:r>
      <w:r w:rsidRPr="00F929E4">
        <w:rPr>
          <w:rStyle w:val="Strong"/>
          <w:rFonts w:ascii="DM Sans" w:hAnsi="DM Sans"/>
          <w:color w:val="6C2E94" w:themeColor="accent1"/>
        </w:rPr>
        <w:t xml:space="preserve">: </w:t>
      </w:r>
      <w:r w:rsidR="00D575ED" w:rsidRPr="00F929E4">
        <w:rPr>
          <w:rStyle w:val="Strong"/>
          <w:rFonts w:ascii="DM Sans" w:hAnsi="DM Sans"/>
          <w:color w:val="6C2E94" w:themeColor="accent1"/>
        </w:rPr>
        <w:t xml:space="preserve">Extend </w:t>
      </w:r>
      <w:r w:rsidR="00084E23">
        <w:rPr>
          <w:rStyle w:val="Strong"/>
          <w:rFonts w:ascii="DM Sans" w:hAnsi="DM Sans"/>
          <w:color w:val="6C2E94" w:themeColor="accent1"/>
        </w:rPr>
        <w:t>follow-up</w:t>
      </w:r>
      <w:r w:rsidR="00563CCA">
        <w:rPr>
          <w:rStyle w:val="Strong"/>
          <w:rFonts w:ascii="DM Sans" w:hAnsi="DM Sans"/>
          <w:color w:val="6C2E94" w:themeColor="accent1"/>
        </w:rPr>
        <w:t xml:space="preserve"> meetings </w:t>
      </w:r>
      <w:r w:rsidR="00084E23">
        <w:rPr>
          <w:rStyle w:val="Strong"/>
          <w:rFonts w:ascii="DM Sans" w:hAnsi="DM Sans"/>
          <w:color w:val="6C2E94" w:themeColor="accent1"/>
        </w:rPr>
        <w:t>and support</w:t>
      </w:r>
    </w:p>
    <w:p w14:paraId="2A8C7832" w14:textId="20D6487C" w:rsidR="00D575ED" w:rsidRPr="00F929E4" w:rsidRDefault="00D575ED" w:rsidP="00D575ED">
      <w:pPr>
        <w:rPr>
          <w:rFonts w:ascii="DM Sans" w:hAnsi="DM Sans"/>
        </w:rPr>
      </w:pPr>
      <w:r w:rsidRPr="00F929E4">
        <w:rPr>
          <w:rFonts w:ascii="DM Sans" w:hAnsi="DM Sans"/>
        </w:rPr>
        <w:t>Conduct multiple follow-up meetings and ensure a pathway for residents</w:t>
      </w:r>
      <w:r w:rsidR="00084E23">
        <w:rPr>
          <w:rFonts w:ascii="DM Sans" w:hAnsi="DM Sans"/>
        </w:rPr>
        <w:t xml:space="preserve"> (both new and established)</w:t>
      </w:r>
      <w:r w:rsidRPr="00F929E4">
        <w:rPr>
          <w:rFonts w:ascii="DM Sans" w:hAnsi="DM Sans"/>
        </w:rPr>
        <w:t xml:space="preserve"> to raise concerns, request relocation, or access support.</w:t>
      </w:r>
    </w:p>
    <w:p w14:paraId="17A8D2F9" w14:textId="7A03D8D4" w:rsidR="00D575ED" w:rsidRDefault="00D575ED" w:rsidP="00D575ED">
      <w:pPr>
        <w:rPr>
          <w:rFonts w:ascii="DM Sans" w:hAnsi="DM Sans"/>
        </w:rPr>
      </w:pPr>
      <w:r w:rsidRPr="00F929E4">
        <w:rPr>
          <w:rFonts w:ascii="DM Sans" w:hAnsi="DM Sans"/>
        </w:rPr>
        <w:t xml:space="preserve">Track and report on tenancy breakdowns and reasons for incompatibility to strengthen future </w:t>
      </w:r>
      <w:r w:rsidR="00160741">
        <w:rPr>
          <w:rFonts w:ascii="DM Sans" w:hAnsi="DM Sans"/>
        </w:rPr>
        <w:t xml:space="preserve">tenancy </w:t>
      </w:r>
      <w:r w:rsidRPr="00F929E4">
        <w:rPr>
          <w:rFonts w:ascii="DM Sans" w:hAnsi="DM Sans"/>
        </w:rPr>
        <w:t>matching.</w:t>
      </w:r>
    </w:p>
    <w:p w14:paraId="46CB54DE" w14:textId="77777777" w:rsidR="00653C39" w:rsidRDefault="00653C39" w:rsidP="00D575ED">
      <w:pPr>
        <w:rPr>
          <w:rFonts w:ascii="DM Sans" w:hAnsi="DM Sans"/>
        </w:rPr>
      </w:pPr>
    </w:p>
    <w:p w14:paraId="3436792B" w14:textId="77777777" w:rsidR="00653C39" w:rsidRPr="00F929E4" w:rsidRDefault="00653C39" w:rsidP="00D575ED">
      <w:pPr>
        <w:rPr>
          <w:rFonts w:ascii="DM Sans" w:hAnsi="DM Sans"/>
        </w:rPr>
      </w:pPr>
    </w:p>
    <w:p w14:paraId="23AF2B68" w14:textId="09FD918C" w:rsidR="003829C4" w:rsidRPr="008B1453" w:rsidRDefault="00B93429" w:rsidP="00580E01">
      <w:pPr>
        <w:pStyle w:val="Heading1"/>
        <w:rPr>
          <w:rFonts w:ascii="DM Sans" w:hAnsi="DM Sans"/>
          <w:sz w:val="40"/>
          <w:szCs w:val="40"/>
        </w:rPr>
      </w:pPr>
      <w:bookmarkStart w:id="10" w:name="_Toc198887716"/>
      <w:r w:rsidRPr="008B1453">
        <w:rPr>
          <w:rFonts w:ascii="DM Sans" w:hAnsi="DM Sans"/>
          <w:sz w:val="40"/>
          <w:szCs w:val="40"/>
        </w:rPr>
        <w:lastRenderedPageBreak/>
        <w:t>Informed Decision-Making</w:t>
      </w:r>
      <w:r w:rsidR="008B1453" w:rsidRPr="008B1453">
        <w:rPr>
          <w:rFonts w:ascii="DM Sans" w:hAnsi="DM Sans"/>
          <w:sz w:val="40"/>
          <w:szCs w:val="40"/>
        </w:rPr>
        <w:t xml:space="preserve"> and </w:t>
      </w:r>
      <w:r w:rsidR="00413B73" w:rsidRPr="008B1453">
        <w:rPr>
          <w:rFonts w:ascii="DM Sans" w:hAnsi="DM Sans"/>
          <w:sz w:val="40"/>
          <w:szCs w:val="40"/>
        </w:rPr>
        <w:t xml:space="preserve">Peer </w:t>
      </w:r>
      <w:r w:rsidR="003E1081" w:rsidRPr="008B1453">
        <w:rPr>
          <w:rFonts w:ascii="DM Sans" w:hAnsi="DM Sans"/>
          <w:sz w:val="40"/>
          <w:szCs w:val="40"/>
        </w:rPr>
        <w:t>Support</w:t>
      </w:r>
      <w:bookmarkEnd w:id="10"/>
      <w:r w:rsidRPr="008B1453">
        <w:rPr>
          <w:rFonts w:ascii="DM Sans" w:hAnsi="DM Sans"/>
          <w:sz w:val="40"/>
          <w:szCs w:val="40"/>
        </w:rPr>
        <w:t xml:space="preserve"> </w:t>
      </w:r>
    </w:p>
    <w:p w14:paraId="071F58D3" w14:textId="77777777" w:rsidR="00B400EA" w:rsidRPr="00637521" w:rsidRDefault="00B400EA" w:rsidP="00602844">
      <w:pPr>
        <w:pStyle w:val="IntenseQuote"/>
        <w:spacing w:before="0" w:after="0"/>
        <w:ind w:left="677" w:right="677"/>
        <w:rPr>
          <w:rFonts w:ascii="DM Sans" w:hAnsi="DM Sans"/>
          <w:b/>
          <w:bCs/>
        </w:rPr>
      </w:pPr>
      <w:r w:rsidRPr="00637521">
        <w:rPr>
          <w:rFonts w:ascii="DM Sans" w:hAnsi="DM Sans"/>
          <w:b/>
          <w:bCs/>
        </w:rPr>
        <w:t>WDV Member Insight</w:t>
      </w:r>
    </w:p>
    <w:p w14:paraId="589F482E" w14:textId="522963F3" w:rsidR="00B400EA" w:rsidRPr="00F929E4" w:rsidRDefault="00B400EA" w:rsidP="00602844">
      <w:pPr>
        <w:pStyle w:val="IntenseQuote"/>
        <w:spacing w:before="0" w:after="0"/>
        <w:ind w:left="677" w:right="677"/>
        <w:rPr>
          <w:rFonts w:ascii="DM Sans" w:hAnsi="DM Sans"/>
        </w:rPr>
      </w:pPr>
      <w:r w:rsidRPr="00F929E4">
        <w:rPr>
          <w:rFonts w:ascii="DM Sans" w:hAnsi="DM Sans"/>
        </w:rPr>
        <w:t>“</w:t>
      </w:r>
      <w:r w:rsidR="008F7C69">
        <w:rPr>
          <w:rFonts w:ascii="DM Sans" w:hAnsi="DM Sans"/>
        </w:rPr>
        <w:t xml:space="preserve">[Potential residents] </w:t>
      </w:r>
      <w:proofErr w:type="gramStart"/>
      <w:r w:rsidRPr="00F929E4">
        <w:rPr>
          <w:rFonts w:ascii="DM Sans" w:hAnsi="DM Sans"/>
        </w:rPr>
        <w:t>definitely need</w:t>
      </w:r>
      <w:proofErr w:type="gramEnd"/>
      <w:r w:rsidRPr="00F929E4">
        <w:rPr>
          <w:rFonts w:ascii="DM Sans" w:hAnsi="DM Sans"/>
        </w:rPr>
        <w:t xml:space="preserve"> to meet all the people they will be sharing the home with. They need to know that if at any time the mix of </w:t>
      </w:r>
      <w:proofErr w:type="gramStart"/>
      <w:r w:rsidRPr="00F929E4">
        <w:rPr>
          <w:rFonts w:ascii="DM Sans" w:hAnsi="DM Sans"/>
        </w:rPr>
        <w:t>residents</w:t>
      </w:r>
      <w:proofErr w:type="gramEnd"/>
      <w:r w:rsidRPr="00F929E4">
        <w:rPr>
          <w:rFonts w:ascii="DM Sans" w:hAnsi="DM Sans"/>
        </w:rPr>
        <w:t xml:space="preserve"> changes </w:t>
      </w:r>
      <w:r w:rsidR="004E783B">
        <w:rPr>
          <w:rFonts w:ascii="DM Sans" w:hAnsi="DM Sans"/>
        </w:rPr>
        <w:t>[</w:t>
      </w:r>
      <w:r w:rsidR="00DF1F3A">
        <w:rPr>
          <w:rFonts w:ascii="DM Sans" w:hAnsi="DM Sans"/>
        </w:rPr>
        <w:t>…</w:t>
      </w:r>
      <w:r w:rsidR="004E783B">
        <w:rPr>
          <w:rFonts w:ascii="DM Sans" w:hAnsi="DM Sans"/>
        </w:rPr>
        <w:t>]</w:t>
      </w:r>
      <w:r w:rsidR="00340D75">
        <w:rPr>
          <w:rFonts w:ascii="DM Sans" w:hAnsi="DM Sans"/>
        </w:rPr>
        <w:t xml:space="preserve"> </w:t>
      </w:r>
      <w:r w:rsidRPr="00F929E4">
        <w:rPr>
          <w:rFonts w:ascii="DM Sans" w:hAnsi="DM Sans"/>
        </w:rPr>
        <w:t>there is someone to speak to if they start feeling unsafe in the home, and that they will be listened to and their concerns will be validated.</w:t>
      </w:r>
      <w:r w:rsidR="00602844" w:rsidRPr="00F929E4">
        <w:rPr>
          <w:rFonts w:ascii="DM Sans" w:hAnsi="DM Sans"/>
        </w:rPr>
        <w:t>.</w:t>
      </w:r>
      <w:r w:rsidRPr="00F929E4">
        <w:rPr>
          <w:rFonts w:ascii="DM Sans" w:hAnsi="DM Sans"/>
        </w:rPr>
        <w:t>.”</w:t>
      </w:r>
    </w:p>
    <w:p w14:paraId="7C5FDB53" w14:textId="77777777" w:rsidR="002771C8" w:rsidRDefault="002771C8" w:rsidP="00B93429">
      <w:pPr>
        <w:rPr>
          <w:rFonts w:ascii="DM Sans" w:hAnsi="DM Sans"/>
        </w:rPr>
      </w:pPr>
    </w:p>
    <w:p w14:paraId="74B373EE" w14:textId="52AB3E44" w:rsidR="00B93429" w:rsidRPr="00F929E4" w:rsidRDefault="00B93429" w:rsidP="00B93429">
      <w:pPr>
        <w:rPr>
          <w:rFonts w:ascii="DM Sans" w:hAnsi="DM Sans"/>
        </w:rPr>
      </w:pPr>
      <w:r w:rsidRPr="00F929E4">
        <w:rPr>
          <w:rFonts w:ascii="DM Sans" w:hAnsi="DM Sans"/>
        </w:rPr>
        <w:t xml:space="preserve">The </w:t>
      </w:r>
      <w:r w:rsidR="009F4409">
        <w:rPr>
          <w:rFonts w:ascii="DM Sans" w:hAnsi="DM Sans"/>
        </w:rPr>
        <w:t xml:space="preserve">draft </w:t>
      </w:r>
      <w:r w:rsidRPr="00F929E4">
        <w:rPr>
          <w:rFonts w:ascii="DM Sans" w:hAnsi="DM Sans"/>
        </w:rPr>
        <w:t xml:space="preserve">policy provides for a six-week follow-up meeting </w:t>
      </w:r>
      <w:r w:rsidR="00F711B1">
        <w:rPr>
          <w:rFonts w:ascii="DM Sans" w:hAnsi="DM Sans"/>
        </w:rPr>
        <w:t xml:space="preserve">after </w:t>
      </w:r>
      <w:r w:rsidR="00827970">
        <w:rPr>
          <w:rFonts w:ascii="DM Sans" w:hAnsi="DM Sans"/>
        </w:rPr>
        <w:t>a</w:t>
      </w:r>
      <w:r w:rsidR="00F711B1">
        <w:rPr>
          <w:rFonts w:ascii="DM Sans" w:hAnsi="DM Sans"/>
        </w:rPr>
        <w:t xml:space="preserve"> move</w:t>
      </w:r>
      <w:r w:rsidRPr="00F929E4">
        <w:rPr>
          <w:rFonts w:ascii="DM Sans" w:hAnsi="DM Sans"/>
        </w:rPr>
        <w:t xml:space="preserve">. While positive, this is insufficient given the risks and </w:t>
      </w:r>
      <w:r w:rsidR="00E06613" w:rsidRPr="00F929E4">
        <w:rPr>
          <w:rFonts w:ascii="DM Sans" w:hAnsi="DM Sans"/>
        </w:rPr>
        <w:t xml:space="preserve">often lengthy </w:t>
      </w:r>
      <w:r w:rsidRPr="00F929E4">
        <w:rPr>
          <w:rFonts w:ascii="DM Sans" w:hAnsi="DM Sans"/>
        </w:rPr>
        <w:t xml:space="preserve">adjustment period. Our members report feeling uninformed about services, staffing, and housing rights until </w:t>
      </w:r>
      <w:r w:rsidR="00272B04">
        <w:rPr>
          <w:rFonts w:ascii="DM Sans" w:hAnsi="DM Sans"/>
        </w:rPr>
        <w:t xml:space="preserve">it was </w:t>
      </w:r>
      <w:r w:rsidRPr="00F929E4">
        <w:rPr>
          <w:rFonts w:ascii="DM Sans" w:hAnsi="DM Sans"/>
        </w:rPr>
        <w:t>too late.</w:t>
      </w:r>
    </w:p>
    <w:p w14:paraId="70F5AE0E" w14:textId="4CC6FB4C" w:rsidR="00E06613" w:rsidRPr="00F929E4" w:rsidRDefault="005D3BDD" w:rsidP="00BB7D35">
      <w:pPr>
        <w:pStyle w:val="IntenseQuote"/>
        <w:ind w:left="720"/>
        <w:rPr>
          <w:rFonts w:ascii="DM Sans" w:hAnsi="DM Sans"/>
          <w:bCs/>
        </w:rPr>
      </w:pPr>
      <w:r w:rsidRPr="00637521">
        <w:rPr>
          <w:rFonts w:ascii="DM Sans" w:hAnsi="DM Sans"/>
          <w:b/>
        </w:rPr>
        <w:t>WDV Member Insight</w:t>
      </w:r>
      <w:r w:rsidR="00BB7D35" w:rsidRPr="00F929E4">
        <w:rPr>
          <w:rFonts w:ascii="DM Sans" w:hAnsi="DM Sans"/>
          <w:bCs/>
        </w:rPr>
        <w:br/>
      </w:r>
      <w:r w:rsidRPr="00F929E4">
        <w:rPr>
          <w:rFonts w:ascii="DM Sans" w:hAnsi="DM Sans"/>
          <w:bCs/>
        </w:rPr>
        <w:t xml:space="preserve">“It is scary when you are trying to get into something like this, trust me, but with support from people </w:t>
      </w:r>
      <w:r w:rsidR="00BB7D35" w:rsidRPr="00F929E4">
        <w:rPr>
          <w:rFonts w:ascii="DM Sans" w:hAnsi="DM Sans"/>
          <w:bCs/>
        </w:rPr>
        <w:t>who</w:t>
      </w:r>
      <w:r w:rsidRPr="00F929E4">
        <w:rPr>
          <w:rFonts w:ascii="DM Sans" w:hAnsi="DM Sans"/>
          <w:bCs/>
        </w:rPr>
        <w:t xml:space="preserve"> have done it themselves, like myself, this would make the process a lot easier”</w:t>
      </w:r>
    </w:p>
    <w:p w14:paraId="791E6622" w14:textId="04DD20D5" w:rsidR="00413B73" w:rsidRPr="00F929E4" w:rsidRDefault="00413B73" w:rsidP="00413B73">
      <w:pPr>
        <w:rPr>
          <w:rFonts w:ascii="DM Sans" w:hAnsi="DM Sans"/>
        </w:rPr>
      </w:pPr>
      <w:r w:rsidRPr="00F929E4">
        <w:rPr>
          <w:rFonts w:ascii="DM Sans" w:hAnsi="DM Sans"/>
        </w:rPr>
        <w:t>The policy is</w:t>
      </w:r>
      <w:r w:rsidR="001F3727" w:rsidRPr="00F929E4">
        <w:rPr>
          <w:rFonts w:ascii="DM Sans" w:hAnsi="DM Sans"/>
        </w:rPr>
        <w:t xml:space="preserve"> also</w:t>
      </w:r>
      <w:r w:rsidRPr="00F929E4">
        <w:rPr>
          <w:rFonts w:ascii="DM Sans" w:hAnsi="DM Sans"/>
        </w:rPr>
        <w:t xml:space="preserve"> silent on access to independent advocacy or peer support during the matching process.</w:t>
      </w:r>
    </w:p>
    <w:p w14:paraId="6E3300A7" w14:textId="1BD2EF3E" w:rsidR="00413B73" w:rsidRPr="00F929E4" w:rsidRDefault="00413B73" w:rsidP="00413B73">
      <w:pPr>
        <w:rPr>
          <w:rFonts w:ascii="DM Sans" w:hAnsi="DM Sans"/>
        </w:rPr>
      </w:pPr>
      <w:r w:rsidRPr="00F929E4">
        <w:rPr>
          <w:rFonts w:ascii="DM Sans" w:hAnsi="DM Sans"/>
        </w:rPr>
        <w:t>Our members stressed that navigating SDA requires experience, systems knowledge, and confidence—which many applicants, especially those with cognitive or psychosocial disabilities, may not have.</w:t>
      </w:r>
      <w:r w:rsidR="001F3727" w:rsidRPr="00F929E4">
        <w:rPr>
          <w:rFonts w:ascii="DM Sans" w:hAnsi="DM Sans"/>
        </w:rPr>
        <w:t xml:space="preserve"> While</w:t>
      </w:r>
      <w:r w:rsidR="00B62B59" w:rsidRPr="00F929E4">
        <w:rPr>
          <w:rFonts w:ascii="DM Sans" w:hAnsi="DM Sans"/>
        </w:rPr>
        <w:t xml:space="preserve"> Specialist Housing Coordinators </w:t>
      </w:r>
      <w:r w:rsidR="009F55B4" w:rsidRPr="00F929E4">
        <w:rPr>
          <w:rFonts w:ascii="DM Sans" w:hAnsi="DM Sans"/>
        </w:rPr>
        <w:t xml:space="preserve">can provide some support to residents and applicants, </w:t>
      </w:r>
      <w:r w:rsidR="00C32325" w:rsidRPr="00F929E4">
        <w:rPr>
          <w:rFonts w:ascii="DM Sans" w:hAnsi="DM Sans"/>
        </w:rPr>
        <w:t xml:space="preserve">peer support and independent advocates provide </w:t>
      </w:r>
      <w:r w:rsidR="00DB77BA" w:rsidRPr="00F929E4">
        <w:rPr>
          <w:rFonts w:ascii="DM Sans" w:hAnsi="DM Sans"/>
        </w:rPr>
        <w:t xml:space="preserve">a distinct and essential role </w:t>
      </w:r>
      <w:r w:rsidR="005632A8" w:rsidRPr="00F929E4">
        <w:rPr>
          <w:rFonts w:ascii="DM Sans" w:hAnsi="DM Sans"/>
        </w:rPr>
        <w:t xml:space="preserve">that </w:t>
      </w:r>
      <w:r w:rsidR="009B5CFC">
        <w:rPr>
          <w:rFonts w:ascii="DM Sans" w:hAnsi="DM Sans"/>
        </w:rPr>
        <w:t xml:space="preserve">is better equipped to </w:t>
      </w:r>
      <w:r w:rsidR="005632A8" w:rsidRPr="00F929E4">
        <w:rPr>
          <w:rFonts w:ascii="DM Sans" w:hAnsi="DM Sans"/>
        </w:rPr>
        <w:t>centre</w:t>
      </w:r>
      <w:r w:rsidR="009B5CFC">
        <w:rPr>
          <w:rFonts w:ascii="DM Sans" w:hAnsi="DM Sans"/>
        </w:rPr>
        <w:t xml:space="preserve"> </w:t>
      </w:r>
      <w:r w:rsidR="005632A8" w:rsidRPr="00F929E4">
        <w:rPr>
          <w:rFonts w:ascii="DM Sans" w:hAnsi="DM Sans"/>
        </w:rPr>
        <w:t>lived experience</w:t>
      </w:r>
      <w:r w:rsidR="009D44CF" w:rsidRPr="00F929E4">
        <w:rPr>
          <w:rFonts w:ascii="DM Sans" w:hAnsi="DM Sans"/>
        </w:rPr>
        <w:t xml:space="preserve"> and individual rights. </w:t>
      </w:r>
    </w:p>
    <w:p w14:paraId="20881D6C" w14:textId="16DE3BE5" w:rsidR="008A1E98" w:rsidRPr="00425C1A" w:rsidRDefault="00431C05" w:rsidP="008A1E98">
      <w:pPr>
        <w:rPr>
          <w:rFonts w:ascii="DM Sans" w:hAnsi="DM Sans"/>
        </w:rPr>
      </w:pPr>
      <w:r>
        <w:rPr>
          <w:rFonts w:ascii="DM Sans" w:hAnsi="DM Sans"/>
        </w:rPr>
        <w:t>F</w:t>
      </w:r>
      <w:r w:rsidR="008B10AD">
        <w:rPr>
          <w:rFonts w:ascii="DM Sans" w:hAnsi="DM Sans"/>
        </w:rPr>
        <w:t>inally</w:t>
      </w:r>
      <w:r>
        <w:rPr>
          <w:rFonts w:ascii="DM Sans" w:hAnsi="DM Sans"/>
        </w:rPr>
        <w:t xml:space="preserve">, </w:t>
      </w:r>
      <w:r w:rsidR="008A1E98">
        <w:rPr>
          <w:rFonts w:ascii="DM Sans" w:hAnsi="DM Sans"/>
        </w:rPr>
        <w:t xml:space="preserve">housing should support connection and community integration, not isolation. Feeling comfortable, safe, and connected in your home is about more than compatibility with your </w:t>
      </w:r>
      <w:r>
        <w:rPr>
          <w:rFonts w:ascii="DM Sans" w:hAnsi="DM Sans"/>
        </w:rPr>
        <w:t>co-residents</w:t>
      </w:r>
      <w:r w:rsidR="008A1E98">
        <w:rPr>
          <w:rFonts w:ascii="DM Sans" w:hAnsi="DM Sans"/>
        </w:rPr>
        <w:t xml:space="preserve"> and support workers; it is also about inclusion within the wider community. </w:t>
      </w:r>
      <w:r w:rsidR="008A1E98">
        <w:rPr>
          <w:rFonts w:ascii="DM Sans" w:hAnsi="DM Sans"/>
        </w:rPr>
        <w:t xml:space="preserve">Tenancy-matching must take </w:t>
      </w:r>
      <w:r w:rsidR="007D637C">
        <w:rPr>
          <w:rFonts w:ascii="DM Sans" w:hAnsi="DM Sans"/>
        </w:rPr>
        <w:t>community and service accessibility into account</w:t>
      </w:r>
      <w:r w:rsidR="003429AD">
        <w:rPr>
          <w:rFonts w:ascii="DM Sans" w:hAnsi="DM Sans"/>
        </w:rPr>
        <w:t xml:space="preserve"> to </w:t>
      </w:r>
      <w:r w:rsidR="007B3A00">
        <w:rPr>
          <w:rFonts w:ascii="DM Sans" w:hAnsi="DM Sans"/>
        </w:rPr>
        <w:t xml:space="preserve">support community integration. </w:t>
      </w:r>
    </w:p>
    <w:p w14:paraId="1DD1049C" w14:textId="70D20E4D" w:rsidR="00B93429" w:rsidRPr="00F929E4" w:rsidRDefault="00BB7D35" w:rsidP="00B93429">
      <w:pPr>
        <w:rPr>
          <w:rFonts w:ascii="DM Sans" w:hAnsi="DM Sans"/>
        </w:rPr>
      </w:pPr>
      <w:r w:rsidRPr="00F929E4">
        <w:rPr>
          <w:rFonts w:ascii="DM Sans" w:hAnsi="DM Sans"/>
        </w:rPr>
        <w:t xml:space="preserve">WDV </w:t>
      </w:r>
      <w:r w:rsidR="00B93429" w:rsidRPr="00F929E4">
        <w:rPr>
          <w:rFonts w:ascii="DM Sans" w:hAnsi="DM Sans"/>
        </w:rPr>
        <w:t>Members want:</w:t>
      </w:r>
    </w:p>
    <w:p w14:paraId="092CF4D9" w14:textId="77777777" w:rsidR="00B93429" w:rsidRPr="00F929E4" w:rsidRDefault="00B93429" w:rsidP="00B93429">
      <w:pPr>
        <w:pStyle w:val="ListParagraph"/>
        <w:numPr>
          <w:ilvl w:val="0"/>
          <w:numId w:val="19"/>
        </w:numPr>
        <w:rPr>
          <w:rFonts w:ascii="DM Sans" w:hAnsi="DM Sans"/>
        </w:rPr>
      </w:pPr>
      <w:r w:rsidRPr="00F929E4">
        <w:rPr>
          <w:rFonts w:ascii="DM Sans" w:hAnsi="DM Sans"/>
        </w:rPr>
        <w:t>Clear, detailed information about housemates, staff, and local services</w:t>
      </w:r>
    </w:p>
    <w:p w14:paraId="225F47B3" w14:textId="50E07A2C" w:rsidR="00B93429" w:rsidRPr="00F929E4" w:rsidRDefault="00B93429" w:rsidP="00B93429">
      <w:pPr>
        <w:pStyle w:val="ListParagraph"/>
        <w:numPr>
          <w:ilvl w:val="0"/>
          <w:numId w:val="19"/>
        </w:numPr>
        <w:rPr>
          <w:rFonts w:ascii="DM Sans" w:hAnsi="DM Sans"/>
        </w:rPr>
      </w:pPr>
      <w:r w:rsidRPr="00F929E4">
        <w:rPr>
          <w:rFonts w:ascii="DM Sans" w:hAnsi="DM Sans"/>
        </w:rPr>
        <w:t xml:space="preserve">Input into staff selection </w:t>
      </w:r>
    </w:p>
    <w:p w14:paraId="5151D85E" w14:textId="1559DB8F" w:rsidR="00B93429" w:rsidRPr="00F929E4" w:rsidRDefault="00B93429" w:rsidP="00B93429">
      <w:pPr>
        <w:pStyle w:val="ListParagraph"/>
        <w:numPr>
          <w:ilvl w:val="0"/>
          <w:numId w:val="19"/>
        </w:numPr>
        <w:rPr>
          <w:rFonts w:ascii="DM Sans" w:hAnsi="DM Sans"/>
        </w:rPr>
      </w:pPr>
      <w:r w:rsidRPr="00F929E4">
        <w:rPr>
          <w:rFonts w:ascii="DM Sans" w:hAnsi="DM Sans"/>
        </w:rPr>
        <w:t>More follow-up check-in</w:t>
      </w:r>
      <w:r w:rsidR="00C6276A">
        <w:rPr>
          <w:rFonts w:ascii="DM Sans" w:hAnsi="DM Sans"/>
        </w:rPr>
        <w:t>s</w:t>
      </w:r>
      <w:r w:rsidRPr="00F929E4">
        <w:rPr>
          <w:rFonts w:ascii="DM Sans" w:hAnsi="DM Sans"/>
        </w:rPr>
        <w:t xml:space="preserve"> after moving in</w:t>
      </w:r>
    </w:p>
    <w:p w14:paraId="22B54B90" w14:textId="53650E0C" w:rsidR="00544C9C" w:rsidRDefault="00544C9C" w:rsidP="00B93429">
      <w:pPr>
        <w:pStyle w:val="ListParagraph"/>
        <w:numPr>
          <w:ilvl w:val="0"/>
          <w:numId w:val="19"/>
        </w:numPr>
        <w:rPr>
          <w:rFonts w:ascii="DM Sans" w:hAnsi="DM Sans"/>
        </w:rPr>
      </w:pPr>
      <w:r w:rsidRPr="00F929E4">
        <w:rPr>
          <w:rFonts w:ascii="DM Sans" w:hAnsi="DM Sans"/>
        </w:rPr>
        <w:t>Access to peer support and independent advocates</w:t>
      </w:r>
    </w:p>
    <w:p w14:paraId="0AD8FE20" w14:textId="77777777" w:rsidR="000F6D6B" w:rsidRPr="00F929E4" w:rsidRDefault="000F6D6B" w:rsidP="00BF65A3">
      <w:pPr>
        <w:rPr>
          <w:rFonts w:ascii="DM Sans" w:hAnsi="DM Sans"/>
        </w:rPr>
      </w:pPr>
    </w:p>
    <w:p w14:paraId="7A8E1F3B" w14:textId="2069C654" w:rsidR="00BF65A3" w:rsidRPr="00F929E4" w:rsidRDefault="00C67525" w:rsidP="00C67525">
      <w:pPr>
        <w:pStyle w:val="Recommendation"/>
        <w:rPr>
          <w:rStyle w:val="Strong"/>
          <w:rFonts w:ascii="DM Sans" w:hAnsi="DM Sans"/>
          <w:b/>
          <w:bCs w:val="0"/>
        </w:rPr>
      </w:pPr>
      <w:r w:rsidRPr="00F929E4">
        <w:rPr>
          <w:rStyle w:val="Strong"/>
          <w:rFonts w:ascii="DM Sans" w:hAnsi="DM Sans"/>
          <w:b/>
          <w:bCs w:val="0"/>
        </w:rPr>
        <w:lastRenderedPageBreak/>
        <w:t xml:space="preserve">Recommendation 4: </w:t>
      </w:r>
      <w:r w:rsidR="00BF65A3" w:rsidRPr="00F929E4">
        <w:rPr>
          <w:rStyle w:val="Strong"/>
          <w:rFonts w:ascii="DM Sans" w:hAnsi="DM Sans"/>
          <w:b/>
          <w:bCs w:val="0"/>
        </w:rPr>
        <w:t xml:space="preserve">Provide Contextual Information on </w:t>
      </w:r>
      <w:r w:rsidR="00F90745">
        <w:rPr>
          <w:rStyle w:val="Strong"/>
          <w:rFonts w:ascii="DM Sans" w:hAnsi="DM Sans"/>
          <w:b/>
          <w:bCs w:val="0"/>
        </w:rPr>
        <w:t>Local Services</w:t>
      </w:r>
      <w:r w:rsidR="00BF65A3" w:rsidRPr="00F929E4">
        <w:rPr>
          <w:rStyle w:val="Strong"/>
          <w:rFonts w:ascii="DM Sans" w:hAnsi="DM Sans"/>
          <w:b/>
          <w:bCs w:val="0"/>
        </w:rPr>
        <w:t xml:space="preserve"> and Neighbourhoods</w:t>
      </w:r>
    </w:p>
    <w:p w14:paraId="395124AD" w14:textId="00DFEF8E" w:rsidR="00BF65A3" w:rsidRPr="00F929E4" w:rsidRDefault="00BF65A3" w:rsidP="00BF65A3">
      <w:pPr>
        <w:rPr>
          <w:rFonts w:ascii="DM Sans" w:hAnsi="DM Sans"/>
        </w:rPr>
      </w:pPr>
      <w:r w:rsidRPr="00F929E4">
        <w:rPr>
          <w:rFonts w:ascii="DM Sans" w:hAnsi="DM Sans"/>
        </w:rPr>
        <w:t xml:space="preserve">Include service access (e.g., transport, health, </w:t>
      </w:r>
      <w:r w:rsidR="00EA000F">
        <w:rPr>
          <w:rFonts w:ascii="DM Sans" w:hAnsi="DM Sans"/>
        </w:rPr>
        <w:t xml:space="preserve">culture, </w:t>
      </w:r>
      <w:r w:rsidRPr="00F929E4">
        <w:rPr>
          <w:rFonts w:ascii="DM Sans" w:hAnsi="DM Sans"/>
        </w:rPr>
        <w:t>community) in home listings.</w:t>
      </w:r>
    </w:p>
    <w:p w14:paraId="1F2D63DD" w14:textId="369CC8BE" w:rsidR="00BF65A3" w:rsidRPr="00F929E4" w:rsidRDefault="00BF65A3" w:rsidP="00BF65A3">
      <w:pPr>
        <w:rPr>
          <w:rFonts w:ascii="DM Sans" w:hAnsi="DM Sans"/>
        </w:rPr>
      </w:pPr>
      <w:r w:rsidRPr="00F929E4">
        <w:rPr>
          <w:rFonts w:ascii="DM Sans" w:hAnsi="DM Sans"/>
        </w:rPr>
        <w:t xml:space="preserve">Ensure residents can make informed decisions about lifestyle fit, not just </w:t>
      </w:r>
      <w:r w:rsidRPr="0B78BD11">
        <w:rPr>
          <w:rFonts w:ascii="DM Sans" w:hAnsi="DM Sans"/>
        </w:rPr>
        <w:t>clinical</w:t>
      </w:r>
      <w:r w:rsidRPr="00F929E4">
        <w:rPr>
          <w:rFonts w:ascii="DM Sans" w:hAnsi="DM Sans"/>
        </w:rPr>
        <w:t xml:space="preserve"> match.</w:t>
      </w:r>
      <w:r w:rsidR="00F52DCB">
        <w:rPr>
          <w:rFonts w:ascii="DM Sans" w:hAnsi="DM Sans"/>
        </w:rPr>
        <w:t xml:space="preserve"> This </w:t>
      </w:r>
      <w:r w:rsidR="00736B85">
        <w:rPr>
          <w:rFonts w:ascii="DM Sans" w:hAnsi="DM Sans"/>
        </w:rPr>
        <w:t>c</w:t>
      </w:r>
      <w:r w:rsidR="00F52DCB">
        <w:rPr>
          <w:rFonts w:ascii="DM Sans" w:hAnsi="DM Sans"/>
        </w:rPr>
        <w:t xml:space="preserve">ould </w:t>
      </w:r>
      <w:r w:rsidR="00736B85">
        <w:rPr>
          <w:rFonts w:ascii="DM Sans" w:hAnsi="DM Sans"/>
        </w:rPr>
        <w:t xml:space="preserve">include </w:t>
      </w:r>
      <w:r w:rsidR="00F52DCB">
        <w:rPr>
          <w:rFonts w:ascii="DM Sans" w:hAnsi="DM Sans"/>
        </w:rPr>
        <w:t>information relevant to sexuality, religion, language, and culture</w:t>
      </w:r>
      <w:r w:rsidR="00736B85">
        <w:rPr>
          <w:rFonts w:ascii="DM Sans" w:hAnsi="DM Sans"/>
        </w:rPr>
        <w:t xml:space="preserve">, </w:t>
      </w:r>
      <w:r w:rsidR="008011A6">
        <w:rPr>
          <w:rFonts w:ascii="DM Sans" w:hAnsi="DM Sans"/>
        </w:rPr>
        <w:t xml:space="preserve">as </w:t>
      </w:r>
      <w:r w:rsidR="00736B85">
        <w:rPr>
          <w:rFonts w:ascii="DM Sans" w:hAnsi="DM Sans"/>
        </w:rPr>
        <w:t xml:space="preserve">requested by </w:t>
      </w:r>
      <w:r w:rsidR="008011A6">
        <w:rPr>
          <w:rFonts w:ascii="DM Sans" w:hAnsi="DM Sans"/>
        </w:rPr>
        <w:t>applicants</w:t>
      </w:r>
      <w:r w:rsidR="00F52DCB">
        <w:rPr>
          <w:rFonts w:ascii="DM Sans" w:hAnsi="DM Sans"/>
        </w:rPr>
        <w:t>. It should also include</w:t>
      </w:r>
      <w:r w:rsidR="008011A6">
        <w:rPr>
          <w:rFonts w:ascii="DM Sans" w:hAnsi="DM Sans"/>
        </w:rPr>
        <w:t xml:space="preserve"> information about</w:t>
      </w:r>
      <w:r w:rsidR="00433D72">
        <w:rPr>
          <w:rFonts w:ascii="DM Sans" w:hAnsi="DM Sans"/>
        </w:rPr>
        <w:t xml:space="preserve"> accessibility,</w:t>
      </w:r>
      <w:r w:rsidR="008011A6">
        <w:rPr>
          <w:rFonts w:ascii="DM Sans" w:hAnsi="DM Sans"/>
        </w:rPr>
        <w:t xml:space="preserve"> local services</w:t>
      </w:r>
      <w:r w:rsidR="00433D72">
        <w:rPr>
          <w:rFonts w:ascii="DM Sans" w:hAnsi="DM Sans"/>
        </w:rPr>
        <w:t>,</w:t>
      </w:r>
      <w:r w:rsidR="008011A6">
        <w:rPr>
          <w:rFonts w:ascii="DM Sans" w:hAnsi="DM Sans"/>
        </w:rPr>
        <w:t xml:space="preserve"> and </w:t>
      </w:r>
      <w:r w:rsidR="00AB17BE">
        <w:rPr>
          <w:rFonts w:ascii="DM Sans" w:hAnsi="DM Sans"/>
        </w:rPr>
        <w:t>communities near the SDA home.</w:t>
      </w:r>
    </w:p>
    <w:p w14:paraId="1E3FD97D" w14:textId="715F5902" w:rsidR="00BF65A3" w:rsidRPr="00F929E4" w:rsidRDefault="00C67525" w:rsidP="00D55210">
      <w:pPr>
        <w:keepNext/>
        <w:rPr>
          <w:rStyle w:val="Strong"/>
          <w:rFonts w:ascii="DM Sans" w:hAnsi="DM Sans"/>
          <w:color w:val="6C2E94" w:themeColor="accent1"/>
        </w:rPr>
      </w:pPr>
      <w:r w:rsidRPr="00F929E4">
        <w:rPr>
          <w:rStyle w:val="Strong"/>
          <w:rFonts w:ascii="DM Sans" w:hAnsi="DM Sans"/>
          <w:color w:val="6C2E94" w:themeColor="accent1"/>
        </w:rPr>
        <w:t xml:space="preserve">Recommendation 5: </w:t>
      </w:r>
      <w:r w:rsidR="00BF65A3" w:rsidRPr="00F929E4">
        <w:rPr>
          <w:rStyle w:val="Strong"/>
          <w:rFonts w:ascii="DM Sans" w:hAnsi="DM Sans"/>
          <w:color w:val="6C2E94" w:themeColor="accent1"/>
        </w:rPr>
        <w:t>Fund Peer and Advocacy Support</w:t>
      </w:r>
    </w:p>
    <w:p w14:paraId="12874AB5" w14:textId="24928C6B" w:rsidR="00BF65A3" w:rsidRPr="00F929E4" w:rsidRDefault="00BF65A3" w:rsidP="00D55210">
      <w:pPr>
        <w:keepNext/>
        <w:rPr>
          <w:rFonts w:ascii="DM Sans" w:hAnsi="DM Sans"/>
        </w:rPr>
      </w:pPr>
      <w:r w:rsidRPr="00F929E4">
        <w:rPr>
          <w:rFonts w:ascii="DM Sans" w:hAnsi="DM Sans"/>
        </w:rPr>
        <w:t xml:space="preserve">Independent advocates and peer workers must be embedded at all stages of the tenancy </w:t>
      </w:r>
      <w:r w:rsidR="007A0181">
        <w:rPr>
          <w:rFonts w:ascii="DM Sans" w:hAnsi="DM Sans"/>
        </w:rPr>
        <w:t xml:space="preserve">matching </w:t>
      </w:r>
      <w:r w:rsidRPr="00F929E4">
        <w:rPr>
          <w:rFonts w:ascii="DM Sans" w:hAnsi="DM Sans"/>
        </w:rPr>
        <w:t>process.</w:t>
      </w:r>
    </w:p>
    <w:p w14:paraId="04CA7CC9" w14:textId="77777777" w:rsidR="00033781" w:rsidRPr="00F929E4" w:rsidRDefault="00033781">
      <w:pPr>
        <w:spacing w:after="0" w:line="240" w:lineRule="auto"/>
        <w:rPr>
          <w:rFonts w:ascii="DM Sans" w:hAnsi="DM Sans"/>
          <w:b/>
          <w:bCs/>
          <w:color w:val="652266"/>
          <w:spacing w:val="-2"/>
          <w:sz w:val="52"/>
          <w:szCs w:val="44"/>
        </w:rPr>
      </w:pPr>
      <w:r w:rsidRPr="00F929E4">
        <w:rPr>
          <w:rFonts w:ascii="DM Sans" w:hAnsi="DM Sans"/>
          <w:b/>
          <w:bCs/>
          <w:color w:val="652266"/>
          <w:spacing w:val="-2"/>
          <w:sz w:val="52"/>
          <w:szCs w:val="44"/>
        </w:rPr>
        <w:t>Conclusion</w:t>
      </w:r>
    </w:p>
    <w:p w14:paraId="6F63584F" w14:textId="77777777" w:rsidR="00033781" w:rsidRPr="00F929E4" w:rsidRDefault="00033781">
      <w:pPr>
        <w:spacing w:after="0" w:line="240" w:lineRule="auto"/>
        <w:rPr>
          <w:rFonts w:ascii="DM Sans" w:hAnsi="DM Sans"/>
        </w:rPr>
      </w:pPr>
    </w:p>
    <w:p w14:paraId="4791217B" w14:textId="597A18C6" w:rsidR="00033781" w:rsidRPr="00F929E4" w:rsidRDefault="00033781" w:rsidP="00033781">
      <w:pPr>
        <w:spacing w:after="0" w:line="240" w:lineRule="auto"/>
        <w:rPr>
          <w:rFonts w:ascii="DM Sans" w:hAnsi="DM Sans"/>
        </w:rPr>
      </w:pPr>
      <w:r w:rsidRPr="00F929E4">
        <w:rPr>
          <w:rFonts w:ascii="DM Sans" w:hAnsi="DM Sans"/>
        </w:rPr>
        <w:t>While the draft policy outlines positive procedural intentions, it lacks the structural and cultural safeguards necessary to ensure safety</w:t>
      </w:r>
      <w:r w:rsidR="0098233C">
        <w:rPr>
          <w:rFonts w:ascii="DM Sans" w:hAnsi="DM Sans"/>
        </w:rPr>
        <w:t xml:space="preserve"> and autonomy </w:t>
      </w:r>
      <w:r w:rsidRPr="00F929E4">
        <w:rPr>
          <w:rFonts w:ascii="DM Sans" w:hAnsi="DM Sans"/>
        </w:rPr>
        <w:t>for women and gender</w:t>
      </w:r>
      <w:r w:rsidR="0098233C">
        <w:rPr>
          <w:rFonts w:ascii="DM Sans" w:hAnsi="DM Sans"/>
        </w:rPr>
        <w:t xml:space="preserve"> </w:t>
      </w:r>
      <w:r w:rsidRPr="00F929E4">
        <w:rPr>
          <w:rFonts w:ascii="DM Sans" w:hAnsi="DM Sans"/>
        </w:rPr>
        <w:t>diverse people with disabilities.</w:t>
      </w:r>
    </w:p>
    <w:p w14:paraId="25BE448D" w14:textId="77777777" w:rsidR="00033781" w:rsidRPr="00F929E4" w:rsidRDefault="00033781" w:rsidP="00033781">
      <w:pPr>
        <w:spacing w:after="0" w:line="240" w:lineRule="auto"/>
        <w:rPr>
          <w:rFonts w:ascii="DM Sans" w:hAnsi="DM Sans"/>
        </w:rPr>
      </w:pPr>
    </w:p>
    <w:p w14:paraId="7BB782D8" w14:textId="00039968" w:rsidR="001928F3" w:rsidRPr="00F929E4" w:rsidRDefault="00033781" w:rsidP="00033781">
      <w:pPr>
        <w:spacing w:after="0" w:line="240" w:lineRule="auto"/>
        <w:rPr>
          <w:rFonts w:ascii="DM Sans" w:hAnsi="DM Sans" w:cs="Verdana"/>
          <w:bCs/>
          <w:color w:val="340043" w:themeColor="text2"/>
          <w:spacing w:val="-2"/>
          <w:sz w:val="28"/>
          <w:szCs w:val="28"/>
          <w:lang w:val="en-GB"/>
        </w:rPr>
      </w:pPr>
      <w:r w:rsidRPr="00F929E4">
        <w:rPr>
          <w:rFonts w:ascii="DM Sans" w:hAnsi="DM Sans"/>
        </w:rPr>
        <w:t>We urge the Department to strengthen the policy by embedding a rights-based, gender-responsive, trauma-informed framework</w:t>
      </w:r>
      <w:r w:rsidR="009D23B6">
        <w:rPr>
          <w:rFonts w:ascii="DM Sans" w:hAnsi="DM Sans"/>
        </w:rPr>
        <w:t xml:space="preserve"> that is </w:t>
      </w:r>
      <w:r w:rsidRPr="00F929E4">
        <w:rPr>
          <w:rFonts w:ascii="DM Sans" w:hAnsi="DM Sans"/>
        </w:rPr>
        <w:t xml:space="preserve">co-designed with people who have lived experience of SDA. </w:t>
      </w:r>
      <w:r w:rsidR="001928F3" w:rsidRPr="00F929E4">
        <w:rPr>
          <w:rFonts w:ascii="DM Sans" w:hAnsi="DM Sans"/>
        </w:rPr>
        <w:br w:type="page"/>
      </w:r>
    </w:p>
    <w:p w14:paraId="5724A3B2" w14:textId="213E8D6C" w:rsidR="545DC6C0" w:rsidRPr="008B1453" w:rsidRDefault="00EC15D1" w:rsidP="001928F3">
      <w:pPr>
        <w:pStyle w:val="Heading1"/>
        <w:rPr>
          <w:rFonts w:ascii="DM Sans" w:hAnsi="DM Sans"/>
          <w:color w:val="662266"/>
          <w:sz w:val="48"/>
          <w:szCs w:val="40"/>
        </w:rPr>
      </w:pPr>
      <w:bookmarkStart w:id="11" w:name="_Toc198887717"/>
      <w:r w:rsidRPr="008B1453">
        <w:rPr>
          <w:rFonts w:ascii="DM Sans" w:hAnsi="DM Sans"/>
          <w:sz w:val="48"/>
          <w:szCs w:val="40"/>
        </w:rPr>
        <w:lastRenderedPageBreak/>
        <w:t>A</w:t>
      </w:r>
      <w:r w:rsidR="545DC6C0" w:rsidRPr="008B1453">
        <w:rPr>
          <w:rFonts w:ascii="DM Sans" w:hAnsi="DM Sans"/>
          <w:sz w:val="48"/>
          <w:szCs w:val="40"/>
        </w:rPr>
        <w:t xml:space="preserve">ppendix 1: </w:t>
      </w:r>
      <w:r w:rsidR="00760E81" w:rsidRPr="008B1453">
        <w:rPr>
          <w:rFonts w:ascii="DM Sans" w:hAnsi="DM Sans"/>
          <w:sz w:val="48"/>
          <w:szCs w:val="40"/>
        </w:rPr>
        <w:t>Member Survey Data</w:t>
      </w:r>
      <w:bookmarkEnd w:id="11"/>
    </w:p>
    <w:p w14:paraId="2CE216EA" w14:textId="2AF99C30" w:rsidR="545DC6C0" w:rsidRPr="00F929E4" w:rsidRDefault="545DC6C0" w:rsidP="00755487">
      <w:pPr>
        <w:pStyle w:val="Heading3"/>
        <w:rPr>
          <w:rFonts w:ascii="DM Sans" w:hAnsi="DM Sans"/>
        </w:rPr>
      </w:pPr>
      <w:r w:rsidRPr="00F929E4">
        <w:rPr>
          <w:rFonts w:ascii="DM Sans" w:hAnsi="DM Sans"/>
        </w:rPr>
        <w:t>Purpose and Structure</w:t>
      </w:r>
    </w:p>
    <w:p w14:paraId="4E379ED1" w14:textId="2364C3B5" w:rsidR="545DC6C0" w:rsidRPr="00F929E4" w:rsidRDefault="545DC6C0" w:rsidP="00FC6C40">
      <w:pPr>
        <w:rPr>
          <w:rFonts w:ascii="DM Sans" w:hAnsi="DM Sans"/>
        </w:rPr>
      </w:pPr>
      <w:r w:rsidRPr="00F929E4">
        <w:rPr>
          <w:rFonts w:ascii="DM Sans" w:hAnsi="DM Sans"/>
        </w:rPr>
        <w:t xml:space="preserve">This appendix supplements the submission made by WDV to </w:t>
      </w:r>
      <w:r w:rsidR="004553D2" w:rsidRPr="00F929E4">
        <w:rPr>
          <w:rFonts w:ascii="DM Sans" w:hAnsi="DM Sans"/>
        </w:rPr>
        <w:t xml:space="preserve">the Victorian </w:t>
      </w:r>
      <w:r w:rsidR="00AC7E70" w:rsidRPr="00F929E4">
        <w:rPr>
          <w:rFonts w:ascii="DM Sans" w:hAnsi="DM Sans"/>
        </w:rPr>
        <w:t>Government’s Draft SDA Tenancy Matching Policy Inquiry</w:t>
      </w:r>
      <w:r w:rsidRPr="00F929E4">
        <w:rPr>
          <w:rFonts w:ascii="DM Sans" w:hAnsi="DM Sans"/>
        </w:rPr>
        <w:t xml:space="preserve">, presenting insights from members of our organisation </w:t>
      </w:r>
      <w:r w:rsidR="004263CD">
        <w:rPr>
          <w:rFonts w:ascii="DM Sans" w:hAnsi="DM Sans"/>
        </w:rPr>
        <w:t xml:space="preserve">based on </w:t>
      </w:r>
      <w:r w:rsidRPr="00F929E4">
        <w:rPr>
          <w:rFonts w:ascii="DM Sans" w:hAnsi="DM Sans"/>
        </w:rPr>
        <w:t xml:space="preserve">their lived experience of </w:t>
      </w:r>
      <w:r w:rsidR="00AC7E70" w:rsidRPr="00F929E4">
        <w:rPr>
          <w:rFonts w:ascii="DM Sans" w:hAnsi="DM Sans"/>
        </w:rPr>
        <w:t>SDA</w:t>
      </w:r>
      <w:r w:rsidRPr="00F929E4">
        <w:rPr>
          <w:rFonts w:ascii="DM Sans" w:hAnsi="DM Sans"/>
        </w:rPr>
        <w:t xml:space="preserve">. </w:t>
      </w:r>
    </w:p>
    <w:p w14:paraId="08A8D813" w14:textId="224205E1" w:rsidR="545DC6C0" w:rsidRPr="00F929E4" w:rsidRDefault="545DC6C0" w:rsidP="00FC6C40">
      <w:pPr>
        <w:rPr>
          <w:rFonts w:ascii="DM Sans" w:hAnsi="DM Sans"/>
        </w:rPr>
      </w:pPr>
      <w:r w:rsidRPr="00F929E4">
        <w:rPr>
          <w:rFonts w:ascii="DM Sans" w:hAnsi="DM Sans"/>
        </w:rPr>
        <w:t xml:space="preserve">Comments and responses are presented to illustrate </w:t>
      </w:r>
      <w:r w:rsidR="009024B2">
        <w:rPr>
          <w:rFonts w:ascii="DM Sans" w:hAnsi="DM Sans"/>
        </w:rPr>
        <w:t>member</w:t>
      </w:r>
      <w:r w:rsidR="007F51AE">
        <w:rPr>
          <w:rFonts w:ascii="DM Sans" w:hAnsi="DM Sans"/>
        </w:rPr>
        <w:t xml:space="preserve"> experiences </w:t>
      </w:r>
      <w:r w:rsidRPr="00F929E4">
        <w:rPr>
          <w:rFonts w:ascii="DM Sans" w:hAnsi="DM Sans"/>
        </w:rPr>
        <w:t xml:space="preserve">and to </w:t>
      </w:r>
      <w:r w:rsidR="005E39C8">
        <w:rPr>
          <w:rFonts w:ascii="DM Sans" w:hAnsi="DM Sans"/>
        </w:rPr>
        <w:t>share</w:t>
      </w:r>
      <w:r w:rsidRPr="00F929E4">
        <w:rPr>
          <w:rFonts w:ascii="DM Sans" w:hAnsi="DM Sans"/>
        </w:rPr>
        <w:t xml:space="preserve"> their suggestions for system improvement firsthand.</w:t>
      </w:r>
    </w:p>
    <w:p w14:paraId="0F6742D1" w14:textId="5CC440B4" w:rsidR="545DC6C0" w:rsidRPr="00F929E4" w:rsidRDefault="545DC6C0" w:rsidP="002B5DC7">
      <w:pPr>
        <w:pStyle w:val="Heading2"/>
        <w:rPr>
          <w:rFonts w:ascii="DM Sans" w:hAnsi="DM Sans"/>
        </w:rPr>
      </w:pPr>
      <w:bookmarkStart w:id="12" w:name="_Toc198887718"/>
      <w:r w:rsidRPr="00F929E4">
        <w:rPr>
          <w:rFonts w:ascii="DM Sans" w:hAnsi="DM Sans"/>
        </w:rPr>
        <w:t>Method</w:t>
      </w:r>
      <w:r w:rsidR="4C458814" w:rsidRPr="00F929E4">
        <w:rPr>
          <w:rFonts w:ascii="DM Sans" w:hAnsi="DM Sans"/>
        </w:rPr>
        <w:t>s</w:t>
      </w:r>
      <w:bookmarkEnd w:id="12"/>
    </w:p>
    <w:p w14:paraId="4BEDFA87" w14:textId="44F9C634" w:rsidR="545DC6C0" w:rsidRPr="00F929E4" w:rsidRDefault="545DC6C0" w:rsidP="00755487">
      <w:pPr>
        <w:pStyle w:val="Heading3"/>
        <w:rPr>
          <w:rFonts w:ascii="DM Sans" w:hAnsi="DM Sans"/>
        </w:rPr>
      </w:pPr>
      <w:r w:rsidRPr="00F929E4">
        <w:rPr>
          <w:rFonts w:ascii="DM Sans" w:hAnsi="DM Sans"/>
        </w:rPr>
        <w:t>Data Collection</w:t>
      </w:r>
      <w:r w:rsidR="00A0260F" w:rsidRPr="00F929E4">
        <w:rPr>
          <w:rFonts w:ascii="DM Sans" w:hAnsi="DM Sans"/>
        </w:rPr>
        <w:t xml:space="preserve"> and Participant Recruitment</w:t>
      </w:r>
    </w:p>
    <w:p w14:paraId="35A81811" w14:textId="5772C883" w:rsidR="545DC6C0" w:rsidRPr="00F929E4" w:rsidRDefault="004C7F3F" w:rsidP="00FC6C40">
      <w:pPr>
        <w:rPr>
          <w:rFonts w:ascii="DM Sans" w:hAnsi="DM Sans"/>
        </w:rPr>
      </w:pPr>
      <w:r w:rsidRPr="00F929E4">
        <w:rPr>
          <w:rFonts w:ascii="DM Sans" w:hAnsi="DM Sans"/>
        </w:rPr>
        <w:t xml:space="preserve">A short </w:t>
      </w:r>
      <w:r w:rsidR="00AA67D3" w:rsidRPr="00F929E4">
        <w:rPr>
          <w:rFonts w:ascii="DM Sans" w:hAnsi="DM Sans"/>
        </w:rPr>
        <w:t>1</w:t>
      </w:r>
      <w:r w:rsidR="007F51AE">
        <w:rPr>
          <w:rFonts w:ascii="DM Sans" w:hAnsi="DM Sans"/>
        </w:rPr>
        <w:t>3</w:t>
      </w:r>
      <w:r w:rsidR="00AA67D3" w:rsidRPr="00F929E4">
        <w:rPr>
          <w:rFonts w:ascii="DM Sans" w:hAnsi="DM Sans"/>
        </w:rPr>
        <w:t>-question</w:t>
      </w:r>
      <w:r w:rsidRPr="00F929E4">
        <w:rPr>
          <w:rFonts w:ascii="DM Sans" w:hAnsi="DM Sans"/>
        </w:rPr>
        <w:t xml:space="preserve"> survey was developed, combining questions from the </w:t>
      </w:r>
      <w:r w:rsidR="001E7C45" w:rsidRPr="00F929E4">
        <w:rPr>
          <w:rFonts w:ascii="DM Sans" w:hAnsi="DM Sans"/>
        </w:rPr>
        <w:t xml:space="preserve">Victorian Government’s open SDA survey with </w:t>
      </w:r>
      <w:r w:rsidR="00E707BE">
        <w:rPr>
          <w:rFonts w:ascii="DM Sans" w:hAnsi="DM Sans"/>
        </w:rPr>
        <w:t xml:space="preserve">additional </w:t>
      </w:r>
      <w:r w:rsidR="001E7C45" w:rsidRPr="00F929E4">
        <w:rPr>
          <w:rFonts w:ascii="DM Sans" w:hAnsi="DM Sans"/>
        </w:rPr>
        <w:t xml:space="preserve">questions </w:t>
      </w:r>
      <w:r w:rsidR="00E707BE">
        <w:rPr>
          <w:rFonts w:ascii="DM Sans" w:hAnsi="DM Sans"/>
        </w:rPr>
        <w:t xml:space="preserve">focused on </w:t>
      </w:r>
      <w:r w:rsidR="001E7C45" w:rsidRPr="00F929E4">
        <w:rPr>
          <w:rFonts w:ascii="DM Sans" w:hAnsi="DM Sans"/>
        </w:rPr>
        <w:t xml:space="preserve">the needs and experiences of women and gender diverse people with </w:t>
      </w:r>
      <w:r w:rsidR="00E707BE">
        <w:rPr>
          <w:rFonts w:ascii="DM Sans" w:hAnsi="DM Sans"/>
        </w:rPr>
        <w:t>disabilities.</w:t>
      </w:r>
    </w:p>
    <w:p w14:paraId="404BEEA8" w14:textId="7B84AF5B" w:rsidR="003F3C87" w:rsidRPr="00F929E4" w:rsidRDefault="003F3C87" w:rsidP="00FC6C40">
      <w:pPr>
        <w:rPr>
          <w:rFonts w:ascii="DM Sans" w:hAnsi="DM Sans"/>
          <w:color w:val="662266"/>
          <w:sz w:val="28"/>
          <w:szCs w:val="28"/>
        </w:rPr>
      </w:pPr>
      <w:r w:rsidRPr="00F929E4">
        <w:rPr>
          <w:rFonts w:ascii="DM Sans" w:hAnsi="DM Sans"/>
        </w:rPr>
        <w:t xml:space="preserve">The survey was open for </w:t>
      </w:r>
      <w:r w:rsidR="00E806F6">
        <w:rPr>
          <w:rFonts w:ascii="DM Sans" w:hAnsi="DM Sans"/>
        </w:rPr>
        <w:t>one</w:t>
      </w:r>
      <w:r w:rsidRPr="00F929E4">
        <w:rPr>
          <w:rFonts w:ascii="DM Sans" w:hAnsi="DM Sans"/>
        </w:rPr>
        <w:t xml:space="preserve"> </w:t>
      </w:r>
      <w:r w:rsidR="002A1014" w:rsidRPr="00F929E4">
        <w:rPr>
          <w:rFonts w:ascii="DM Sans" w:hAnsi="DM Sans"/>
        </w:rPr>
        <w:t xml:space="preserve">week. Participants were recruited via </w:t>
      </w:r>
      <w:r w:rsidR="00F86933" w:rsidRPr="00F929E4">
        <w:rPr>
          <w:rFonts w:ascii="DM Sans" w:hAnsi="DM Sans"/>
        </w:rPr>
        <w:t xml:space="preserve">a single email to </w:t>
      </w:r>
      <w:r w:rsidR="00E707BE">
        <w:rPr>
          <w:rFonts w:ascii="DM Sans" w:hAnsi="DM Sans"/>
        </w:rPr>
        <w:t xml:space="preserve">the </w:t>
      </w:r>
      <w:r w:rsidR="00F86933" w:rsidRPr="00F929E4">
        <w:rPr>
          <w:rFonts w:ascii="DM Sans" w:hAnsi="DM Sans"/>
        </w:rPr>
        <w:t xml:space="preserve">WDV </w:t>
      </w:r>
      <w:r w:rsidR="00E707BE">
        <w:rPr>
          <w:rFonts w:ascii="DM Sans" w:hAnsi="DM Sans"/>
        </w:rPr>
        <w:t>Members’</w:t>
      </w:r>
      <w:r w:rsidR="00F86933" w:rsidRPr="00F929E4">
        <w:rPr>
          <w:rFonts w:ascii="DM Sans" w:hAnsi="DM Sans"/>
        </w:rPr>
        <w:t xml:space="preserve"> mailing list</w:t>
      </w:r>
      <w:r w:rsidR="00870F43" w:rsidRPr="00F929E4">
        <w:rPr>
          <w:rFonts w:ascii="DM Sans" w:hAnsi="DM Sans"/>
        </w:rPr>
        <w:t xml:space="preserve">. An email was also sent to WDV staff, including </w:t>
      </w:r>
      <w:r w:rsidR="00E707BE">
        <w:rPr>
          <w:rFonts w:ascii="DM Sans" w:hAnsi="DM Sans"/>
        </w:rPr>
        <w:t>our</w:t>
      </w:r>
      <w:r w:rsidR="00870F43" w:rsidRPr="00F929E4">
        <w:rPr>
          <w:rFonts w:ascii="DM Sans" w:hAnsi="DM Sans"/>
        </w:rPr>
        <w:t xml:space="preserve"> Youth and Gender and Disability Experts b</w:t>
      </w:r>
      <w:r w:rsidR="00E707BE">
        <w:rPr>
          <w:rFonts w:ascii="DM Sans" w:hAnsi="DM Sans"/>
        </w:rPr>
        <w:t>y</w:t>
      </w:r>
      <w:r w:rsidR="00870F43" w:rsidRPr="00F929E4">
        <w:rPr>
          <w:rFonts w:ascii="DM Sans" w:hAnsi="DM Sans"/>
        </w:rPr>
        <w:t xml:space="preserve"> Experience </w:t>
      </w:r>
      <w:r w:rsidR="00B65DD8">
        <w:rPr>
          <w:rFonts w:ascii="DM Sans" w:hAnsi="DM Sans"/>
        </w:rPr>
        <w:t xml:space="preserve">Advocacy </w:t>
      </w:r>
      <w:r w:rsidR="00870F43" w:rsidRPr="00F929E4">
        <w:rPr>
          <w:rFonts w:ascii="DM Sans" w:hAnsi="DM Sans"/>
        </w:rPr>
        <w:t>teams, request</w:t>
      </w:r>
      <w:r w:rsidR="007B07B7" w:rsidRPr="00F929E4">
        <w:rPr>
          <w:rFonts w:ascii="DM Sans" w:hAnsi="DM Sans"/>
        </w:rPr>
        <w:t xml:space="preserve">ing that </w:t>
      </w:r>
      <w:r w:rsidR="00224515" w:rsidRPr="00F929E4">
        <w:rPr>
          <w:rFonts w:ascii="DM Sans" w:hAnsi="DM Sans"/>
        </w:rPr>
        <w:t xml:space="preserve">staff who were also WDV Members complete the survey. The survey received </w:t>
      </w:r>
      <w:r w:rsidR="00C24672">
        <w:rPr>
          <w:rFonts w:ascii="DM Sans" w:hAnsi="DM Sans"/>
        </w:rPr>
        <w:t>eight</w:t>
      </w:r>
      <w:r w:rsidR="00AA67D3" w:rsidRPr="00F929E4">
        <w:rPr>
          <w:rFonts w:ascii="DM Sans" w:hAnsi="DM Sans"/>
        </w:rPr>
        <w:t xml:space="preserve"> responses. </w:t>
      </w:r>
    </w:p>
    <w:p w14:paraId="3565E1C9" w14:textId="5FA18787" w:rsidR="00756821" w:rsidRPr="00F929E4" w:rsidRDefault="00756821" w:rsidP="00F81AFC">
      <w:pPr>
        <w:pStyle w:val="Heading3"/>
        <w:rPr>
          <w:rFonts w:ascii="DM Sans" w:hAnsi="DM Sans"/>
        </w:rPr>
      </w:pPr>
      <w:r w:rsidRPr="00F929E4">
        <w:rPr>
          <w:rFonts w:ascii="DM Sans" w:hAnsi="DM Sans"/>
        </w:rPr>
        <w:t>Limitations</w:t>
      </w:r>
    </w:p>
    <w:p w14:paraId="260DCA69" w14:textId="4AF61BC2" w:rsidR="00A0260F" w:rsidRPr="00F929E4" w:rsidRDefault="00A0260F" w:rsidP="00A0260F">
      <w:pPr>
        <w:rPr>
          <w:rFonts w:ascii="DM Sans" w:hAnsi="DM Sans"/>
        </w:rPr>
      </w:pPr>
      <w:r w:rsidRPr="00F929E4">
        <w:rPr>
          <w:rFonts w:ascii="DM Sans" w:hAnsi="DM Sans"/>
        </w:rPr>
        <w:t>Due to short</w:t>
      </w:r>
      <w:r w:rsidR="00AA67D3" w:rsidRPr="00F929E4">
        <w:rPr>
          <w:rFonts w:ascii="DM Sans" w:hAnsi="DM Sans"/>
        </w:rPr>
        <w:t xml:space="preserve"> Government</w:t>
      </w:r>
      <w:r w:rsidRPr="00F929E4">
        <w:rPr>
          <w:rFonts w:ascii="DM Sans" w:hAnsi="DM Sans"/>
        </w:rPr>
        <w:t xml:space="preserve"> consultation timeframes and </w:t>
      </w:r>
      <w:r w:rsidR="00AA67D3" w:rsidRPr="00F929E4">
        <w:rPr>
          <w:rFonts w:ascii="DM Sans" w:hAnsi="DM Sans"/>
        </w:rPr>
        <w:t xml:space="preserve">WDV </w:t>
      </w:r>
      <w:r w:rsidRPr="00F929E4">
        <w:rPr>
          <w:rFonts w:ascii="DM Sans" w:hAnsi="DM Sans"/>
        </w:rPr>
        <w:t xml:space="preserve">staffing constraints, our SDA member survey was </w:t>
      </w:r>
      <w:r w:rsidR="00D149AA" w:rsidRPr="00F929E4">
        <w:rPr>
          <w:rFonts w:ascii="DM Sans" w:hAnsi="DM Sans"/>
        </w:rPr>
        <w:t xml:space="preserve">only </w:t>
      </w:r>
      <w:r w:rsidRPr="00F929E4">
        <w:rPr>
          <w:rFonts w:ascii="DM Sans" w:hAnsi="DM Sans"/>
        </w:rPr>
        <w:t>open for one week</w:t>
      </w:r>
      <w:r w:rsidR="00AA67D3" w:rsidRPr="00F929E4">
        <w:rPr>
          <w:rFonts w:ascii="DM Sans" w:hAnsi="DM Sans"/>
        </w:rPr>
        <w:t xml:space="preserve"> and received </w:t>
      </w:r>
      <w:r w:rsidR="00383BDC">
        <w:rPr>
          <w:rFonts w:ascii="DM Sans" w:hAnsi="DM Sans"/>
        </w:rPr>
        <w:t>eight</w:t>
      </w:r>
      <w:r w:rsidR="00AA67D3" w:rsidRPr="00F929E4">
        <w:rPr>
          <w:rFonts w:ascii="DM Sans" w:hAnsi="DM Sans"/>
        </w:rPr>
        <w:t xml:space="preserve"> r</w:t>
      </w:r>
      <w:r w:rsidR="00E737F2" w:rsidRPr="00F929E4">
        <w:rPr>
          <w:rFonts w:ascii="DM Sans" w:hAnsi="DM Sans"/>
        </w:rPr>
        <w:t xml:space="preserve">esponses. As such, the </w:t>
      </w:r>
      <w:r w:rsidR="000E7E22" w:rsidRPr="00F929E4">
        <w:rPr>
          <w:rFonts w:ascii="DM Sans" w:hAnsi="DM Sans"/>
        </w:rPr>
        <w:t xml:space="preserve">data collected </w:t>
      </w:r>
      <w:r w:rsidR="003E4F62" w:rsidRPr="00F929E4">
        <w:rPr>
          <w:rFonts w:ascii="DM Sans" w:hAnsi="DM Sans"/>
        </w:rPr>
        <w:t xml:space="preserve">does not reflect the </w:t>
      </w:r>
      <w:r w:rsidR="00B540EE" w:rsidRPr="00F929E4">
        <w:rPr>
          <w:rFonts w:ascii="DM Sans" w:hAnsi="DM Sans"/>
        </w:rPr>
        <w:t>breadth of</w:t>
      </w:r>
      <w:r w:rsidR="003E4F62" w:rsidRPr="00F929E4">
        <w:rPr>
          <w:rFonts w:ascii="DM Sans" w:hAnsi="DM Sans"/>
        </w:rPr>
        <w:t xml:space="preserve"> women and gender diverse people with disabilities</w:t>
      </w:r>
      <w:r w:rsidR="00B540EE" w:rsidRPr="00F929E4">
        <w:rPr>
          <w:rFonts w:ascii="DM Sans" w:hAnsi="DM Sans"/>
        </w:rPr>
        <w:t xml:space="preserve">’ experiences of SDA in Victoria. </w:t>
      </w:r>
      <w:r w:rsidR="00703DFE">
        <w:rPr>
          <w:rFonts w:ascii="DM Sans" w:hAnsi="DM Sans"/>
        </w:rPr>
        <w:t>N</w:t>
      </w:r>
      <w:r w:rsidRPr="00F929E4">
        <w:rPr>
          <w:rFonts w:ascii="DM Sans" w:hAnsi="DM Sans"/>
        </w:rPr>
        <w:t>onetheless</w:t>
      </w:r>
      <w:r w:rsidR="00703DFE">
        <w:rPr>
          <w:rFonts w:ascii="DM Sans" w:hAnsi="DM Sans"/>
        </w:rPr>
        <w:t>, our findings are</w:t>
      </w:r>
      <w:r w:rsidRPr="00F929E4">
        <w:rPr>
          <w:rFonts w:ascii="DM Sans" w:hAnsi="DM Sans"/>
        </w:rPr>
        <w:t xml:space="preserve"> consistent with consultations with our </w:t>
      </w:r>
      <w:r w:rsidR="004E1DD7">
        <w:rPr>
          <w:rFonts w:ascii="DM Sans" w:hAnsi="DM Sans"/>
        </w:rPr>
        <w:t>Experts by</w:t>
      </w:r>
      <w:r w:rsidR="004E1DD7" w:rsidRPr="00F929E4">
        <w:rPr>
          <w:rFonts w:ascii="DM Sans" w:hAnsi="DM Sans"/>
        </w:rPr>
        <w:t xml:space="preserve"> </w:t>
      </w:r>
      <w:r w:rsidRPr="00F929E4">
        <w:rPr>
          <w:rFonts w:ascii="DM Sans" w:hAnsi="DM Sans"/>
        </w:rPr>
        <w:t xml:space="preserve">Experience </w:t>
      </w:r>
      <w:r w:rsidR="004E1DD7">
        <w:rPr>
          <w:rFonts w:ascii="DM Sans" w:hAnsi="DM Sans"/>
        </w:rPr>
        <w:t>Advocates</w:t>
      </w:r>
      <w:r w:rsidRPr="00F929E4">
        <w:rPr>
          <w:rFonts w:ascii="DM Sans" w:hAnsi="DM Sans"/>
        </w:rPr>
        <w:t xml:space="preserve"> and Regional Hub members, who have identified housing access, safety, and autonomy as critical issues.</w:t>
      </w:r>
    </w:p>
    <w:p w14:paraId="7BCB04F0" w14:textId="352F1E67" w:rsidR="545DC6C0" w:rsidRPr="00F929E4" w:rsidRDefault="545DC6C0" w:rsidP="002B5DC7">
      <w:pPr>
        <w:pStyle w:val="Heading2"/>
        <w:rPr>
          <w:rFonts w:ascii="DM Sans" w:hAnsi="DM Sans"/>
        </w:rPr>
      </w:pPr>
      <w:bookmarkStart w:id="13" w:name="_Toc198887719"/>
      <w:r w:rsidRPr="00F929E4">
        <w:rPr>
          <w:rFonts w:ascii="DM Sans" w:hAnsi="DM Sans"/>
        </w:rPr>
        <w:t>Member Insights</w:t>
      </w:r>
      <w:bookmarkEnd w:id="13"/>
    </w:p>
    <w:p w14:paraId="3A5CDC17" w14:textId="0ABE54A7" w:rsidR="00482347" w:rsidRPr="00F929E4" w:rsidRDefault="00482347" w:rsidP="001C06DD">
      <w:pPr>
        <w:pStyle w:val="Question"/>
        <w:rPr>
          <w:rFonts w:ascii="DM Sans" w:hAnsi="DM Sans"/>
        </w:rPr>
      </w:pPr>
      <w:r w:rsidRPr="00F929E4">
        <w:rPr>
          <w:rFonts w:ascii="DM Sans" w:hAnsi="DM Sans"/>
        </w:rPr>
        <w:t xml:space="preserve">Question </w:t>
      </w:r>
      <w:r w:rsidR="0030255B" w:rsidRPr="00F929E4">
        <w:rPr>
          <w:rFonts w:ascii="DM Sans" w:hAnsi="DM Sans"/>
        </w:rPr>
        <w:t>1</w:t>
      </w:r>
    </w:p>
    <w:p w14:paraId="17743846" w14:textId="5478A4C9" w:rsidR="00482347" w:rsidRPr="00F929E4" w:rsidRDefault="00482347" w:rsidP="00482347">
      <w:pPr>
        <w:spacing w:line="257" w:lineRule="auto"/>
        <w:rPr>
          <w:rFonts w:ascii="DM Sans" w:eastAsia="Verdana" w:hAnsi="DM Sans" w:cs="Verdana"/>
        </w:rPr>
      </w:pPr>
      <w:r w:rsidRPr="00F929E4">
        <w:rPr>
          <w:rFonts w:ascii="DM Sans" w:eastAsia="Verdana" w:hAnsi="DM Sans" w:cs="Verdana"/>
        </w:rPr>
        <w:t xml:space="preserve">Respondents were asked </w:t>
      </w:r>
      <w:r w:rsidR="008D36BB" w:rsidRPr="00F929E4">
        <w:rPr>
          <w:rFonts w:ascii="DM Sans" w:eastAsia="Verdana" w:hAnsi="DM Sans" w:cs="Verdana"/>
        </w:rPr>
        <w:t>to</w:t>
      </w:r>
      <w:r w:rsidR="0030255B" w:rsidRPr="00F929E4">
        <w:rPr>
          <w:rFonts w:ascii="DM Sans" w:eastAsia="Verdana" w:hAnsi="DM Sans" w:cs="Verdana"/>
        </w:rPr>
        <w:t xml:space="preserve"> describe</w:t>
      </w:r>
      <w:r w:rsidR="008D36BB" w:rsidRPr="00F929E4">
        <w:rPr>
          <w:rFonts w:ascii="DM Sans" w:eastAsia="Verdana" w:hAnsi="DM Sans" w:cs="Verdana"/>
        </w:rPr>
        <w:t xml:space="preserve"> their</w:t>
      </w:r>
      <w:r w:rsidR="0030255B" w:rsidRPr="00F929E4">
        <w:rPr>
          <w:rFonts w:ascii="DM Sans" w:eastAsia="Verdana" w:hAnsi="DM Sans" w:cs="Verdana"/>
        </w:rPr>
        <w:t xml:space="preserve"> interest or experience with SDA</w:t>
      </w:r>
    </w:p>
    <w:p w14:paraId="609F87B4" w14:textId="0465753E" w:rsidR="00482347" w:rsidRPr="00F929E4" w:rsidRDefault="008D36BB" w:rsidP="001928F3">
      <w:pPr>
        <w:pStyle w:val="ListParagraph"/>
        <w:numPr>
          <w:ilvl w:val="0"/>
          <w:numId w:val="14"/>
        </w:numPr>
        <w:rPr>
          <w:rStyle w:val="ListParagraphChar"/>
          <w:rFonts w:ascii="DM Sans" w:hAnsi="DM Sans"/>
          <w:sz w:val="24"/>
        </w:rPr>
      </w:pPr>
      <w:r w:rsidRPr="00F929E4">
        <w:rPr>
          <w:rStyle w:val="ListParagraphChar"/>
          <w:rFonts w:ascii="DM Sans" w:hAnsi="DM Sans"/>
        </w:rPr>
        <w:t>SDA home seeker – I want to live in SDA</w:t>
      </w:r>
      <w:r w:rsidR="00CE4811" w:rsidRPr="00F929E4">
        <w:rPr>
          <w:rFonts w:ascii="DM Sans" w:eastAsia="Verdana" w:hAnsi="DM Sans" w:cs="Verdana"/>
          <w:color w:val="241F20" w:themeColor="text1"/>
        </w:rPr>
        <w:t>, 12.5%</w:t>
      </w:r>
    </w:p>
    <w:p w14:paraId="3297A6A8" w14:textId="58E535E8" w:rsidR="00165E05" w:rsidRPr="00F929E4" w:rsidRDefault="00CE4811" w:rsidP="001928F3">
      <w:pPr>
        <w:pStyle w:val="ListParagraph"/>
        <w:numPr>
          <w:ilvl w:val="0"/>
          <w:numId w:val="14"/>
        </w:numPr>
        <w:rPr>
          <w:rFonts w:ascii="DM Sans" w:eastAsia="Verdana" w:hAnsi="DM Sans" w:cs="Verdana"/>
          <w:color w:val="241F20" w:themeColor="text1"/>
        </w:rPr>
      </w:pPr>
      <w:r w:rsidRPr="00F929E4">
        <w:rPr>
          <w:rStyle w:val="ListParagraphChar"/>
          <w:rFonts w:ascii="DM Sans" w:hAnsi="DM Sans"/>
        </w:rPr>
        <w:t>Current SDA resident, 37.5%</w:t>
      </w:r>
    </w:p>
    <w:p w14:paraId="581ED9D5" w14:textId="4A732663" w:rsidR="00165E05" w:rsidRPr="00F929E4" w:rsidRDefault="00853906" w:rsidP="00C455ED">
      <w:pPr>
        <w:pStyle w:val="ListParagraph"/>
        <w:numPr>
          <w:ilvl w:val="0"/>
          <w:numId w:val="14"/>
        </w:numPr>
        <w:rPr>
          <w:rStyle w:val="ListParagraphChar"/>
          <w:rFonts w:ascii="DM Sans" w:eastAsia="Verdana" w:hAnsi="DM Sans" w:cs="Verdana"/>
          <w:color w:val="241F20" w:themeColor="text1"/>
        </w:rPr>
      </w:pPr>
      <w:r w:rsidRPr="00F929E4">
        <w:rPr>
          <w:rStyle w:val="ListParagraphChar"/>
          <w:rFonts w:ascii="DM Sans" w:hAnsi="DM Sans"/>
        </w:rPr>
        <w:t>Family member or carer of an SDA home seeker or resident, 37.5%</w:t>
      </w:r>
    </w:p>
    <w:p w14:paraId="5FD96E75" w14:textId="0A9EB677" w:rsidR="00853906" w:rsidRPr="00F929E4" w:rsidRDefault="00853906" w:rsidP="00C455ED">
      <w:pPr>
        <w:pStyle w:val="ListParagraph"/>
        <w:numPr>
          <w:ilvl w:val="0"/>
          <w:numId w:val="14"/>
        </w:numPr>
        <w:rPr>
          <w:rFonts w:ascii="DM Sans" w:eastAsia="Verdana" w:hAnsi="DM Sans" w:cs="Verdana"/>
          <w:color w:val="241F20" w:themeColor="text1"/>
        </w:rPr>
      </w:pPr>
      <w:r w:rsidRPr="00F929E4">
        <w:rPr>
          <w:rFonts w:ascii="DM Sans" w:eastAsia="Verdana" w:hAnsi="DM Sans" w:cs="Verdana"/>
          <w:color w:val="241F20" w:themeColor="text1"/>
        </w:rPr>
        <w:t>Service provider, e.g., Supported Independent Living (SIL) provider, support coordinator</w:t>
      </w:r>
      <w:r w:rsidR="00406967" w:rsidRPr="00F929E4">
        <w:rPr>
          <w:rFonts w:ascii="DM Sans" w:eastAsia="Verdana" w:hAnsi="DM Sans" w:cs="Verdana"/>
          <w:color w:val="241F20" w:themeColor="text1"/>
        </w:rPr>
        <w:t>, 12.5%</w:t>
      </w:r>
    </w:p>
    <w:p w14:paraId="49702AAD" w14:textId="4361118B" w:rsidR="00406967" w:rsidRPr="00F929E4" w:rsidRDefault="00406967" w:rsidP="00C455ED">
      <w:pPr>
        <w:pStyle w:val="ListParagraph"/>
        <w:numPr>
          <w:ilvl w:val="0"/>
          <w:numId w:val="14"/>
        </w:numPr>
        <w:rPr>
          <w:rFonts w:ascii="DM Sans" w:eastAsia="Verdana" w:hAnsi="DM Sans" w:cs="Verdana"/>
          <w:color w:val="241F20" w:themeColor="text1"/>
        </w:rPr>
      </w:pPr>
      <w:r w:rsidRPr="00F929E4">
        <w:rPr>
          <w:rFonts w:ascii="DM Sans" w:eastAsia="Verdana" w:hAnsi="DM Sans" w:cs="Verdana"/>
          <w:color w:val="241F20" w:themeColor="text1"/>
        </w:rPr>
        <w:lastRenderedPageBreak/>
        <w:t>Support network, e.g., support worker, disability advocate, legal guardian, 0.0%</w:t>
      </w:r>
    </w:p>
    <w:p w14:paraId="347A7499" w14:textId="474A89E7" w:rsidR="00406967" w:rsidRPr="00F929E4" w:rsidRDefault="00B31D6A" w:rsidP="00C455ED">
      <w:pPr>
        <w:pStyle w:val="ListParagraph"/>
        <w:numPr>
          <w:ilvl w:val="0"/>
          <w:numId w:val="14"/>
        </w:numPr>
        <w:rPr>
          <w:rFonts w:ascii="DM Sans" w:eastAsia="Verdana" w:hAnsi="DM Sans" w:cs="Verdana"/>
          <w:color w:val="241F20" w:themeColor="text1"/>
        </w:rPr>
      </w:pPr>
      <w:r w:rsidRPr="00F929E4">
        <w:rPr>
          <w:rFonts w:ascii="DM Sans" w:eastAsia="Verdana" w:hAnsi="DM Sans" w:cs="Verdana"/>
          <w:color w:val="241F20" w:themeColor="text1"/>
        </w:rPr>
        <w:t>Other (please specify), 0.0%</w:t>
      </w:r>
    </w:p>
    <w:p w14:paraId="5D671B7C" w14:textId="1ABF52EC" w:rsidR="00BA3517" w:rsidRPr="00F929E4" w:rsidRDefault="00BA3517" w:rsidP="00BA3517">
      <w:pPr>
        <w:rPr>
          <w:rFonts w:ascii="DM Sans" w:eastAsia="Verdana" w:hAnsi="DM Sans" w:cs="Verdana"/>
          <w:color w:val="241F20" w:themeColor="text1"/>
        </w:rPr>
      </w:pPr>
      <w:r w:rsidRPr="00F929E4">
        <w:rPr>
          <w:rFonts w:ascii="DM Sans" w:hAnsi="DM Sans"/>
          <w:noProof/>
        </w:rPr>
        <w:drawing>
          <wp:inline distT="0" distB="0" distL="0" distR="0" wp14:anchorId="38DCF86F" wp14:editId="33A21FE0">
            <wp:extent cx="6113145" cy="3179135"/>
            <wp:effectExtent l="0" t="0" r="1905" b="2540"/>
            <wp:docPr id="446878652" name="Chart 1" descr="A bar graph displaying responses to question one. All data and text from the graph are provided above the graph in bullet points.">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D4B31AA" w14:textId="7C7EE678" w:rsidR="00482347" w:rsidRPr="00F929E4" w:rsidRDefault="00482347" w:rsidP="00482347">
      <w:pPr>
        <w:spacing w:after="0"/>
        <w:rPr>
          <w:rFonts w:ascii="DM Sans" w:eastAsia="Verdana" w:hAnsi="DM Sans" w:cs="Verdana"/>
          <w:color w:val="333333"/>
        </w:rPr>
      </w:pPr>
    </w:p>
    <w:p w14:paraId="7993E407" w14:textId="59FC4B01" w:rsidR="00906045" w:rsidRPr="00F929E4" w:rsidRDefault="00906045" w:rsidP="001C06DD">
      <w:pPr>
        <w:pStyle w:val="Question"/>
        <w:rPr>
          <w:rFonts w:ascii="DM Sans" w:hAnsi="DM Sans"/>
        </w:rPr>
      </w:pPr>
      <w:r w:rsidRPr="00F929E4">
        <w:rPr>
          <w:rFonts w:ascii="DM Sans" w:hAnsi="DM Sans"/>
        </w:rPr>
        <w:t xml:space="preserve">Question </w:t>
      </w:r>
      <w:r w:rsidR="00E96BBA" w:rsidRPr="00F929E4">
        <w:rPr>
          <w:rFonts w:ascii="DM Sans" w:hAnsi="DM Sans"/>
        </w:rPr>
        <w:t>2</w:t>
      </w:r>
    </w:p>
    <w:p w14:paraId="399FD0C9" w14:textId="53E90D99" w:rsidR="00906045" w:rsidRPr="00F929E4" w:rsidRDefault="00906045" w:rsidP="00906045">
      <w:pPr>
        <w:spacing w:line="257" w:lineRule="auto"/>
        <w:rPr>
          <w:rFonts w:ascii="DM Sans" w:eastAsia="Verdana" w:hAnsi="DM Sans" w:cs="Verdana"/>
        </w:rPr>
      </w:pPr>
      <w:r w:rsidRPr="00F929E4">
        <w:rPr>
          <w:rFonts w:ascii="DM Sans" w:eastAsia="Verdana" w:hAnsi="DM Sans" w:cs="Verdana"/>
        </w:rPr>
        <w:t xml:space="preserve">Respondents were asked </w:t>
      </w:r>
      <w:r w:rsidR="0018326B" w:rsidRPr="00F929E4">
        <w:rPr>
          <w:rFonts w:ascii="DM Sans" w:eastAsia="Verdana" w:hAnsi="DM Sans" w:cs="Verdana"/>
        </w:rPr>
        <w:t>how positive or negative their exp</w:t>
      </w:r>
      <w:r w:rsidR="00301803" w:rsidRPr="00F929E4">
        <w:rPr>
          <w:rFonts w:ascii="DM Sans" w:eastAsia="Verdana" w:hAnsi="DM Sans" w:cs="Verdana"/>
        </w:rPr>
        <w:t xml:space="preserve">erience with SDA </w:t>
      </w:r>
      <w:r w:rsidR="0018326B" w:rsidRPr="00F929E4">
        <w:rPr>
          <w:rFonts w:ascii="DM Sans" w:eastAsia="Verdana" w:hAnsi="DM Sans" w:cs="Verdana"/>
        </w:rPr>
        <w:t>has been</w:t>
      </w:r>
    </w:p>
    <w:p w14:paraId="6F501F47" w14:textId="40322F97" w:rsidR="00C754E7" w:rsidRPr="00F929E4" w:rsidRDefault="00C754E7" w:rsidP="00C754E7">
      <w:pPr>
        <w:pStyle w:val="ListParagraph"/>
        <w:numPr>
          <w:ilvl w:val="0"/>
          <w:numId w:val="15"/>
        </w:numPr>
        <w:rPr>
          <w:rStyle w:val="ListParagraphChar"/>
          <w:rFonts w:ascii="DM Sans" w:hAnsi="DM Sans"/>
        </w:rPr>
      </w:pPr>
      <w:r w:rsidRPr="00F929E4">
        <w:rPr>
          <w:rStyle w:val="ListParagraphChar"/>
          <w:rFonts w:ascii="DM Sans" w:hAnsi="DM Sans"/>
        </w:rPr>
        <w:t>Very positive, 25.0%</w:t>
      </w:r>
    </w:p>
    <w:p w14:paraId="6FCCD6A9" w14:textId="7EC6B940" w:rsidR="00C754E7" w:rsidRPr="00F929E4" w:rsidRDefault="00C754E7" w:rsidP="00C754E7">
      <w:pPr>
        <w:pStyle w:val="ListParagraph"/>
        <w:numPr>
          <w:ilvl w:val="0"/>
          <w:numId w:val="15"/>
        </w:numPr>
        <w:rPr>
          <w:rStyle w:val="ListParagraphChar"/>
          <w:rFonts w:ascii="DM Sans" w:hAnsi="DM Sans"/>
        </w:rPr>
      </w:pPr>
      <w:r w:rsidRPr="00F929E4">
        <w:rPr>
          <w:rStyle w:val="ListParagraphChar"/>
          <w:rFonts w:ascii="DM Sans" w:hAnsi="DM Sans"/>
        </w:rPr>
        <w:t>Positive, 25.0%</w:t>
      </w:r>
    </w:p>
    <w:p w14:paraId="2053F294" w14:textId="2AEE9FEF" w:rsidR="00C754E7" w:rsidRPr="00F929E4" w:rsidRDefault="00C754E7" w:rsidP="00C754E7">
      <w:pPr>
        <w:pStyle w:val="ListParagraph"/>
        <w:numPr>
          <w:ilvl w:val="0"/>
          <w:numId w:val="15"/>
        </w:numPr>
        <w:rPr>
          <w:rStyle w:val="ListParagraphChar"/>
          <w:rFonts w:ascii="DM Sans" w:hAnsi="DM Sans"/>
        </w:rPr>
      </w:pPr>
      <w:r w:rsidRPr="00F929E4">
        <w:rPr>
          <w:rStyle w:val="ListParagraphChar"/>
          <w:rFonts w:ascii="DM Sans" w:hAnsi="DM Sans"/>
        </w:rPr>
        <w:t>Neither positive nor negative, 37.5%</w:t>
      </w:r>
    </w:p>
    <w:p w14:paraId="160A0CC6" w14:textId="7DF0A2A7" w:rsidR="00273D95" w:rsidRPr="00F929E4" w:rsidRDefault="00C754E7" w:rsidP="00273D95">
      <w:pPr>
        <w:pStyle w:val="ListParagraph"/>
        <w:numPr>
          <w:ilvl w:val="0"/>
          <w:numId w:val="15"/>
        </w:numPr>
        <w:rPr>
          <w:rStyle w:val="ListParagraphChar"/>
          <w:rFonts w:ascii="DM Sans" w:hAnsi="DM Sans"/>
        </w:rPr>
      </w:pPr>
      <w:r w:rsidRPr="00F929E4">
        <w:rPr>
          <w:rStyle w:val="ListParagraphChar"/>
          <w:rFonts w:ascii="DM Sans" w:hAnsi="DM Sans"/>
        </w:rPr>
        <w:t>Negative, 12.5%</w:t>
      </w:r>
    </w:p>
    <w:p w14:paraId="71B1A5B1" w14:textId="3F9CC3CB" w:rsidR="00273D95" w:rsidRPr="00F929E4" w:rsidRDefault="00273D95" w:rsidP="00273D95">
      <w:pPr>
        <w:rPr>
          <w:rStyle w:val="ListParagraphChar"/>
          <w:rFonts w:ascii="DM Sans" w:hAnsi="DM Sans"/>
        </w:rPr>
      </w:pPr>
      <w:r w:rsidRPr="00F929E4">
        <w:rPr>
          <w:rFonts w:ascii="DM Sans" w:hAnsi="DM Sans"/>
          <w:noProof/>
        </w:rPr>
        <w:drawing>
          <wp:inline distT="0" distB="0" distL="0" distR="0" wp14:anchorId="7C1018E9" wp14:editId="479BA3CC">
            <wp:extent cx="6007395" cy="2636874"/>
            <wp:effectExtent l="0" t="0" r="12700" b="11430"/>
            <wp:docPr id="1020445433" name="Chart 1" descr="A bar graph displaying responses to question two. All data and text from the graph are provided above the graph in bullet points.">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2CECFD0" w14:textId="6A01C909" w:rsidR="00906045" w:rsidRPr="00F929E4" w:rsidRDefault="00360FF1" w:rsidP="00906045">
      <w:pPr>
        <w:spacing w:after="0"/>
        <w:rPr>
          <w:rFonts w:ascii="DM Sans" w:eastAsia="Verdana" w:hAnsi="DM Sans" w:cs="Verdana"/>
        </w:rPr>
      </w:pPr>
      <w:r w:rsidRPr="00F929E4">
        <w:rPr>
          <w:rFonts w:ascii="DM Sans" w:eastAsia="Verdana" w:hAnsi="DM Sans" w:cs="Verdana"/>
        </w:rPr>
        <w:lastRenderedPageBreak/>
        <w:t>R</w:t>
      </w:r>
      <w:r w:rsidR="00C754E7" w:rsidRPr="00F929E4">
        <w:rPr>
          <w:rFonts w:ascii="DM Sans" w:eastAsia="Verdana" w:hAnsi="DM Sans" w:cs="Verdana"/>
        </w:rPr>
        <w:t>espondents</w:t>
      </w:r>
      <w:r w:rsidR="00906045" w:rsidRPr="00F929E4">
        <w:rPr>
          <w:rFonts w:ascii="DM Sans" w:eastAsia="Verdana" w:hAnsi="DM Sans" w:cs="Verdana"/>
        </w:rPr>
        <w:t xml:space="preserve"> commented:</w:t>
      </w:r>
    </w:p>
    <w:p w14:paraId="04F5B146" w14:textId="7DFA618B" w:rsidR="00210AA6" w:rsidRPr="00F929E4" w:rsidRDefault="00906045" w:rsidP="00957644">
      <w:pPr>
        <w:pStyle w:val="ListParagraph"/>
        <w:numPr>
          <w:ilvl w:val="0"/>
          <w:numId w:val="20"/>
        </w:numPr>
        <w:spacing w:after="0"/>
        <w:rPr>
          <w:rFonts w:ascii="DM Sans" w:hAnsi="DM Sans"/>
          <w:color w:val="340043" w:themeColor="text2"/>
        </w:rPr>
      </w:pPr>
      <w:r w:rsidRPr="00F929E4">
        <w:rPr>
          <w:rFonts w:ascii="DM Sans" w:hAnsi="DM Sans"/>
          <w:color w:val="340043" w:themeColor="text2"/>
        </w:rPr>
        <w:t>“</w:t>
      </w:r>
      <w:r w:rsidR="00210AA6" w:rsidRPr="00F929E4">
        <w:rPr>
          <w:rFonts w:ascii="DM Sans" w:hAnsi="DM Sans"/>
          <w:color w:val="340043" w:themeColor="text2"/>
        </w:rPr>
        <w:t xml:space="preserve">I have worked my whole </w:t>
      </w:r>
      <w:r w:rsidR="00073592">
        <w:rPr>
          <w:rFonts w:ascii="DM Sans" w:hAnsi="DM Sans"/>
          <w:color w:val="340043" w:themeColor="text2"/>
        </w:rPr>
        <w:t>career</w:t>
      </w:r>
      <w:r w:rsidR="00210AA6" w:rsidRPr="00F929E4">
        <w:rPr>
          <w:rFonts w:ascii="DM Sans" w:hAnsi="DM Sans"/>
          <w:color w:val="340043" w:themeColor="text2"/>
        </w:rPr>
        <w:t xml:space="preserve"> (over 30 years) in SDA and supporting SDA. While there are pockets of great homes, supported by great staff, these are the exception to the rule</w:t>
      </w:r>
      <w:r w:rsidR="003D0182">
        <w:rPr>
          <w:rFonts w:ascii="DM Sans" w:hAnsi="DM Sans"/>
          <w:color w:val="340043" w:themeColor="text2"/>
        </w:rPr>
        <w:t>.</w:t>
      </w:r>
      <w:r w:rsidR="00073592">
        <w:rPr>
          <w:rFonts w:ascii="DM Sans" w:hAnsi="DM Sans"/>
          <w:color w:val="340043" w:themeColor="text2"/>
        </w:rPr>
        <w:t>”</w:t>
      </w:r>
    </w:p>
    <w:p w14:paraId="247F0970" w14:textId="097CFA53" w:rsidR="003F4AFF" w:rsidRPr="00F929E4" w:rsidRDefault="00957644" w:rsidP="00957644">
      <w:pPr>
        <w:pStyle w:val="ListParagraph"/>
        <w:numPr>
          <w:ilvl w:val="0"/>
          <w:numId w:val="20"/>
        </w:numPr>
        <w:spacing w:after="0" w:line="240" w:lineRule="auto"/>
        <w:rPr>
          <w:rFonts w:ascii="DM Sans" w:eastAsia="Verdana" w:hAnsi="DM Sans" w:cs="Verdana"/>
          <w:color w:val="340043" w:themeColor="text2"/>
        </w:rPr>
      </w:pPr>
      <w:r w:rsidRPr="00F929E4">
        <w:rPr>
          <w:rFonts w:ascii="DM Sans" w:eastAsia="Verdana" w:hAnsi="DM Sans" w:cs="Verdana"/>
          <w:color w:val="340043" w:themeColor="text2"/>
        </w:rPr>
        <w:t>“</w:t>
      </w:r>
      <w:r w:rsidR="003F4AFF" w:rsidRPr="00F929E4">
        <w:rPr>
          <w:rFonts w:ascii="DM Sans" w:eastAsia="Verdana" w:hAnsi="DM Sans" w:cs="Verdana"/>
          <w:color w:val="340043" w:themeColor="text2"/>
        </w:rPr>
        <w:t>My daughter's SDA experience was generally positive, although she was moved around a lot from one house to another</w:t>
      </w:r>
      <w:r w:rsidR="003D0182">
        <w:rPr>
          <w:rFonts w:ascii="DM Sans" w:eastAsia="Verdana" w:hAnsi="DM Sans" w:cs="Verdana"/>
          <w:color w:val="340043" w:themeColor="text2"/>
        </w:rPr>
        <w:t>.</w:t>
      </w:r>
      <w:r w:rsidRPr="00F929E4">
        <w:rPr>
          <w:rFonts w:ascii="DM Sans" w:eastAsia="Verdana" w:hAnsi="DM Sans" w:cs="Verdana"/>
          <w:color w:val="340043" w:themeColor="text2"/>
        </w:rPr>
        <w:t>”</w:t>
      </w:r>
    </w:p>
    <w:p w14:paraId="21C06370" w14:textId="1A9BFA20" w:rsidR="003F4AFF" w:rsidRPr="00F929E4" w:rsidRDefault="00957644" w:rsidP="0016731B">
      <w:pPr>
        <w:pStyle w:val="ListParagraph"/>
        <w:numPr>
          <w:ilvl w:val="0"/>
          <w:numId w:val="20"/>
        </w:numPr>
        <w:spacing w:after="0" w:line="240" w:lineRule="auto"/>
        <w:rPr>
          <w:rFonts w:ascii="DM Sans" w:eastAsia="Verdana" w:hAnsi="DM Sans" w:cs="Verdana"/>
          <w:color w:val="340043" w:themeColor="text2"/>
        </w:rPr>
      </w:pPr>
      <w:r w:rsidRPr="00F929E4">
        <w:rPr>
          <w:rFonts w:ascii="DM Sans" w:eastAsia="Verdana" w:hAnsi="DM Sans" w:cs="Verdana"/>
          <w:color w:val="340043" w:themeColor="text2"/>
        </w:rPr>
        <w:t>“</w:t>
      </w:r>
      <w:r w:rsidR="003F4AFF" w:rsidRPr="00F929E4">
        <w:rPr>
          <w:rFonts w:ascii="DM Sans" w:eastAsia="Verdana" w:hAnsi="DM Sans" w:cs="Verdana"/>
          <w:color w:val="340043" w:themeColor="text2"/>
        </w:rPr>
        <w:t xml:space="preserve">Information on housing choices should be aligned and linked to services accessible in the area. </w:t>
      </w:r>
      <w:r w:rsidR="00857485">
        <w:rPr>
          <w:rFonts w:ascii="DM Sans" w:eastAsia="Verdana" w:hAnsi="DM Sans" w:cs="Verdana"/>
          <w:color w:val="340043" w:themeColor="text2"/>
        </w:rPr>
        <w:t>It's</w:t>
      </w:r>
      <w:r w:rsidR="003F4AFF" w:rsidRPr="00F929E4">
        <w:rPr>
          <w:rFonts w:ascii="DM Sans" w:eastAsia="Verdana" w:hAnsi="DM Sans" w:cs="Verdana"/>
          <w:color w:val="340043" w:themeColor="text2"/>
        </w:rPr>
        <w:t xml:space="preserve"> been problematic finding out what day programs, social and recreational activities</w:t>
      </w:r>
      <w:r w:rsidR="00857485">
        <w:rPr>
          <w:rFonts w:ascii="DM Sans" w:eastAsia="Verdana" w:hAnsi="DM Sans" w:cs="Verdana"/>
          <w:color w:val="340043" w:themeColor="text2"/>
        </w:rPr>
        <w:t xml:space="preserve">, </w:t>
      </w:r>
      <w:r w:rsidR="003F4AFF" w:rsidRPr="00F929E4">
        <w:rPr>
          <w:rFonts w:ascii="DM Sans" w:eastAsia="Verdana" w:hAnsi="DM Sans" w:cs="Verdana"/>
          <w:color w:val="340043" w:themeColor="text2"/>
        </w:rPr>
        <w:t>etc, are available in that housing area</w:t>
      </w:r>
      <w:r w:rsidR="003D0182">
        <w:rPr>
          <w:rFonts w:ascii="DM Sans" w:eastAsia="Verdana" w:hAnsi="DM Sans" w:cs="Verdana"/>
          <w:color w:val="340043" w:themeColor="text2"/>
        </w:rPr>
        <w:t>.</w:t>
      </w:r>
      <w:r w:rsidRPr="00F929E4">
        <w:rPr>
          <w:rFonts w:ascii="DM Sans" w:eastAsia="Verdana" w:hAnsi="DM Sans" w:cs="Verdana"/>
          <w:color w:val="340043" w:themeColor="text2"/>
        </w:rPr>
        <w:t>”</w:t>
      </w:r>
    </w:p>
    <w:p w14:paraId="168272BA" w14:textId="6CD76B66" w:rsidR="003F4AFF" w:rsidRPr="00F929E4" w:rsidRDefault="00957644" w:rsidP="0016731B">
      <w:pPr>
        <w:pStyle w:val="ListParagraph"/>
        <w:numPr>
          <w:ilvl w:val="0"/>
          <w:numId w:val="20"/>
        </w:numPr>
        <w:spacing w:after="0" w:line="240" w:lineRule="auto"/>
        <w:rPr>
          <w:rFonts w:ascii="DM Sans" w:eastAsia="Verdana" w:hAnsi="DM Sans" w:cs="Verdana"/>
          <w:color w:val="340043" w:themeColor="text2"/>
        </w:rPr>
      </w:pPr>
      <w:r w:rsidRPr="00F929E4">
        <w:rPr>
          <w:rFonts w:ascii="DM Sans" w:eastAsia="Verdana" w:hAnsi="DM Sans" w:cs="Verdana"/>
          <w:color w:val="340043" w:themeColor="text2"/>
        </w:rPr>
        <w:t>“</w:t>
      </w:r>
      <w:r w:rsidR="003F4AFF" w:rsidRPr="00F929E4">
        <w:rPr>
          <w:rFonts w:ascii="DM Sans" w:eastAsia="Verdana" w:hAnsi="DM Sans" w:cs="Verdana"/>
          <w:color w:val="340043" w:themeColor="text2"/>
        </w:rPr>
        <w:t>Lovely apartment</w:t>
      </w:r>
      <w:r w:rsidR="00857485">
        <w:rPr>
          <w:rFonts w:ascii="DM Sans" w:eastAsia="Verdana" w:hAnsi="DM Sans" w:cs="Verdana"/>
          <w:color w:val="340043" w:themeColor="text2"/>
        </w:rPr>
        <w:t>,</w:t>
      </w:r>
      <w:r w:rsidR="003F4AFF" w:rsidRPr="00F929E4">
        <w:rPr>
          <w:rFonts w:ascii="DM Sans" w:eastAsia="Verdana" w:hAnsi="DM Sans" w:cs="Verdana"/>
          <w:color w:val="340043" w:themeColor="text2"/>
        </w:rPr>
        <w:t xml:space="preserve"> although being between a busy road and a railway line can make it very noisy when the balcony doors are open</w:t>
      </w:r>
      <w:r w:rsidR="003D0182">
        <w:rPr>
          <w:rFonts w:ascii="DM Sans" w:eastAsia="Verdana" w:hAnsi="DM Sans" w:cs="Verdana"/>
          <w:color w:val="340043" w:themeColor="text2"/>
        </w:rPr>
        <w:t>.</w:t>
      </w:r>
      <w:r w:rsidRPr="00F929E4">
        <w:rPr>
          <w:rFonts w:ascii="DM Sans" w:eastAsia="Verdana" w:hAnsi="DM Sans" w:cs="Verdana"/>
          <w:color w:val="340043" w:themeColor="text2"/>
        </w:rPr>
        <w:t>”</w:t>
      </w:r>
    </w:p>
    <w:p w14:paraId="6C7D628F" w14:textId="1F4016BA" w:rsidR="003F4AFF" w:rsidRPr="00F929E4" w:rsidRDefault="00957644" w:rsidP="0016731B">
      <w:pPr>
        <w:pStyle w:val="ListParagraph"/>
        <w:numPr>
          <w:ilvl w:val="0"/>
          <w:numId w:val="20"/>
        </w:numPr>
        <w:spacing w:after="0"/>
        <w:rPr>
          <w:rFonts w:ascii="DM Sans" w:eastAsia="Verdana" w:hAnsi="DM Sans" w:cs="Verdana"/>
          <w:color w:val="340043" w:themeColor="text2"/>
        </w:rPr>
      </w:pPr>
      <w:r w:rsidRPr="00F929E4">
        <w:rPr>
          <w:rFonts w:ascii="DM Sans" w:eastAsia="Verdana" w:hAnsi="DM Sans" w:cs="Verdana"/>
          <w:color w:val="340043" w:themeColor="text2"/>
        </w:rPr>
        <w:t>“</w:t>
      </w:r>
      <w:r w:rsidR="00C200F9" w:rsidRPr="00F929E4">
        <w:rPr>
          <w:rFonts w:ascii="DM Sans" w:eastAsia="Verdana" w:hAnsi="DM Sans" w:cs="Verdana"/>
          <w:color w:val="340043" w:themeColor="text2"/>
        </w:rPr>
        <w:t>Better training of in-house support needed</w:t>
      </w:r>
      <w:r w:rsidR="003D0182">
        <w:rPr>
          <w:rFonts w:ascii="DM Sans" w:eastAsia="Verdana" w:hAnsi="DM Sans" w:cs="Verdana"/>
          <w:color w:val="340043" w:themeColor="text2"/>
        </w:rPr>
        <w:t>.</w:t>
      </w:r>
      <w:r w:rsidRPr="00F929E4">
        <w:rPr>
          <w:rFonts w:ascii="DM Sans" w:eastAsia="Verdana" w:hAnsi="DM Sans" w:cs="Verdana"/>
          <w:color w:val="340043" w:themeColor="text2"/>
        </w:rPr>
        <w:t>”</w:t>
      </w:r>
    </w:p>
    <w:p w14:paraId="150EAC3B" w14:textId="0CF034BF" w:rsidR="00C200F9" w:rsidRPr="00F929E4" w:rsidRDefault="00957644" w:rsidP="0016731B">
      <w:pPr>
        <w:pStyle w:val="ListParagraph"/>
        <w:numPr>
          <w:ilvl w:val="0"/>
          <w:numId w:val="20"/>
        </w:numPr>
        <w:spacing w:after="0"/>
        <w:rPr>
          <w:rFonts w:ascii="DM Sans" w:eastAsia="Verdana" w:hAnsi="DM Sans" w:cs="Verdana"/>
          <w:color w:val="340043" w:themeColor="text2"/>
        </w:rPr>
      </w:pPr>
      <w:r w:rsidRPr="00F929E4">
        <w:rPr>
          <w:rFonts w:ascii="DM Sans" w:eastAsia="Verdana" w:hAnsi="DM Sans" w:cs="Verdana"/>
          <w:color w:val="340043" w:themeColor="text2"/>
        </w:rPr>
        <w:t>“</w:t>
      </w:r>
      <w:r w:rsidR="00C200F9" w:rsidRPr="00F929E4">
        <w:rPr>
          <w:rFonts w:ascii="DM Sans" w:eastAsia="Verdana" w:hAnsi="DM Sans" w:cs="Verdana"/>
          <w:color w:val="340043" w:themeColor="text2"/>
        </w:rPr>
        <w:t>Was positive at first, until the NDIS put a person with severe behaviours of concern into housing designated for people with physical disabilities. The person is now putting residents at risk. They feel unsafe, as do their support workers. They don't feel safe going outside their property into the common area.</w:t>
      </w:r>
      <w:r w:rsidRPr="00F929E4">
        <w:rPr>
          <w:rFonts w:ascii="DM Sans" w:eastAsia="Verdana" w:hAnsi="DM Sans" w:cs="Verdana"/>
          <w:color w:val="340043" w:themeColor="text2"/>
        </w:rPr>
        <w:t>”</w:t>
      </w:r>
    </w:p>
    <w:p w14:paraId="57EE2445" w14:textId="77777777" w:rsidR="00906045" w:rsidRPr="00F929E4" w:rsidRDefault="00906045" w:rsidP="00906045">
      <w:pPr>
        <w:spacing w:after="0" w:line="257" w:lineRule="auto"/>
        <w:rPr>
          <w:rFonts w:ascii="DM Sans" w:eastAsia="Verdana" w:hAnsi="DM Sans" w:cs="Verdana"/>
          <w:i/>
          <w:iCs/>
          <w:color w:val="241F20" w:themeColor="text1"/>
        </w:rPr>
      </w:pPr>
      <w:r w:rsidRPr="00F929E4">
        <w:rPr>
          <w:rFonts w:ascii="DM Sans" w:eastAsia="Verdana" w:hAnsi="DM Sans" w:cs="Verdana"/>
          <w:i/>
          <w:iCs/>
          <w:color w:val="241F20" w:themeColor="text1"/>
        </w:rPr>
        <w:t xml:space="preserve"> </w:t>
      </w:r>
    </w:p>
    <w:p w14:paraId="536C3084" w14:textId="0B61DEC1" w:rsidR="00906045" w:rsidRPr="00F929E4" w:rsidRDefault="00906045" w:rsidP="00217F25">
      <w:pPr>
        <w:pStyle w:val="Question"/>
        <w:rPr>
          <w:rFonts w:ascii="DM Sans" w:hAnsi="DM Sans"/>
        </w:rPr>
      </w:pPr>
      <w:r w:rsidRPr="00F929E4">
        <w:rPr>
          <w:rFonts w:ascii="DM Sans" w:hAnsi="DM Sans"/>
        </w:rPr>
        <w:t xml:space="preserve"> Question </w:t>
      </w:r>
      <w:r w:rsidR="00BF356F" w:rsidRPr="00F929E4">
        <w:rPr>
          <w:rFonts w:ascii="DM Sans" w:hAnsi="DM Sans"/>
        </w:rPr>
        <w:t>3</w:t>
      </w:r>
    </w:p>
    <w:p w14:paraId="788E208D" w14:textId="44049D11" w:rsidR="00906045" w:rsidRPr="00F929E4" w:rsidRDefault="00906045" w:rsidP="00906045">
      <w:pPr>
        <w:spacing w:line="257" w:lineRule="auto"/>
        <w:rPr>
          <w:rFonts w:ascii="DM Sans" w:eastAsia="Verdana" w:hAnsi="DM Sans" w:cs="Verdana"/>
        </w:rPr>
      </w:pPr>
      <w:r w:rsidRPr="00F929E4">
        <w:rPr>
          <w:rFonts w:ascii="DM Sans" w:eastAsia="Verdana" w:hAnsi="DM Sans" w:cs="Verdana"/>
        </w:rPr>
        <w:t xml:space="preserve">Respondents were asked </w:t>
      </w:r>
      <w:r w:rsidR="00C052BA" w:rsidRPr="00F929E4">
        <w:rPr>
          <w:rFonts w:ascii="DM Sans" w:eastAsia="Verdana" w:hAnsi="DM Sans" w:cs="Verdana"/>
        </w:rPr>
        <w:t>whether the Victorian Government’s steps for finding and moving into SDA</w:t>
      </w:r>
      <w:r w:rsidR="00B133B0">
        <w:rPr>
          <w:rFonts w:ascii="DM Sans" w:eastAsia="Verdana" w:hAnsi="DM Sans" w:cs="Verdana"/>
        </w:rPr>
        <w:t xml:space="preserve"> </w:t>
      </w:r>
      <w:r w:rsidR="00C052BA" w:rsidRPr="00F929E4">
        <w:rPr>
          <w:rFonts w:ascii="DM Sans" w:eastAsia="Verdana" w:hAnsi="DM Sans" w:cs="Verdana"/>
        </w:rPr>
        <w:t>home</w:t>
      </w:r>
      <w:r w:rsidR="00B133B0">
        <w:rPr>
          <w:rFonts w:ascii="DM Sans" w:eastAsia="Verdana" w:hAnsi="DM Sans" w:cs="Verdana"/>
        </w:rPr>
        <w:t>s</w:t>
      </w:r>
      <w:r w:rsidR="00C052BA" w:rsidRPr="00F929E4">
        <w:rPr>
          <w:rFonts w:ascii="DM Sans" w:eastAsia="Verdana" w:hAnsi="DM Sans" w:cs="Verdana"/>
        </w:rPr>
        <w:t xml:space="preserve"> made sense</w:t>
      </w:r>
      <w:r w:rsidR="00B133B0">
        <w:rPr>
          <w:rFonts w:ascii="DM Sans" w:eastAsia="Verdana" w:hAnsi="DM Sans" w:cs="Verdana"/>
        </w:rPr>
        <w:t>.</w:t>
      </w:r>
    </w:p>
    <w:p w14:paraId="5E039369" w14:textId="2F60A7FD" w:rsidR="004123EB" w:rsidRPr="00F929E4" w:rsidRDefault="004123EB" w:rsidP="00906045">
      <w:pPr>
        <w:spacing w:line="257" w:lineRule="auto"/>
        <w:rPr>
          <w:rFonts w:ascii="DM Sans" w:eastAsia="Verdana" w:hAnsi="DM Sans" w:cs="Verdana"/>
        </w:rPr>
      </w:pPr>
      <w:r w:rsidRPr="00F929E4">
        <w:rPr>
          <w:rFonts w:ascii="DM Sans" w:eastAsia="Verdana" w:hAnsi="DM Sans" w:cs="Verdana"/>
        </w:rPr>
        <w:t>Of the respondents,</w:t>
      </w:r>
    </w:p>
    <w:p w14:paraId="5163CD18" w14:textId="6497B3F0" w:rsidR="004123EB" w:rsidRPr="00F929E4" w:rsidRDefault="004123EB" w:rsidP="004123EB">
      <w:pPr>
        <w:pStyle w:val="ListParagraph"/>
        <w:numPr>
          <w:ilvl w:val="0"/>
          <w:numId w:val="16"/>
        </w:numPr>
        <w:rPr>
          <w:rStyle w:val="ListParagraphChar"/>
          <w:rFonts w:ascii="DM Sans" w:hAnsi="DM Sans"/>
          <w:sz w:val="24"/>
        </w:rPr>
      </w:pPr>
      <w:r w:rsidRPr="00F929E4">
        <w:rPr>
          <w:rStyle w:val="ListParagraphChar"/>
          <w:rFonts w:ascii="DM Sans" w:hAnsi="DM Sans"/>
        </w:rPr>
        <w:t>62</w:t>
      </w:r>
      <w:r w:rsidR="009119F5" w:rsidRPr="00F929E4">
        <w:rPr>
          <w:rStyle w:val="ListParagraphChar"/>
          <w:rFonts w:ascii="DM Sans" w:hAnsi="DM Sans"/>
        </w:rPr>
        <w:t>.5% responded</w:t>
      </w:r>
      <w:r w:rsidR="00B133B0">
        <w:rPr>
          <w:rStyle w:val="ListParagraphChar"/>
          <w:rFonts w:ascii="DM Sans" w:hAnsi="DM Sans"/>
        </w:rPr>
        <w:t>,</w:t>
      </w:r>
      <w:r w:rsidR="009119F5" w:rsidRPr="00F929E4">
        <w:rPr>
          <w:rStyle w:val="ListParagraphChar"/>
          <w:rFonts w:ascii="DM Sans" w:hAnsi="DM Sans"/>
        </w:rPr>
        <w:t xml:space="preserve"> ‘yes’</w:t>
      </w:r>
    </w:p>
    <w:p w14:paraId="1FCB32AD" w14:textId="4FE61DFC" w:rsidR="004123EB" w:rsidRPr="00F929E4" w:rsidRDefault="008266F5" w:rsidP="009119F5">
      <w:pPr>
        <w:pStyle w:val="ListParagraph"/>
        <w:numPr>
          <w:ilvl w:val="0"/>
          <w:numId w:val="16"/>
        </w:numPr>
        <w:rPr>
          <w:rFonts w:ascii="DM Sans" w:eastAsia="Verdana" w:hAnsi="DM Sans" w:cs="Verdana"/>
        </w:rPr>
      </w:pPr>
      <w:r w:rsidRPr="00F929E4">
        <w:rPr>
          <w:rStyle w:val="ListParagraphChar"/>
          <w:rFonts w:ascii="DM Sans" w:hAnsi="DM Sans"/>
        </w:rPr>
        <w:t>37.5% respon</w:t>
      </w:r>
      <w:r w:rsidR="00B133B0">
        <w:rPr>
          <w:rStyle w:val="ListParagraphChar"/>
          <w:rFonts w:ascii="DM Sans" w:hAnsi="DM Sans"/>
        </w:rPr>
        <w:t>d</w:t>
      </w:r>
      <w:r w:rsidRPr="00F929E4">
        <w:rPr>
          <w:rStyle w:val="ListParagraphChar"/>
          <w:rFonts w:ascii="DM Sans" w:hAnsi="DM Sans"/>
        </w:rPr>
        <w:t>e</w:t>
      </w:r>
      <w:r w:rsidR="00B133B0">
        <w:rPr>
          <w:rStyle w:val="ListParagraphChar"/>
          <w:rFonts w:ascii="DM Sans" w:hAnsi="DM Sans"/>
        </w:rPr>
        <w:t>d,</w:t>
      </w:r>
      <w:r w:rsidRPr="00F929E4">
        <w:rPr>
          <w:rStyle w:val="ListParagraphChar"/>
          <w:rFonts w:ascii="DM Sans" w:hAnsi="DM Sans"/>
        </w:rPr>
        <w:t xml:space="preserve"> ‘no’</w:t>
      </w:r>
    </w:p>
    <w:p w14:paraId="00B8EA83" w14:textId="4A06F008" w:rsidR="006C63CB" w:rsidRPr="00F929E4" w:rsidRDefault="006C63CB" w:rsidP="00906045">
      <w:pPr>
        <w:spacing w:line="257" w:lineRule="auto"/>
        <w:rPr>
          <w:rFonts w:ascii="DM Sans" w:eastAsia="Verdana" w:hAnsi="DM Sans" w:cs="Verdana"/>
        </w:rPr>
      </w:pPr>
      <w:r w:rsidRPr="00F929E4">
        <w:rPr>
          <w:rFonts w:ascii="DM Sans" w:hAnsi="DM Sans"/>
          <w:noProof/>
          <w:color w:val="6C2E94" w:themeColor="accent1"/>
        </w:rPr>
        <w:drawing>
          <wp:inline distT="0" distB="0" distL="0" distR="0" wp14:anchorId="07334F7B" wp14:editId="2C0621F4">
            <wp:extent cx="6124353" cy="2743200"/>
            <wp:effectExtent l="0" t="0" r="10160" b="0"/>
            <wp:docPr id="354149133" name="Chart 1" descr="A bar graph displaying responses to question three. All data and text from the graph are provided above the graph in bullet points.">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2F8C464" w14:textId="54202187" w:rsidR="00906045" w:rsidRPr="00F929E4" w:rsidRDefault="008266F5" w:rsidP="00906045">
      <w:pPr>
        <w:spacing w:after="0"/>
        <w:rPr>
          <w:rFonts w:ascii="DM Sans" w:eastAsia="Verdana" w:hAnsi="DM Sans" w:cs="Verdana"/>
          <w:color w:val="333333"/>
        </w:rPr>
      </w:pPr>
      <w:r w:rsidRPr="00F929E4">
        <w:rPr>
          <w:rFonts w:ascii="DM Sans" w:eastAsia="Verdana" w:hAnsi="DM Sans" w:cs="Verdana"/>
          <w:color w:val="333333"/>
        </w:rPr>
        <w:t>The respondents who answered ‘no’ commented:</w:t>
      </w:r>
    </w:p>
    <w:p w14:paraId="7D79E186" w14:textId="6D8A7571" w:rsidR="00F56087" w:rsidRPr="00F929E4" w:rsidRDefault="00B133B0" w:rsidP="00D024C9">
      <w:pPr>
        <w:pStyle w:val="ListParagraph"/>
        <w:numPr>
          <w:ilvl w:val="0"/>
          <w:numId w:val="20"/>
        </w:numPr>
        <w:spacing w:after="0"/>
        <w:rPr>
          <w:rFonts w:ascii="DM Sans" w:hAnsi="DM Sans"/>
          <w:color w:val="340043" w:themeColor="text2"/>
        </w:rPr>
      </w:pPr>
      <w:r>
        <w:rPr>
          <w:rFonts w:ascii="DM Sans" w:hAnsi="DM Sans"/>
          <w:color w:val="340043" w:themeColor="text2"/>
        </w:rPr>
        <w:lastRenderedPageBreak/>
        <w:t>“</w:t>
      </w:r>
      <w:r w:rsidR="00944CD6" w:rsidRPr="00F929E4">
        <w:rPr>
          <w:rFonts w:ascii="DM Sans" w:hAnsi="DM Sans"/>
          <w:color w:val="340043" w:themeColor="text2"/>
        </w:rPr>
        <w:t>It does not include considering the funding you have to find the right home, or the overwhelming, difficult and lengthy process to secure adequate funding for the right home</w:t>
      </w:r>
      <w:r w:rsidR="00A65638">
        <w:rPr>
          <w:rFonts w:ascii="DM Sans" w:hAnsi="DM Sans"/>
          <w:color w:val="340043" w:themeColor="text2"/>
        </w:rPr>
        <w:t>.</w:t>
      </w:r>
      <w:r>
        <w:rPr>
          <w:rFonts w:ascii="DM Sans" w:hAnsi="DM Sans"/>
          <w:color w:val="340043" w:themeColor="text2"/>
        </w:rPr>
        <w:t>”</w:t>
      </w:r>
    </w:p>
    <w:p w14:paraId="2373C462" w14:textId="03C5F7E9" w:rsidR="00944CD6" w:rsidRPr="00F929E4" w:rsidRDefault="00B133B0" w:rsidP="00D024C9">
      <w:pPr>
        <w:pStyle w:val="ListParagraph"/>
        <w:numPr>
          <w:ilvl w:val="0"/>
          <w:numId w:val="20"/>
        </w:numPr>
        <w:spacing w:after="0"/>
        <w:rPr>
          <w:rFonts w:ascii="DM Sans" w:hAnsi="DM Sans"/>
          <w:color w:val="340043" w:themeColor="text2"/>
        </w:rPr>
      </w:pPr>
      <w:r>
        <w:rPr>
          <w:rFonts w:ascii="DM Sans" w:hAnsi="DM Sans"/>
          <w:color w:val="340043" w:themeColor="text2"/>
        </w:rPr>
        <w:t>“</w:t>
      </w:r>
      <w:r w:rsidR="00847EB4">
        <w:rPr>
          <w:rFonts w:ascii="DM Sans" w:hAnsi="DM Sans"/>
          <w:color w:val="340043" w:themeColor="text2"/>
        </w:rPr>
        <w:t>[…]</w:t>
      </w:r>
      <w:r w:rsidR="00847EB4" w:rsidRPr="00F929E4">
        <w:rPr>
          <w:rFonts w:ascii="DM Sans" w:hAnsi="DM Sans"/>
          <w:color w:val="340043" w:themeColor="text2"/>
        </w:rPr>
        <w:t xml:space="preserve"> </w:t>
      </w:r>
      <w:r w:rsidR="00944CD6" w:rsidRPr="00F929E4">
        <w:rPr>
          <w:rFonts w:ascii="DM Sans" w:hAnsi="DM Sans"/>
          <w:color w:val="340043" w:themeColor="text2"/>
        </w:rPr>
        <w:t>service provision should be linked to housing choices. How can I decide which home to place my brother into, if I am struggling to locate information on what services he can access if living in said location?</w:t>
      </w:r>
      <w:r>
        <w:rPr>
          <w:rFonts w:ascii="DM Sans" w:hAnsi="DM Sans"/>
          <w:color w:val="340043" w:themeColor="text2"/>
        </w:rPr>
        <w:t>”</w:t>
      </w:r>
    </w:p>
    <w:p w14:paraId="1D3A8B43" w14:textId="73C86DC7" w:rsidR="00944CD6" w:rsidRPr="00F929E4" w:rsidRDefault="00B133B0" w:rsidP="00D024C9">
      <w:pPr>
        <w:pStyle w:val="ListParagraph"/>
        <w:numPr>
          <w:ilvl w:val="0"/>
          <w:numId w:val="20"/>
        </w:numPr>
        <w:spacing w:after="0"/>
        <w:rPr>
          <w:rFonts w:ascii="DM Sans" w:hAnsi="DM Sans"/>
          <w:color w:val="340043" w:themeColor="text2"/>
        </w:rPr>
      </w:pPr>
      <w:r>
        <w:rPr>
          <w:rFonts w:ascii="DM Sans" w:hAnsi="DM Sans"/>
          <w:color w:val="340043" w:themeColor="text2"/>
        </w:rPr>
        <w:t>“</w:t>
      </w:r>
      <w:r w:rsidR="00944CD6" w:rsidRPr="00F929E4">
        <w:rPr>
          <w:rFonts w:ascii="DM Sans" w:hAnsi="DM Sans"/>
          <w:color w:val="340043" w:themeColor="text2"/>
        </w:rPr>
        <w:t>Getting NDIS funding comes before that and is the hardest part</w:t>
      </w:r>
      <w:r w:rsidR="00A65638">
        <w:rPr>
          <w:rFonts w:ascii="DM Sans" w:hAnsi="DM Sans"/>
          <w:color w:val="340043" w:themeColor="text2"/>
        </w:rPr>
        <w:t>.</w:t>
      </w:r>
      <w:r>
        <w:rPr>
          <w:rFonts w:ascii="DM Sans" w:hAnsi="DM Sans"/>
          <w:color w:val="340043" w:themeColor="text2"/>
        </w:rPr>
        <w:t>”</w:t>
      </w:r>
    </w:p>
    <w:p w14:paraId="5F70428C" w14:textId="77777777" w:rsidR="00D024C9" w:rsidRPr="00F929E4" w:rsidRDefault="00D024C9" w:rsidP="00944CD6">
      <w:pPr>
        <w:spacing w:after="0" w:line="257" w:lineRule="auto"/>
        <w:rPr>
          <w:rFonts w:ascii="DM Sans" w:eastAsia="Verdana" w:hAnsi="DM Sans" w:cs="Verdana"/>
          <w:i/>
          <w:iCs/>
          <w:color w:val="241F20" w:themeColor="text1"/>
        </w:rPr>
      </w:pPr>
    </w:p>
    <w:p w14:paraId="37C10137" w14:textId="4A393670" w:rsidR="00944CD6" w:rsidRPr="00F929E4" w:rsidRDefault="00944CD6" w:rsidP="00944CD6">
      <w:pPr>
        <w:pStyle w:val="Question"/>
        <w:rPr>
          <w:rFonts w:ascii="DM Sans" w:hAnsi="DM Sans"/>
        </w:rPr>
      </w:pPr>
      <w:r w:rsidRPr="00F929E4">
        <w:rPr>
          <w:rFonts w:ascii="DM Sans" w:hAnsi="DM Sans"/>
        </w:rPr>
        <w:t>Question 4</w:t>
      </w:r>
    </w:p>
    <w:p w14:paraId="02587C3E" w14:textId="2C36E5EA" w:rsidR="00944CD6" w:rsidRPr="00F929E4" w:rsidRDefault="00944CD6" w:rsidP="00944CD6">
      <w:pPr>
        <w:spacing w:line="257" w:lineRule="auto"/>
        <w:rPr>
          <w:rFonts w:ascii="DM Sans" w:eastAsia="Verdana" w:hAnsi="DM Sans" w:cs="Verdana"/>
        </w:rPr>
      </w:pPr>
      <w:r w:rsidRPr="00F929E4">
        <w:rPr>
          <w:rFonts w:ascii="DM Sans" w:eastAsia="Verdana" w:hAnsi="DM Sans" w:cs="Verdana"/>
        </w:rPr>
        <w:t>Respondents were asked whether the Victorian Government</w:t>
      </w:r>
      <w:r w:rsidR="00831D61" w:rsidRPr="00F929E4">
        <w:rPr>
          <w:rFonts w:ascii="DM Sans" w:eastAsia="Verdana" w:hAnsi="DM Sans" w:cs="Verdana"/>
        </w:rPr>
        <w:t xml:space="preserve"> was missing any</w:t>
      </w:r>
      <w:r w:rsidRPr="00F929E4">
        <w:rPr>
          <w:rFonts w:ascii="DM Sans" w:eastAsia="Verdana" w:hAnsi="DM Sans" w:cs="Verdana"/>
        </w:rPr>
        <w:t xml:space="preserve"> steps</w:t>
      </w:r>
      <w:r w:rsidR="00B133B0">
        <w:rPr>
          <w:rFonts w:ascii="DM Sans" w:eastAsia="Verdana" w:hAnsi="DM Sans" w:cs="Verdana"/>
        </w:rPr>
        <w:t>.</w:t>
      </w:r>
    </w:p>
    <w:p w14:paraId="17A30129" w14:textId="77777777" w:rsidR="00944CD6" w:rsidRPr="00F929E4" w:rsidRDefault="00944CD6" w:rsidP="00944CD6">
      <w:pPr>
        <w:spacing w:line="257" w:lineRule="auto"/>
        <w:rPr>
          <w:rFonts w:ascii="DM Sans" w:eastAsia="Verdana" w:hAnsi="DM Sans" w:cs="Verdana"/>
        </w:rPr>
      </w:pPr>
      <w:r w:rsidRPr="00F929E4">
        <w:rPr>
          <w:rFonts w:ascii="DM Sans" w:eastAsia="Verdana" w:hAnsi="DM Sans" w:cs="Verdana"/>
        </w:rPr>
        <w:t>Of the respondents,</w:t>
      </w:r>
    </w:p>
    <w:p w14:paraId="637042EF" w14:textId="511EFED9" w:rsidR="00944CD6" w:rsidRPr="00F929E4" w:rsidRDefault="00831D61" w:rsidP="00944CD6">
      <w:pPr>
        <w:pStyle w:val="ListParagraph"/>
        <w:numPr>
          <w:ilvl w:val="0"/>
          <w:numId w:val="16"/>
        </w:numPr>
        <w:rPr>
          <w:rStyle w:val="ListParagraphChar"/>
          <w:rFonts w:ascii="DM Sans" w:hAnsi="DM Sans"/>
          <w:sz w:val="24"/>
        </w:rPr>
      </w:pPr>
      <w:r w:rsidRPr="00F929E4">
        <w:rPr>
          <w:rStyle w:val="ListParagraphChar"/>
          <w:rFonts w:ascii="DM Sans" w:hAnsi="DM Sans"/>
        </w:rPr>
        <w:t>87</w:t>
      </w:r>
      <w:r w:rsidR="00944CD6" w:rsidRPr="00F929E4">
        <w:rPr>
          <w:rStyle w:val="ListParagraphChar"/>
          <w:rFonts w:ascii="DM Sans" w:hAnsi="DM Sans"/>
        </w:rPr>
        <w:t>.5% responded</w:t>
      </w:r>
      <w:r w:rsidR="00B133B0">
        <w:rPr>
          <w:rStyle w:val="ListParagraphChar"/>
          <w:rFonts w:ascii="DM Sans" w:hAnsi="DM Sans"/>
        </w:rPr>
        <w:t>,</w:t>
      </w:r>
      <w:r w:rsidR="00944CD6" w:rsidRPr="00F929E4">
        <w:rPr>
          <w:rStyle w:val="ListParagraphChar"/>
          <w:rFonts w:ascii="DM Sans" w:hAnsi="DM Sans"/>
        </w:rPr>
        <w:t xml:space="preserve"> ‘yes’</w:t>
      </w:r>
    </w:p>
    <w:p w14:paraId="64C4AEC7" w14:textId="531BFC23" w:rsidR="00944CD6" w:rsidRPr="00F929E4" w:rsidRDefault="00831D61" w:rsidP="00944CD6">
      <w:pPr>
        <w:pStyle w:val="ListParagraph"/>
        <w:numPr>
          <w:ilvl w:val="0"/>
          <w:numId w:val="16"/>
        </w:numPr>
        <w:rPr>
          <w:rStyle w:val="ListParagraphChar"/>
          <w:rFonts w:ascii="DM Sans" w:eastAsia="Verdana" w:hAnsi="DM Sans" w:cs="Verdana"/>
        </w:rPr>
      </w:pPr>
      <w:r w:rsidRPr="00F929E4">
        <w:rPr>
          <w:rStyle w:val="ListParagraphChar"/>
          <w:rFonts w:ascii="DM Sans" w:hAnsi="DM Sans"/>
        </w:rPr>
        <w:t>12</w:t>
      </w:r>
      <w:r w:rsidR="00944CD6" w:rsidRPr="00F929E4">
        <w:rPr>
          <w:rStyle w:val="ListParagraphChar"/>
          <w:rFonts w:ascii="DM Sans" w:hAnsi="DM Sans"/>
        </w:rPr>
        <w:t>.5% respon</w:t>
      </w:r>
      <w:r w:rsidR="00B133B0">
        <w:rPr>
          <w:rStyle w:val="ListParagraphChar"/>
          <w:rFonts w:ascii="DM Sans" w:hAnsi="DM Sans"/>
        </w:rPr>
        <w:t>ded</w:t>
      </w:r>
      <w:r w:rsidR="00944CD6" w:rsidRPr="00F929E4">
        <w:rPr>
          <w:rStyle w:val="ListParagraphChar"/>
          <w:rFonts w:ascii="DM Sans" w:hAnsi="DM Sans"/>
        </w:rPr>
        <w:t>, ‘no’</w:t>
      </w:r>
    </w:p>
    <w:p w14:paraId="005D7FEF" w14:textId="75A4236F" w:rsidR="00162902" w:rsidRPr="00F929E4" w:rsidRDefault="00162902" w:rsidP="00162902">
      <w:pPr>
        <w:rPr>
          <w:rFonts w:ascii="DM Sans" w:eastAsia="Verdana" w:hAnsi="DM Sans" w:cs="Verdana"/>
        </w:rPr>
      </w:pPr>
      <w:r w:rsidRPr="00F929E4">
        <w:rPr>
          <w:rFonts w:ascii="DM Sans" w:hAnsi="DM Sans"/>
          <w:noProof/>
        </w:rPr>
        <w:drawing>
          <wp:inline distT="0" distB="0" distL="0" distR="0" wp14:anchorId="34F04931" wp14:editId="54D9A587">
            <wp:extent cx="6007395" cy="2551814"/>
            <wp:effectExtent l="0" t="0" r="12700" b="1270"/>
            <wp:docPr id="758425379" name="Chart 1" descr="A bar graph displaying responses to question four. All data and text from the graph are provided above the graph in bullet points.">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BDB510B" w14:textId="50D0D608" w:rsidR="00944CD6" w:rsidRPr="00F929E4" w:rsidRDefault="00162902" w:rsidP="00944CD6">
      <w:pPr>
        <w:spacing w:after="0" w:line="257" w:lineRule="auto"/>
        <w:rPr>
          <w:rFonts w:ascii="DM Sans" w:eastAsia="Verdana" w:hAnsi="DM Sans" w:cs="Verdana"/>
          <w:color w:val="241F20" w:themeColor="text1"/>
        </w:rPr>
      </w:pPr>
      <w:r w:rsidRPr="00F929E4">
        <w:rPr>
          <w:rFonts w:ascii="DM Sans" w:eastAsia="Verdana" w:hAnsi="DM Sans" w:cs="Verdana"/>
          <w:color w:val="241F20" w:themeColor="text1"/>
        </w:rPr>
        <w:t>Respondents commented:</w:t>
      </w:r>
    </w:p>
    <w:p w14:paraId="531CEAC8" w14:textId="2F84798E" w:rsidR="001E0BB1" w:rsidRPr="00F929E4" w:rsidRDefault="00B133B0"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1E0BB1" w:rsidRPr="00F929E4">
        <w:rPr>
          <w:rFonts w:ascii="DM Sans" w:hAnsi="DM Sans"/>
          <w:color w:val="340043" w:themeColor="text2"/>
        </w:rPr>
        <w:t xml:space="preserve">Securing funding for SDA or sufficient funding for your needs. Also </w:t>
      </w:r>
      <w:proofErr w:type="gramStart"/>
      <w:r w:rsidR="00570554">
        <w:rPr>
          <w:rFonts w:ascii="DM Sans" w:hAnsi="DM Sans"/>
          <w:color w:val="340043" w:themeColor="text2"/>
        </w:rPr>
        <w:t>s</w:t>
      </w:r>
      <w:r w:rsidR="00570554" w:rsidRPr="00F929E4">
        <w:rPr>
          <w:rFonts w:ascii="DM Sans" w:hAnsi="DM Sans"/>
          <w:color w:val="340043" w:themeColor="text2"/>
        </w:rPr>
        <w:t>afeguarding</w:t>
      </w:r>
      <w:r w:rsidR="001E0BB1" w:rsidRPr="00F929E4">
        <w:rPr>
          <w:rFonts w:ascii="DM Sans" w:hAnsi="DM Sans"/>
          <w:color w:val="340043" w:themeColor="text2"/>
        </w:rPr>
        <w:t>:</w:t>
      </w:r>
      <w:proofErr w:type="gramEnd"/>
      <w:r w:rsidR="001E0BB1" w:rsidRPr="00F929E4">
        <w:rPr>
          <w:rFonts w:ascii="DM Sans" w:hAnsi="DM Sans"/>
          <w:color w:val="340043" w:themeColor="text2"/>
        </w:rPr>
        <w:t xml:space="preserve"> choosing a safe home, choosing a safe, skilled service, choosing the right staff to meet your </w:t>
      </w:r>
      <w:r>
        <w:rPr>
          <w:rFonts w:ascii="DM Sans" w:hAnsi="DM Sans"/>
          <w:color w:val="340043" w:themeColor="text2"/>
        </w:rPr>
        <w:t>preferences,</w:t>
      </w:r>
      <w:r w:rsidR="001E0BB1" w:rsidRPr="00F929E4">
        <w:rPr>
          <w:rFonts w:ascii="DM Sans" w:hAnsi="DM Sans"/>
          <w:color w:val="340043" w:themeColor="text2"/>
        </w:rPr>
        <w:t xml:space="preserve"> etc.</w:t>
      </w:r>
      <w:r>
        <w:rPr>
          <w:rFonts w:ascii="DM Sans" w:hAnsi="DM Sans"/>
          <w:color w:val="340043" w:themeColor="text2"/>
        </w:rPr>
        <w:t>”</w:t>
      </w:r>
    </w:p>
    <w:p w14:paraId="5007BE4F" w14:textId="3C239B82" w:rsidR="00162902" w:rsidRPr="00F929E4" w:rsidRDefault="00B133B0"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1E0BB1" w:rsidRPr="00F929E4">
        <w:rPr>
          <w:rFonts w:ascii="DM Sans" w:hAnsi="DM Sans"/>
          <w:color w:val="340043" w:themeColor="text2"/>
        </w:rPr>
        <w:t>It should be an easier process and a lot less confusing</w:t>
      </w:r>
      <w:r w:rsidR="00A061BD">
        <w:rPr>
          <w:rFonts w:ascii="DM Sans" w:hAnsi="DM Sans"/>
          <w:color w:val="340043" w:themeColor="text2"/>
        </w:rPr>
        <w:t>,</w:t>
      </w:r>
      <w:r w:rsidR="001E0BB1" w:rsidRPr="00F929E4">
        <w:rPr>
          <w:rFonts w:ascii="DM Sans" w:hAnsi="DM Sans"/>
          <w:color w:val="340043" w:themeColor="text2"/>
        </w:rPr>
        <w:t xml:space="preserve"> designed by people with disabilities </w:t>
      </w:r>
      <w:r w:rsidR="00FF324E">
        <w:rPr>
          <w:rFonts w:ascii="DM Sans" w:hAnsi="DM Sans"/>
          <w:color w:val="340043" w:themeColor="text2"/>
        </w:rPr>
        <w:t>who</w:t>
      </w:r>
      <w:r w:rsidR="001E0BB1" w:rsidRPr="00F929E4">
        <w:rPr>
          <w:rFonts w:ascii="DM Sans" w:hAnsi="DM Sans"/>
          <w:color w:val="340043" w:themeColor="text2"/>
        </w:rPr>
        <w:t xml:space="preserve"> want to move </w:t>
      </w:r>
      <w:r w:rsidR="00570554" w:rsidRPr="00F929E4">
        <w:rPr>
          <w:rFonts w:ascii="DM Sans" w:hAnsi="DM Sans"/>
          <w:color w:val="340043" w:themeColor="text2"/>
        </w:rPr>
        <w:t>into</w:t>
      </w:r>
      <w:r w:rsidR="001E0BB1" w:rsidRPr="00F929E4">
        <w:rPr>
          <w:rFonts w:ascii="DM Sans" w:hAnsi="DM Sans"/>
          <w:color w:val="340043" w:themeColor="text2"/>
        </w:rPr>
        <w:t xml:space="preserve"> SDA</w:t>
      </w:r>
      <w:r w:rsidR="00FF324E">
        <w:rPr>
          <w:rFonts w:ascii="DM Sans" w:hAnsi="DM Sans"/>
          <w:color w:val="340043" w:themeColor="text2"/>
        </w:rPr>
        <w:t>.</w:t>
      </w:r>
      <w:r>
        <w:rPr>
          <w:rFonts w:ascii="DM Sans" w:hAnsi="DM Sans"/>
          <w:color w:val="340043" w:themeColor="text2"/>
        </w:rPr>
        <w:t>”</w:t>
      </w:r>
    </w:p>
    <w:p w14:paraId="7B16FF81" w14:textId="3D119D19" w:rsidR="001E0BB1" w:rsidRPr="00F929E4" w:rsidRDefault="00B133B0"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1E0BB1" w:rsidRPr="00F929E4">
        <w:rPr>
          <w:rFonts w:ascii="DM Sans" w:hAnsi="DM Sans"/>
          <w:color w:val="340043" w:themeColor="text2"/>
        </w:rPr>
        <w:t>Finance and cost</w:t>
      </w:r>
      <w:r w:rsidR="00FF324E">
        <w:rPr>
          <w:rFonts w:ascii="DM Sans" w:hAnsi="DM Sans"/>
          <w:color w:val="340043" w:themeColor="text2"/>
        </w:rPr>
        <w:t>.</w:t>
      </w:r>
      <w:r>
        <w:rPr>
          <w:rFonts w:ascii="DM Sans" w:hAnsi="DM Sans"/>
          <w:color w:val="340043" w:themeColor="text2"/>
        </w:rPr>
        <w:t>”</w:t>
      </w:r>
    </w:p>
    <w:p w14:paraId="0E54350B" w14:textId="0888FB48" w:rsidR="001E0BB1" w:rsidRPr="00F929E4" w:rsidRDefault="00B133B0"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1E0BB1" w:rsidRPr="00F929E4">
        <w:rPr>
          <w:rFonts w:ascii="DM Sans" w:hAnsi="DM Sans"/>
          <w:color w:val="340043" w:themeColor="text2"/>
        </w:rPr>
        <w:t xml:space="preserve">Service provision (adult day training services, free or subsidised social and recreational activities </w:t>
      </w:r>
      <w:r w:rsidR="004401CF">
        <w:rPr>
          <w:rFonts w:ascii="DM Sans" w:hAnsi="DM Sans"/>
          <w:color w:val="340043" w:themeColor="text2"/>
        </w:rPr>
        <w:t>[</w:t>
      </w:r>
      <w:r w:rsidR="001E0BB1" w:rsidRPr="00F929E4">
        <w:rPr>
          <w:rFonts w:ascii="DM Sans" w:hAnsi="DM Sans"/>
          <w:color w:val="340043" w:themeColor="text2"/>
        </w:rPr>
        <w:t xml:space="preserve">run by community or </w:t>
      </w:r>
      <w:r w:rsidR="00FF324E">
        <w:rPr>
          <w:rFonts w:ascii="DM Sans" w:hAnsi="DM Sans"/>
          <w:color w:val="340043" w:themeColor="text2"/>
        </w:rPr>
        <w:t>not-for-profit</w:t>
      </w:r>
      <w:r w:rsidR="001E0BB1" w:rsidRPr="00F929E4">
        <w:rPr>
          <w:rFonts w:ascii="DM Sans" w:hAnsi="DM Sans"/>
          <w:color w:val="340043" w:themeColor="text2"/>
        </w:rPr>
        <w:t xml:space="preserve"> groups</w:t>
      </w:r>
      <w:r w:rsidR="004401CF">
        <w:rPr>
          <w:rFonts w:ascii="DM Sans" w:hAnsi="DM Sans"/>
          <w:color w:val="340043" w:themeColor="text2"/>
        </w:rPr>
        <w:t>]</w:t>
      </w:r>
      <w:r w:rsidR="004401CF" w:rsidRPr="00F929E4">
        <w:rPr>
          <w:rFonts w:ascii="DM Sans" w:hAnsi="DM Sans"/>
          <w:color w:val="340043" w:themeColor="text2"/>
        </w:rPr>
        <w:t xml:space="preserve"> </w:t>
      </w:r>
      <w:r w:rsidR="001E0BB1" w:rsidRPr="00F929E4">
        <w:rPr>
          <w:rFonts w:ascii="DM Sans" w:hAnsi="DM Sans"/>
          <w:color w:val="340043" w:themeColor="text2"/>
        </w:rPr>
        <w:t xml:space="preserve">as well as organisations offering private support, and any other relevant information such as healthcare providers </w:t>
      </w:r>
      <w:r w:rsidR="004401CF">
        <w:rPr>
          <w:rFonts w:ascii="DM Sans" w:hAnsi="DM Sans"/>
          <w:color w:val="340043" w:themeColor="text2"/>
        </w:rPr>
        <w:t>[</w:t>
      </w:r>
      <w:r w:rsidR="001E0BB1" w:rsidRPr="00F929E4">
        <w:rPr>
          <w:rFonts w:ascii="DM Sans" w:hAnsi="DM Sans"/>
          <w:color w:val="340043" w:themeColor="text2"/>
        </w:rPr>
        <w:t>G</w:t>
      </w:r>
      <w:r w:rsidR="00575021">
        <w:rPr>
          <w:rFonts w:ascii="DM Sans" w:hAnsi="DM Sans"/>
          <w:color w:val="340043" w:themeColor="text2"/>
        </w:rPr>
        <w:t xml:space="preserve">eneral </w:t>
      </w:r>
      <w:r w:rsidR="001E0BB1" w:rsidRPr="00F929E4">
        <w:rPr>
          <w:rFonts w:ascii="DM Sans" w:hAnsi="DM Sans"/>
          <w:color w:val="340043" w:themeColor="text2"/>
        </w:rPr>
        <w:t>P</w:t>
      </w:r>
      <w:r w:rsidR="00575021">
        <w:rPr>
          <w:rFonts w:ascii="DM Sans" w:hAnsi="DM Sans"/>
          <w:color w:val="340043" w:themeColor="text2"/>
        </w:rPr>
        <w:t>ractitioner</w:t>
      </w:r>
      <w:r w:rsidR="001E0BB1" w:rsidRPr="00F929E4">
        <w:rPr>
          <w:rFonts w:ascii="DM Sans" w:hAnsi="DM Sans"/>
          <w:color w:val="340043" w:themeColor="text2"/>
        </w:rPr>
        <w:t>s, medical specialists, allied health, etc</w:t>
      </w:r>
      <w:r w:rsidR="00575021">
        <w:rPr>
          <w:rFonts w:ascii="DM Sans" w:hAnsi="DM Sans"/>
          <w:color w:val="340043" w:themeColor="text2"/>
        </w:rPr>
        <w:t>.]</w:t>
      </w:r>
      <w:r w:rsidR="001E0BB1" w:rsidRPr="00F929E4">
        <w:rPr>
          <w:rFonts w:ascii="DM Sans" w:hAnsi="DM Sans"/>
          <w:color w:val="340043" w:themeColor="text2"/>
        </w:rPr>
        <w:t>). Plus</w:t>
      </w:r>
      <w:r w:rsidR="00FF324E">
        <w:rPr>
          <w:rFonts w:ascii="DM Sans" w:hAnsi="DM Sans"/>
          <w:color w:val="340043" w:themeColor="text2"/>
        </w:rPr>
        <w:t>,</w:t>
      </w:r>
      <w:r w:rsidR="001E0BB1" w:rsidRPr="00F929E4">
        <w:rPr>
          <w:rFonts w:ascii="DM Sans" w:hAnsi="DM Sans"/>
          <w:color w:val="340043" w:themeColor="text2"/>
        </w:rPr>
        <w:t xml:space="preserve"> </w:t>
      </w:r>
      <w:r w:rsidR="00FF324E">
        <w:rPr>
          <w:rFonts w:ascii="DM Sans" w:hAnsi="DM Sans"/>
          <w:color w:val="340043" w:themeColor="text2"/>
        </w:rPr>
        <w:t xml:space="preserve">[potential residents] </w:t>
      </w:r>
      <w:r w:rsidR="001E0BB1" w:rsidRPr="00F929E4">
        <w:rPr>
          <w:rFonts w:ascii="DM Sans" w:hAnsi="DM Sans"/>
          <w:color w:val="340043" w:themeColor="text2"/>
        </w:rPr>
        <w:t>need to meet all existing resident</w:t>
      </w:r>
      <w:r w:rsidR="00A061BD">
        <w:rPr>
          <w:rFonts w:ascii="DM Sans" w:hAnsi="DM Sans"/>
          <w:color w:val="340043" w:themeColor="text2"/>
        </w:rPr>
        <w:t>s</w:t>
      </w:r>
      <w:r w:rsidR="001E0BB1" w:rsidRPr="00F929E4">
        <w:rPr>
          <w:rFonts w:ascii="DM Sans" w:hAnsi="DM Sans"/>
          <w:color w:val="340043" w:themeColor="text2"/>
        </w:rPr>
        <w:t>.</w:t>
      </w:r>
      <w:r w:rsidR="009E293E">
        <w:rPr>
          <w:rFonts w:ascii="DM Sans" w:hAnsi="DM Sans"/>
          <w:color w:val="340043" w:themeColor="text2"/>
        </w:rPr>
        <w:t>”</w:t>
      </w:r>
    </w:p>
    <w:p w14:paraId="4B5AB79E" w14:textId="62AB19C2" w:rsidR="00360FF1" w:rsidRPr="00F929E4" w:rsidRDefault="009E293E"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360FF1" w:rsidRPr="00F929E4">
        <w:rPr>
          <w:rFonts w:ascii="DM Sans" w:hAnsi="DM Sans"/>
          <w:color w:val="340043" w:themeColor="text2"/>
        </w:rPr>
        <w:t>Multiple visits with trials of all common spaces</w:t>
      </w:r>
      <w:r w:rsidR="00FF324E">
        <w:rPr>
          <w:rFonts w:ascii="DM Sans" w:hAnsi="DM Sans"/>
          <w:color w:val="340043" w:themeColor="text2"/>
        </w:rPr>
        <w:t>.</w:t>
      </w:r>
      <w:r>
        <w:rPr>
          <w:rFonts w:ascii="DM Sans" w:hAnsi="DM Sans"/>
          <w:color w:val="340043" w:themeColor="text2"/>
        </w:rPr>
        <w:t>”</w:t>
      </w:r>
    </w:p>
    <w:p w14:paraId="13FFB51D" w14:textId="12AAEDA4" w:rsidR="00D024C9" w:rsidRPr="008B1453" w:rsidRDefault="009E293E" w:rsidP="008B1453">
      <w:pPr>
        <w:pStyle w:val="ListParagraph"/>
        <w:numPr>
          <w:ilvl w:val="0"/>
          <w:numId w:val="20"/>
        </w:numPr>
        <w:spacing w:after="0"/>
        <w:rPr>
          <w:rFonts w:ascii="DM Sans" w:hAnsi="DM Sans"/>
          <w:color w:val="340043" w:themeColor="text2"/>
        </w:rPr>
      </w:pPr>
      <w:r>
        <w:rPr>
          <w:rFonts w:ascii="DM Sans" w:hAnsi="DM Sans"/>
          <w:color w:val="340043" w:themeColor="text2"/>
        </w:rPr>
        <w:lastRenderedPageBreak/>
        <w:t>“</w:t>
      </w:r>
      <w:r w:rsidR="00360FF1" w:rsidRPr="00F929E4">
        <w:rPr>
          <w:rFonts w:ascii="DM Sans" w:hAnsi="DM Sans"/>
          <w:color w:val="340043" w:themeColor="text2"/>
        </w:rPr>
        <w:t>The government needs to ensure that people will be safe in shared homes or shared properties. They are placing people who are potentially dangerous to others with vulnerable people, with no thought or concern for their safety.</w:t>
      </w:r>
      <w:r>
        <w:rPr>
          <w:rFonts w:ascii="DM Sans" w:hAnsi="DM Sans"/>
          <w:color w:val="340043" w:themeColor="text2"/>
        </w:rPr>
        <w:t>”</w:t>
      </w:r>
    </w:p>
    <w:p w14:paraId="2C7ACDA7" w14:textId="77777777" w:rsidR="0068507C" w:rsidRPr="00F929E4" w:rsidRDefault="0068507C" w:rsidP="0068507C">
      <w:pPr>
        <w:spacing w:after="0" w:line="257" w:lineRule="auto"/>
        <w:rPr>
          <w:rFonts w:ascii="DM Sans" w:eastAsia="Verdana" w:hAnsi="DM Sans" w:cs="Verdana"/>
          <w:i/>
          <w:iCs/>
          <w:color w:val="241F20" w:themeColor="text1"/>
        </w:rPr>
      </w:pPr>
    </w:p>
    <w:p w14:paraId="4701FABE" w14:textId="5C2BCCC2" w:rsidR="0068507C" w:rsidRPr="00F929E4" w:rsidRDefault="0068507C" w:rsidP="0068507C">
      <w:pPr>
        <w:pStyle w:val="Question"/>
        <w:rPr>
          <w:rFonts w:ascii="DM Sans" w:hAnsi="DM Sans"/>
        </w:rPr>
      </w:pPr>
      <w:r w:rsidRPr="00F929E4">
        <w:rPr>
          <w:rFonts w:ascii="DM Sans" w:hAnsi="DM Sans"/>
        </w:rPr>
        <w:t>Question 5</w:t>
      </w:r>
    </w:p>
    <w:p w14:paraId="1C91239F" w14:textId="18505BC1" w:rsidR="0068507C" w:rsidRPr="00F929E4" w:rsidRDefault="00711463" w:rsidP="0068507C">
      <w:pPr>
        <w:spacing w:after="0" w:line="257" w:lineRule="auto"/>
        <w:rPr>
          <w:rFonts w:ascii="DM Sans" w:eastAsia="Verdana" w:hAnsi="DM Sans" w:cs="Verdana"/>
        </w:rPr>
      </w:pPr>
      <w:r w:rsidRPr="00F929E4">
        <w:rPr>
          <w:rFonts w:ascii="DM Sans" w:eastAsia="Verdana" w:hAnsi="DM Sans" w:cs="Verdana"/>
        </w:rPr>
        <w:t xml:space="preserve">Respondents were asked about the problems they thought women and gender diverse people with disabilities experienced when they </w:t>
      </w:r>
      <w:r w:rsidR="009E293E">
        <w:rPr>
          <w:rFonts w:ascii="DM Sans" w:eastAsia="Verdana" w:hAnsi="DM Sans" w:cs="Verdana"/>
        </w:rPr>
        <w:t>needed</w:t>
      </w:r>
      <w:r w:rsidRPr="00F929E4">
        <w:rPr>
          <w:rFonts w:ascii="DM Sans" w:eastAsia="Verdana" w:hAnsi="DM Sans" w:cs="Verdana"/>
        </w:rPr>
        <w:t xml:space="preserve"> a new home.</w:t>
      </w:r>
      <w:r w:rsidR="009E293E">
        <w:rPr>
          <w:rFonts w:ascii="DM Sans" w:eastAsia="Verdana" w:hAnsi="DM Sans" w:cs="Verdana"/>
        </w:rPr>
        <w:t xml:space="preserve"> </w:t>
      </w:r>
      <w:r w:rsidRPr="00F929E4">
        <w:rPr>
          <w:rFonts w:ascii="DM Sans" w:eastAsia="Verdana" w:hAnsi="DM Sans" w:cs="Verdana"/>
        </w:rPr>
        <w:t>For example, their parents/guardians don’t want them to leave their current home.</w:t>
      </w:r>
    </w:p>
    <w:p w14:paraId="033450F1" w14:textId="77777777" w:rsidR="00B80EBE" w:rsidRPr="00F929E4" w:rsidRDefault="00B80EBE" w:rsidP="0068507C">
      <w:pPr>
        <w:spacing w:after="0" w:line="257" w:lineRule="auto"/>
        <w:rPr>
          <w:rFonts w:ascii="DM Sans" w:eastAsia="Verdana" w:hAnsi="DM Sans" w:cs="Verdana"/>
        </w:rPr>
      </w:pPr>
    </w:p>
    <w:p w14:paraId="689E23E4" w14:textId="6ECA5D47" w:rsidR="00B80EBE" w:rsidRPr="00F929E4" w:rsidRDefault="00B80EBE" w:rsidP="00B87C02">
      <w:pPr>
        <w:spacing w:after="0"/>
        <w:rPr>
          <w:rFonts w:ascii="DM Sans" w:hAnsi="DM Sans"/>
        </w:rPr>
      </w:pPr>
      <w:r w:rsidRPr="00F929E4">
        <w:rPr>
          <w:rFonts w:ascii="DM Sans" w:hAnsi="DM Sans"/>
        </w:rPr>
        <w:t>Respondents commented:</w:t>
      </w:r>
    </w:p>
    <w:p w14:paraId="2078BCF5" w14:textId="743C6FD8" w:rsidR="00B80EBE" w:rsidRPr="00F929E4" w:rsidRDefault="009E293E"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B80EBE" w:rsidRPr="00F929E4">
        <w:rPr>
          <w:rFonts w:ascii="DM Sans" w:hAnsi="DM Sans"/>
          <w:color w:val="340043" w:themeColor="text2"/>
        </w:rPr>
        <w:t xml:space="preserve">Caregivers fear. </w:t>
      </w:r>
      <w:r w:rsidR="00FF324E">
        <w:rPr>
          <w:rFonts w:ascii="DM Sans" w:hAnsi="DM Sans"/>
          <w:color w:val="340043" w:themeColor="text2"/>
        </w:rPr>
        <w:t>Well-meaning</w:t>
      </w:r>
      <w:r w:rsidR="00B80EBE" w:rsidRPr="00F929E4">
        <w:rPr>
          <w:rFonts w:ascii="DM Sans" w:hAnsi="DM Sans"/>
          <w:color w:val="340043" w:themeColor="text2"/>
        </w:rPr>
        <w:t xml:space="preserve">, but damaging perceptions that people with </w:t>
      </w:r>
      <w:r w:rsidR="00524655">
        <w:rPr>
          <w:rFonts w:ascii="DM Sans" w:hAnsi="DM Sans"/>
          <w:color w:val="340043" w:themeColor="text2"/>
        </w:rPr>
        <w:t>intellectual disabilit</w:t>
      </w:r>
      <w:r w:rsidR="00EF7621">
        <w:rPr>
          <w:rFonts w:ascii="DM Sans" w:hAnsi="DM Sans"/>
          <w:color w:val="340043" w:themeColor="text2"/>
        </w:rPr>
        <w:t>ies</w:t>
      </w:r>
      <w:r w:rsidR="00524655" w:rsidRPr="00F929E4">
        <w:rPr>
          <w:rFonts w:ascii="DM Sans" w:hAnsi="DM Sans"/>
          <w:color w:val="340043" w:themeColor="text2"/>
        </w:rPr>
        <w:t xml:space="preserve"> </w:t>
      </w:r>
      <w:r w:rsidR="00B80EBE" w:rsidRPr="00F929E4">
        <w:rPr>
          <w:rFonts w:ascii="DM Sans" w:hAnsi="DM Sans"/>
          <w:color w:val="340043" w:themeColor="text2"/>
        </w:rPr>
        <w:t xml:space="preserve">are 'eternal children', preventing independence and </w:t>
      </w:r>
      <w:r w:rsidR="00FF324E">
        <w:rPr>
          <w:rFonts w:ascii="DM Sans" w:hAnsi="DM Sans"/>
          <w:color w:val="340043" w:themeColor="text2"/>
        </w:rPr>
        <w:t>age-appropriate</w:t>
      </w:r>
      <w:r w:rsidR="00B80EBE" w:rsidRPr="00F929E4">
        <w:rPr>
          <w:rFonts w:ascii="DM Sans" w:hAnsi="DM Sans"/>
          <w:color w:val="340043" w:themeColor="text2"/>
        </w:rPr>
        <w:t xml:space="preserve"> risk taking.</w:t>
      </w:r>
      <w:r>
        <w:rPr>
          <w:rFonts w:ascii="DM Sans" w:hAnsi="DM Sans"/>
          <w:color w:val="340043" w:themeColor="text2"/>
        </w:rPr>
        <w:t>”</w:t>
      </w:r>
      <w:r w:rsidR="00B80EBE" w:rsidRPr="00F929E4">
        <w:rPr>
          <w:rFonts w:ascii="DM Sans" w:hAnsi="DM Sans"/>
          <w:color w:val="340043" w:themeColor="text2"/>
        </w:rPr>
        <w:t xml:space="preserve"> </w:t>
      </w:r>
    </w:p>
    <w:p w14:paraId="39651CF5" w14:textId="491D5412" w:rsidR="00B80EBE" w:rsidRPr="00F929E4" w:rsidRDefault="009E293E"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B80EBE" w:rsidRPr="00F929E4">
        <w:rPr>
          <w:rFonts w:ascii="DM Sans" w:hAnsi="DM Sans"/>
          <w:color w:val="340043" w:themeColor="text2"/>
        </w:rPr>
        <w:t xml:space="preserve">Funding constraints and overly burdensome fight to get appropriate funding (only possible if you have strong advocates, who know the system and are generally not from a </w:t>
      </w:r>
      <w:r w:rsidR="005D76E9">
        <w:rPr>
          <w:rFonts w:ascii="DM Sans" w:hAnsi="DM Sans"/>
          <w:color w:val="340043" w:themeColor="text2"/>
        </w:rPr>
        <w:t>Culturally and Linguistically Diverse</w:t>
      </w:r>
      <w:r w:rsidR="005D76E9" w:rsidRPr="00F929E4">
        <w:rPr>
          <w:rFonts w:ascii="DM Sans" w:hAnsi="DM Sans"/>
          <w:color w:val="340043" w:themeColor="text2"/>
        </w:rPr>
        <w:t xml:space="preserve"> </w:t>
      </w:r>
      <w:r w:rsidR="005D76E9">
        <w:rPr>
          <w:rFonts w:ascii="DM Sans" w:hAnsi="DM Sans"/>
          <w:color w:val="340043" w:themeColor="text2"/>
        </w:rPr>
        <w:t>B</w:t>
      </w:r>
      <w:r w:rsidR="00B80EBE" w:rsidRPr="00F929E4">
        <w:rPr>
          <w:rFonts w:ascii="DM Sans" w:hAnsi="DM Sans"/>
          <w:color w:val="340043" w:themeColor="text2"/>
        </w:rPr>
        <w:t>ackground)</w:t>
      </w:r>
      <w:r w:rsidR="00702021">
        <w:rPr>
          <w:rFonts w:ascii="DM Sans" w:hAnsi="DM Sans"/>
          <w:color w:val="340043" w:themeColor="text2"/>
        </w:rPr>
        <w:t>.</w:t>
      </w:r>
      <w:r>
        <w:rPr>
          <w:rFonts w:ascii="DM Sans" w:hAnsi="DM Sans"/>
          <w:color w:val="340043" w:themeColor="text2"/>
        </w:rPr>
        <w:t>”</w:t>
      </w:r>
      <w:r w:rsidR="00B80EBE" w:rsidRPr="00F929E4">
        <w:rPr>
          <w:rFonts w:ascii="DM Sans" w:hAnsi="DM Sans"/>
          <w:color w:val="340043" w:themeColor="text2"/>
        </w:rPr>
        <w:t xml:space="preserve"> </w:t>
      </w:r>
    </w:p>
    <w:p w14:paraId="599CCA7A" w14:textId="15278606" w:rsidR="005E4620" w:rsidRPr="00F929E4" w:rsidRDefault="009E293E"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5E4620" w:rsidRPr="00F929E4">
        <w:rPr>
          <w:rFonts w:ascii="DM Sans" w:hAnsi="DM Sans"/>
          <w:color w:val="340043" w:themeColor="text2"/>
        </w:rPr>
        <w:t>Not enough understanding about why women need accommodation because we are more vulnerable</w:t>
      </w:r>
      <w:r w:rsidR="002F79B8">
        <w:rPr>
          <w:rFonts w:ascii="DM Sans" w:hAnsi="DM Sans"/>
          <w:color w:val="340043" w:themeColor="text2"/>
        </w:rPr>
        <w:t>,</w:t>
      </w:r>
      <w:r w:rsidR="005E4620" w:rsidRPr="00F929E4">
        <w:rPr>
          <w:rFonts w:ascii="DM Sans" w:hAnsi="DM Sans"/>
          <w:color w:val="340043" w:themeColor="text2"/>
        </w:rPr>
        <w:t xml:space="preserve"> for example</w:t>
      </w:r>
      <w:r w:rsidR="002F79B8">
        <w:rPr>
          <w:rFonts w:ascii="DM Sans" w:hAnsi="DM Sans"/>
          <w:color w:val="340043" w:themeColor="text2"/>
        </w:rPr>
        <w:t>,</w:t>
      </w:r>
      <w:r w:rsidR="005E4620" w:rsidRPr="00F929E4">
        <w:rPr>
          <w:rFonts w:ascii="DM Sans" w:hAnsi="DM Sans"/>
          <w:color w:val="340043" w:themeColor="text2"/>
        </w:rPr>
        <w:t xml:space="preserve"> I needed to get out of where I was living from the Department of </w:t>
      </w:r>
      <w:r w:rsidR="00EB4CC9">
        <w:rPr>
          <w:rFonts w:ascii="DM Sans" w:hAnsi="DM Sans"/>
          <w:color w:val="340043" w:themeColor="text2"/>
        </w:rPr>
        <w:t>H</w:t>
      </w:r>
      <w:r w:rsidR="00EB4CC9" w:rsidRPr="00F929E4">
        <w:rPr>
          <w:rFonts w:ascii="DM Sans" w:hAnsi="DM Sans"/>
          <w:color w:val="340043" w:themeColor="text2"/>
        </w:rPr>
        <w:t xml:space="preserve">uman </w:t>
      </w:r>
      <w:r w:rsidR="00EB4CC9">
        <w:rPr>
          <w:rFonts w:ascii="DM Sans" w:hAnsi="DM Sans"/>
          <w:color w:val="340043" w:themeColor="text2"/>
        </w:rPr>
        <w:t>S</w:t>
      </w:r>
      <w:r w:rsidR="005E4620" w:rsidRPr="00F929E4">
        <w:rPr>
          <w:rFonts w:ascii="DM Sans" w:hAnsi="DM Sans"/>
          <w:color w:val="340043" w:themeColor="text2"/>
        </w:rPr>
        <w:t xml:space="preserve">ervices housing because there was drug dealing and knife attacks. </w:t>
      </w:r>
      <w:r>
        <w:rPr>
          <w:rFonts w:ascii="DM Sans" w:hAnsi="DM Sans"/>
          <w:color w:val="340043" w:themeColor="text2"/>
        </w:rPr>
        <w:t>[There were]</w:t>
      </w:r>
      <w:r w:rsidR="005E4620" w:rsidRPr="00F929E4">
        <w:rPr>
          <w:rFonts w:ascii="DM Sans" w:hAnsi="DM Sans"/>
          <w:color w:val="340043" w:themeColor="text2"/>
        </w:rPr>
        <w:t xml:space="preserve"> gunshots around my area and instead of taking a month of moving it took six months which almost destroyed me because I was so anxious because I didn’t know if I was </w:t>
      </w:r>
      <w:proofErr w:type="spellStart"/>
      <w:r w:rsidR="005E4620" w:rsidRPr="00F929E4">
        <w:rPr>
          <w:rFonts w:ascii="DM Sans" w:hAnsi="DM Sans"/>
          <w:color w:val="340043" w:themeColor="text2"/>
        </w:rPr>
        <w:t>gonna</w:t>
      </w:r>
      <w:proofErr w:type="spellEnd"/>
      <w:r w:rsidR="005E4620" w:rsidRPr="00F929E4">
        <w:rPr>
          <w:rFonts w:ascii="DM Sans" w:hAnsi="DM Sans"/>
          <w:color w:val="340043" w:themeColor="text2"/>
        </w:rPr>
        <w:t xml:space="preserve"> live or die so that’s why women need to be protected and that’s why I want to be a part of change.</w:t>
      </w:r>
      <w:r>
        <w:rPr>
          <w:rFonts w:ascii="DM Sans" w:hAnsi="DM Sans"/>
          <w:color w:val="340043" w:themeColor="text2"/>
        </w:rPr>
        <w:t>”</w:t>
      </w:r>
    </w:p>
    <w:p w14:paraId="0CE6EBF7" w14:textId="2E9CD7A8" w:rsidR="005E4620" w:rsidRPr="00F929E4" w:rsidRDefault="009E293E"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5E4620" w:rsidRPr="00F929E4">
        <w:rPr>
          <w:rFonts w:ascii="DM Sans" w:hAnsi="DM Sans"/>
          <w:color w:val="340043" w:themeColor="text2"/>
        </w:rPr>
        <w:t xml:space="preserve">Safety issues. Parents/guardians wanting to protect </w:t>
      </w:r>
      <w:r w:rsidR="00F60086">
        <w:rPr>
          <w:rFonts w:ascii="DM Sans" w:hAnsi="DM Sans"/>
          <w:color w:val="340043" w:themeColor="text2"/>
        </w:rPr>
        <w:t>people with disabilities</w:t>
      </w:r>
      <w:r w:rsidR="00F60086" w:rsidRPr="00F929E4">
        <w:rPr>
          <w:rFonts w:ascii="DM Sans" w:hAnsi="DM Sans"/>
          <w:color w:val="340043" w:themeColor="text2"/>
        </w:rPr>
        <w:t xml:space="preserve"> </w:t>
      </w:r>
      <w:r w:rsidR="005E4620" w:rsidRPr="00F929E4">
        <w:rPr>
          <w:rFonts w:ascii="DM Sans" w:hAnsi="DM Sans"/>
          <w:color w:val="340043" w:themeColor="text2"/>
        </w:rPr>
        <w:t>from harm or abuse</w:t>
      </w:r>
      <w:r w:rsidR="008754C1">
        <w:rPr>
          <w:rFonts w:ascii="DM Sans" w:hAnsi="DM Sans"/>
          <w:color w:val="340043" w:themeColor="text2"/>
        </w:rPr>
        <w:t>.</w:t>
      </w:r>
      <w:r>
        <w:rPr>
          <w:rFonts w:ascii="DM Sans" w:hAnsi="DM Sans"/>
          <w:color w:val="340043" w:themeColor="text2"/>
        </w:rPr>
        <w:t>”</w:t>
      </w:r>
    </w:p>
    <w:p w14:paraId="05EF6574" w14:textId="520A1A3A" w:rsidR="005E4620" w:rsidRPr="00F929E4" w:rsidRDefault="009E293E"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5E4620" w:rsidRPr="00F929E4">
        <w:rPr>
          <w:rFonts w:ascii="DM Sans" w:hAnsi="DM Sans"/>
          <w:color w:val="340043" w:themeColor="text2"/>
        </w:rPr>
        <w:t>Resistance from support</w:t>
      </w:r>
      <w:r w:rsidR="008754C1">
        <w:rPr>
          <w:rFonts w:ascii="DM Sans" w:hAnsi="DM Sans"/>
          <w:color w:val="340043" w:themeColor="text2"/>
        </w:rPr>
        <w:t>.</w:t>
      </w:r>
      <w:r>
        <w:rPr>
          <w:rFonts w:ascii="DM Sans" w:hAnsi="DM Sans"/>
          <w:color w:val="340043" w:themeColor="text2"/>
        </w:rPr>
        <w:t>”</w:t>
      </w:r>
      <w:r w:rsidR="005E4620" w:rsidRPr="00F929E4">
        <w:rPr>
          <w:rFonts w:ascii="DM Sans" w:hAnsi="DM Sans"/>
          <w:color w:val="340043" w:themeColor="text2"/>
        </w:rPr>
        <w:t xml:space="preserve"> </w:t>
      </w:r>
    </w:p>
    <w:p w14:paraId="3F2C8A33" w14:textId="3447BB1A" w:rsidR="005E4620" w:rsidRPr="00F929E4" w:rsidRDefault="009E293E"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5E4620" w:rsidRPr="00F929E4">
        <w:rPr>
          <w:rFonts w:ascii="DM Sans" w:hAnsi="DM Sans"/>
          <w:color w:val="340043" w:themeColor="text2"/>
        </w:rPr>
        <w:t>They need to be safe. They need to not have men with behaviours of concern living with or near them.</w:t>
      </w:r>
      <w:r w:rsidR="00293BE4">
        <w:rPr>
          <w:rFonts w:ascii="DM Sans" w:hAnsi="DM Sans"/>
          <w:color w:val="340043" w:themeColor="text2"/>
        </w:rPr>
        <w:t>”</w:t>
      </w:r>
    </w:p>
    <w:p w14:paraId="3A1C2CD3" w14:textId="77777777" w:rsidR="00044C79" w:rsidRPr="00F929E4" w:rsidRDefault="00044C79" w:rsidP="00044C79">
      <w:pPr>
        <w:spacing w:after="0" w:line="257" w:lineRule="auto"/>
        <w:rPr>
          <w:rFonts w:ascii="DM Sans" w:eastAsia="Verdana" w:hAnsi="DM Sans" w:cs="Verdana"/>
          <w:i/>
          <w:iCs/>
          <w:color w:val="241F20" w:themeColor="text1"/>
        </w:rPr>
      </w:pPr>
    </w:p>
    <w:p w14:paraId="616C6112" w14:textId="0BE4CD74" w:rsidR="00044C79" w:rsidRPr="00F929E4" w:rsidRDefault="00044C79" w:rsidP="00D024C9">
      <w:pPr>
        <w:pStyle w:val="Question"/>
        <w:rPr>
          <w:rFonts w:ascii="DM Sans" w:hAnsi="DM Sans"/>
        </w:rPr>
      </w:pPr>
      <w:r w:rsidRPr="00F929E4">
        <w:rPr>
          <w:rFonts w:ascii="DM Sans" w:hAnsi="DM Sans"/>
        </w:rPr>
        <w:t>Question 6</w:t>
      </w:r>
    </w:p>
    <w:p w14:paraId="5E776AAE" w14:textId="71302BFA" w:rsidR="00044C79" w:rsidRPr="00F929E4" w:rsidRDefault="00044C79" w:rsidP="00044C79">
      <w:pPr>
        <w:spacing w:after="0" w:line="257" w:lineRule="auto"/>
        <w:rPr>
          <w:rFonts w:ascii="DM Sans" w:eastAsia="Verdana" w:hAnsi="DM Sans" w:cs="Verdana"/>
          <w:color w:val="241F20" w:themeColor="text1"/>
        </w:rPr>
      </w:pPr>
      <w:r w:rsidRPr="00F929E4">
        <w:rPr>
          <w:rFonts w:ascii="DM Sans" w:eastAsia="Verdana" w:hAnsi="DM Sans" w:cs="Verdana"/>
          <w:color w:val="241F20" w:themeColor="text1"/>
        </w:rPr>
        <w:t xml:space="preserve">Respondents were asked about the problems they thought women and gender diverse people with disabilities experienced when they </w:t>
      </w:r>
      <w:r w:rsidR="00293BE4">
        <w:rPr>
          <w:rFonts w:ascii="DM Sans" w:eastAsia="Verdana" w:hAnsi="DM Sans" w:cs="Verdana"/>
          <w:color w:val="241F20" w:themeColor="text1"/>
        </w:rPr>
        <w:t>looked</w:t>
      </w:r>
      <w:r w:rsidRPr="00F929E4">
        <w:rPr>
          <w:rFonts w:ascii="DM Sans" w:eastAsia="Verdana" w:hAnsi="DM Sans" w:cs="Verdana"/>
          <w:color w:val="241F20" w:themeColor="text1"/>
        </w:rPr>
        <w:t xml:space="preserve"> for a new home.</w:t>
      </w:r>
      <w:r w:rsidR="00872AD0" w:rsidRPr="00F929E4">
        <w:rPr>
          <w:rFonts w:ascii="DM Sans" w:eastAsia="Verdana" w:hAnsi="DM Sans" w:cs="Verdana"/>
          <w:color w:val="241F20" w:themeColor="text1"/>
        </w:rPr>
        <w:t xml:space="preserve"> </w:t>
      </w:r>
      <w:r w:rsidRPr="00F929E4">
        <w:rPr>
          <w:rFonts w:ascii="DM Sans" w:eastAsia="Verdana" w:hAnsi="DM Sans" w:cs="Verdana"/>
          <w:color w:val="241F20" w:themeColor="text1"/>
        </w:rPr>
        <w:t xml:space="preserve">For example, </w:t>
      </w:r>
      <w:r w:rsidR="00270A0E" w:rsidRPr="00F929E4">
        <w:rPr>
          <w:rFonts w:ascii="DM Sans" w:eastAsia="Verdana" w:hAnsi="DM Sans" w:cs="Verdana"/>
          <w:color w:val="241F20" w:themeColor="text1"/>
        </w:rPr>
        <w:t xml:space="preserve">applying for a new home is difficult </w:t>
      </w:r>
    </w:p>
    <w:p w14:paraId="26447FE9" w14:textId="77777777" w:rsidR="00044C79" w:rsidRPr="00F929E4" w:rsidRDefault="00044C79" w:rsidP="00044C79">
      <w:pPr>
        <w:spacing w:after="0" w:line="257" w:lineRule="auto"/>
        <w:rPr>
          <w:rFonts w:ascii="DM Sans" w:eastAsia="Verdana" w:hAnsi="DM Sans" w:cs="Verdana"/>
          <w:color w:val="241F20" w:themeColor="text1"/>
        </w:rPr>
      </w:pPr>
    </w:p>
    <w:p w14:paraId="2CEBDA4C" w14:textId="77777777" w:rsidR="00044C79" w:rsidRPr="00F929E4" w:rsidRDefault="00044C79" w:rsidP="00044C79">
      <w:pPr>
        <w:spacing w:after="0" w:line="257" w:lineRule="auto"/>
        <w:rPr>
          <w:rFonts w:ascii="DM Sans" w:eastAsia="Verdana" w:hAnsi="DM Sans" w:cs="Verdana"/>
          <w:color w:val="241F20" w:themeColor="text1"/>
        </w:rPr>
      </w:pPr>
      <w:r w:rsidRPr="00F929E4">
        <w:rPr>
          <w:rFonts w:ascii="DM Sans" w:eastAsia="Verdana" w:hAnsi="DM Sans" w:cs="Verdana"/>
          <w:color w:val="241F20" w:themeColor="text1"/>
        </w:rPr>
        <w:t>Respondents commented:</w:t>
      </w:r>
    </w:p>
    <w:p w14:paraId="334BC5B1" w14:textId="0978CB0E" w:rsidR="00270A0E" w:rsidRPr="00F929E4" w:rsidRDefault="00293BE4"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270A0E" w:rsidRPr="00F929E4">
        <w:rPr>
          <w:rFonts w:ascii="DM Sans" w:hAnsi="DM Sans"/>
          <w:color w:val="340043" w:themeColor="text2"/>
        </w:rPr>
        <w:t>Lots and lots of dodgy providers, who are now in the system for profit, or have very limited disability experience</w:t>
      </w:r>
      <w:r w:rsidR="008754C1">
        <w:rPr>
          <w:rFonts w:ascii="DM Sans" w:hAnsi="DM Sans"/>
          <w:color w:val="340043" w:themeColor="text2"/>
        </w:rPr>
        <w:t>.</w:t>
      </w:r>
      <w:r>
        <w:rPr>
          <w:rFonts w:ascii="DM Sans" w:hAnsi="DM Sans"/>
          <w:color w:val="340043" w:themeColor="text2"/>
        </w:rPr>
        <w:t>”</w:t>
      </w:r>
      <w:r w:rsidR="00270A0E" w:rsidRPr="00F929E4">
        <w:rPr>
          <w:rFonts w:ascii="DM Sans" w:hAnsi="DM Sans"/>
          <w:color w:val="340043" w:themeColor="text2"/>
        </w:rPr>
        <w:t xml:space="preserve"> </w:t>
      </w:r>
    </w:p>
    <w:p w14:paraId="7CEBD470" w14:textId="768AD800" w:rsidR="00270A0E" w:rsidRPr="00F929E4" w:rsidRDefault="00293BE4"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270A0E" w:rsidRPr="00F929E4">
        <w:rPr>
          <w:rFonts w:ascii="DM Sans" w:hAnsi="DM Sans"/>
          <w:color w:val="340043" w:themeColor="text2"/>
        </w:rPr>
        <w:t xml:space="preserve">NDIS </w:t>
      </w:r>
      <w:r w:rsidR="00096161">
        <w:rPr>
          <w:rFonts w:ascii="DM Sans" w:hAnsi="DM Sans"/>
          <w:color w:val="340043" w:themeColor="text2"/>
        </w:rPr>
        <w:t>states</w:t>
      </w:r>
      <w:r w:rsidR="00270A0E" w:rsidRPr="00F929E4">
        <w:rPr>
          <w:rFonts w:ascii="DM Sans" w:hAnsi="DM Sans"/>
          <w:color w:val="340043" w:themeColor="text2"/>
        </w:rPr>
        <w:t xml:space="preserve"> the </w:t>
      </w:r>
      <w:r w:rsidR="00096161">
        <w:rPr>
          <w:rFonts w:ascii="DM Sans" w:hAnsi="DM Sans"/>
          <w:color w:val="340043" w:themeColor="text2"/>
        </w:rPr>
        <w:t>[person with disabilities]</w:t>
      </w:r>
      <w:r w:rsidR="00270A0E" w:rsidRPr="00F929E4">
        <w:rPr>
          <w:rFonts w:ascii="DM Sans" w:hAnsi="DM Sans"/>
          <w:color w:val="340043" w:themeColor="text2"/>
        </w:rPr>
        <w:t xml:space="preserve"> has 'choice and control'</w:t>
      </w:r>
      <w:r w:rsidR="008754C1">
        <w:rPr>
          <w:rFonts w:ascii="DM Sans" w:hAnsi="DM Sans"/>
          <w:color w:val="340043" w:themeColor="text2"/>
        </w:rPr>
        <w:t>;</w:t>
      </w:r>
      <w:r w:rsidR="00270A0E" w:rsidRPr="00F929E4">
        <w:rPr>
          <w:rFonts w:ascii="DM Sans" w:hAnsi="DM Sans"/>
          <w:color w:val="340043" w:themeColor="text2"/>
        </w:rPr>
        <w:t xml:space="preserve"> however</w:t>
      </w:r>
      <w:r w:rsidR="008754C1">
        <w:rPr>
          <w:rFonts w:ascii="DM Sans" w:hAnsi="DM Sans"/>
          <w:color w:val="340043" w:themeColor="text2"/>
        </w:rPr>
        <w:t>,</w:t>
      </w:r>
      <w:r w:rsidR="00270A0E" w:rsidRPr="00F929E4">
        <w:rPr>
          <w:rFonts w:ascii="DM Sans" w:hAnsi="DM Sans"/>
          <w:color w:val="340043" w:themeColor="text2"/>
        </w:rPr>
        <w:t xml:space="preserve"> this is only for those who have the agency to exercise</w:t>
      </w:r>
      <w:r w:rsidR="008754C1">
        <w:rPr>
          <w:rFonts w:ascii="DM Sans" w:hAnsi="DM Sans"/>
          <w:color w:val="340043" w:themeColor="text2"/>
        </w:rPr>
        <w:t xml:space="preserve"> it.</w:t>
      </w:r>
      <w:r>
        <w:rPr>
          <w:rFonts w:ascii="DM Sans" w:hAnsi="DM Sans"/>
          <w:color w:val="340043" w:themeColor="text2"/>
        </w:rPr>
        <w:t>”</w:t>
      </w:r>
      <w:r w:rsidR="00270A0E" w:rsidRPr="00F929E4">
        <w:rPr>
          <w:rFonts w:ascii="DM Sans" w:hAnsi="DM Sans"/>
          <w:color w:val="340043" w:themeColor="text2"/>
        </w:rPr>
        <w:t xml:space="preserve"> </w:t>
      </w:r>
    </w:p>
    <w:p w14:paraId="6D3EA64B" w14:textId="719532C7" w:rsidR="00270A0E" w:rsidRPr="00F929E4" w:rsidRDefault="00096161" w:rsidP="00B87C02">
      <w:pPr>
        <w:pStyle w:val="ListParagraph"/>
        <w:numPr>
          <w:ilvl w:val="0"/>
          <w:numId w:val="20"/>
        </w:numPr>
        <w:spacing w:after="0"/>
        <w:rPr>
          <w:rFonts w:ascii="DM Sans" w:hAnsi="DM Sans"/>
          <w:color w:val="340043" w:themeColor="text2"/>
        </w:rPr>
      </w:pPr>
      <w:r>
        <w:rPr>
          <w:rFonts w:ascii="DM Sans" w:hAnsi="DM Sans"/>
          <w:color w:val="340043" w:themeColor="text2"/>
        </w:rPr>
        <w:lastRenderedPageBreak/>
        <w:t>“</w:t>
      </w:r>
      <w:r w:rsidR="00270A0E" w:rsidRPr="00F929E4">
        <w:rPr>
          <w:rFonts w:ascii="DM Sans" w:hAnsi="DM Sans"/>
          <w:color w:val="340043" w:themeColor="text2"/>
        </w:rPr>
        <w:t xml:space="preserve">Families and supports </w:t>
      </w:r>
      <w:r w:rsidR="008B5827">
        <w:rPr>
          <w:rFonts w:ascii="DM Sans" w:hAnsi="DM Sans"/>
          <w:color w:val="340043" w:themeColor="text2"/>
        </w:rPr>
        <w:t>for</w:t>
      </w:r>
      <w:r w:rsidR="00270A0E" w:rsidRPr="00F929E4">
        <w:rPr>
          <w:rFonts w:ascii="DM Sans" w:hAnsi="DM Sans"/>
          <w:color w:val="340043" w:themeColor="text2"/>
        </w:rPr>
        <w:t xml:space="preserve"> the person often do not have the skills or capacity to know what a good service should look like. To know </w:t>
      </w:r>
      <w:r w:rsidR="008B5827">
        <w:rPr>
          <w:rFonts w:ascii="DM Sans" w:hAnsi="DM Sans"/>
          <w:color w:val="340043" w:themeColor="text2"/>
        </w:rPr>
        <w:t xml:space="preserve">whether </w:t>
      </w:r>
      <w:r w:rsidR="00270A0E" w:rsidRPr="00F929E4">
        <w:rPr>
          <w:rFonts w:ascii="DM Sans" w:hAnsi="DM Sans"/>
          <w:color w:val="340043" w:themeColor="text2"/>
        </w:rPr>
        <w:t>what is being promised is real or not.</w:t>
      </w:r>
      <w:r>
        <w:rPr>
          <w:rFonts w:ascii="DM Sans" w:hAnsi="DM Sans"/>
          <w:color w:val="340043" w:themeColor="text2"/>
        </w:rPr>
        <w:t>”</w:t>
      </w:r>
    </w:p>
    <w:p w14:paraId="03257B5A" w14:textId="641E7516" w:rsidR="00584E89" w:rsidRPr="00F929E4" w:rsidRDefault="00096161"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584E89" w:rsidRPr="00F929E4">
        <w:rPr>
          <w:rFonts w:ascii="DM Sans" w:hAnsi="DM Sans"/>
          <w:color w:val="340043" w:themeColor="text2"/>
        </w:rPr>
        <w:t xml:space="preserve">Not enough women with disabilities are getting more employment to </w:t>
      </w:r>
      <w:r w:rsidR="007F1D70">
        <w:rPr>
          <w:rFonts w:ascii="DM Sans" w:hAnsi="DM Sans"/>
          <w:color w:val="340043" w:themeColor="text2"/>
        </w:rPr>
        <w:t>[…]</w:t>
      </w:r>
      <w:r w:rsidR="00584E89" w:rsidRPr="00F929E4">
        <w:rPr>
          <w:rFonts w:ascii="DM Sans" w:hAnsi="DM Sans"/>
          <w:color w:val="340043" w:themeColor="text2"/>
        </w:rPr>
        <w:t xml:space="preserve"> </w:t>
      </w:r>
      <w:proofErr w:type="gramStart"/>
      <w:r w:rsidR="00584E89" w:rsidRPr="00F929E4">
        <w:rPr>
          <w:rFonts w:ascii="DM Sans" w:hAnsi="DM Sans"/>
          <w:color w:val="340043" w:themeColor="text2"/>
        </w:rPr>
        <w:t>help out</w:t>
      </w:r>
      <w:proofErr w:type="gramEnd"/>
      <w:r w:rsidR="00584E89" w:rsidRPr="00F929E4">
        <w:rPr>
          <w:rFonts w:ascii="DM Sans" w:hAnsi="DM Sans"/>
          <w:color w:val="340043" w:themeColor="text2"/>
        </w:rPr>
        <w:t xml:space="preserve"> other women. People </w:t>
      </w:r>
      <w:r w:rsidR="008B5827">
        <w:rPr>
          <w:rFonts w:ascii="DM Sans" w:hAnsi="DM Sans"/>
          <w:color w:val="340043" w:themeColor="text2"/>
        </w:rPr>
        <w:t xml:space="preserve">[without disabilities] </w:t>
      </w:r>
      <w:r w:rsidR="00584E89" w:rsidRPr="00F929E4">
        <w:rPr>
          <w:rFonts w:ascii="DM Sans" w:hAnsi="DM Sans"/>
          <w:color w:val="340043" w:themeColor="text2"/>
        </w:rPr>
        <w:t>are put in this employment situation and not knowing about people with disabilities</w:t>
      </w:r>
      <w:r w:rsidR="008B5827">
        <w:rPr>
          <w:rFonts w:ascii="DM Sans" w:hAnsi="DM Sans"/>
          <w:color w:val="340043" w:themeColor="text2"/>
        </w:rPr>
        <w:t>,</w:t>
      </w:r>
      <w:r w:rsidR="00584E89" w:rsidRPr="00F929E4">
        <w:rPr>
          <w:rFonts w:ascii="DM Sans" w:hAnsi="DM Sans"/>
          <w:color w:val="340043" w:themeColor="text2"/>
        </w:rPr>
        <w:t xml:space="preserve"> and how to help</w:t>
      </w:r>
      <w:r w:rsidR="008B5827">
        <w:rPr>
          <w:rFonts w:ascii="DM Sans" w:hAnsi="DM Sans"/>
          <w:color w:val="340043" w:themeColor="text2"/>
        </w:rPr>
        <w:t>.</w:t>
      </w:r>
      <w:r w:rsidR="00584E89" w:rsidRPr="00F929E4">
        <w:rPr>
          <w:rFonts w:ascii="DM Sans" w:hAnsi="DM Sans"/>
          <w:color w:val="340043" w:themeColor="text2"/>
        </w:rPr>
        <w:t xml:space="preserve"> </w:t>
      </w:r>
      <w:r w:rsidR="008B5827">
        <w:rPr>
          <w:rFonts w:ascii="DM Sans" w:hAnsi="DM Sans"/>
          <w:color w:val="340043" w:themeColor="text2"/>
        </w:rPr>
        <w:t>I</w:t>
      </w:r>
      <w:r w:rsidR="00584E89" w:rsidRPr="00F929E4">
        <w:rPr>
          <w:rFonts w:ascii="DM Sans" w:hAnsi="DM Sans"/>
          <w:color w:val="340043" w:themeColor="text2"/>
        </w:rPr>
        <w:t xml:space="preserve">f more employment </w:t>
      </w:r>
      <w:r w:rsidR="006119F9">
        <w:rPr>
          <w:rFonts w:ascii="DM Sans" w:hAnsi="DM Sans"/>
          <w:color w:val="340043" w:themeColor="text2"/>
        </w:rPr>
        <w:t xml:space="preserve">opportunities </w:t>
      </w:r>
      <w:r w:rsidR="00584E89" w:rsidRPr="00F929E4">
        <w:rPr>
          <w:rFonts w:ascii="DM Sans" w:hAnsi="DM Sans"/>
          <w:color w:val="340043" w:themeColor="text2"/>
        </w:rPr>
        <w:t xml:space="preserve">around this area </w:t>
      </w:r>
      <w:r w:rsidR="006119F9">
        <w:rPr>
          <w:rFonts w:ascii="DM Sans" w:hAnsi="DM Sans"/>
          <w:color w:val="340043" w:themeColor="text2"/>
        </w:rPr>
        <w:t>were</w:t>
      </w:r>
      <w:r w:rsidR="00584E89" w:rsidRPr="00F929E4">
        <w:rPr>
          <w:rFonts w:ascii="DM Sans" w:hAnsi="DM Sans"/>
          <w:color w:val="340043" w:themeColor="text2"/>
        </w:rPr>
        <w:t xml:space="preserve"> offered to women with disabilities, then this would dramatically change</w:t>
      </w:r>
      <w:r w:rsidR="002E0096">
        <w:rPr>
          <w:rFonts w:ascii="DM Sans" w:hAnsi="DM Sans"/>
          <w:color w:val="340043" w:themeColor="text2"/>
        </w:rPr>
        <w:t xml:space="preserve"> </w:t>
      </w:r>
      <w:r w:rsidR="00274131">
        <w:rPr>
          <w:rFonts w:ascii="DM Sans" w:hAnsi="DM Sans"/>
          <w:color w:val="340043" w:themeColor="text2"/>
        </w:rPr>
        <w:t>[</w:t>
      </w:r>
      <w:r w:rsidR="005E4E95">
        <w:rPr>
          <w:rFonts w:ascii="DM Sans" w:hAnsi="DM Sans"/>
          <w:color w:val="340043" w:themeColor="text2"/>
        </w:rPr>
        <w:t>SDA housing</w:t>
      </w:r>
      <w:r w:rsidR="00632295">
        <w:rPr>
          <w:rFonts w:ascii="DM Sans" w:hAnsi="DM Sans"/>
          <w:color w:val="340043" w:themeColor="text2"/>
        </w:rPr>
        <w:t>]</w:t>
      </w:r>
      <w:r w:rsidR="00A146F7">
        <w:rPr>
          <w:rFonts w:ascii="DM Sans" w:hAnsi="DM Sans"/>
          <w:color w:val="340043" w:themeColor="text2"/>
        </w:rPr>
        <w:t xml:space="preserve">, and [bring] </w:t>
      </w:r>
      <w:r w:rsidR="00584E89" w:rsidRPr="00F929E4">
        <w:rPr>
          <w:rFonts w:ascii="DM Sans" w:hAnsi="DM Sans"/>
          <w:color w:val="340043" w:themeColor="text2"/>
        </w:rPr>
        <w:t>a different perspective. For example</w:t>
      </w:r>
      <w:r w:rsidR="00BB6A7E">
        <w:rPr>
          <w:rFonts w:ascii="DM Sans" w:hAnsi="DM Sans"/>
          <w:color w:val="340043" w:themeColor="text2"/>
        </w:rPr>
        <w:t>,</w:t>
      </w:r>
      <w:r w:rsidR="00584E89" w:rsidRPr="00F929E4">
        <w:rPr>
          <w:rFonts w:ascii="DM Sans" w:hAnsi="DM Sans"/>
          <w:color w:val="340043" w:themeColor="text2"/>
        </w:rPr>
        <w:t xml:space="preserve"> women with cerebral palsy like </w:t>
      </w:r>
      <w:proofErr w:type="gramStart"/>
      <w:r w:rsidR="00584E89" w:rsidRPr="00F929E4">
        <w:rPr>
          <w:rFonts w:ascii="DM Sans" w:hAnsi="DM Sans"/>
          <w:color w:val="340043" w:themeColor="text2"/>
        </w:rPr>
        <w:t>myself</w:t>
      </w:r>
      <w:proofErr w:type="gramEnd"/>
      <w:r w:rsidR="002E0096">
        <w:rPr>
          <w:rFonts w:ascii="DM Sans" w:hAnsi="DM Sans"/>
          <w:color w:val="340043" w:themeColor="text2"/>
        </w:rPr>
        <w:t>,</w:t>
      </w:r>
      <w:r w:rsidR="00584E89" w:rsidRPr="00F929E4">
        <w:rPr>
          <w:rFonts w:ascii="DM Sans" w:hAnsi="DM Sans"/>
          <w:color w:val="340043" w:themeColor="text2"/>
        </w:rPr>
        <w:t xml:space="preserve"> women that are blind helping people with disabilities </w:t>
      </w:r>
      <w:r w:rsidR="00BB6A7E">
        <w:rPr>
          <w:rFonts w:ascii="DM Sans" w:hAnsi="DM Sans"/>
          <w:color w:val="340043" w:themeColor="text2"/>
        </w:rPr>
        <w:t>who</w:t>
      </w:r>
      <w:r w:rsidR="00584E89" w:rsidRPr="00F929E4">
        <w:rPr>
          <w:rFonts w:ascii="DM Sans" w:hAnsi="DM Sans"/>
          <w:color w:val="340043" w:themeColor="text2"/>
        </w:rPr>
        <w:t xml:space="preserve"> are blind</w:t>
      </w:r>
      <w:r w:rsidR="00BB6A7E">
        <w:rPr>
          <w:rFonts w:ascii="DM Sans" w:hAnsi="DM Sans"/>
          <w:color w:val="340043" w:themeColor="text2"/>
        </w:rPr>
        <w:t>,</w:t>
      </w:r>
      <w:r w:rsidR="00584E89" w:rsidRPr="00F929E4">
        <w:rPr>
          <w:rFonts w:ascii="DM Sans" w:hAnsi="DM Sans"/>
          <w:color w:val="340043" w:themeColor="text2"/>
        </w:rPr>
        <w:t xml:space="preserve"> and so forth.</w:t>
      </w:r>
      <w:r w:rsidR="002E0096">
        <w:rPr>
          <w:rFonts w:ascii="DM Sans" w:hAnsi="DM Sans"/>
          <w:color w:val="340043" w:themeColor="text2"/>
        </w:rPr>
        <w:t>”</w:t>
      </w:r>
    </w:p>
    <w:p w14:paraId="1AAE1C21" w14:textId="6D085CF2" w:rsidR="00584E89" w:rsidRPr="00F929E4" w:rsidRDefault="002E0096"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584E89" w:rsidRPr="00F929E4">
        <w:rPr>
          <w:rFonts w:ascii="DM Sans" w:hAnsi="DM Sans"/>
          <w:color w:val="340043" w:themeColor="text2"/>
        </w:rPr>
        <w:t>Government red tape. Understanding the system. Safe neighbourhood. Access to services and amenities. Privacy.</w:t>
      </w:r>
      <w:r>
        <w:rPr>
          <w:rFonts w:ascii="DM Sans" w:hAnsi="DM Sans"/>
          <w:color w:val="340043" w:themeColor="text2"/>
        </w:rPr>
        <w:t>”</w:t>
      </w:r>
    </w:p>
    <w:p w14:paraId="733712DF" w14:textId="4A2D312F" w:rsidR="00584E89" w:rsidRPr="00F929E4" w:rsidRDefault="002E0096"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584E89" w:rsidRPr="00F929E4">
        <w:rPr>
          <w:rFonts w:ascii="DM Sans" w:hAnsi="DM Sans"/>
          <w:color w:val="340043" w:themeColor="text2"/>
        </w:rPr>
        <w:t>Getting funding</w:t>
      </w:r>
      <w:r w:rsidR="00BB6A7E">
        <w:rPr>
          <w:rFonts w:ascii="DM Sans" w:hAnsi="DM Sans"/>
          <w:color w:val="340043" w:themeColor="text2"/>
        </w:rPr>
        <w:t>.</w:t>
      </w:r>
      <w:r>
        <w:rPr>
          <w:rFonts w:ascii="DM Sans" w:hAnsi="DM Sans"/>
          <w:color w:val="340043" w:themeColor="text2"/>
        </w:rPr>
        <w:t>”</w:t>
      </w:r>
    </w:p>
    <w:p w14:paraId="5414D3D1" w14:textId="3D4D30AC" w:rsidR="00584E89" w:rsidRPr="00F929E4" w:rsidRDefault="002E0096"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BB6A7E">
        <w:rPr>
          <w:rFonts w:ascii="DM Sans" w:hAnsi="DM Sans"/>
          <w:color w:val="340043" w:themeColor="text2"/>
        </w:rPr>
        <w:t xml:space="preserve">[Potential </w:t>
      </w:r>
      <w:r w:rsidR="002B2FA8">
        <w:rPr>
          <w:rFonts w:ascii="DM Sans" w:hAnsi="DM Sans"/>
          <w:color w:val="340043" w:themeColor="text2"/>
        </w:rPr>
        <w:t>residents</w:t>
      </w:r>
      <w:r w:rsidR="00BB6A7E">
        <w:rPr>
          <w:rFonts w:ascii="DM Sans" w:hAnsi="DM Sans"/>
          <w:color w:val="340043" w:themeColor="text2"/>
        </w:rPr>
        <w:t>]</w:t>
      </w:r>
      <w:r w:rsidR="00584E89" w:rsidRPr="00F929E4">
        <w:rPr>
          <w:rFonts w:ascii="DM Sans" w:hAnsi="DM Sans"/>
          <w:color w:val="340043" w:themeColor="text2"/>
        </w:rPr>
        <w:t xml:space="preserve"> must be provided with transport and assistance to help them visit, inspect and </w:t>
      </w:r>
      <w:proofErr w:type="gramStart"/>
      <w:r w:rsidR="00584E89" w:rsidRPr="00F929E4">
        <w:rPr>
          <w:rFonts w:ascii="DM Sans" w:hAnsi="DM Sans"/>
          <w:color w:val="340043" w:themeColor="text2"/>
        </w:rPr>
        <w:t>make a decision</w:t>
      </w:r>
      <w:proofErr w:type="gramEnd"/>
      <w:r w:rsidR="00584E89" w:rsidRPr="00F929E4">
        <w:rPr>
          <w:rFonts w:ascii="DM Sans" w:hAnsi="DM Sans"/>
          <w:color w:val="340043" w:themeColor="text2"/>
        </w:rPr>
        <w:t xml:space="preserve"> on their potential new home. They should feel that they will be comfortable and safe living in their new home.</w:t>
      </w:r>
      <w:r>
        <w:rPr>
          <w:rFonts w:ascii="DM Sans" w:hAnsi="DM Sans"/>
          <w:color w:val="340043" w:themeColor="text2"/>
        </w:rPr>
        <w:t>”</w:t>
      </w:r>
    </w:p>
    <w:p w14:paraId="6B4FE293" w14:textId="77777777" w:rsidR="00584E89" w:rsidRPr="00F929E4" w:rsidRDefault="00584E89" w:rsidP="00584E89">
      <w:pPr>
        <w:spacing w:after="0" w:line="257" w:lineRule="auto"/>
        <w:rPr>
          <w:rFonts w:ascii="DM Sans" w:eastAsia="Verdana" w:hAnsi="DM Sans" w:cs="Verdana"/>
          <w:i/>
          <w:iCs/>
          <w:color w:val="241F20" w:themeColor="text1"/>
        </w:rPr>
      </w:pPr>
    </w:p>
    <w:p w14:paraId="26D681EE" w14:textId="71FC5407" w:rsidR="00584E89" w:rsidRPr="00F929E4" w:rsidRDefault="00584E89" w:rsidP="00D024C9">
      <w:pPr>
        <w:pStyle w:val="Question"/>
        <w:rPr>
          <w:rFonts w:ascii="DM Sans" w:hAnsi="DM Sans"/>
        </w:rPr>
      </w:pPr>
      <w:r w:rsidRPr="00F929E4">
        <w:rPr>
          <w:rFonts w:ascii="DM Sans" w:hAnsi="DM Sans"/>
        </w:rPr>
        <w:t>Question 7</w:t>
      </w:r>
    </w:p>
    <w:p w14:paraId="0B8FE683" w14:textId="75C4AB18" w:rsidR="00584E89" w:rsidRDefault="00584E89" w:rsidP="00584E89">
      <w:pPr>
        <w:spacing w:after="0" w:line="257" w:lineRule="auto"/>
        <w:rPr>
          <w:rFonts w:ascii="DM Sans" w:eastAsia="Verdana" w:hAnsi="DM Sans" w:cs="Verdana"/>
          <w:color w:val="241F20" w:themeColor="text1"/>
        </w:rPr>
      </w:pPr>
      <w:r w:rsidRPr="00F929E4">
        <w:rPr>
          <w:rFonts w:ascii="DM Sans" w:eastAsia="Verdana" w:hAnsi="DM Sans" w:cs="Verdana"/>
          <w:color w:val="241F20" w:themeColor="text1"/>
        </w:rPr>
        <w:t xml:space="preserve">Respondents were asked about the problems they thought women and gender diverse people with disabilities experienced when </w:t>
      </w:r>
      <w:r w:rsidR="00FA472D" w:rsidRPr="00F929E4">
        <w:rPr>
          <w:rFonts w:ascii="DM Sans" w:eastAsia="Verdana" w:hAnsi="DM Sans" w:cs="Verdana"/>
          <w:color w:val="241F20" w:themeColor="text1"/>
        </w:rPr>
        <w:t>visiting</w:t>
      </w:r>
      <w:r w:rsidRPr="00F929E4">
        <w:rPr>
          <w:rFonts w:ascii="DM Sans" w:eastAsia="Verdana" w:hAnsi="DM Sans" w:cs="Verdana"/>
          <w:color w:val="241F20" w:themeColor="text1"/>
        </w:rPr>
        <w:t xml:space="preserve"> a new home</w:t>
      </w:r>
      <w:r w:rsidR="00FA472D" w:rsidRPr="00F929E4">
        <w:rPr>
          <w:rFonts w:ascii="DM Sans" w:eastAsia="Verdana" w:hAnsi="DM Sans" w:cs="Verdana"/>
          <w:color w:val="241F20" w:themeColor="text1"/>
        </w:rPr>
        <w:t xml:space="preserve"> or meeting other people living there</w:t>
      </w:r>
      <w:r w:rsidRPr="00F929E4">
        <w:rPr>
          <w:rFonts w:ascii="DM Sans" w:eastAsia="Verdana" w:hAnsi="DM Sans" w:cs="Verdana"/>
          <w:color w:val="241F20" w:themeColor="text1"/>
        </w:rPr>
        <w:t>.</w:t>
      </w:r>
      <w:r w:rsidR="002531A4">
        <w:rPr>
          <w:rFonts w:ascii="DM Sans" w:eastAsia="Verdana" w:hAnsi="DM Sans" w:cs="Verdana"/>
          <w:color w:val="241F20" w:themeColor="text1"/>
        </w:rPr>
        <w:t xml:space="preserve"> </w:t>
      </w:r>
      <w:r w:rsidRPr="00F929E4">
        <w:rPr>
          <w:rFonts w:ascii="DM Sans" w:eastAsia="Verdana" w:hAnsi="DM Sans" w:cs="Verdana"/>
          <w:color w:val="241F20" w:themeColor="text1"/>
        </w:rPr>
        <w:t xml:space="preserve">For example, </w:t>
      </w:r>
      <w:r w:rsidR="00FA472D" w:rsidRPr="00F929E4">
        <w:rPr>
          <w:rFonts w:ascii="DM Sans" w:eastAsia="Verdana" w:hAnsi="DM Sans" w:cs="Verdana"/>
          <w:color w:val="241F20" w:themeColor="text1"/>
        </w:rPr>
        <w:t>the new home is inaccessible</w:t>
      </w:r>
      <w:r w:rsidR="002531A4">
        <w:rPr>
          <w:rFonts w:ascii="DM Sans" w:eastAsia="Verdana" w:hAnsi="DM Sans" w:cs="Verdana"/>
          <w:color w:val="241F20" w:themeColor="text1"/>
        </w:rPr>
        <w:t>.</w:t>
      </w:r>
      <w:r w:rsidRPr="00F929E4">
        <w:rPr>
          <w:rFonts w:ascii="DM Sans" w:eastAsia="Verdana" w:hAnsi="DM Sans" w:cs="Verdana"/>
          <w:color w:val="241F20" w:themeColor="text1"/>
        </w:rPr>
        <w:t xml:space="preserve"> </w:t>
      </w:r>
    </w:p>
    <w:p w14:paraId="34D6298D" w14:textId="77777777" w:rsidR="00D324C4" w:rsidRPr="00F929E4" w:rsidRDefault="00D324C4" w:rsidP="00584E89">
      <w:pPr>
        <w:spacing w:after="0" w:line="257" w:lineRule="auto"/>
        <w:rPr>
          <w:rFonts w:ascii="DM Sans" w:eastAsia="Verdana" w:hAnsi="DM Sans" w:cs="Verdana"/>
          <w:color w:val="241F20" w:themeColor="text1"/>
        </w:rPr>
      </w:pPr>
    </w:p>
    <w:p w14:paraId="2DBA0EE6" w14:textId="77777777" w:rsidR="00584E89" w:rsidRPr="00F929E4" w:rsidRDefault="00584E89" w:rsidP="00584E89">
      <w:pPr>
        <w:spacing w:after="0" w:line="257" w:lineRule="auto"/>
        <w:rPr>
          <w:rFonts w:ascii="DM Sans" w:eastAsia="Verdana" w:hAnsi="DM Sans" w:cs="Verdana"/>
          <w:color w:val="241F20" w:themeColor="text1"/>
        </w:rPr>
      </w:pPr>
      <w:r w:rsidRPr="00F929E4">
        <w:rPr>
          <w:rFonts w:ascii="DM Sans" w:eastAsia="Verdana" w:hAnsi="DM Sans" w:cs="Verdana"/>
          <w:color w:val="241F20" w:themeColor="text1"/>
        </w:rPr>
        <w:t>Respondents commented:</w:t>
      </w:r>
    </w:p>
    <w:p w14:paraId="22B5037C" w14:textId="128BC900" w:rsidR="00044C79" w:rsidRPr="00F929E4" w:rsidRDefault="002531A4"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B80E81" w:rsidRPr="00F929E4">
        <w:rPr>
          <w:rFonts w:ascii="DM Sans" w:hAnsi="DM Sans"/>
          <w:color w:val="340043" w:themeColor="text2"/>
        </w:rPr>
        <w:t xml:space="preserve">You are not meeting the staffing team who will </w:t>
      </w:r>
      <w:r>
        <w:rPr>
          <w:rFonts w:ascii="DM Sans" w:hAnsi="DM Sans"/>
          <w:color w:val="340043" w:themeColor="text2"/>
        </w:rPr>
        <w:t>[</w:t>
      </w:r>
      <w:r w:rsidR="00B80E81" w:rsidRPr="00F929E4">
        <w:rPr>
          <w:rFonts w:ascii="DM Sans" w:hAnsi="DM Sans"/>
          <w:color w:val="340043" w:themeColor="text2"/>
        </w:rPr>
        <w:t>b</w:t>
      </w:r>
      <w:r>
        <w:rPr>
          <w:rFonts w:ascii="DM Sans" w:hAnsi="DM Sans"/>
          <w:color w:val="340043" w:themeColor="text2"/>
        </w:rPr>
        <w:t>e]</w:t>
      </w:r>
      <w:r w:rsidR="00B80E81" w:rsidRPr="00F929E4">
        <w:rPr>
          <w:rFonts w:ascii="DM Sans" w:hAnsi="DM Sans"/>
          <w:color w:val="340043" w:themeColor="text2"/>
        </w:rPr>
        <w:t xml:space="preserve"> your support. You often have very limited time to make a real choice. Are you provided with accurate information about who you will live with? How do you know if there will be safeguards in place if things </w:t>
      </w:r>
      <w:r w:rsidR="000D0009" w:rsidRPr="00F929E4">
        <w:rPr>
          <w:rFonts w:ascii="DM Sans" w:hAnsi="DM Sans"/>
          <w:color w:val="340043" w:themeColor="text2"/>
        </w:rPr>
        <w:t>don’t</w:t>
      </w:r>
      <w:r w:rsidR="00B80E81" w:rsidRPr="00F929E4">
        <w:rPr>
          <w:rFonts w:ascii="DM Sans" w:hAnsi="DM Sans"/>
          <w:color w:val="340043" w:themeColor="text2"/>
        </w:rPr>
        <w:t xml:space="preserve"> go well</w:t>
      </w:r>
      <w:r w:rsidR="00A3617A">
        <w:rPr>
          <w:rFonts w:ascii="DM Sans" w:hAnsi="DM Sans"/>
          <w:color w:val="340043" w:themeColor="text2"/>
        </w:rPr>
        <w:t>?</w:t>
      </w:r>
      <w:r w:rsidR="000202DF">
        <w:rPr>
          <w:rFonts w:ascii="DM Sans" w:hAnsi="DM Sans"/>
          <w:color w:val="340043" w:themeColor="text2"/>
        </w:rPr>
        <w:t>”</w:t>
      </w:r>
    </w:p>
    <w:p w14:paraId="4D1AEFEC" w14:textId="5CF04D7A" w:rsidR="00B80E81" w:rsidRPr="00F929E4" w:rsidRDefault="000202DF"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B80E81" w:rsidRPr="00F929E4">
        <w:rPr>
          <w:rFonts w:ascii="DM Sans" w:hAnsi="DM Sans"/>
          <w:color w:val="340043" w:themeColor="text2"/>
        </w:rPr>
        <w:t xml:space="preserve">Accessibility to get into places and </w:t>
      </w:r>
      <w:r w:rsidR="00A3617A">
        <w:rPr>
          <w:rFonts w:ascii="DM Sans" w:hAnsi="DM Sans"/>
          <w:color w:val="340043" w:themeColor="text2"/>
        </w:rPr>
        <w:t>[…]</w:t>
      </w:r>
      <w:r w:rsidR="00B80E81" w:rsidRPr="00F929E4">
        <w:rPr>
          <w:rFonts w:ascii="DM Sans" w:hAnsi="DM Sans"/>
          <w:color w:val="340043" w:themeColor="text2"/>
        </w:rPr>
        <w:t xml:space="preserve"> people not having a disability and not understanding women’s needs</w:t>
      </w:r>
      <w:r w:rsidR="00A3617A">
        <w:rPr>
          <w:rFonts w:ascii="DM Sans" w:hAnsi="DM Sans"/>
          <w:color w:val="340043" w:themeColor="text2"/>
        </w:rPr>
        <w:t>,</w:t>
      </w:r>
      <w:r w:rsidR="00B80E81" w:rsidRPr="00F929E4">
        <w:rPr>
          <w:rFonts w:ascii="DM Sans" w:hAnsi="DM Sans"/>
          <w:color w:val="340043" w:themeColor="text2"/>
        </w:rPr>
        <w:t xml:space="preserve"> you need to have women with a disability to help other people with disabilities</w:t>
      </w:r>
      <w:r w:rsidR="002A7141">
        <w:rPr>
          <w:rFonts w:ascii="DM Sans" w:hAnsi="DM Sans"/>
          <w:color w:val="340043" w:themeColor="text2"/>
        </w:rPr>
        <w:t>,</w:t>
      </w:r>
      <w:r w:rsidR="00B80E81" w:rsidRPr="00F929E4">
        <w:rPr>
          <w:rFonts w:ascii="DM Sans" w:hAnsi="DM Sans"/>
          <w:color w:val="340043" w:themeColor="text2"/>
        </w:rPr>
        <w:t xml:space="preserve"> and this is called meaningful employment</w:t>
      </w:r>
      <w:r w:rsidR="002A7141">
        <w:rPr>
          <w:rFonts w:ascii="DM Sans" w:hAnsi="DM Sans"/>
          <w:color w:val="340043" w:themeColor="text2"/>
        </w:rPr>
        <w:t>.</w:t>
      </w:r>
      <w:r>
        <w:rPr>
          <w:rFonts w:ascii="DM Sans" w:hAnsi="DM Sans"/>
          <w:color w:val="340043" w:themeColor="text2"/>
        </w:rPr>
        <w:t>”</w:t>
      </w:r>
    </w:p>
    <w:p w14:paraId="20B746B3" w14:textId="7B0F3387" w:rsidR="00B80E81" w:rsidRPr="00F929E4" w:rsidRDefault="000202DF"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B80E81" w:rsidRPr="00F929E4">
        <w:rPr>
          <w:rFonts w:ascii="DM Sans" w:hAnsi="DM Sans"/>
          <w:color w:val="340043" w:themeColor="text2"/>
        </w:rPr>
        <w:t>Home not accessible. Limited privacy. Shared facilities. Housemates don't get along. Size of the house and yard. Parking for visitors. Access (door keys, etc</w:t>
      </w:r>
      <w:r w:rsidR="00B16FCA">
        <w:rPr>
          <w:rFonts w:ascii="DM Sans" w:hAnsi="DM Sans"/>
          <w:color w:val="340043" w:themeColor="text2"/>
        </w:rPr>
        <w:t>.</w:t>
      </w:r>
      <w:r w:rsidR="00B80E81" w:rsidRPr="00F929E4">
        <w:rPr>
          <w:rFonts w:ascii="DM Sans" w:hAnsi="DM Sans"/>
          <w:color w:val="340043" w:themeColor="text2"/>
        </w:rPr>
        <w:t>). Pets.</w:t>
      </w:r>
      <w:r>
        <w:rPr>
          <w:rFonts w:ascii="DM Sans" w:hAnsi="DM Sans"/>
          <w:color w:val="340043" w:themeColor="text2"/>
        </w:rPr>
        <w:t>”</w:t>
      </w:r>
    </w:p>
    <w:p w14:paraId="09CA6FC0" w14:textId="09D93144" w:rsidR="00B80E81" w:rsidRPr="00F929E4" w:rsidRDefault="000202DF"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B80E81" w:rsidRPr="00F929E4">
        <w:rPr>
          <w:rFonts w:ascii="DM Sans" w:hAnsi="DM Sans"/>
          <w:color w:val="340043" w:themeColor="text2"/>
        </w:rPr>
        <w:t>Incompatible personalities</w:t>
      </w:r>
      <w:r w:rsidR="002A7141">
        <w:rPr>
          <w:rFonts w:ascii="DM Sans" w:hAnsi="DM Sans"/>
          <w:color w:val="340043" w:themeColor="text2"/>
        </w:rPr>
        <w:t>.</w:t>
      </w:r>
      <w:r>
        <w:rPr>
          <w:rFonts w:ascii="DM Sans" w:hAnsi="DM Sans"/>
          <w:color w:val="340043" w:themeColor="text2"/>
        </w:rPr>
        <w:t>”</w:t>
      </w:r>
      <w:r w:rsidR="00B80E81" w:rsidRPr="00F929E4">
        <w:rPr>
          <w:rFonts w:ascii="DM Sans" w:hAnsi="DM Sans"/>
          <w:color w:val="340043" w:themeColor="text2"/>
        </w:rPr>
        <w:t xml:space="preserve"> </w:t>
      </w:r>
    </w:p>
    <w:p w14:paraId="79556FB7" w14:textId="63A35E12" w:rsidR="00844EEB" w:rsidRPr="00F929E4" w:rsidRDefault="000202DF"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2A7141">
        <w:rPr>
          <w:rFonts w:ascii="DM Sans" w:hAnsi="DM Sans"/>
          <w:color w:val="340043" w:themeColor="text2"/>
        </w:rPr>
        <w:t>[Potential residents</w:t>
      </w:r>
      <w:r w:rsidR="00F6157D">
        <w:rPr>
          <w:rFonts w:ascii="DM Sans" w:hAnsi="DM Sans"/>
          <w:color w:val="340043" w:themeColor="text2"/>
        </w:rPr>
        <w:t>]</w:t>
      </w:r>
      <w:r w:rsidR="00844EEB" w:rsidRPr="00F929E4">
        <w:rPr>
          <w:rFonts w:ascii="DM Sans" w:hAnsi="DM Sans"/>
          <w:color w:val="340043" w:themeColor="text2"/>
        </w:rPr>
        <w:t xml:space="preserve"> </w:t>
      </w:r>
      <w:proofErr w:type="gramStart"/>
      <w:r w:rsidR="00844EEB" w:rsidRPr="00F929E4">
        <w:rPr>
          <w:rFonts w:ascii="DM Sans" w:hAnsi="DM Sans"/>
          <w:color w:val="340043" w:themeColor="text2"/>
        </w:rPr>
        <w:t>definitely need</w:t>
      </w:r>
      <w:proofErr w:type="gramEnd"/>
      <w:r w:rsidR="00844EEB" w:rsidRPr="00F929E4">
        <w:rPr>
          <w:rFonts w:ascii="DM Sans" w:hAnsi="DM Sans"/>
          <w:color w:val="340043" w:themeColor="text2"/>
        </w:rPr>
        <w:t xml:space="preserve"> to meet all the people they will be sharing the home with. They need to know that if</w:t>
      </w:r>
      <w:r w:rsidR="00C12D82">
        <w:rPr>
          <w:rFonts w:ascii="DM Sans" w:hAnsi="DM Sans"/>
          <w:color w:val="340043" w:themeColor="text2"/>
        </w:rPr>
        <w:t>,</w:t>
      </w:r>
      <w:r w:rsidR="00844EEB" w:rsidRPr="00F929E4">
        <w:rPr>
          <w:rFonts w:ascii="DM Sans" w:hAnsi="DM Sans"/>
          <w:color w:val="340043" w:themeColor="text2"/>
        </w:rPr>
        <w:t xml:space="preserve"> at any time</w:t>
      </w:r>
      <w:r w:rsidR="00C12D82">
        <w:rPr>
          <w:rFonts w:ascii="DM Sans" w:hAnsi="DM Sans"/>
          <w:color w:val="340043" w:themeColor="text2"/>
        </w:rPr>
        <w:t>,</w:t>
      </w:r>
      <w:r w:rsidR="00844EEB" w:rsidRPr="00F929E4">
        <w:rPr>
          <w:rFonts w:ascii="DM Sans" w:hAnsi="DM Sans"/>
          <w:color w:val="340043" w:themeColor="text2"/>
        </w:rPr>
        <w:t xml:space="preserve"> the mix of </w:t>
      </w:r>
      <w:proofErr w:type="gramStart"/>
      <w:r w:rsidR="00844EEB" w:rsidRPr="00F929E4">
        <w:rPr>
          <w:rFonts w:ascii="DM Sans" w:hAnsi="DM Sans"/>
          <w:color w:val="340043" w:themeColor="text2"/>
        </w:rPr>
        <w:t>residents</w:t>
      </w:r>
      <w:proofErr w:type="gramEnd"/>
      <w:r w:rsidR="00844EEB" w:rsidRPr="00F929E4">
        <w:rPr>
          <w:rFonts w:ascii="DM Sans" w:hAnsi="DM Sans"/>
          <w:color w:val="340043" w:themeColor="text2"/>
        </w:rPr>
        <w:t xml:space="preserve"> changes, and that doesn't suit them, they will be assisted in finding somewhere else to live. They need to know that there is someone to speak to if they start feeling unsafe in the home, and that they will be listened to and their concerns will be validated. If the house is inaccessible and changes can't be made, then they can't live there. They also need to know any house rules, how privacy is provided</w:t>
      </w:r>
      <w:r w:rsidR="00C12D82">
        <w:rPr>
          <w:rFonts w:ascii="DM Sans" w:hAnsi="DM Sans"/>
          <w:color w:val="340043" w:themeColor="text2"/>
        </w:rPr>
        <w:t>,</w:t>
      </w:r>
      <w:r w:rsidR="00844EEB" w:rsidRPr="00F929E4">
        <w:rPr>
          <w:rFonts w:ascii="DM Sans" w:hAnsi="DM Sans"/>
          <w:color w:val="340043" w:themeColor="text2"/>
        </w:rPr>
        <w:t xml:space="preserve"> etc.</w:t>
      </w:r>
      <w:r>
        <w:rPr>
          <w:rFonts w:ascii="DM Sans" w:hAnsi="DM Sans"/>
          <w:color w:val="340043" w:themeColor="text2"/>
        </w:rPr>
        <w:t>”</w:t>
      </w:r>
    </w:p>
    <w:p w14:paraId="24D24EED" w14:textId="77777777" w:rsidR="00844EEB" w:rsidRPr="00F929E4" w:rsidRDefault="00844EEB" w:rsidP="00844EEB">
      <w:pPr>
        <w:spacing w:after="0" w:line="257" w:lineRule="auto"/>
        <w:rPr>
          <w:rFonts w:ascii="DM Sans" w:eastAsia="Verdana" w:hAnsi="DM Sans" w:cs="Verdana"/>
          <w:i/>
          <w:iCs/>
          <w:color w:val="241F20" w:themeColor="text1"/>
        </w:rPr>
      </w:pPr>
    </w:p>
    <w:p w14:paraId="410F35C2" w14:textId="0EC3420F" w:rsidR="00844EEB" w:rsidRPr="00F929E4" w:rsidRDefault="00844EEB" w:rsidP="00944282">
      <w:pPr>
        <w:pStyle w:val="Question"/>
        <w:keepNext/>
        <w:rPr>
          <w:rFonts w:ascii="DM Sans" w:hAnsi="DM Sans"/>
        </w:rPr>
      </w:pPr>
      <w:r w:rsidRPr="00F929E4">
        <w:rPr>
          <w:rFonts w:ascii="DM Sans" w:hAnsi="DM Sans"/>
        </w:rPr>
        <w:lastRenderedPageBreak/>
        <w:t>Question 8</w:t>
      </w:r>
    </w:p>
    <w:p w14:paraId="51D52607" w14:textId="6A6F55BC" w:rsidR="00FC3E92" w:rsidRPr="00F929E4" w:rsidRDefault="00FC3E92" w:rsidP="00944282">
      <w:pPr>
        <w:keepNext/>
        <w:spacing w:after="0" w:line="257" w:lineRule="auto"/>
        <w:rPr>
          <w:rFonts w:ascii="DM Sans" w:eastAsia="Verdana" w:hAnsi="DM Sans" w:cs="Verdana"/>
          <w:color w:val="241F20" w:themeColor="text1"/>
        </w:rPr>
      </w:pPr>
      <w:r w:rsidRPr="00F929E4">
        <w:rPr>
          <w:rFonts w:ascii="DM Sans" w:eastAsia="Verdana" w:hAnsi="DM Sans" w:cs="Verdana"/>
          <w:color w:val="241F20" w:themeColor="text1"/>
        </w:rPr>
        <w:t>Respondents were asked about the problems they thought women and gender diverse people with disabilities experienced when moving into a new home. For example, it</w:t>
      </w:r>
      <w:r w:rsidR="0033070D">
        <w:rPr>
          <w:rFonts w:ascii="DM Sans" w:eastAsia="Verdana" w:hAnsi="DM Sans" w:cs="Verdana"/>
          <w:color w:val="241F20" w:themeColor="text1"/>
        </w:rPr>
        <w:t xml:space="preserve"> i</w:t>
      </w:r>
      <w:r w:rsidRPr="00F929E4">
        <w:rPr>
          <w:rFonts w:ascii="DM Sans" w:eastAsia="Verdana" w:hAnsi="DM Sans" w:cs="Verdana"/>
          <w:color w:val="241F20" w:themeColor="text1"/>
        </w:rPr>
        <w:t>s difficult to organise movers</w:t>
      </w:r>
      <w:r w:rsidR="0033070D">
        <w:rPr>
          <w:rFonts w:ascii="DM Sans" w:eastAsia="Verdana" w:hAnsi="DM Sans" w:cs="Verdana"/>
          <w:color w:val="241F20" w:themeColor="text1"/>
        </w:rPr>
        <w:t>.</w:t>
      </w:r>
      <w:r w:rsidRPr="00F929E4">
        <w:rPr>
          <w:rFonts w:ascii="DM Sans" w:eastAsia="Verdana" w:hAnsi="DM Sans" w:cs="Verdana"/>
          <w:color w:val="241F20" w:themeColor="text1"/>
        </w:rPr>
        <w:t xml:space="preserve"> </w:t>
      </w:r>
    </w:p>
    <w:p w14:paraId="7920BD98" w14:textId="77777777" w:rsidR="00FC3E92" w:rsidRPr="00F929E4" w:rsidRDefault="00FC3E92" w:rsidP="00FC3E92">
      <w:pPr>
        <w:spacing w:after="0" w:line="257" w:lineRule="auto"/>
        <w:rPr>
          <w:rFonts w:ascii="DM Sans" w:eastAsia="Verdana" w:hAnsi="DM Sans" w:cs="Verdana"/>
          <w:color w:val="241F20" w:themeColor="text1"/>
        </w:rPr>
      </w:pPr>
    </w:p>
    <w:p w14:paraId="7816755D" w14:textId="77777777" w:rsidR="00FC3E92" w:rsidRPr="00F929E4" w:rsidRDefault="00FC3E92" w:rsidP="00FC3E92">
      <w:pPr>
        <w:spacing w:after="0" w:line="257" w:lineRule="auto"/>
        <w:rPr>
          <w:rFonts w:ascii="DM Sans" w:eastAsia="Verdana" w:hAnsi="DM Sans" w:cs="Verdana"/>
          <w:color w:val="241F20" w:themeColor="text1"/>
        </w:rPr>
      </w:pPr>
      <w:r w:rsidRPr="00F929E4">
        <w:rPr>
          <w:rFonts w:ascii="DM Sans" w:eastAsia="Verdana" w:hAnsi="DM Sans" w:cs="Verdana"/>
          <w:color w:val="241F20" w:themeColor="text1"/>
        </w:rPr>
        <w:t>Respondents commented:</w:t>
      </w:r>
    </w:p>
    <w:p w14:paraId="15115E96" w14:textId="44F993D3" w:rsidR="00D324C4" w:rsidRDefault="00D324C4"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C21066" w:rsidRPr="00F929E4">
        <w:rPr>
          <w:rFonts w:ascii="DM Sans" w:hAnsi="DM Sans"/>
          <w:color w:val="340043" w:themeColor="text2"/>
        </w:rPr>
        <w:t>Lack of staff education, skill and oversight, for example</w:t>
      </w:r>
      <w:r w:rsidR="0033070D">
        <w:rPr>
          <w:rFonts w:ascii="DM Sans" w:hAnsi="DM Sans"/>
          <w:color w:val="340043" w:themeColor="text2"/>
        </w:rPr>
        <w:t>,</w:t>
      </w:r>
      <w:r w:rsidR="00C21066" w:rsidRPr="00F929E4">
        <w:rPr>
          <w:rFonts w:ascii="DM Sans" w:hAnsi="DM Sans"/>
          <w:color w:val="340043" w:themeColor="text2"/>
        </w:rPr>
        <w:t xml:space="preserve"> one SDA </w:t>
      </w:r>
      <w:r w:rsidR="003C7358">
        <w:rPr>
          <w:rFonts w:ascii="DM Sans" w:hAnsi="DM Sans"/>
          <w:color w:val="340043" w:themeColor="text2"/>
        </w:rPr>
        <w:t>[staff</w:t>
      </w:r>
      <w:r w:rsidR="00CD5AE1">
        <w:rPr>
          <w:rFonts w:ascii="DM Sans" w:hAnsi="DM Sans"/>
          <w:color w:val="340043" w:themeColor="text2"/>
        </w:rPr>
        <w:t xml:space="preserve">] </w:t>
      </w:r>
      <w:r w:rsidR="00C21066" w:rsidRPr="00F929E4">
        <w:rPr>
          <w:rFonts w:ascii="DM Sans" w:hAnsi="DM Sans"/>
          <w:color w:val="340043" w:themeColor="text2"/>
        </w:rPr>
        <w:t>were forcibly shaving a female's pubic hair as it is 'cleaner' for over 2 years, with no one questioning the impact on her (she was resistant but non-verbal)</w:t>
      </w:r>
      <w:r w:rsidR="00C310D4">
        <w:rPr>
          <w:rFonts w:ascii="DM Sans" w:hAnsi="DM Sans"/>
          <w:color w:val="340043" w:themeColor="text2"/>
        </w:rPr>
        <w:t>.</w:t>
      </w:r>
      <w:r>
        <w:rPr>
          <w:rFonts w:ascii="DM Sans" w:hAnsi="DM Sans"/>
          <w:color w:val="340043" w:themeColor="text2"/>
        </w:rPr>
        <w:t>”</w:t>
      </w:r>
    </w:p>
    <w:p w14:paraId="31005A32" w14:textId="35A8D501" w:rsidR="00C21066" w:rsidRPr="00F929E4" w:rsidRDefault="00D324C4"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C21066" w:rsidRPr="00F929E4">
        <w:rPr>
          <w:rFonts w:ascii="DM Sans" w:hAnsi="DM Sans"/>
          <w:color w:val="340043" w:themeColor="text2"/>
        </w:rPr>
        <w:t>High risks of assault and sexual assault in SDA</w:t>
      </w:r>
      <w:r w:rsidR="00C310D4">
        <w:rPr>
          <w:rFonts w:ascii="DM Sans" w:hAnsi="DM Sans"/>
          <w:color w:val="340043" w:themeColor="text2"/>
        </w:rPr>
        <w:t>.</w:t>
      </w:r>
      <w:r>
        <w:rPr>
          <w:rFonts w:ascii="DM Sans" w:hAnsi="DM Sans"/>
          <w:color w:val="340043" w:themeColor="text2"/>
        </w:rPr>
        <w:t>”</w:t>
      </w:r>
      <w:r w:rsidR="00C21066" w:rsidRPr="00F929E4">
        <w:rPr>
          <w:rFonts w:ascii="DM Sans" w:hAnsi="DM Sans"/>
          <w:color w:val="340043" w:themeColor="text2"/>
        </w:rPr>
        <w:t xml:space="preserve"> </w:t>
      </w:r>
    </w:p>
    <w:p w14:paraId="3BA8B283" w14:textId="20322CAD" w:rsidR="00FC3E92" w:rsidRPr="00F929E4" w:rsidRDefault="00D324C4"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C21066" w:rsidRPr="00F929E4">
        <w:rPr>
          <w:rFonts w:ascii="DM Sans" w:hAnsi="DM Sans"/>
          <w:color w:val="340043" w:themeColor="text2"/>
        </w:rPr>
        <w:t xml:space="preserve">Transitions are often not planned well or planned by people with </w:t>
      </w:r>
      <w:r w:rsidR="00A55136">
        <w:rPr>
          <w:rFonts w:ascii="DM Sans" w:hAnsi="DM Sans"/>
          <w:color w:val="340043" w:themeColor="text2"/>
        </w:rPr>
        <w:t xml:space="preserve">(lived) </w:t>
      </w:r>
      <w:r w:rsidR="00C21066" w:rsidRPr="00F929E4">
        <w:rPr>
          <w:rFonts w:ascii="DM Sans" w:hAnsi="DM Sans"/>
          <w:color w:val="340043" w:themeColor="text2"/>
        </w:rPr>
        <w:t>experience. Staff have limited training in how best to support you. Providers prefer profit over actual support needs, a</w:t>
      </w:r>
      <w:r w:rsidR="00C310D4">
        <w:rPr>
          <w:rFonts w:ascii="DM Sans" w:hAnsi="DM Sans"/>
          <w:color w:val="340043" w:themeColor="text2"/>
        </w:rPr>
        <w:t>nd</w:t>
      </w:r>
      <w:r w:rsidR="00C21066" w:rsidRPr="00F929E4">
        <w:rPr>
          <w:rFonts w:ascii="DM Sans" w:hAnsi="DM Sans"/>
          <w:color w:val="340043" w:themeColor="text2"/>
        </w:rPr>
        <w:t xml:space="preserve"> this </w:t>
      </w:r>
      <w:r w:rsidR="00A55136">
        <w:rPr>
          <w:rFonts w:ascii="DM Sans" w:hAnsi="DM Sans"/>
          <w:color w:val="340043" w:themeColor="text2"/>
        </w:rPr>
        <w:t xml:space="preserve">is a </w:t>
      </w:r>
      <w:r w:rsidR="00C21066" w:rsidRPr="00F929E4">
        <w:rPr>
          <w:rFonts w:ascii="DM Sans" w:hAnsi="DM Sans"/>
          <w:color w:val="340043" w:themeColor="text2"/>
        </w:rPr>
        <w:t>highly difficult time.</w:t>
      </w:r>
      <w:r w:rsidR="006E511B">
        <w:rPr>
          <w:rFonts w:ascii="DM Sans" w:hAnsi="DM Sans"/>
          <w:color w:val="340043" w:themeColor="text2"/>
        </w:rPr>
        <w:t>”</w:t>
      </w:r>
    </w:p>
    <w:p w14:paraId="778714AF" w14:textId="2C908D00" w:rsidR="00C21066" w:rsidRPr="00F929E4" w:rsidRDefault="006E511B" w:rsidP="00B87C02">
      <w:pPr>
        <w:pStyle w:val="ListParagraph"/>
        <w:numPr>
          <w:ilvl w:val="0"/>
          <w:numId w:val="20"/>
        </w:numPr>
        <w:spacing w:after="0"/>
        <w:rPr>
          <w:rFonts w:ascii="DM Sans" w:hAnsi="DM Sans"/>
          <w:color w:val="340043" w:themeColor="text2"/>
        </w:rPr>
      </w:pPr>
      <w:r>
        <w:rPr>
          <w:rFonts w:ascii="DM Sans" w:hAnsi="DM Sans"/>
          <w:color w:val="340043" w:themeColor="text2"/>
        </w:rPr>
        <w:t>“I</w:t>
      </w:r>
      <w:r w:rsidR="00C21066" w:rsidRPr="00F929E4">
        <w:rPr>
          <w:rFonts w:ascii="DM Sans" w:hAnsi="DM Sans"/>
          <w:color w:val="340043" w:themeColor="text2"/>
        </w:rPr>
        <w:t xml:space="preserve">t is scary when you are trying to get into something like this </w:t>
      </w:r>
      <w:r w:rsidR="00100D69">
        <w:rPr>
          <w:rFonts w:ascii="DM Sans" w:hAnsi="DM Sans"/>
          <w:color w:val="340043" w:themeColor="text2"/>
        </w:rPr>
        <w:t>[…]</w:t>
      </w:r>
      <w:r w:rsidR="00C21066" w:rsidRPr="00F929E4">
        <w:rPr>
          <w:rFonts w:ascii="DM Sans" w:hAnsi="DM Sans"/>
          <w:color w:val="340043" w:themeColor="text2"/>
        </w:rPr>
        <w:t xml:space="preserve"> but with support from people that have done it themselves</w:t>
      </w:r>
      <w:r w:rsidR="00201D9E">
        <w:rPr>
          <w:rFonts w:ascii="DM Sans" w:hAnsi="DM Sans"/>
          <w:color w:val="340043" w:themeColor="text2"/>
        </w:rPr>
        <w:t>,</w:t>
      </w:r>
      <w:r w:rsidR="00C21066" w:rsidRPr="00F929E4">
        <w:rPr>
          <w:rFonts w:ascii="DM Sans" w:hAnsi="DM Sans"/>
          <w:color w:val="340043" w:themeColor="text2"/>
        </w:rPr>
        <w:t xml:space="preserve"> like myself</w:t>
      </w:r>
      <w:r w:rsidR="00201D9E">
        <w:rPr>
          <w:rFonts w:ascii="DM Sans" w:hAnsi="DM Sans"/>
          <w:color w:val="340043" w:themeColor="text2"/>
        </w:rPr>
        <w:t>,</w:t>
      </w:r>
      <w:r w:rsidR="00C21066" w:rsidRPr="00F929E4">
        <w:rPr>
          <w:rFonts w:ascii="DM Sans" w:hAnsi="DM Sans"/>
          <w:color w:val="340043" w:themeColor="text2"/>
        </w:rPr>
        <w:t xml:space="preserve"> this would make the process a lot easier</w:t>
      </w:r>
      <w:r w:rsidR="00201D9E">
        <w:rPr>
          <w:rFonts w:ascii="DM Sans" w:hAnsi="DM Sans"/>
          <w:color w:val="340043" w:themeColor="text2"/>
        </w:rPr>
        <w:t>.</w:t>
      </w:r>
      <w:r>
        <w:rPr>
          <w:rFonts w:ascii="DM Sans" w:hAnsi="DM Sans"/>
          <w:color w:val="340043" w:themeColor="text2"/>
        </w:rPr>
        <w:t>”</w:t>
      </w:r>
    </w:p>
    <w:p w14:paraId="0B24B847" w14:textId="266FB2F6" w:rsidR="00C21066" w:rsidRPr="00F929E4" w:rsidRDefault="006E511B"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C21066" w:rsidRPr="00F929E4">
        <w:rPr>
          <w:rFonts w:ascii="DM Sans" w:hAnsi="DM Sans"/>
          <w:color w:val="340043" w:themeColor="text2"/>
        </w:rPr>
        <w:t>Will their furniture fit</w:t>
      </w:r>
      <w:r w:rsidR="00201D9E">
        <w:rPr>
          <w:rFonts w:ascii="DM Sans" w:hAnsi="DM Sans"/>
          <w:color w:val="340043" w:themeColor="text2"/>
        </w:rPr>
        <w:t>?</w:t>
      </w:r>
      <w:r w:rsidR="00C21066" w:rsidRPr="00F929E4">
        <w:rPr>
          <w:rFonts w:ascii="DM Sans" w:hAnsi="DM Sans"/>
          <w:color w:val="340043" w:themeColor="text2"/>
        </w:rPr>
        <w:t xml:space="preserve"> Will it be safe</w:t>
      </w:r>
      <w:r w:rsidR="00201D9E">
        <w:rPr>
          <w:rFonts w:ascii="DM Sans" w:hAnsi="DM Sans"/>
          <w:color w:val="340043" w:themeColor="text2"/>
        </w:rPr>
        <w:t>?</w:t>
      </w:r>
      <w:r w:rsidR="00C21066" w:rsidRPr="00F929E4">
        <w:rPr>
          <w:rFonts w:ascii="DM Sans" w:hAnsi="DM Sans"/>
          <w:color w:val="340043" w:themeColor="text2"/>
        </w:rPr>
        <w:t xml:space="preserve"> Is the house already furnished</w:t>
      </w:r>
      <w:r w:rsidR="00201D9E">
        <w:rPr>
          <w:rFonts w:ascii="DM Sans" w:hAnsi="DM Sans"/>
          <w:color w:val="340043" w:themeColor="text2"/>
        </w:rPr>
        <w:t>?</w:t>
      </w:r>
      <w:r>
        <w:rPr>
          <w:rFonts w:ascii="DM Sans" w:hAnsi="DM Sans"/>
          <w:color w:val="340043" w:themeColor="text2"/>
        </w:rPr>
        <w:t>”</w:t>
      </w:r>
    </w:p>
    <w:p w14:paraId="63FF5E9E" w14:textId="263144A9" w:rsidR="00C21066" w:rsidRPr="00F929E4" w:rsidRDefault="006E511B"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C21066" w:rsidRPr="00F929E4">
        <w:rPr>
          <w:rFonts w:ascii="DM Sans" w:hAnsi="DM Sans"/>
          <w:color w:val="340043" w:themeColor="text2"/>
        </w:rPr>
        <w:t>Funding the move</w:t>
      </w:r>
      <w:r w:rsidR="00201D9E">
        <w:rPr>
          <w:rFonts w:ascii="DM Sans" w:hAnsi="DM Sans"/>
          <w:color w:val="340043" w:themeColor="text2"/>
        </w:rPr>
        <w:t>.</w:t>
      </w:r>
      <w:r>
        <w:rPr>
          <w:rFonts w:ascii="DM Sans" w:hAnsi="DM Sans"/>
          <w:color w:val="340043" w:themeColor="text2"/>
        </w:rPr>
        <w:t>”</w:t>
      </w:r>
    </w:p>
    <w:p w14:paraId="0A2442AE" w14:textId="64CF9983" w:rsidR="00987DA4" w:rsidRPr="00F929E4" w:rsidRDefault="006E511B"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987DA4" w:rsidRPr="00F929E4">
        <w:rPr>
          <w:rFonts w:ascii="DM Sans" w:hAnsi="DM Sans"/>
          <w:color w:val="340043" w:themeColor="text2"/>
        </w:rPr>
        <w:t>Finding someone to do everything that an abled person would have no problems with is difficult. There needs to be an easier way to find people who can pack, move belongings, and unpack at the destination. The government needs to make it much easier for people with disabilities to do the things that others take for granted.</w:t>
      </w:r>
      <w:r w:rsidR="00221286">
        <w:rPr>
          <w:rFonts w:ascii="DM Sans" w:hAnsi="DM Sans"/>
          <w:color w:val="340043" w:themeColor="text2"/>
        </w:rPr>
        <w:t>”</w:t>
      </w:r>
    </w:p>
    <w:p w14:paraId="6A86395B" w14:textId="77777777" w:rsidR="00987DA4" w:rsidRPr="00F929E4" w:rsidRDefault="00987DA4" w:rsidP="00987DA4">
      <w:pPr>
        <w:spacing w:after="0" w:line="257" w:lineRule="auto"/>
        <w:rPr>
          <w:rFonts w:ascii="DM Sans" w:eastAsia="Verdana" w:hAnsi="DM Sans" w:cs="Verdana"/>
          <w:i/>
          <w:iCs/>
          <w:color w:val="241F20" w:themeColor="text1"/>
        </w:rPr>
      </w:pPr>
    </w:p>
    <w:p w14:paraId="42C2F7C0" w14:textId="491B845A" w:rsidR="00987DA4" w:rsidRPr="00F929E4" w:rsidRDefault="00987DA4" w:rsidP="00D024C9">
      <w:pPr>
        <w:pStyle w:val="Question"/>
        <w:rPr>
          <w:rFonts w:ascii="DM Sans" w:hAnsi="DM Sans"/>
        </w:rPr>
      </w:pPr>
      <w:r w:rsidRPr="00F929E4">
        <w:rPr>
          <w:rFonts w:ascii="DM Sans" w:hAnsi="DM Sans"/>
        </w:rPr>
        <w:t>Question 9</w:t>
      </w:r>
    </w:p>
    <w:p w14:paraId="0D37F5F5" w14:textId="65DA03F7" w:rsidR="00987DA4" w:rsidRPr="00F929E4" w:rsidRDefault="00987DA4" w:rsidP="00987DA4">
      <w:pPr>
        <w:spacing w:after="0" w:line="257" w:lineRule="auto"/>
        <w:rPr>
          <w:rFonts w:ascii="DM Sans" w:eastAsia="Verdana" w:hAnsi="DM Sans" w:cs="Verdana"/>
          <w:color w:val="241F20" w:themeColor="text1"/>
        </w:rPr>
      </w:pPr>
      <w:r w:rsidRPr="00F929E4">
        <w:rPr>
          <w:rFonts w:ascii="DM Sans" w:eastAsia="Verdana" w:hAnsi="DM Sans" w:cs="Verdana"/>
          <w:color w:val="241F20" w:themeColor="text1"/>
        </w:rPr>
        <w:t>Respondents were asked when the home inspection should happen</w:t>
      </w:r>
      <w:r w:rsidR="00221286">
        <w:rPr>
          <w:rFonts w:ascii="DM Sans" w:eastAsia="Verdana" w:hAnsi="DM Sans" w:cs="Verdana"/>
          <w:color w:val="241F20" w:themeColor="text1"/>
        </w:rPr>
        <w:t>.</w:t>
      </w:r>
    </w:p>
    <w:p w14:paraId="742A8134" w14:textId="5B312C61" w:rsidR="00987DA4" w:rsidRPr="00F929E4" w:rsidRDefault="00987DA4" w:rsidP="00B87C02">
      <w:pPr>
        <w:pStyle w:val="ListParagraph"/>
        <w:numPr>
          <w:ilvl w:val="0"/>
          <w:numId w:val="42"/>
        </w:numPr>
        <w:spacing w:after="0" w:line="257" w:lineRule="auto"/>
        <w:rPr>
          <w:rFonts w:ascii="DM Sans" w:eastAsia="Verdana" w:hAnsi="DM Sans" w:cs="Verdana"/>
          <w:color w:val="241F20" w:themeColor="text1"/>
        </w:rPr>
      </w:pPr>
      <w:r w:rsidRPr="00F929E4">
        <w:rPr>
          <w:rFonts w:ascii="DM Sans" w:eastAsia="Verdana" w:hAnsi="DM Sans" w:cs="Verdana"/>
          <w:color w:val="241F20" w:themeColor="text1"/>
        </w:rPr>
        <w:t>1</w:t>
      </w:r>
      <w:r w:rsidR="004A6723" w:rsidRPr="00F929E4">
        <w:rPr>
          <w:rFonts w:ascii="DM Sans" w:eastAsia="Verdana" w:hAnsi="DM Sans" w:cs="Verdana"/>
          <w:color w:val="241F20" w:themeColor="text1"/>
        </w:rPr>
        <w:t xml:space="preserve">00% of respondents </w:t>
      </w:r>
      <w:r w:rsidR="00201D9E" w:rsidRPr="00F929E4">
        <w:rPr>
          <w:rFonts w:ascii="DM Sans" w:eastAsia="Verdana" w:hAnsi="DM Sans" w:cs="Verdana"/>
          <w:color w:val="241F20" w:themeColor="text1"/>
        </w:rPr>
        <w:t>answered,</w:t>
      </w:r>
      <w:r w:rsidR="004A6723" w:rsidRPr="00F929E4">
        <w:rPr>
          <w:rFonts w:ascii="DM Sans" w:eastAsia="Verdana" w:hAnsi="DM Sans" w:cs="Verdana"/>
          <w:color w:val="241F20" w:themeColor="text1"/>
        </w:rPr>
        <w:t xml:space="preserve"> ‘before applying for a new ho</w:t>
      </w:r>
      <w:r w:rsidR="00007671" w:rsidRPr="00F929E4">
        <w:rPr>
          <w:rFonts w:ascii="DM Sans" w:eastAsia="Verdana" w:hAnsi="DM Sans" w:cs="Verdana"/>
          <w:color w:val="241F20" w:themeColor="text1"/>
        </w:rPr>
        <w:t>me.</w:t>
      </w:r>
      <w:r w:rsidR="0003193A">
        <w:rPr>
          <w:rFonts w:ascii="DM Sans" w:eastAsia="Verdana" w:hAnsi="DM Sans" w:cs="Verdana"/>
          <w:color w:val="241F20" w:themeColor="text1"/>
        </w:rPr>
        <w:t>’</w:t>
      </w:r>
    </w:p>
    <w:p w14:paraId="3BB45010" w14:textId="77777777" w:rsidR="00007671" w:rsidRPr="00F929E4" w:rsidRDefault="00007671" w:rsidP="00987DA4">
      <w:pPr>
        <w:spacing w:after="0" w:line="257" w:lineRule="auto"/>
        <w:rPr>
          <w:rFonts w:ascii="DM Sans" w:eastAsia="Verdana" w:hAnsi="DM Sans" w:cs="Verdana"/>
          <w:i/>
          <w:iCs/>
          <w:color w:val="241F20" w:themeColor="text1"/>
        </w:rPr>
      </w:pPr>
    </w:p>
    <w:p w14:paraId="61705990" w14:textId="1DBCEF4F" w:rsidR="00007671" w:rsidRPr="00F929E4" w:rsidRDefault="00007671" w:rsidP="00987DA4">
      <w:pPr>
        <w:spacing w:after="0" w:line="257" w:lineRule="auto"/>
        <w:rPr>
          <w:rFonts w:ascii="DM Sans" w:eastAsia="Verdana" w:hAnsi="DM Sans" w:cs="Verdana"/>
          <w:i/>
          <w:iCs/>
          <w:color w:val="241F20" w:themeColor="text1"/>
        </w:rPr>
      </w:pPr>
      <w:r w:rsidRPr="00F929E4">
        <w:rPr>
          <w:rFonts w:ascii="DM Sans" w:hAnsi="DM Sans"/>
          <w:noProof/>
        </w:rPr>
        <w:drawing>
          <wp:inline distT="0" distB="0" distL="0" distR="0" wp14:anchorId="743564BD" wp14:editId="2E7CC565">
            <wp:extent cx="5794744" cy="2658139"/>
            <wp:effectExtent l="0" t="0" r="15875" b="8890"/>
            <wp:docPr id="799848433" name="Chart 1" descr="A bar graph displaying responses to question nine. All data and text from the graph are provided above the graph in bullet points.">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B5A71C2" w14:textId="2B08C19C" w:rsidR="00007671" w:rsidRPr="00F929E4" w:rsidRDefault="00007671" w:rsidP="00D024C9">
      <w:pPr>
        <w:pStyle w:val="Question"/>
        <w:rPr>
          <w:rFonts w:ascii="DM Sans" w:hAnsi="DM Sans"/>
        </w:rPr>
      </w:pPr>
      <w:r w:rsidRPr="00F929E4">
        <w:rPr>
          <w:rFonts w:ascii="DM Sans" w:hAnsi="DM Sans"/>
        </w:rPr>
        <w:lastRenderedPageBreak/>
        <w:t>Question 10</w:t>
      </w:r>
    </w:p>
    <w:p w14:paraId="15312610" w14:textId="380CB15D" w:rsidR="00007671" w:rsidRPr="00F929E4" w:rsidRDefault="00007671" w:rsidP="00844EEB">
      <w:pPr>
        <w:spacing w:after="0" w:line="257" w:lineRule="auto"/>
        <w:rPr>
          <w:rFonts w:ascii="DM Sans" w:eastAsia="Verdana" w:hAnsi="DM Sans" w:cs="Verdana"/>
          <w:color w:val="241F20" w:themeColor="text1"/>
        </w:rPr>
      </w:pPr>
      <w:r w:rsidRPr="00F929E4">
        <w:rPr>
          <w:rFonts w:ascii="DM Sans" w:eastAsia="Verdana" w:hAnsi="DM Sans" w:cs="Verdana"/>
          <w:color w:val="241F20" w:themeColor="text1"/>
        </w:rPr>
        <w:t>Respondents were asked when the Meet and Greet should happen.</w:t>
      </w:r>
    </w:p>
    <w:p w14:paraId="59BF134F" w14:textId="179FFF91" w:rsidR="00007671" w:rsidRPr="00F929E4" w:rsidRDefault="00007671" w:rsidP="00B87C02">
      <w:pPr>
        <w:pStyle w:val="ListParagraph"/>
        <w:numPr>
          <w:ilvl w:val="0"/>
          <w:numId w:val="42"/>
        </w:numPr>
        <w:spacing w:after="0" w:line="257" w:lineRule="auto"/>
        <w:rPr>
          <w:rFonts w:ascii="DM Sans" w:eastAsia="Verdana" w:hAnsi="DM Sans" w:cs="Verdana"/>
          <w:color w:val="241F20" w:themeColor="text1"/>
        </w:rPr>
      </w:pPr>
      <w:r w:rsidRPr="00F929E4">
        <w:rPr>
          <w:rFonts w:ascii="DM Sans" w:eastAsia="Verdana" w:hAnsi="DM Sans" w:cs="Verdana"/>
          <w:color w:val="241F20" w:themeColor="text1"/>
        </w:rPr>
        <w:t>100% of respondents answered</w:t>
      </w:r>
      <w:r w:rsidR="00B87C02" w:rsidRPr="00F929E4">
        <w:rPr>
          <w:rFonts w:ascii="DM Sans" w:eastAsia="Verdana" w:hAnsi="DM Sans" w:cs="Verdana"/>
          <w:color w:val="241F20" w:themeColor="text1"/>
        </w:rPr>
        <w:t>,</w:t>
      </w:r>
      <w:r w:rsidRPr="00F929E4">
        <w:rPr>
          <w:rFonts w:ascii="DM Sans" w:eastAsia="Verdana" w:hAnsi="DM Sans" w:cs="Verdana"/>
          <w:color w:val="241F20" w:themeColor="text1"/>
        </w:rPr>
        <w:t xml:space="preserve"> ‘before applying for a new home.’</w:t>
      </w:r>
    </w:p>
    <w:p w14:paraId="4892C806" w14:textId="06D8D438" w:rsidR="00007671" w:rsidRPr="00F929E4" w:rsidRDefault="007451FC" w:rsidP="00844EEB">
      <w:pPr>
        <w:spacing w:after="0" w:line="257" w:lineRule="auto"/>
        <w:rPr>
          <w:rFonts w:ascii="DM Sans" w:eastAsia="Verdana" w:hAnsi="DM Sans" w:cs="Verdana"/>
          <w:i/>
          <w:iCs/>
          <w:color w:val="241F20" w:themeColor="text1"/>
        </w:rPr>
      </w:pPr>
      <w:r w:rsidRPr="00F929E4">
        <w:rPr>
          <w:rFonts w:ascii="DM Sans" w:hAnsi="DM Sans"/>
          <w:noProof/>
        </w:rPr>
        <w:drawing>
          <wp:inline distT="0" distB="0" distL="0" distR="0" wp14:anchorId="475222DD" wp14:editId="081DDB65">
            <wp:extent cx="5762846" cy="3136604"/>
            <wp:effectExtent l="0" t="0" r="9525" b="6985"/>
            <wp:docPr id="1274259844" name="Chart 1" descr="A bar graph displaying responses to question ten. All data and text from the graph are provided above the graph in bullet points.">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56EF653" w14:textId="77777777" w:rsidR="007451FC" w:rsidRPr="00F929E4" w:rsidRDefault="007451FC" w:rsidP="00844EEB">
      <w:pPr>
        <w:spacing w:after="0" w:line="257" w:lineRule="auto"/>
        <w:rPr>
          <w:rFonts w:ascii="DM Sans" w:eastAsia="Verdana" w:hAnsi="DM Sans" w:cs="Verdana"/>
          <w:i/>
          <w:iCs/>
          <w:color w:val="241F20" w:themeColor="text1"/>
        </w:rPr>
      </w:pPr>
    </w:p>
    <w:p w14:paraId="5181F1B7" w14:textId="52BBB120" w:rsidR="007451FC" w:rsidRPr="00F929E4" w:rsidRDefault="007451FC" w:rsidP="00D024C9">
      <w:pPr>
        <w:pStyle w:val="Question"/>
        <w:rPr>
          <w:rFonts w:ascii="DM Sans" w:hAnsi="DM Sans"/>
        </w:rPr>
      </w:pPr>
      <w:r w:rsidRPr="00F929E4">
        <w:rPr>
          <w:rFonts w:ascii="DM Sans" w:hAnsi="DM Sans"/>
        </w:rPr>
        <w:t>Question 11</w:t>
      </w:r>
    </w:p>
    <w:p w14:paraId="260AA5A7" w14:textId="6CDED0CA" w:rsidR="007451FC" w:rsidRPr="00F929E4" w:rsidRDefault="007451FC" w:rsidP="00844EEB">
      <w:pPr>
        <w:spacing w:after="0" w:line="257" w:lineRule="auto"/>
        <w:rPr>
          <w:rFonts w:ascii="DM Sans" w:eastAsia="Verdana" w:hAnsi="DM Sans" w:cs="Verdana"/>
          <w:color w:val="241F20" w:themeColor="text1"/>
        </w:rPr>
      </w:pPr>
      <w:r w:rsidRPr="00F929E4">
        <w:rPr>
          <w:rFonts w:ascii="DM Sans" w:eastAsia="Verdana" w:hAnsi="DM Sans" w:cs="Verdana"/>
          <w:color w:val="241F20" w:themeColor="text1"/>
        </w:rPr>
        <w:t xml:space="preserve">Respondents were asked whether there were other times </w:t>
      </w:r>
      <w:r w:rsidR="00364B04">
        <w:rPr>
          <w:rFonts w:ascii="DM Sans" w:eastAsia="Verdana" w:hAnsi="DM Sans" w:cs="Verdana"/>
          <w:color w:val="241F20" w:themeColor="text1"/>
        </w:rPr>
        <w:t>when</w:t>
      </w:r>
      <w:r w:rsidRPr="00F929E4">
        <w:rPr>
          <w:rFonts w:ascii="DM Sans" w:eastAsia="Verdana" w:hAnsi="DM Sans" w:cs="Verdana"/>
          <w:color w:val="241F20" w:themeColor="text1"/>
        </w:rPr>
        <w:t xml:space="preserve"> people might need help </w:t>
      </w:r>
      <w:r w:rsidR="00FB2B1A" w:rsidRPr="00F929E4">
        <w:rPr>
          <w:rFonts w:ascii="DM Sans" w:eastAsia="Verdana" w:hAnsi="DM Sans" w:cs="Verdana"/>
          <w:color w:val="241F20" w:themeColor="text1"/>
        </w:rPr>
        <w:t>from their SDA provider</w:t>
      </w:r>
      <w:r w:rsidR="00364B04">
        <w:rPr>
          <w:rFonts w:ascii="DM Sans" w:eastAsia="Verdana" w:hAnsi="DM Sans" w:cs="Verdana"/>
          <w:color w:val="241F20" w:themeColor="text1"/>
        </w:rPr>
        <w:t>.</w:t>
      </w:r>
    </w:p>
    <w:p w14:paraId="04761A97" w14:textId="55B9D333" w:rsidR="00FB2B1A" w:rsidRPr="00F929E4" w:rsidRDefault="00FB2B1A" w:rsidP="00844EEB">
      <w:pPr>
        <w:spacing w:after="0" w:line="257" w:lineRule="auto"/>
        <w:rPr>
          <w:rFonts w:ascii="DM Sans" w:eastAsia="Verdana" w:hAnsi="DM Sans" w:cs="Verdana"/>
          <w:color w:val="241F20" w:themeColor="text1"/>
        </w:rPr>
      </w:pPr>
      <w:r w:rsidRPr="00F929E4">
        <w:rPr>
          <w:rFonts w:ascii="DM Sans" w:eastAsia="Verdana" w:hAnsi="DM Sans" w:cs="Verdana"/>
          <w:color w:val="241F20" w:themeColor="text1"/>
        </w:rPr>
        <w:t xml:space="preserve">75% of respondents answered ‘yes’ </w:t>
      </w:r>
    </w:p>
    <w:p w14:paraId="6910D744" w14:textId="296C6048" w:rsidR="00FB2B1A" w:rsidRPr="00F929E4" w:rsidRDefault="00312D11" w:rsidP="00844EEB">
      <w:pPr>
        <w:spacing w:after="0" w:line="257" w:lineRule="auto"/>
        <w:rPr>
          <w:rFonts w:ascii="DM Sans" w:eastAsia="Verdana" w:hAnsi="DM Sans" w:cs="Verdana"/>
          <w:color w:val="241F20" w:themeColor="text1"/>
        </w:rPr>
      </w:pPr>
      <w:r w:rsidRPr="00F929E4">
        <w:rPr>
          <w:rFonts w:ascii="DM Sans" w:eastAsia="Verdana" w:hAnsi="DM Sans" w:cs="Verdana"/>
          <w:color w:val="241F20" w:themeColor="text1"/>
        </w:rPr>
        <w:t>25% answered ‘no’</w:t>
      </w:r>
    </w:p>
    <w:p w14:paraId="1915F74F" w14:textId="2802C6C1" w:rsidR="00312D11" w:rsidRPr="00F929E4" w:rsidRDefault="00312D11" w:rsidP="00844EEB">
      <w:pPr>
        <w:spacing w:after="0" w:line="257" w:lineRule="auto"/>
        <w:rPr>
          <w:rFonts w:ascii="DM Sans" w:eastAsia="Verdana" w:hAnsi="DM Sans" w:cs="Verdana"/>
          <w:i/>
          <w:iCs/>
          <w:color w:val="241F20" w:themeColor="text1"/>
        </w:rPr>
      </w:pPr>
      <w:r w:rsidRPr="00F929E4">
        <w:rPr>
          <w:rFonts w:ascii="DM Sans" w:hAnsi="DM Sans"/>
          <w:noProof/>
        </w:rPr>
        <w:drawing>
          <wp:inline distT="0" distB="0" distL="0" distR="0" wp14:anchorId="0D8FA1AC" wp14:editId="40BABCB4">
            <wp:extent cx="5901070" cy="2998381"/>
            <wp:effectExtent l="0" t="0" r="4445" b="12065"/>
            <wp:docPr id="1435040243" name="Chart 1" descr="A bar graph displaying responses to question eleven. All data and text from the graph are provided above the graph in bullet points.">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FED2348" w14:textId="77777777" w:rsidR="00312D11" w:rsidRPr="00F929E4" w:rsidRDefault="00312D11" w:rsidP="00844EEB">
      <w:pPr>
        <w:spacing w:after="0" w:line="257" w:lineRule="auto"/>
        <w:rPr>
          <w:rFonts w:ascii="DM Sans" w:eastAsia="Verdana" w:hAnsi="DM Sans" w:cs="Verdana"/>
          <w:i/>
          <w:iCs/>
          <w:color w:val="241F20" w:themeColor="text1"/>
        </w:rPr>
      </w:pPr>
    </w:p>
    <w:p w14:paraId="7BB17EC7" w14:textId="5773BCB1" w:rsidR="00312D11" w:rsidRPr="00F929E4" w:rsidRDefault="00312D11" w:rsidP="00844EEB">
      <w:pPr>
        <w:spacing w:after="0" w:line="257" w:lineRule="auto"/>
        <w:rPr>
          <w:rFonts w:ascii="DM Sans" w:eastAsia="Verdana" w:hAnsi="DM Sans" w:cs="Verdana"/>
          <w:color w:val="241F20" w:themeColor="text1"/>
        </w:rPr>
      </w:pPr>
      <w:r w:rsidRPr="00F929E4">
        <w:rPr>
          <w:rFonts w:ascii="DM Sans" w:eastAsia="Verdana" w:hAnsi="DM Sans" w:cs="Verdana"/>
          <w:color w:val="241F20" w:themeColor="text1"/>
        </w:rPr>
        <w:lastRenderedPageBreak/>
        <w:t>Respondents commented:</w:t>
      </w:r>
    </w:p>
    <w:p w14:paraId="3033B3C9" w14:textId="57ED9CF9" w:rsidR="00312D11" w:rsidRPr="00F929E4" w:rsidRDefault="00364B04"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D2480E" w:rsidRPr="00F929E4">
        <w:rPr>
          <w:rFonts w:ascii="DM Sans" w:hAnsi="DM Sans"/>
          <w:color w:val="340043" w:themeColor="text2"/>
        </w:rPr>
        <w:t>Confirming the person</w:t>
      </w:r>
      <w:r w:rsidR="006C0DF6">
        <w:rPr>
          <w:rFonts w:ascii="DM Sans" w:hAnsi="DM Sans"/>
          <w:color w:val="340043" w:themeColor="text2"/>
        </w:rPr>
        <w:t>’</w:t>
      </w:r>
      <w:r w:rsidR="00D2480E" w:rsidRPr="00F929E4">
        <w:rPr>
          <w:rFonts w:ascii="DM Sans" w:hAnsi="DM Sans"/>
          <w:color w:val="340043" w:themeColor="text2"/>
        </w:rPr>
        <w:t>s SDA and roster of care needs with the NDIS</w:t>
      </w:r>
      <w:r w:rsidR="0087134A">
        <w:rPr>
          <w:rFonts w:ascii="DM Sans" w:hAnsi="DM Sans"/>
          <w:color w:val="340043" w:themeColor="text2"/>
        </w:rPr>
        <w:t>.</w:t>
      </w:r>
      <w:r>
        <w:rPr>
          <w:rFonts w:ascii="DM Sans" w:hAnsi="DM Sans"/>
          <w:color w:val="340043" w:themeColor="text2"/>
        </w:rPr>
        <w:t>”</w:t>
      </w:r>
    </w:p>
    <w:p w14:paraId="759E0261" w14:textId="7E86B373" w:rsidR="00D2480E" w:rsidRPr="00F929E4" w:rsidRDefault="00364B04"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B90EA3">
        <w:rPr>
          <w:rFonts w:ascii="DM Sans" w:hAnsi="DM Sans"/>
          <w:color w:val="340043" w:themeColor="text2"/>
        </w:rPr>
        <w:t>[SDA homes]</w:t>
      </w:r>
      <w:r w:rsidR="00D2480E" w:rsidRPr="00F929E4">
        <w:rPr>
          <w:rFonts w:ascii="DM Sans" w:hAnsi="DM Sans"/>
          <w:color w:val="340043" w:themeColor="text2"/>
        </w:rPr>
        <w:t xml:space="preserve"> should be </w:t>
      </w:r>
      <w:r w:rsidR="00A35F51" w:rsidRPr="00F929E4">
        <w:rPr>
          <w:rFonts w:ascii="DM Sans" w:hAnsi="DM Sans"/>
          <w:color w:val="340043" w:themeColor="text2"/>
        </w:rPr>
        <w:t>complian</w:t>
      </w:r>
      <w:r w:rsidR="00A35F51">
        <w:rPr>
          <w:rFonts w:ascii="DM Sans" w:hAnsi="DM Sans"/>
          <w:color w:val="340043" w:themeColor="text2"/>
        </w:rPr>
        <w:t>t</w:t>
      </w:r>
      <w:r w:rsidR="00A35F51" w:rsidRPr="00F929E4">
        <w:rPr>
          <w:rFonts w:ascii="DM Sans" w:hAnsi="DM Sans"/>
          <w:color w:val="340043" w:themeColor="text2"/>
        </w:rPr>
        <w:t xml:space="preserve"> </w:t>
      </w:r>
      <w:r w:rsidR="00D2480E" w:rsidRPr="00F929E4">
        <w:rPr>
          <w:rFonts w:ascii="DM Sans" w:hAnsi="DM Sans"/>
          <w:color w:val="340043" w:themeColor="text2"/>
        </w:rPr>
        <w:t xml:space="preserve">with </w:t>
      </w:r>
      <w:r w:rsidR="00565DF9">
        <w:rPr>
          <w:rFonts w:ascii="DM Sans" w:hAnsi="DM Sans"/>
          <w:color w:val="340043" w:themeColor="text2"/>
        </w:rPr>
        <w:t>[needs outlined by your]</w:t>
      </w:r>
      <w:r w:rsidR="00D2480E" w:rsidRPr="00F929E4">
        <w:rPr>
          <w:rFonts w:ascii="DM Sans" w:hAnsi="DM Sans"/>
          <w:color w:val="340043" w:themeColor="text2"/>
        </w:rPr>
        <w:t xml:space="preserve"> occupational therapist and your support coordinator</w:t>
      </w:r>
      <w:r w:rsidR="0087134A">
        <w:rPr>
          <w:rFonts w:ascii="DM Sans" w:hAnsi="DM Sans"/>
          <w:color w:val="340043" w:themeColor="text2"/>
        </w:rPr>
        <w:t>,</w:t>
      </w:r>
      <w:r w:rsidR="00D2480E" w:rsidRPr="00F929E4">
        <w:rPr>
          <w:rFonts w:ascii="DM Sans" w:hAnsi="DM Sans"/>
          <w:color w:val="340043" w:themeColor="text2"/>
        </w:rPr>
        <w:t xml:space="preserve"> as well as someone with a disability that has done it before</w:t>
      </w:r>
      <w:r w:rsidR="0087134A">
        <w:rPr>
          <w:rFonts w:ascii="DM Sans" w:hAnsi="DM Sans"/>
          <w:color w:val="340043" w:themeColor="text2"/>
        </w:rPr>
        <w:t>,</w:t>
      </w:r>
      <w:r w:rsidR="00D2480E" w:rsidRPr="00F929E4">
        <w:rPr>
          <w:rFonts w:ascii="DM Sans" w:hAnsi="DM Sans"/>
          <w:color w:val="340043" w:themeColor="text2"/>
        </w:rPr>
        <w:t xml:space="preserve"> sort of like an advocate</w:t>
      </w:r>
      <w:r w:rsidR="0087134A">
        <w:rPr>
          <w:rFonts w:ascii="DM Sans" w:hAnsi="DM Sans"/>
          <w:color w:val="340043" w:themeColor="text2"/>
        </w:rPr>
        <w:t>.</w:t>
      </w:r>
      <w:r>
        <w:rPr>
          <w:rFonts w:ascii="DM Sans" w:hAnsi="DM Sans"/>
          <w:color w:val="340043" w:themeColor="text2"/>
        </w:rPr>
        <w:t>”</w:t>
      </w:r>
    </w:p>
    <w:p w14:paraId="1C90AA3E" w14:textId="23CBAE62" w:rsidR="00D2480E" w:rsidRPr="00F929E4" w:rsidRDefault="00364B04"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D2480E" w:rsidRPr="00F929E4">
        <w:rPr>
          <w:rFonts w:ascii="DM Sans" w:hAnsi="DM Sans"/>
          <w:color w:val="340043" w:themeColor="text2"/>
        </w:rPr>
        <w:t xml:space="preserve">If </w:t>
      </w:r>
      <w:r w:rsidR="00A6689A">
        <w:rPr>
          <w:rFonts w:ascii="DM Sans" w:hAnsi="DM Sans"/>
          <w:color w:val="340043" w:themeColor="text2"/>
        </w:rPr>
        <w:t>[the applicant</w:t>
      </w:r>
      <w:r w:rsidR="0087134A">
        <w:rPr>
          <w:rFonts w:ascii="DM Sans" w:hAnsi="DM Sans"/>
          <w:color w:val="340043" w:themeColor="text2"/>
        </w:rPr>
        <w:t>s]</w:t>
      </w:r>
      <w:r w:rsidR="00D2480E" w:rsidRPr="00F929E4">
        <w:rPr>
          <w:rFonts w:ascii="DM Sans" w:hAnsi="DM Sans"/>
          <w:color w:val="340043" w:themeColor="text2"/>
        </w:rPr>
        <w:t xml:space="preserve"> need or want to move to another home.</w:t>
      </w:r>
      <w:r>
        <w:rPr>
          <w:rFonts w:ascii="DM Sans" w:hAnsi="DM Sans"/>
          <w:color w:val="340043" w:themeColor="text2"/>
        </w:rPr>
        <w:t>”</w:t>
      </w:r>
    </w:p>
    <w:p w14:paraId="74660745" w14:textId="5A6E8B83" w:rsidR="00D2480E" w:rsidRPr="00F929E4" w:rsidRDefault="00364B04"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D2480E" w:rsidRPr="00F929E4">
        <w:rPr>
          <w:rFonts w:ascii="DM Sans" w:hAnsi="DM Sans"/>
          <w:color w:val="340043" w:themeColor="text2"/>
        </w:rPr>
        <w:t>Getting DETAILED info</w:t>
      </w:r>
      <w:r w:rsidR="00A35F51">
        <w:rPr>
          <w:rFonts w:ascii="DM Sans" w:hAnsi="DM Sans"/>
          <w:color w:val="340043" w:themeColor="text2"/>
        </w:rPr>
        <w:t>rmation</w:t>
      </w:r>
      <w:r w:rsidR="00D2480E" w:rsidRPr="00F929E4">
        <w:rPr>
          <w:rFonts w:ascii="DM Sans" w:hAnsi="DM Sans"/>
          <w:color w:val="340043" w:themeColor="text2"/>
        </w:rPr>
        <w:t xml:space="preserve"> about services in the area</w:t>
      </w:r>
      <w:r w:rsidR="0087134A">
        <w:rPr>
          <w:rFonts w:ascii="DM Sans" w:hAnsi="DM Sans"/>
          <w:color w:val="340043" w:themeColor="text2"/>
        </w:rPr>
        <w:t>.</w:t>
      </w:r>
      <w:r>
        <w:rPr>
          <w:rFonts w:ascii="DM Sans" w:hAnsi="DM Sans"/>
          <w:color w:val="340043" w:themeColor="text2"/>
        </w:rPr>
        <w:t>”</w:t>
      </w:r>
    </w:p>
    <w:p w14:paraId="0C491D3D" w14:textId="5DEB1733" w:rsidR="00D2480E" w:rsidRPr="00F929E4" w:rsidRDefault="00364B04"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D2480E" w:rsidRPr="00F929E4">
        <w:rPr>
          <w:rFonts w:ascii="DM Sans" w:hAnsi="DM Sans"/>
          <w:color w:val="340043" w:themeColor="text2"/>
        </w:rPr>
        <w:t xml:space="preserve">Getting </w:t>
      </w:r>
      <w:r w:rsidR="00A35F51">
        <w:rPr>
          <w:rFonts w:ascii="DM Sans" w:hAnsi="DM Sans"/>
          <w:color w:val="340043" w:themeColor="text2"/>
        </w:rPr>
        <w:t>NDIS</w:t>
      </w:r>
      <w:r w:rsidR="00A35F51" w:rsidRPr="00F929E4">
        <w:rPr>
          <w:rFonts w:ascii="DM Sans" w:hAnsi="DM Sans"/>
          <w:color w:val="340043" w:themeColor="text2"/>
        </w:rPr>
        <w:t xml:space="preserve"> </w:t>
      </w:r>
      <w:r w:rsidR="00D2480E" w:rsidRPr="00F929E4">
        <w:rPr>
          <w:rFonts w:ascii="DM Sans" w:hAnsi="DM Sans"/>
          <w:color w:val="340043" w:themeColor="text2"/>
        </w:rPr>
        <w:t>funding</w:t>
      </w:r>
      <w:r w:rsidR="0087134A">
        <w:rPr>
          <w:rFonts w:ascii="DM Sans" w:hAnsi="DM Sans"/>
          <w:color w:val="340043" w:themeColor="text2"/>
        </w:rPr>
        <w:t>.</w:t>
      </w:r>
      <w:r>
        <w:rPr>
          <w:rFonts w:ascii="DM Sans" w:hAnsi="DM Sans"/>
          <w:color w:val="340043" w:themeColor="text2"/>
        </w:rPr>
        <w:t>”</w:t>
      </w:r>
    </w:p>
    <w:p w14:paraId="29A65EE7" w14:textId="4F3D5DE8" w:rsidR="00FF1A55" w:rsidRPr="00F929E4" w:rsidRDefault="00364B04"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FF1A55" w:rsidRPr="00F929E4">
        <w:rPr>
          <w:rFonts w:ascii="DM Sans" w:hAnsi="DM Sans"/>
          <w:color w:val="340043" w:themeColor="text2"/>
        </w:rPr>
        <w:t xml:space="preserve">Once the person has moved in, </w:t>
      </w:r>
      <w:r w:rsidR="0080492A">
        <w:rPr>
          <w:rFonts w:ascii="DM Sans" w:hAnsi="DM Sans"/>
          <w:color w:val="340043" w:themeColor="text2"/>
        </w:rPr>
        <w:t>[</w:t>
      </w:r>
      <w:r w:rsidR="001478AD">
        <w:rPr>
          <w:rFonts w:ascii="DM Sans" w:hAnsi="DM Sans"/>
          <w:color w:val="340043" w:themeColor="text2"/>
        </w:rPr>
        <w:t>Specialist Housing Coordinators]</w:t>
      </w:r>
      <w:r w:rsidR="00FF1A55" w:rsidRPr="00F929E4">
        <w:rPr>
          <w:rFonts w:ascii="DM Sans" w:hAnsi="DM Sans"/>
          <w:color w:val="340043" w:themeColor="text2"/>
        </w:rPr>
        <w:t xml:space="preserve"> should check in on them in a few weeks to see if </w:t>
      </w:r>
      <w:r w:rsidR="001478AD">
        <w:rPr>
          <w:rFonts w:ascii="DM Sans" w:hAnsi="DM Sans"/>
          <w:color w:val="340043" w:themeColor="text2"/>
        </w:rPr>
        <w:t>[the new resident]</w:t>
      </w:r>
      <w:r w:rsidR="00FF1A55" w:rsidRPr="00F929E4">
        <w:rPr>
          <w:rFonts w:ascii="DM Sans" w:hAnsi="DM Sans"/>
          <w:color w:val="340043" w:themeColor="text2"/>
        </w:rPr>
        <w:t xml:space="preserve"> made the right choice.</w:t>
      </w:r>
      <w:r>
        <w:rPr>
          <w:rFonts w:ascii="DM Sans" w:hAnsi="DM Sans"/>
          <w:color w:val="340043" w:themeColor="text2"/>
        </w:rPr>
        <w:t>”</w:t>
      </w:r>
    </w:p>
    <w:p w14:paraId="1C89327D" w14:textId="77777777" w:rsidR="00FF1A55" w:rsidRPr="00F929E4" w:rsidRDefault="00FF1A55" w:rsidP="00FF1A55">
      <w:pPr>
        <w:spacing w:after="0" w:line="257" w:lineRule="auto"/>
        <w:rPr>
          <w:rFonts w:ascii="DM Sans" w:eastAsia="Verdana" w:hAnsi="DM Sans" w:cs="Verdana"/>
          <w:i/>
          <w:iCs/>
          <w:color w:val="241F20" w:themeColor="text1"/>
        </w:rPr>
      </w:pPr>
    </w:p>
    <w:p w14:paraId="4DDF4B31" w14:textId="22621B6F" w:rsidR="00FF1A55" w:rsidRPr="00F929E4" w:rsidRDefault="00FF1A55" w:rsidP="00D024C9">
      <w:pPr>
        <w:pStyle w:val="Question"/>
        <w:rPr>
          <w:rFonts w:ascii="DM Sans" w:hAnsi="DM Sans"/>
        </w:rPr>
      </w:pPr>
      <w:r w:rsidRPr="00F929E4">
        <w:rPr>
          <w:rFonts w:ascii="DM Sans" w:hAnsi="DM Sans"/>
        </w:rPr>
        <w:t>Question 12</w:t>
      </w:r>
    </w:p>
    <w:p w14:paraId="65FC6961" w14:textId="44744722" w:rsidR="00FF1A55" w:rsidRPr="00F929E4" w:rsidRDefault="00FF1A55" w:rsidP="00FF1A55">
      <w:pPr>
        <w:spacing w:after="0" w:line="257" w:lineRule="auto"/>
        <w:rPr>
          <w:rFonts w:ascii="DM Sans" w:eastAsia="Verdana" w:hAnsi="DM Sans" w:cs="Verdana"/>
          <w:color w:val="241F20" w:themeColor="text1"/>
        </w:rPr>
      </w:pPr>
      <w:r w:rsidRPr="00F929E4">
        <w:rPr>
          <w:rFonts w:ascii="DM Sans" w:eastAsia="Verdana" w:hAnsi="DM Sans" w:cs="Verdana"/>
          <w:color w:val="241F20" w:themeColor="text1"/>
        </w:rPr>
        <w:t xml:space="preserve">Respondents were asked if there </w:t>
      </w:r>
      <w:r w:rsidR="00F5525D" w:rsidRPr="00F929E4">
        <w:rPr>
          <w:rFonts w:ascii="DM Sans" w:eastAsia="Verdana" w:hAnsi="DM Sans" w:cs="Verdana"/>
          <w:color w:val="241F20" w:themeColor="text1"/>
        </w:rPr>
        <w:t xml:space="preserve">was anything else Specialist Housing Coordinators should </w:t>
      </w:r>
      <w:r w:rsidR="00364B04">
        <w:rPr>
          <w:rFonts w:ascii="DM Sans" w:eastAsia="Verdana" w:hAnsi="DM Sans" w:cs="Verdana"/>
          <w:color w:val="241F20" w:themeColor="text1"/>
        </w:rPr>
        <w:t>do.</w:t>
      </w:r>
    </w:p>
    <w:p w14:paraId="67DE12C4" w14:textId="77777777" w:rsidR="00F5525D" w:rsidRPr="00F929E4" w:rsidRDefault="00F5525D" w:rsidP="00FF1A55">
      <w:pPr>
        <w:spacing w:after="0" w:line="257" w:lineRule="auto"/>
        <w:rPr>
          <w:rFonts w:ascii="DM Sans" w:eastAsia="Verdana" w:hAnsi="DM Sans" w:cs="Verdana"/>
          <w:color w:val="241F20" w:themeColor="text1"/>
        </w:rPr>
      </w:pPr>
    </w:p>
    <w:p w14:paraId="3052A2B3" w14:textId="01189EC0" w:rsidR="00F5525D" w:rsidRPr="00F929E4" w:rsidRDefault="00F5525D" w:rsidP="00FF1A55">
      <w:pPr>
        <w:spacing w:after="0" w:line="257" w:lineRule="auto"/>
        <w:rPr>
          <w:rFonts w:ascii="DM Sans" w:eastAsia="Verdana" w:hAnsi="DM Sans" w:cs="Verdana"/>
          <w:color w:val="241F20" w:themeColor="text1"/>
        </w:rPr>
      </w:pPr>
      <w:r w:rsidRPr="00F929E4">
        <w:rPr>
          <w:rFonts w:ascii="DM Sans" w:eastAsia="Verdana" w:hAnsi="DM Sans" w:cs="Verdana"/>
          <w:color w:val="241F20" w:themeColor="text1"/>
        </w:rPr>
        <w:t>Respondents commented:</w:t>
      </w:r>
    </w:p>
    <w:p w14:paraId="0C4D234A" w14:textId="3390F39B" w:rsidR="00F5525D" w:rsidRPr="00F929E4" w:rsidRDefault="00364B04"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824669" w:rsidRPr="00F929E4">
        <w:rPr>
          <w:rFonts w:ascii="DM Sans" w:hAnsi="DM Sans"/>
          <w:color w:val="340043" w:themeColor="text2"/>
        </w:rPr>
        <w:t xml:space="preserve">Report and raise concerns about providers to the NDIS. Capture reasons why SDAs fail. Work with the NDIS </w:t>
      </w:r>
      <w:r w:rsidR="009C5A44">
        <w:rPr>
          <w:rFonts w:ascii="DM Sans" w:hAnsi="DM Sans"/>
          <w:color w:val="340043" w:themeColor="text2"/>
        </w:rPr>
        <w:t>Q</w:t>
      </w:r>
      <w:r w:rsidR="009C5A44" w:rsidRPr="00F929E4">
        <w:rPr>
          <w:rFonts w:ascii="DM Sans" w:hAnsi="DM Sans"/>
          <w:color w:val="340043" w:themeColor="text2"/>
        </w:rPr>
        <w:t xml:space="preserve">uality </w:t>
      </w:r>
      <w:r w:rsidR="009C5A44">
        <w:rPr>
          <w:rFonts w:ascii="DM Sans" w:hAnsi="DM Sans"/>
          <w:color w:val="340043" w:themeColor="text2"/>
        </w:rPr>
        <w:t>S</w:t>
      </w:r>
      <w:r w:rsidR="009C5A44" w:rsidRPr="00F929E4">
        <w:rPr>
          <w:rFonts w:ascii="DM Sans" w:hAnsi="DM Sans"/>
          <w:color w:val="340043" w:themeColor="text2"/>
        </w:rPr>
        <w:t xml:space="preserve">afeguards </w:t>
      </w:r>
      <w:r w:rsidR="00824669" w:rsidRPr="00F929E4">
        <w:rPr>
          <w:rFonts w:ascii="DM Sans" w:hAnsi="DM Sans"/>
          <w:color w:val="340043" w:themeColor="text2"/>
        </w:rPr>
        <w:t xml:space="preserve">to identify and enable dodgy and unsafe services to cease - to protect our most vulnerable population. This is everyone's </w:t>
      </w:r>
      <w:r w:rsidR="001F5DC5" w:rsidRPr="00F929E4">
        <w:rPr>
          <w:rFonts w:ascii="DM Sans" w:hAnsi="DM Sans"/>
          <w:color w:val="340043" w:themeColor="text2"/>
        </w:rPr>
        <w:t>responsibility and</w:t>
      </w:r>
      <w:r w:rsidR="00824669" w:rsidRPr="00F929E4">
        <w:rPr>
          <w:rFonts w:ascii="DM Sans" w:hAnsi="DM Sans"/>
          <w:color w:val="340043" w:themeColor="text2"/>
        </w:rPr>
        <w:t xml:space="preserve"> is very difficult for the </w:t>
      </w:r>
      <w:r>
        <w:rPr>
          <w:rFonts w:ascii="DM Sans" w:hAnsi="DM Sans"/>
          <w:color w:val="340043" w:themeColor="text2"/>
        </w:rPr>
        <w:t xml:space="preserve">[person with disabilities] </w:t>
      </w:r>
      <w:r w:rsidR="00824669" w:rsidRPr="00F929E4">
        <w:rPr>
          <w:rFonts w:ascii="DM Sans" w:hAnsi="DM Sans"/>
          <w:color w:val="340043" w:themeColor="text2"/>
        </w:rPr>
        <w:t>and their informal supports to navigate - as well as their biggest fear.</w:t>
      </w:r>
      <w:r>
        <w:rPr>
          <w:rFonts w:ascii="DM Sans" w:hAnsi="DM Sans"/>
          <w:color w:val="340043" w:themeColor="text2"/>
        </w:rPr>
        <w:t>”</w:t>
      </w:r>
    </w:p>
    <w:p w14:paraId="5BBC8299" w14:textId="6EE613AB" w:rsidR="00824669" w:rsidRPr="00F929E4" w:rsidRDefault="00364B04"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824669" w:rsidRPr="00F929E4">
        <w:rPr>
          <w:rFonts w:ascii="DM Sans" w:hAnsi="DM Sans"/>
          <w:color w:val="340043" w:themeColor="text2"/>
        </w:rPr>
        <w:t xml:space="preserve">Talk to the person with a disability </w:t>
      </w:r>
      <w:r w:rsidR="00072339">
        <w:rPr>
          <w:rFonts w:ascii="DM Sans" w:hAnsi="DM Sans"/>
          <w:color w:val="340043" w:themeColor="text2"/>
        </w:rPr>
        <w:t>who</w:t>
      </w:r>
      <w:r w:rsidR="00824669" w:rsidRPr="00F929E4">
        <w:rPr>
          <w:rFonts w:ascii="DM Sans" w:hAnsi="DM Sans"/>
          <w:color w:val="340043" w:themeColor="text2"/>
        </w:rPr>
        <w:t xml:space="preserve"> is trying to move out a lot </w:t>
      </w:r>
      <w:proofErr w:type="gramStart"/>
      <w:r w:rsidR="00824669" w:rsidRPr="00F929E4">
        <w:rPr>
          <w:rFonts w:ascii="DM Sans" w:hAnsi="DM Sans"/>
          <w:color w:val="340043" w:themeColor="text2"/>
        </w:rPr>
        <w:t>more</w:t>
      </w:r>
      <w:r w:rsidR="00A35CBA">
        <w:rPr>
          <w:rFonts w:ascii="DM Sans" w:hAnsi="DM Sans"/>
          <w:color w:val="340043" w:themeColor="text2"/>
        </w:rPr>
        <w:t>,</w:t>
      </w:r>
      <w:r w:rsidR="00824669" w:rsidRPr="00F929E4">
        <w:rPr>
          <w:rFonts w:ascii="DM Sans" w:hAnsi="DM Sans"/>
          <w:color w:val="340043" w:themeColor="text2"/>
        </w:rPr>
        <w:t xml:space="preserve"> and</w:t>
      </w:r>
      <w:proofErr w:type="gramEnd"/>
      <w:r w:rsidR="00824669" w:rsidRPr="00F929E4">
        <w:rPr>
          <w:rFonts w:ascii="DM Sans" w:hAnsi="DM Sans"/>
          <w:color w:val="340043" w:themeColor="text2"/>
        </w:rPr>
        <w:t xml:space="preserve"> </w:t>
      </w:r>
      <w:r w:rsidR="00A35CBA">
        <w:rPr>
          <w:rFonts w:ascii="DM Sans" w:hAnsi="DM Sans"/>
          <w:color w:val="340043" w:themeColor="text2"/>
        </w:rPr>
        <w:t>get</w:t>
      </w:r>
      <w:r w:rsidR="00824669" w:rsidRPr="00F929E4">
        <w:rPr>
          <w:rFonts w:ascii="DM Sans" w:hAnsi="DM Sans"/>
          <w:color w:val="340043" w:themeColor="text2"/>
        </w:rPr>
        <w:t xml:space="preserve"> them to meet someone </w:t>
      </w:r>
      <w:r w:rsidR="001F5DC5">
        <w:rPr>
          <w:rFonts w:ascii="DM Sans" w:hAnsi="DM Sans"/>
          <w:color w:val="340043" w:themeColor="text2"/>
        </w:rPr>
        <w:t>who</w:t>
      </w:r>
      <w:r w:rsidR="00824669" w:rsidRPr="00F929E4">
        <w:rPr>
          <w:rFonts w:ascii="DM Sans" w:hAnsi="DM Sans"/>
          <w:color w:val="340043" w:themeColor="text2"/>
        </w:rPr>
        <w:t xml:space="preserve"> has done this before and work with them to answer questions. </w:t>
      </w:r>
      <w:r w:rsidR="00096EA3">
        <w:rPr>
          <w:rFonts w:ascii="DM Sans" w:hAnsi="DM Sans"/>
          <w:color w:val="340043" w:themeColor="text2"/>
        </w:rPr>
        <w:t xml:space="preserve">[Talk about] </w:t>
      </w:r>
      <w:r w:rsidR="001F5DC5">
        <w:rPr>
          <w:rFonts w:ascii="DM Sans" w:hAnsi="DM Sans"/>
          <w:color w:val="340043" w:themeColor="text2"/>
        </w:rPr>
        <w:t>a</w:t>
      </w:r>
      <w:r w:rsidR="00824669" w:rsidRPr="00F929E4">
        <w:rPr>
          <w:rFonts w:ascii="DM Sans" w:hAnsi="DM Sans"/>
          <w:color w:val="340043" w:themeColor="text2"/>
        </w:rPr>
        <w:t>ny anxieties that go with this.</w:t>
      </w:r>
      <w:r>
        <w:rPr>
          <w:rFonts w:ascii="DM Sans" w:hAnsi="DM Sans"/>
          <w:color w:val="340043" w:themeColor="text2"/>
        </w:rPr>
        <w:t>”</w:t>
      </w:r>
    </w:p>
    <w:p w14:paraId="77BFE91C" w14:textId="5A31E0F2" w:rsidR="00824669" w:rsidRPr="00F929E4" w:rsidRDefault="00364B04"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096EA3">
        <w:rPr>
          <w:rFonts w:ascii="DM Sans" w:hAnsi="DM Sans"/>
          <w:color w:val="340043" w:themeColor="text2"/>
        </w:rPr>
        <w:t>[…]</w:t>
      </w:r>
      <w:r w:rsidR="00824669" w:rsidRPr="00F929E4">
        <w:rPr>
          <w:rFonts w:ascii="DM Sans" w:hAnsi="DM Sans"/>
          <w:color w:val="340043" w:themeColor="text2"/>
        </w:rPr>
        <w:t xml:space="preserve"> I think it</w:t>
      </w:r>
      <w:r w:rsidR="00096EA3">
        <w:rPr>
          <w:rFonts w:ascii="DM Sans" w:hAnsi="DM Sans"/>
          <w:color w:val="340043" w:themeColor="text2"/>
        </w:rPr>
        <w:t>’</w:t>
      </w:r>
      <w:r w:rsidR="00824669" w:rsidRPr="00F929E4">
        <w:rPr>
          <w:rFonts w:ascii="DM Sans" w:hAnsi="DM Sans"/>
          <w:color w:val="340043" w:themeColor="text2"/>
        </w:rPr>
        <w:t>s important that potential and existing residents get to meet each other before it's decided that a person moves in</w:t>
      </w:r>
      <w:r w:rsidR="00A82436">
        <w:rPr>
          <w:rFonts w:ascii="DM Sans" w:hAnsi="DM Sans"/>
          <w:color w:val="340043" w:themeColor="text2"/>
        </w:rPr>
        <w:t>.</w:t>
      </w:r>
      <w:r>
        <w:rPr>
          <w:rFonts w:ascii="DM Sans" w:hAnsi="DM Sans"/>
          <w:color w:val="340043" w:themeColor="text2"/>
        </w:rPr>
        <w:t>”</w:t>
      </w:r>
    </w:p>
    <w:p w14:paraId="686708FE" w14:textId="3F3E6DE4" w:rsidR="00824669" w:rsidRPr="00F929E4" w:rsidRDefault="00364B04"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824669" w:rsidRPr="00F929E4">
        <w:rPr>
          <w:rFonts w:ascii="DM Sans" w:hAnsi="DM Sans"/>
          <w:color w:val="340043" w:themeColor="text2"/>
        </w:rPr>
        <w:t>Keep checks on people, to ensure they're safe and happy with a good quality of life where they're living</w:t>
      </w:r>
      <w:r w:rsidR="00A82436">
        <w:rPr>
          <w:rFonts w:ascii="DM Sans" w:hAnsi="DM Sans"/>
          <w:color w:val="340043" w:themeColor="text2"/>
        </w:rPr>
        <w:t xml:space="preserve"> [in the SDA]</w:t>
      </w:r>
      <w:r w:rsidR="00824669" w:rsidRPr="00F929E4">
        <w:rPr>
          <w:rFonts w:ascii="DM Sans" w:hAnsi="DM Sans"/>
          <w:color w:val="340043" w:themeColor="text2"/>
        </w:rPr>
        <w:t>.</w:t>
      </w:r>
      <w:r>
        <w:rPr>
          <w:rFonts w:ascii="DM Sans" w:hAnsi="DM Sans"/>
          <w:color w:val="340043" w:themeColor="text2"/>
        </w:rPr>
        <w:t>”</w:t>
      </w:r>
    </w:p>
    <w:p w14:paraId="2CDC96D1" w14:textId="77777777" w:rsidR="00D024C9" w:rsidRPr="00F929E4" w:rsidRDefault="00D024C9" w:rsidP="00D024C9">
      <w:pPr>
        <w:pStyle w:val="ListParagraph"/>
        <w:numPr>
          <w:ilvl w:val="0"/>
          <w:numId w:val="0"/>
        </w:numPr>
        <w:spacing w:after="0" w:line="257" w:lineRule="auto"/>
        <w:ind w:left="720"/>
        <w:rPr>
          <w:rFonts w:ascii="DM Sans" w:eastAsia="Verdana" w:hAnsi="DM Sans" w:cs="Verdana"/>
          <w:i/>
          <w:iCs/>
          <w:color w:val="241F20" w:themeColor="text1"/>
        </w:rPr>
      </w:pPr>
    </w:p>
    <w:p w14:paraId="3B0FF7AE" w14:textId="275E76F5" w:rsidR="00C80993" w:rsidRPr="00F929E4" w:rsidRDefault="00C80993" w:rsidP="00D024C9">
      <w:pPr>
        <w:pStyle w:val="Question"/>
        <w:rPr>
          <w:rFonts w:ascii="DM Sans" w:hAnsi="DM Sans"/>
        </w:rPr>
      </w:pPr>
      <w:r w:rsidRPr="00F929E4">
        <w:rPr>
          <w:rFonts w:ascii="DM Sans" w:hAnsi="DM Sans"/>
        </w:rPr>
        <w:t>Question 13</w:t>
      </w:r>
    </w:p>
    <w:p w14:paraId="03819810" w14:textId="7373F120" w:rsidR="00C80993" w:rsidRPr="00F929E4" w:rsidRDefault="00C80993" w:rsidP="00C80993">
      <w:pPr>
        <w:spacing w:after="0" w:line="257" w:lineRule="auto"/>
        <w:rPr>
          <w:rFonts w:ascii="DM Sans" w:eastAsia="Verdana" w:hAnsi="DM Sans" w:cs="Verdana"/>
          <w:color w:val="241F20" w:themeColor="text1"/>
        </w:rPr>
      </w:pPr>
      <w:r w:rsidRPr="00F929E4">
        <w:rPr>
          <w:rFonts w:ascii="DM Sans" w:eastAsia="Verdana" w:hAnsi="DM Sans" w:cs="Verdana"/>
          <w:color w:val="241F20" w:themeColor="text1"/>
        </w:rPr>
        <w:t xml:space="preserve">Respondents were asked whether there was anything else they wanted </w:t>
      </w:r>
      <w:r w:rsidR="00F1544B" w:rsidRPr="00F929E4">
        <w:rPr>
          <w:rFonts w:ascii="DM Sans" w:eastAsia="Verdana" w:hAnsi="DM Sans" w:cs="Verdana"/>
          <w:color w:val="241F20" w:themeColor="text1"/>
        </w:rPr>
        <w:t xml:space="preserve">the Government to think about </w:t>
      </w:r>
      <w:r w:rsidR="00364B04">
        <w:rPr>
          <w:rFonts w:ascii="DM Sans" w:eastAsia="Verdana" w:hAnsi="DM Sans" w:cs="Verdana"/>
          <w:color w:val="241F20" w:themeColor="text1"/>
        </w:rPr>
        <w:t>relating to SDA.</w:t>
      </w:r>
    </w:p>
    <w:p w14:paraId="3502D20B" w14:textId="77777777" w:rsidR="00F1544B" w:rsidRPr="00F929E4" w:rsidRDefault="00F1544B" w:rsidP="00C80993">
      <w:pPr>
        <w:spacing w:after="0" w:line="257" w:lineRule="auto"/>
        <w:rPr>
          <w:rFonts w:ascii="DM Sans" w:eastAsia="Verdana" w:hAnsi="DM Sans" w:cs="Verdana"/>
          <w:color w:val="241F20" w:themeColor="text1"/>
        </w:rPr>
      </w:pPr>
    </w:p>
    <w:p w14:paraId="746A1801" w14:textId="6D3F626A" w:rsidR="00F1544B" w:rsidRPr="00F929E4" w:rsidRDefault="00F1544B" w:rsidP="00C80993">
      <w:pPr>
        <w:spacing w:after="0" w:line="257" w:lineRule="auto"/>
        <w:rPr>
          <w:rFonts w:ascii="DM Sans" w:eastAsia="Verdana" w:hAnsi="DM Sans" w:cs="Verdana"/>
          <w:color w:val="241F20" w:themeColor="text1"/>
        </w:rPr>
      </w:pPr>
      <w:r w:rsidRPr="00F929E4">
        <w:rPr>
          <w:rFonts w:ascii="DM Sans" w:eastAsia="Verdana" w:hAnsi="DM Sans" w:cs="Verdana"/>
          <w:color w:val="241F20" w:themeColor="text1"/>
        </w:rPr>
        <w:t>Respondents commented:</w:t>
      </w:r>
    </w:p>
    <w:p w14:paraId="6E9520C2" w14:textId="1555E895" w:rsidR="00F1544B" w:rsidRPr="00F929E4" w:rsidRDefault="00364B04"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E33910" w:rsidRPr="00F929E4">
        <w:rPr>
          <w:rFonts w:ascii="DM Sans" w:hAnsi="DM Sans"/>
          <w:color w:val="340043" w:themeColor="text2"/>
        </w:rPr>
        <w:t xml:space="preserve">What happens to those SDA residents </w:t>
      </w:r>
      <w:r w:rsidR="00A82436">
        <w:rPr>
          <w:rFonts w:ascii="DM Sans" w:hAnsi="DM Sans"/>
          <w:color w:val="340043" w:themeColor="text2"/>
        </w:rPr>
        <w:t>who</w:t>
      </w:r>
      <w:r w:rsidR="00E33910" w:rsidRPr="00F929E4">
        <w:rPr>
          <w:rFonts w:ascii="DM Sans" w:hAnsi="DM Sans"/>
          <w:color w:val="340043" w:themeColor="text2"/>
        </w:rPr>
        <w:t xml:space="preserve"> have very high and complex support needs? When services swoop in because of the large funding plans </w:t>
      </w:r>
      <w:r w:rsidR="00A82436" w:rsidRPr="00F929E4">
        <w:rPr>
          <w:rFonts w:ascii="DM Sans" w:hAnsi="DM Sans"/>
          <w:color w:val="340043" w:themeColor="text2"/>
        </w:rPr>
        <w:t>attached but</w:t>
      </w:r>
      <w:r w:rsidR="00E33910" w:rsidRPr="00F929E4">
        <w:rPr>
          <w:rFonts w:ascii="DM Sans" w:hAnsi="DM Sans"/>
          <w:color w:val="340043" w:themeColor="text2"/>
        </w:rPr>
        <w:t xml:space="preserve"> then fail</w:t>
      </w:r>
      <w:r w:rsidR="009573D6">
        <w:rPr>
          <w:rFonts w:ascii="DM Sans" w:hAnsi="DM Sans"/>
          <w:color w:val="340043" w:themeColor="text2"/>
        </w:rPr>
        <w:t xml:space="preserve"> [to provide support]</w:t>
      </w:r>
      <w:r w:rsidR="00E33910" w:rsidRPr="00F929E4">
        <w:rPr>
          <w:rFonts w:ascii="DM Sans" w:hAnsi="DM Sans"/>
          <w:color w:val="340043" w:themeColor="text2"/>
        </w:rPr>
        <w:t xml:space="preserve"> as they do not have the resources, skills or experience - these vulnerable residents get bumped from service to service and fall through the cracks.</w:t>
      </w:r>
      <w:r>
        <w:rPr>
          <w:rFonts w:ascii="DM Sans" w:hAnsi="DM Sans"/>
          <w:color w:val="340043" w:themeColor="text2"/>
        </w:rPr>
        <w:t>”</w:t>
      </w:r>
    </w:p>
    <w:p w14:paraId="62E9351C" w14:textId="6DAD8909" w:rsidR="00E33910" w:rsidRPr="00F929E4" w:rsidRDefault="00364B04" w:rsidP="0B78BD11">
      <w:pPr>
        <w:pStyle w:val="ListParagraph"/>
        <w:spacing w:after="0"/>
        <w:rPr>
          <w:rFonts w:ascii="DM Sans" w:hAnsi="DM Sans"/>
          <w:color w:val="340043" w:themeColor="text2"/>
        </w:rPr>
      </w:pPr>
      <w:r>
        <w:rPr>
          <w:rFonts w:ascii="DM Sans" w:hAnsi="DM Sans"/>
          <w:color w:val="340043" w:themeColor="text2"/>
        </w:rPr>
        <w:t>“</w:t>
      </w:r>
      <w:r w:rsidR="00912110" w:rsidRPr="00F929E4">
        <w:rPr>
          <w:rFonts w:ascii="DM Sans" w:hAnsi="DM Sans"/>
          <w:color w:val="340043" w:themeColor="text2"/>
        </w:rPr>
        <w:t xml:space="preserve">[content redacted for </w:t>
      </w:r>
      <w:r w:rsidR="00062D44" w:rsidRPr="00F929E4">
        <w:rPr>
          <w:rFonts w:ascii="DM Sans" w:hAnsi="DM Sans"/>
          <w:color w:val="340043" w:themeColor="text2"/>
        </w:rPr>
        <w:t>privacy] …</w:t>
      </w:r>
      <w:r w:rsidR="00E33910" w:rsidRPr="00F929E4">
        <w:rPr>
          <w:rFonts w:ascii="DM Sans" w:hAnsi="DM Sans"/>
          <w:color w:val="340043" w:themeColor="text2"/>
        </w:rPr>
        <w:t>I know there’s a need in this department</w:t>
      </w:r>
      <w:r w:rsidR="00912110" w:rsidRPr="00F929E4">
        <w:rPr>
          <w:rFonts w:ascii="DM Sans" w:hAnsi="DM Sans"/>
          <w:color w:val="340043" w:themeColor="text2"/>
        </w:rPr>
        <w:t>,</w:t>
      </w:r>
      <w:r w:rsidR="00E33910" w:rsidRPr="00F929E4">
        <w:rPr>
          <w:rFonts w:ascii="DM Sans" w:hAnsi="DM Sans"/>
          <w:color w:val="340043" w:themeColor="text2"/>
        </w:rPr>
        <w:t xml:space="preserve"> especially having a disability and being a woman</w:t>
      </w:r>
      <w:r w:rsidR="00912110" w:rsidRPr="00F929E4">
        <w:rPr>
          <w:rFonts w:ascii="DM Sans" w:hAnsi="DM Sans"/>
          <w:color w:val="340043" w:themeColor="text2"/>
        </w:rPr>
        <w:t>,</w:t>
      </w:r>
      <w:r w:rsidR="00E33910" w:rsidRPr="00F929E4">
        <w:rPr>
          <w:rFonts w:ascii="DM Sans" w:hAnsi="DM Sans"/>
          <w:color w:val="340043" w:themeColor="text2"/>
        </w:rPr>
        <w:t xml:space="preserve"> I can understand and relate to the problems outlined for all women with disabilities and diverse </w:t>
      </w:r>
      <w:r w:rsidR="00912110" w:rsidRPr="00F929E4">
        <w:rPr>
          <w:rFonts w:ascii="DM Sans" w:hAnsi="DM Sans"/>
          <w:color w:val="340043" w:themeColor="text2"/>
        </w:rPr>
        <w:t>backgrounds</w:t>
      </w:r>
      <w:r w:rsidR="00635B8C" w:rsidRPr="00F929E4">
        <w:rPr>
          <w:rFonts w:ascii="DM Sans" w:hAnsi="DM Sans"/>
          <w:color w:val="340043" w:themeColor="text2"/>
        </w:rPr>
        <w:t>…</w:t>
      </w:r>
      <w:r w:rsidR="009C3BD0" w:rsidRPr="00F929E4">
        <w:rPr>
          <w:rFonts w:ascii="DM Sans" w:hAnsi="DM Sans"/>
          <w:color w:val="340043" w:themeColor="text2"/>
        </w:rPr>
        <w:t>”</w:t>
      </w:r>
    </w:p>
    <w:p w14:paraId="53AB48A5" w14:textId="33B3D9C2" w:rsidR="009C3BD0" w:rsidRPr="00F929E4" w:rsidRDefault="003964BA" w:rsidP="00B87C02">
      <w:pPr>
        <w:pStyle w:val="ListParagraph"/>
        <w:numPr>
          <w:ilvl w:val="0"/>
          <w:numId w:val="20"/>
        </w:numPr>
        <w:spacing w:after="0"/>
        <w:rPr>
          <w:rFonts w:ascii="DM Sans" w:hAnsi="DM Sans"/>
          <w:color w:val="340043" w:themeColor="text2"/>
        </w:rPr>
      </w:pPr>
      <w:r>
        <w:rPr>
          <w:rFonts w:ascii="DM Sans" w:hAnsi="DM Sans"/>
          <w:color w:val="340043" w:themeColor="text2"/>
        </w:rPr>
        <w:lastRenderedPageBreak/>
        <w:t>“</w:t>
      </w:r>
      <w:r w:rsidR="00280221" w:rsidRPr="00F929E4">
        <w:rPr>
          <w:rFonts w:ascii="DM Sans" w:hAnsi="DM Sans"/>
          <w:color w:val="340043" w:themeColor="text2"/>
        </w:rPr>
        <w:t>The impact of transport costs on the persons</w:t>
      </w:r>
      <w:r w:rsidR="00457E5B">
        <w:rPr>
          <w:rFonts w:ascii="DM Sans" w:hAnsi="DM Sans"/>
          <w:color w:val="340043" w:themeColor="text2"/>
        </w:rPr>
        <w:t>’</w:t>
      </w:r>
      <w:r w:rsidR="00280221" w:rsidRPr="00F929E4">
        <w:rPr>
          <w:rFonts w:ascii="DM Sans" w:hAnsi="DM Sans"/>
          <w:color w:val="340043" w:themeColor="text2"/>
        </w:rPr>
        <w:t xml:space="preserve"> ability to access services...</w:t>
      </w:r>
      <w:r w:rsidR="00E14C87">
        <w:rPr>
          <w:rFonts w:ascii="DM Sans" w:hAnsi="DM Sans"/>
          <w:color w:val="340043" w:themeColor="text2"/>
        </w:rPr>
        <w:t xml:space="preserve"> </w:t>
      </w:r>
      <w:r w:rsidR="00280221" w:rsidRPr="00F929E4">
        <w:rPr>
          <w:rFonts w:ascii="DM Sans" w:hAnsi="DM Sans"/>
          <w:color w:val="340043" w:themeColor="text2"/>
        </w:rPr>
        <w:t xml:space="preserve">the availability of all services </w:t>
      </w:r>
      <w:r w:rsidR="00E14C87">
        <w:rPr>
          <w:rFonts w:ascii="DM Sans" w:hAnsi="DM Sans"/>
          <w:color w:val="340043" w:themeColor="text2"/>
        </w:rPr>
        <w:t>[…]</w:t>
      </w:r>
      <w:r>
        <w:rPr>
          <w:rFonts w:ascii="DM Sans" w:hAnsi="DM Sans"/>
          <w:color w:val="340043" w:themeColor="text2"/>
        </w:rPr>
        <w:t>”</w:t>
      </w:r>
      <w:r w:rsidR="00280221" w:rsidRPr="00F929E4">
        <w:rPr>
          <w:rFonts w:ascii="DM Sans" w:hAnsi="DM Sans"/>
          <w:color w:val="340043" w:themeColor="text2"/>
        </w:rPr>
        <w:t xml:space="preserve"> </w:t>
      </w:r>
    </w:p>
    <w:p w14:paraId="0D4E7108" w14:textId="05288D2A" w:rsidR="00280221" w:rsidRPr="00F929E4" w:rsidRDefault="003964BA"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280221" w:rsidRPr="00F929E4">
        <w:rPr>
          <w:rFonts w:ascii="DM Sans" w:hAnsi="DM Sans"/>
          <w:color w:val="340043" w:themeColor="text2"/>
        </w:rPr>
        <w:t xml:space="preserve">The </w:t>
      </w:r>
      <w:r w:rsidR="00062D44">
        <w:rPr>
          <w:rFonts w:ascii="DM Sans" w:hAnsi="DM Sans"/>
          <w:color w:val="340043" w:themeColor="text2"/>
        </w:rPr>
        <w:t>D</w:t>
      </w:r>
      <w:r w:rsidR="00280221" w:rsidRPr="00F929E4">
        <w:rPr>
          <w:rFonts w:ascii="DM Sans" w:hAnsi="DM Sans"/>
          <w:color w:val="340043" w:themeColor="text2"/>
        </w:rPr>
        <w:t xml:space="preserve">epartment </w:t>
      </w:r>
      <w:r w:rsidR="00B2174D" w:rsidRPr="00F929E4">
        <w:rPr>
          <w:rFonts w:ascii="DM Sans" w:hAnsi="DM Sans"/>
          <w:color w:val="340043" w:themeColor="text2"/>
        </w:rPr>
        <w:t>need</w:t>
      </w:r>
      <w:r w:rsidR="00B2174D">
        <w:rPr>
          <w:rFonts w:ascii="DM Sans" w:hAnsi="DM Sans"/>
          <w:color w:val="340043" w:themeColor="text2"/>
        </w:rPr>
        <w:t>s</w:t>
      </w:r>
      <w:r w:rsidR="00B2174D" w:rsidRPr="00F929E4">
        <w:rPr>
          <w:rFonts w:ascii="DM Sans" w:hAnsi="DM Sans"/>
          <w:color w:val="340043" w:themeColor="text2"/>
        </w:rPr>
        <w:t xml:space="preserve"> </w:t>
      </w:r>
      <w:r w:rsidR="00280221" w:rsidRPr="00F929E4">
        <w:rPr>
          <w:rFonts w:ascii="DM Sans" w:hAnsi="DM Sans"/>
          <w:color w:val="340043" w:themeColor="text2"/>
        </w:rPr>
        <w:t>to consider invisible disabled people</w:t>
      </w:r>
      <w:r w:rsidR="00457E5B">
        <w:rPr>
          <w:rFonts w:ascii="DM Sans" w:hAnsi="DM Sans"/>
          <w:color w:val="340043" w:themeColor="text2"/>
        </w:rPr>
        <w:t>.</w:t>
      </w:r>
      <w:r>
        <w:rPr>
          <w:rFonts w:ascii="DM Sans" w:hAnsi="DM Sans"/>
          <w:color w:val="340043" w:themeColor="text2"/>
        </w:rPr>
        <w:t>”</w:t>
      </w:r>
    </w:p>
    <w:p w14:paraId="67F13529" w14:textId="35ABD651" w:rsidR="00280221" w:rsidRPr="00F929E4" w:rsidRDefault="003964BA"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280221" w:rsidRPr="00F929E4">
        <w:rPr>
          <w:rFonts w:ascii="DM Sans" w:hAnsi="DM Sans"/>
          <w:color w:val="340043" w:themeColor="text2"/>
        </w:rPr>
        <w:t>We don't force able-bodied people to live with people they don't know, unless they're criminals. For some reason</w:t>
      </w:r>
      <w:r w:rsidR="00457E5B">
        <w:rPr>
          <w:rFonts w:ascii="DM Sans" w:hAnsi="DM Sans"/>
          <w:color w:val="340043" w:themeColor="text2"/>
        </w:rPr>
        <w:t>,</w:t>
      </w:r>
      <w:r w:rsidR="00280221" w:rsidRPr="00F929E4">
        <w:rPr>
          <w:rFonts w:ascii="DM Sans" w:hAnsi="DM Sans"/>
          <w:color w:val="340043" w:themeColor="text2"/>
        </w:rPr>
        <w:t xml:space="preserve"> it seems okay to put people with disabilities in with a group of strangers. This practice is so wrong on so many levels.</w:t>
      </w:r>
      <w:r>
        <w:rPr>
          <w:rFonts w:ascii="DM Sans" w:hAnsi="DM Sans"/>
          <w:color w:val="340043" w:themeColor="text2"/>
        </w:rPr>
        <w:t>”</w:t>
      </w:r>
    </w:p>
    <w:p w14:paraId="41325B7D" w14:textId="228A9240" w:rsidR="00280221" w:rsidRPr="00F929E4" w:rsidRDefault="003964BA" w:rsidP="00B87C02">
      <w:pPr>
        <w:pStyle w:val="ListParagraph"/>
        <w:numPr>
          <w:ilvl w:val="0"/>
          <w:numId w:val="20"/>
        </w:numPr>
        <w:spacing w:after="0"/>
        <w:rPr>
          <w:rFonts w:ascii="DM Sans" w:hAnsi="DM Sans"/>
          <w:color w:val="340043" w:themeColor="text2"/>
        </w:rPr>
      </w:pPr>
      <w:r>
        <w:rPr>
          <w:rFonts w:ascii="DM Sans" w:hAnsi="DM Sans"/>
          <w:color w:val="340043" w:themeColor="text2"/>
        </w:rPr>
        <w:t>“</w:t>
      </w:r>
      <w:r w:rsidR="00280221" w:rsidRPr="00F929E4">
        <w:rPr>
          <w:rFonts w:ascii="DM Sans" w:hAnsi="DM Sans"/>
          <w:color w:val="340043" w:themeColor="text2"/>
        </w:rPr>
        <w:t>If people with disabilities want to live alone</w:t>
      </w:r>
      <w:r w:rsidR="00457E5B">
        <w:rPr>
          <w:rFonts w:ascii="DM Sans" w:hAnsi="DM Sans"/>
          <w:color w:val="340043" w:themeColor="text2"/>
        </w:rPr>
        <w:t>,</w:t>
      </w:r>
      <w:r w:rsidR="00280221" w:rsidRPr="00F929E4">
        <w:rPr>
          <w:rFonts w:ascii="DM Sans" w:hAnsi="DM Sans"/>
          <w:color w:val="340043" w:themeColor="text2"/>
        </w:rPr>
        <w:t xml:space="preserve"> they should be allowed to. They shouldn't be prevented from living alone because they have disabilities and</w:t>
      </w:r>
      <w:r w:rsidR="00457E5B">
        <w:rPr>
          <w:rFonts w:ascii="DM Sans" w:hAnsi="DM Sans"/>
          <w:color w:val="340043" w:themeColor="text2"/>
        </w:rPr>
        <w:t>,</w:t>
      </w:r>
      <w:r w:rsidR="00280221" w:rsidRPr="00F929E4">
        <w:rPr>
          <w:rFonts w:ascii="DM Sans" w:hAnsi="DM Sans"/>
          <w:color w:val="340043" w:themeColor="text2"/>
        </w:rPr>
        <w:t xml:space="preserve"> in most cases</w:t>
      </w:r>
      <w:r w:rsidR="00457E5B">
        <w:rPr>
          <w:rFonts w:ascii="DM Sans" w:hAnsi="DM Sans"/>
          <w:color w:val="340043" w:themeColor="text2"/>
        </w:rPr>
        <w:t>,</w:t>
      </w:r>
      <w:r w:rsidR="00280221" w:rsidRPr="00F929E4">
        <w:rPr>
          <w:rFonts w:ascii="DM Sans" w:hAnsi="DM Sans"/>
          <w:color w:val="340043" w:themeColor="text2"/>
        </w:rPr>
        <w:t xml:space="preserve"> are living on the poverty line. They do matter. They have rights and should be able to make a choice that suits them, not one that's easier for the N</w:t>
      </w:r>
      <w:r w:rsidR="00E03CA4">
        <w:rPr>
          <w:rFonts w:ascii="DM Sans" w:hAnsi="DM Sans"/>
          <w:color w:val="340043" w:themeColor="text2"/>
        </w:rPr>
        <w:t xml:space="preserve">ational </w:t>
      </w:r>
      <w:r w:rsidR="00280221" w:rsidRPr="00F929E4">
        <w:rPr>
          <w:rFonts w:ascii="DM Sans" w:hAnsi="DM Sans"/>
          <w:color w:val="340043" w:themeColor="text2"/>
        </w:rPr>
        <w:t>D</w:t>
      </w:r>
      <w:r w:rsidR="00E03CA4">
        <w:rPr>
          <w:rFonts w:ascii="DM Sans" w:hAnsi="DM Sans"/>
          <w:color w:val="340043" w:themeColor="text2"/>
        </w:rPr>
        <w:t xml:space="preserve">isability </w:t>
      </w:r>
      <w:r w:rsidR="00280221" w:rsidRPr="00F929E4">
        <w:rPr>
          <w:rFonts w:ascii="DM Sans" w:hAnsi="DM Sans"/>
          <w:color w:val="340043" w:themeColor="text2"/>
        </w:rPr>
        <w:t>I</w:t>
      </w:r>
      <w:r w:rsidR="00E03CA4">
        <w:rPr>
          <w:rFonts w:ascii="DM Sans" w:hAnsi="DM Sans"/>
          <w:color w:val="340043" w:themeColor="text2"/>
        </w:rPr>
        <w:t xml:space="preserve">nsurance </w:t>
      </w:r>
      <w:r w:rsidR="006E6EA3">
        <w:rPr>
          <w:rFonts w:ascii="DM Sans" w:hAnsi="DM Sans"/>
          <w:color w:val="340043" w:themeColor="text2"/>
        </w:rPr>
        <w:t>Agency</w:t>
      </w:r>
      <w:r w:rsidR="00280221" w:rsidRPr="00F929E4">
        <w:rPr>
          <w:rFonts w:ascii="DM Sans" w:hAnsi="DM Sans"/>
          <w:color w:val="340043" w:themeColor="text2"/>
        </w:rPr>
        <w:t>!</w:t>
      </w:r>
      <w:r w:rsidR="00787CFA">
        <w:rPr>
          <w:rFonts w:ascii="DM Sans" w:hAnsi="DM Sans"/>
          <w:color w:val="340043" w:themeColor="text2"/>
        </w:rPr>
        <w:t>”</w:t>
      </w:r>
    </w:p>
    <w:p w14:paraId="0F735AEC" w14:textId="77777777" w:rsidR="00312D11" w:rsidRPr="00F929E4" w:rsidRDefault="00312D11" w:rsidP="00844EEB">
      <w:pPr>
        <w:spacing w:after="0" w:line="257" w:lineRule="auto"/>
        <w:rPr>
          <w:rFonts w:ascii="DM Sans" w:eastAsia="Verdana" w:hAnsi="DM Sans" w:cs="Verdana"/>
          <w:i/>
          <w:iCs/>
          <w:color w:val="241F20" w:themeColor="text1"/>
        </w:rPr>
      </w:pPr>
    </w:p>
    <w:sectPr w:rsidR="00312D11" w:rsidRPr="00F929E4" w:rsidSect="00ED07D5">
      <w:headerReference w:type="default" r:id="rId23"/>
      <w:footerReference w:type="even" r:id="rId24"/>
      <w:footerReference w:type="default" r:id="rId25"/>
      <w:pgSz w:w="11906" w:h="16838" w:code="9"/>
      <w:pgMar w:top="1140" w:right="1140" w:bottom="1140" w:left="11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05B70" w14:textId="77777777" w:rsidR="00EF694E" w:rsidRDefault="00EF694E" w:rsidP="00FC6C40">
      <w:r>
        <w:separator/>
      </w:r>
    </w:p>
  </w:endnote>
  <w:endnote w:type="continuationSeparator" w:id="0">
    <w:p w14:paraId="3711A460" w14:textId="77777777" w:rsidR="00EF694E" w:rsidRDefault="00EF694E" w:rsidP="00FC6C40">
      <w:r>
        <w:continuationSeparator/>
      </w:r>
    </w:p>
  </w:endnote>
  <w:endnote w:type="continuationNotice" w:id="1">
    <w:p w14:paraId="1F66DCB2" w14:textId="77777777" w:rsidR="00EF694E" w:rsidRDefault="00EF694E" w:rsidP="00FC6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ptos SemiBold">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4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78276051"/>
      <w:docPartObj>
        <w:docPartGallery w:val="Page Numbers (Bottom of Page)"/>
        <w:docPartUnique/>
      </w:docPartObj>
    </w:sdtPr>
    <w:sdtContent>
      <w:p w14:paraId="504FA098" w14:textId="085903D1" w:rsidR="00882D69" w:rsidRDefault="00882D69" w:rsidP="00FC6C4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C95A23">
          <w:rPr>
            <w:rStyle w:val="PageNumber"/>
            <w:noProof/>
          </w:rPr>
          <w:t>1</w:t>
        </w:r>
        <w:r>
          <w:rPr>
            <w:rStyle w:val="PageNumber"/>
          </w:rPr>
          <w:fldChar w:fldCharType="end"/>
        </w:r>
      </w:p>
    </w:sdtContent>
  </w:sdt>
  <w:p w14:paraId="2064A661" w14:textId="77777777" w:rsidR="00882D69" w:rsidRDefault="00882D69" w:rsidP="00FC6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F4AFC" w14:textId="06DFDBC3" w:rsidR="00ED07D5" w:rsidRDefault="00CF620C" w:rsidP="002A2613">
    <w:pPr>
      <w:pStyle w:val="Footer"/>
      <w:rPr>
        <w:noProof/>
      </w:rPr>
    </w:pPr>
    <w:r>
      <w:rPr>
        <w:noProof/>
      </w:rPr>
      <w:drawing>
        <wp:anchor distT="0" distB="0" distL="114300" distR="114300" simplePos="0" relativeHeight="251658241" behindDoc="0" locked="0" layoutInCell="1" allowOverlap="1" wp14:anchorId="29C51DE7" wp14:editId="5846EE10">
          <wp:simplePos x="0" y="0"/>
          <wp:positionH relativeFrom="column">
            <wp:posOffset>4634230</wp:posOffset>
          </wp:positionH>
          <wp:positionV relativeFrom="page">
            <wp:posOffset>9733189</wp:posOffset>
          </wp:positionV>
          <wp:extent cx="657225" cy="450850"/>
          <wp:effectExtent l="0" t="0" r="9525" b="6350"/>
          <wp:wrapThrough wrapText="bothSides">
            <wp:wrapPolygon edited="0">
              <wp:start x="7513" y="0"/>
              <wp:lineTo x="4383" y="5476"/>
              <wp:lineTo x="0" y="14603"/>
              <wp:lineTo x="0" y="19166"/>
              <wp:lineTo x="626" y="20992"/>
              <wp:lineTo x="5635" y="20992"/>
              <wp:lineTo x="6887" y="20992"/>
              <wp:lineTo x="16278" y="16428"/>
              <wp:lineTo x="16278" y="15515"/>
              <wp:lineTo x="21287" y="10039"/>
              <wp:lineTo x="21287" y="5476"/>
              <wp:lineTo x="11270" y="0"/>
              <wp:lineTo x="7513" y="0"/>
            </wp:wrapPolygon>
          </wp:wrapThrough>
          <wp:docPr id="953024982"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24982"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4445" b="16949"/>
                  <a:stretch/>
                </pic:blipFill>
                <pic:spPr bwMode="auto">
                  <a:xfrm>
                    <a:off x="0" y="0"/>
                    <a:ext cx="657225" cy="450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077">
      <w:rPr>
        <w:noProof/>
      </w:rPr>
      <w:drawing>
        <wp:anchor distT="0" distB="0" distL="114300" distR="114300" simplePos="0" relativeHeight="251658240" behindDoc="0" locked="0" layoutInCell="1" allowOverlap="1" wp14:anchorId="6A1DDCD1" wp14:editId="5C41B4A0">
          <wp:simplePos x="0" y="0"/>
          <wp:positionH relativeFrom="margin">
            <wp:posOffset>5333855</wp:posOffset>
          </wp:positionH>
          <wp:positionV relativeFrom="margin">
            <wp:posOffset>8277158</wp:posOffset>
          </wp:positionV>
          <wp:extent cx="908763" cy="647264"/>
          <wp:effectExtent l="0" t="0" r="5715" b="635"/>
          <wp:wrapSquare wrapText="bothSides"/>
          <wp:docPr id="34463770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637701" name="Picture 3">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t="14391" b="14385"/>
                  <a:stretch/>
                </pic:blipFill>
                <pic:spPr bwMode="auto">
                  <a:xfrm>
                    <a:off x="0" y="0"/>
                    <a:ext cx="909265" cy="6476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9D7104" w14:textId="0B0A21FE" w:rsidR="00714D34" w:rsidRPr="002A2613" w:rsidRDefault="00CF620C" w:rsidP="002A2613">
    <w:pPr>
      <w:pStyle w:val="Footer"/>
    </w:pPr>
    <w:r>
      <w:rPr>
        <w:rFonts w:asciiTheme="majorHAnsi" w:hAnsiTheme="majorHAnsi"/>
        <w:b/>
        <w:bCs/>
        <w:noProof/>
        <w:color w:val="652266"/>
        <w:spacing w:val="-2"/>
        <w:sz w:val="52"/>
        <w:szCs w:val="44"/>
      </w:rPr>
      <w:drawing>
        <wp:anchor distT="0" distB="0" distL="114300" distR="114300" simplePos="0" relativeHeight="251658242" behindDoc="0" locked="1" layoutInCell="1" allowOverlap="1" wp14:anchorId="5F9CAD99" wp14:editId="01A67786">
          <wp:simplePos x="0" y="0"/>
          <wp:positionH relativeFrom="column">
            <wp:posOffset>5142230</wp:posOffset>
          </wp:positionH>
          <wp:positionV relativeFrom="page">
            <wp:posOffset>10029825</wp:posOffset>
          </wp:positionV>
          <wp:extent cx="229870" cy="194310"/>
          <wp:effectExtent l="0" t="0" r="0" b="0"/>
          <wp:wrapThrough wrapText="bothSides">
            <wp:wrapPolygon edited="0">
              <wp:start x="3580" y="0"/>
              <wp:lineTo x="0" y="4235"/>
              <wp:lineTo x="0" y="19059"/>
              <wp:lineTo x="16110" y="19059"/>
              <wp:lineTo x="19691" y="14824"/>
              <wp:lineTo x="19691" y="0"/>
              <wp:lineTo x="3580" y="0"/>
            </wp:wrapPolygon>
          </wp:wrapThrough>
          <wp:docPr id="23829167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91677" name="Picture 7">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l="4097" t="10330" r="3462" b="10956"/>
                  <a:stretch/>
                </pic:blipFill>
                <pic:spPr bwMode="auto">
                  <a:xfrm>
                    <a:off x="0" y="0"/>
                    <a:ext cx="229870" cy="194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07D5">
      <w:t xml:space="preserve">Women with Disabilities Victoria | </w:t>
    </w:r>
    <w:r w:rsidR="00ED07D5" w:rsidRPr="00ED07D5">
      <w:rPr>
        <w:rStyle w:val="PageNumber"/>
      </w:rPr>
      <w:t xml:space="preserve">Page </w:t>
    </w:r>
    <w:r w:rsidR="00ED07D5" w:rsidRPr="00ED07D5">
      <w:rPr>
        <w:rStyle w:val="PageNumber"/>
      </w:rPr>
      <w:fldChar w:fldCharType="begin"/>
    </w:r>
    <w:r w:rsidR="00ED07D5" w:rsidRPr="00ED07D5">
      <w:rPr>
        <w:rStyle w:val="PageNumber"/>
      </w:rPr>
      <w:instrText xml:space="preserve"> PAGE   \* MERGEFORMAT </w:instrText>
    </w:r>
    <w:r w:rsidR="00ED07D5" w:rsidRPr="00ED07D5">
      <w:rPr>
        <w:rStyle w:val="PageNumber"/>
      </w:rPr>
      <w:fldChar w:fldCharType="separate"/>
    </w:r>
    <w:r w:rsidR="00ED07D5" w:rsidRPr="00ED07D5">
      <w:rPr>
        <w:rStyle w:val="PageNumber"/>
      </w:rPr>
      <w:t>1</w:t>
    </w:r>
    <w:r w:rsidR="00ED07D5" w:rsidRPr="00ED07D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34CF4" w14:textId="77777777" w:rsidR="00EF694E" w:rsidRDefault="00EF694E" w:rsidP="00FC6C40">
      <w:r>
        <w:separator/>
      </w:r>
    </w:p>
  </w:footnote>
  <w:footnote w:type="continuationSeparator" w:id="0">
    <w:p w14:paraId="374060CB" w14:textId="77777777" w:rsidR="00EF694E" w:rsidRDefault="00EF694E" w:rsidP="00FC6C40">
      <w:r>
        <w:continuationSeparator/>
      </w:r>
    </w:p>
  </w:footnote>
  <w:footnote w:type="continuationNotice" w:id="1">
    <w:p w14:paraId="6DD844EC" w14:textId="77777777" w:rsidR="00EF694E" w:rsidRDefault="00EF694E" w:rsidP="00FC6C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0" w:type="dxa"/>
      <w:tblLayout w:type="fixed"/>
      <w:tblLook w:val="0600" w:firstRow="0" w:lastRow="0" w:firstColumn="0" w:lastColumn="0" w:noHBand="1" w:noVBand="1"/>
    </w:tblPr>
    <w:tblGrid>
      <w:gridCol w:w="3261"/>
      <w:gridCol w:w="3159"/>
      <w:gridCol w:w="3210"/>
    </w:tblGrid>
    <w:tr w:rsidR="4C6D75A0" w:rsidRPr="00ED07D5" w14:paraId="24F769C1" w14:textId="77777777" w:rsidTr="00ED07D5">
      <w:trPr>
        <w:trHeight w:val="851"/>
      </w:trPr>
      <w:tc>
        <w:tcPr>
          <w:tcW w:w="3261" w:type="dxa"/>
          <w:vAlign w:val="bottom"/>
        </w:tcPr>
        <w:p w14:paraId="06DE7932" w14:textId="2E653841" w:rsidR="4C6D75A0" w:rsidRPr="00ED07D5" w:rsidRDefault="00ED07D5" w:rsidP="00ED07D5">
          <w:r w:rsidRPr="00ED07D5">
            <w:rPr>
              <w:noProof/>
            </w:rPr>
            <w:drawing>
              <wp:inline distT="0" distB="0" distL="0" distR="0" wp14:anchorId="7C2BD320" wp14:editId="4BF2ABE5">
                <wp:extent cx="1846864" cy="648586"/>
                <wp:effectExtent l="0" t="0" r="0" b="0"/>
                <wp:docPr id="1765220882" name="Picture 4" descr="WD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220882" name="Picture 4" descr="WDV logo"/>
                        <pic:cNvPicPr/>
                      </pic:nvPicPr>
                      <pic:blipFill rotWithShape="1">
                        <a:blip r:embed="rId1">
                          <a:extLst>
                            <a:ext uri="{28A0092B-C50C-407E-A947-70E740481C1C}">
                              <a14:useLocalDpi xmlns:a14="http://schemas.microsoft.com/office/drawing/2010/main" val="0"/>
                            </a:ext>
                          </a:extLst>
                        </a:blip>
                        <a:srcRect l="10076" t="11010" r="8731" b="18957"/>
                        <a:stretch/>
                      </pic:blipFill>
                      <pic:spPr bwMode="auto">
                        <a:xfrm>
                          <a:off x="0" y="0"/>
                          <a:ext cx="1880330" cy="660339"/>
                        </a:xfrm>
                        <a:prstGeom prst="rect">
                          <a:avLst/>
                        </a:prstGeom>
                        <a:ln>
                          <a:noFill/>
                        </a:ln>
                        <a:extLst>
                          <a:ext uri="{53640926-AAD7-44D8-BBD7-CCE9431645EC}">
                            <a14:shadowObscured xmlns:a14="http://schemas.microsoft.com/office/drawing/2010/main"/>
                          </a:ext>
                        </a:extLst>
                      </pic:spPr>
                    </pic:pic>
                  </a:graphicData>
                </a:graphic>
              </wp:inline>
            </w:drawing>
          </w:r>
        </w:p>
      </w:tc>
      <w:tc>
        <w:tcPr>
          <w:tcW w:w="3159" w:type="dxa"/>
        </w:tcPr>
        <w:p w14:paraId="332AB9B0" w14:textId="4C7F613F" w:rsidR="4C6D75A0" w:rsidRPr="00ED07D5" w:rsidRDefault="4C6D75A0" w:rsidP="00ED07D5"/>
      </w:tc>
      <w:tc>
        <w:tcPr>
          <w:tcW w:w="3210" w:type="dxa"/>
        </w:tcPr>
        <w:p w14:paraId="7B357529" w14:textId="4AAE2425" w:rsidR="4C6D75A0" w:rsidRPr="00ED07D5" w:rsidRDefault="4C6D75A0" w:rsidP="00ED07D5"/>
      </w:tc>
    </w:tr>
  </w:tbl>
  <w:p w14:paraId="389EC7D3" w14:textId="36D56F67" w:rsidR="4C6D75A0" w:rsidRDefault="4C6D75A0" w:rsidP="00FC6C40">
    <w:pPr>
      <w:pStyle w:val="Header"/>
    </w:pPr>
  </w:p>
</w:hdr>
</file>

<file path=word/intelligence2.xml><?xml version="1.0" encoding="utf-8"?>
<int2:intelligence xmlns:int2="http://schemas.microsoft.com/office/intelligence/2020/intelligence" xmlns:oel="http://schemas.microsoft.com/office/2019/extlst">
  <int2:observations>
    <int2:textHash int2:hashCode="NT12h6See3qwhk" int2:id="SGfLOjFL">
      <int2:state int2:value="Rejected" int2:type="AugLoop_Text_Critique"/>
    </int2:textHash>
    <int2:textHash int2:hashCode="7WrUMmQTJWezDe" int2:id="bIdN9y2r">
      <int2:state int2:value="Rejected" int2:type="AugLoop_Text_Critique"/>
    </int2:textHash>
    <int2:textHash int2:hashCode="SlYFDncvjWIs3o" int2:id="nj7IWuL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9EA461B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7CA30E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BCA88B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0E05D"/>
    <w:multiLevelType w:val="hybridMultilevel"/>
    <w:tmpl w:val="91E8EBEC"/>
    <w:lvl w:ilvl="0" w:tplc="4D483FF0">
      <w:start w:val="1"/>
      <w:numFmt w:val="decimal"/>
      <w:lvlText w:val="%1."/>
      <w:lvlJc w:val="left"/>
      <w:pPr>
        <w:ind w:left="720" w:hanging="360"/>
      </w:pPr>
    </w:lvl>
    <w:lvl w:ilvl="1" w:tplc="275A2B9E">
      <w:start w:val="1"/>
      <w:numFmt w:val="lowerLetter"/>
      <w:lvlText w:val="%2."/>
      <w:lvlJc w:val="left"/>
      <w:pPr>
        <w:ind w:left="1440" w:hanging="360"/>
      </w:pPr>
    </w:lvl>
    <w:lvl w:ilvl="2" w:tplc="9D46128A">
      <w:start w:val="1"/>
      <w:numFmt w:val="lowerRoman"/>
      <w:lvlText w:val="%3."/>
      <w:lvlJc w:val="right"/>
      <w:pPr>
        <w:ind w:left="2160" w:hanging="180"/>
      </w:pPr>
    </w:lvl>
    <w:lvl w:ilvl="3" w:tplc="C018CB56">
      <w:start w:val="1"/>
      <w:numFmt w:val="decimal"/>
      <w:lvlText w:val="%4."/>
      <w:lvlJc w:val="left"/>
      <w:pPr>
        <w:ind w:left="2880" w:hanging="360"/>
      </w:pPr>
    </w:lvl>
    <w:lvl w:ilvl="4" w:tplc="438E1912">
      <w:start w:val="1"/>
      <w:numFmt w:val="lowerLetter"/>
      <w:lvlText w:val="%5."/>
      <w:lvlJc w:val="left"/>
      <w:pPr>
        <w:ind w:left="3600" w:hanging="360"/>
      </w:pPr>
    </w:lvl>
    <w:lvl w:ilvl="5" w:tplc="0686B44E">
      <w:start w:val="1"/>
      <w:numFmt w:val="lowerRoman"/>
      <w:lvlText w:val="%6."/>
      <w:lvlJc w:val="right"/>
      <w:pPr>
        <w:ind w:left="4320" w:hanging="180"/>
      </w:pPr>
    </w:lvl>
    <w:lvl w:ilvl="6" w:tplc="B9104536">
      <w:start w:val="1"/>
      <w:numFmt w:val="decimal"/>
      <w:lvlText w:val="%7."/>
      <w:lvlJc w:val="left"/>
      <w:pPr>
        <w:ind w:left="5040" w:hanging="360"/>
      </w:pPr>
    </w:lvl>
    <w:lvl w:ilvl="7" w:tplc="7AF0C726">
      <w:start w:val="1"/>
      <w:numFmt w:val="lowerLetter"/>
      <w:lvlText w:val="%8."/>
      <w:lvlJc w:val="left"/>
      <w:pPr>
        <w:ind w:left="5760" w:hanging="360"/>
      </w:pPr>
    </w:lvl>
    <w:lvl w:ilvl="8" w:tplc="7BE0CE0A">
      <w:start w:val="1"/>
      <w:numFmt w:val="lowerRoman"/>
      <w:lvlText w:val="%9."/>
      <w:lvlJc w:val="right"/>
      <w:pPr>
        <w:ind w:left="6480" w:hanging="180"/>
      </w:pPr>
    </w:lvl>
  </w:abstractNum>
  <w:abstractNum w:abstractNumId="4" w15:restartNumberingAfterBreak="0">
    <w:nsid w:val="06052350"/>
    <w:multiLevelType w:val="hybridMultilevel"/>
    <w:tmpl w:val="BC1863E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E56C55"/>
    <w:multiLevelType w:val="hybridMultilevel"/>
    <w:tmpl w:val="A7EC858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D3292F"/>
    <w:multiLevelType w:val="hybridMultilevel"/>
    <w:tmpl w:val="75EC47C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335FE0"/>
    <w:multiLevelType w:val="hybridMultilevel"/>
    <w:tmpl w:val="C5D65C9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B73E1C"/>
    <w:multiLevelType w:val="multilevel"/>
    <w:tmpl w:val="BD32CC30"/>
    <w:lvl w:ilvl="0">
      <w:start w:val="1"/>
      <w:numFmt w:val="bullet"/>
      <w:pStyle w:val="List-Bullets"/>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Arial" w:hAnsi="Arial" w:hint="default"/>
      </w:rPr>
    </w:lvl>
    <w:lvl w:ilvl="3">
      <w:start w:val="1"/>
      <w:numFmt w:val="bullet"/>
      <w:lvlText w:val="−"/>
      <w:lvlJc w:val="left"/>
      <w:pPr>
        <w:ind w:left="1428" w:hanging="357"/>
      </w:pPr>
      <w:rPr>
        <w:rFonts w:ascii="Arial" w:hAnsi="Arial" w:hint="default"/>
      </w:rPr>
    </w:lvl>
    <w:lvl w:ilvl="4">
      <w:start w:val="1"/>
      <w:numFmt w:val="bullet"/>
      <w:lvlText w:val="−"/>
      <w:lvlJc w:val="left"/>
      <w:pPr>
        <w:ind w:left="1785" w:hanging="357"/>
      </w:pPr>
      <w:rPr>
        <w:rFonts w:ascii="Arial" w:hAnsi="Arial" w:hint="default"/>
      </w:rPr>
    </w:lvl>
    <w:lvl w:ilvl="5">
      <w:start w:val="1"/>
      <w:numFmt w:val="bullet"/>
      <w:lvlText w:val="−"/>
      <w:lvlJc w:val="left"/>
      <w:pPr>
        <w:ind w:left="2142" w:hanging="357"/>
      </w:pPr>
      <w:rPr>
        <w:rFonts w:ascii="Arial" w:hAnsi="Arial" w:hint="default"/>
      </w:rPr>
    </w:lvl>
    <w:lvl w:ilvl="6">
      <w:start w:val="1"/>
      <w:numFmt w:val="bullet"/>
      <w:lvlText w:val="−"/>
      <w:lvlJc w:val="left"/>
      <w:pPr>
        <w:ind w:left="2499" w:hanging="357"/>
      </w:pPr>
      <w:rPr>
        <w:rFonts w:ascii="Arial" w:hAnsi="Arial" w:hint="default"/>
      </w:rPr>
    </w:lvl>
    <w:lvl w:ilvl="7">
      <w:start w:val="1"/>
      <w:numFmt w:val="bullet"/>
      <w:lvlText w:val="−"/>
      <w:lvlJc w:val="left"/>
      <w:pPr>
        <w:ind w:left="2856" w:hanging="357"/>
      </w:pPr>
      <w:rPr>
        <w:rFonts w:ascii="Arial" w:hAnsi="Arial" w:hint="default"/>
      </w:rPr>
    </w:lvl>
    <w:lvl w:ilvl="8">
      <w:start w:val="1"/>
      <w:numFmt w:val="bullet"/>
      <w:lvlText w:val="−"/>
      <w:lvlJc w:val="left"/>
      <w:pPr>
        <w:ind w:left="3213" w:hanging="357"/>
      </w:pPr>
      <w:rPr>
        <w:rFonts w:ascii="Arial" w:hAnsi="Arial" w:hint="default"/>
      </w:rPr>
    </w:lvl>
  </w:abstractNum>
  <w:abstractNum w:abstractNumId="9" w15:restartNumberingAfterBreak="0">
    <w:nsid w:val="247C7041"/>
    <w:multiLevelType w:val="hybridMultilevel"/>
    <w:tmpl w:val="3A26540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E10BA3"/>
    <w:multiLevelType w:val="hybridMultilevel"/>
    <w:tmpl w:val="4A96C14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A34BB2"/>
    <w:multiLevelType w:val="hybridMultilevel"/>
    <w:tmpl w:val="58A2C702"/>
    <w:lvl w:ilvl="0" w:tplc="2EAA86E4">
      <w:start w:val="1"/>
      <w:numFmt w:val="bullet"/>
      <w:lvlText w:val="·"/>
      <w:lvlJc w:val="left"/>
      <w:pPr>
        <w:ind w:left="1080" w:hanging="360"/>
      </w:pPr>
      <w:rPr>
        <w:rFonts w:ascii="Symbol" w:hAnsi="Symbol" w:hint="default"/>
      </w:rPr>
    </w:lvl>
    <w:lvl w:ilvl="1" w:tplc="4ACCD116">
      <w:start w:val="1"/>
      <w:numFmt w:val="bullet"/>
      <w:lvlText w:val="o"/>
      <w:lvlJc w:val="left"/>
      <w:pPr>
        <w:ind w:left="1800" w:hanging="360"/>
      </w:pPr>
      <w:rPr>
        <w:rFonts w:ascii="Courier New" w:hAnsi="Courier New" w:hint="default"/>
      </w:rPr>
    </w:lvl>
    <w:lvl w:ilvl="2" w:tplc="DED07E56">
      <w:start w:val="1"/>
      <w:numFmt w:val="bullet"/>
      <w:lvlText w:val=""/>
      <w:lvlJc w:val="left"/>
      <w:pPr>
        <w:ind w:left="2520" w:hanging="360"/>
      </w:pPr>
      <w:rPr>
        <w:rFonts w:ascii="Wingdings" w:hAnsi="Wingdings" w:hint="default"/>
      </w:rPr>
    </w:lvl>
    <w:lvl w:ilvl="3" w:tplc="1F6AAC62">
      <w:start w:val="1"/>
      <w:numFmt w:val="bullet"/>
      <w:lvlText w:val=""/>
      <w:lvlJc w:val="left"/>
      <w:pPr>
        <w:ind w:left="3240" w:hanging="360"/>
      </w:pPr>
      <w:rPr>
        <w:rFonts w:ascii="Symbol" w:hAnsi="Symbol" w:hint="default"/>
      </w:rPr>
    </w:lvl>
    <w:lvl w:ilvl="4" w:tplc="BA8C302C">
      <w:start w:val="1"/>
      <w:numFmt w:val="bullet"/>
      <w:lvlText w:val="o"/>
      <w:lvlJc w:val="left"/>
      <w:pPr>
        <w:ind w:left="3960" w:hanging="360"/>
      </w:pPr>
      <w:rPr>
        <w:rFonts w:ascii="Courier New" w:hAnsi="Courier New" w:hint="default"/>
      </w:rPr>
    </w:lvl>
    <w:lvl w:ilvl="5" w:tplc="95566758">
      <w:start w:val="1"/>
      <w:numFmt w:val="bullet"/>
      <w:lvlText w:val=""/>
      <w:lvlJc w:val="left"/>
      <w:pPr>
        <w:ind w:left="4680" w:hanging="360"/>
      </w:pPr>
      <w:rPr>
        <w:rFonts w:ascii="Wingdings" w:hAnsi="Wingdings" w:hint="default"/>
      </w:rPr>
    </w:lvl>
    <w:lvl w:ilvl="6" w:tplc="F26CC2C0">
      <w:start w:val="1"/>
      <w:numFmt w:val="bullet"/>
      <w:lvlText w:val=""/>
      <w:lvlJc w:val="left"/>
      <w:pPr>
        <w:ind w:left="5400" w:hanging="360"/>
      </w:pPr>
      <w:rPr>
        <w:rFonts w:ascii="Symbol" w:hAnsi="Symbol" w:hint="default"/>
      </w:rPr>
    </w:lvl>
    <w:lvl w:ilvl="7" w:tplc="D52A52C8">
      <w:start w:val="1"/>
      <w:numFmt w:val="bullet"/>
      <w:lvlText w:val="o"/>
      <w:lvlJc w:val="left"/>
      <w:pPr>
        <w:ind w:left="6120" w:hanging="360"/>
      </w:pPr>
      <w:rPr>
        <w:rFonts w:ascii="Courier New" w:hAnsi="Courier New" w:hint="default"/>
      </w:rPr>
    </w:lvl>
    <w:lvl w:ilvl="8" w:tplc="40F2E38A">
      <w:start w:val="1"/>
      <w:numFmt w:val="bullet"/>
      <w:lvlText w:val=""/>
      <w:lvlJc w:val="left"/>
      <w:pPr>
        <w:ind w:left="6840" w:hanging="360"/>
      </w:pPr>
      <w:rPr>
        <w:rFonts w:ascii="Wingdings" w:hAnsi="Wingdings" w:hint="default"/>
      </w:rPr>
    </w:lvl>
  </w:abstractNum>
  <w:abstractNum w:abstractNumId="12" w15:restartNumberingAfterBreak="0">
    <w:nsid w:val="2E577478"/>
    <w:multiLevelType w:val="multilevel"/>
    <w:tmpl w:val="958212F6"/>
    <w:lvl w:ilvl="0">
      <w:start w:val="1"/>
      <w:numFmt w:val="bullet"/>
      <w:lvlText w:val=""/>
      <w:lvlJc w:val="left"/>
      <w:pPr>
        <w:tabs>
          <w:tab w:val="num" w:pos="284"/>
        </w:tabs>
        <w:ind w:left="284" w:hanging="284"/>
      </w:pPr>
      <w:rPr>
        <w:rFonts w:ascii="Symbol" w:hAnsi="Symbol" w:hint="default"/>
        <w:color w:val="340043" w:themeColor="text2"/>
      </w:rPr>
    </w:lvl>
    <w:lvl w:ilvl="1">
      <w:start w:val="1"/>
      <w:numFmt w:val="bullet"/>
      <w:lvlText w:val="‒"/>
      <w:lvlJc w:val="left"/>
      <w:pPr>
        <w:tabs>
          <w:tab w:val="num" w:pos="567"/>
        </w:tabs>
        <w:ind w:left="567" w:hanging="283"/>
      </w:pPr>
      <w:rPr>
        <w:rFonts w:asciiTheme="minorHAnsi" w:hAnsiTheme="minorHAnsi" w:hint="default"/>
        <w:color w:val="auto"/>
      </w:rPr>
    </w:lvl>
    <w:lvl w:ilvl="2">
      <w:start w:val="1"/>
      <w:numFmt w:val="bullet"/>
      <w:lvlText w:val="‒"/>
      <w:lvlJc w:val="left"/>
      <w:pPr>
        <w:tabs>
          <w:tab w:val="num" w:pos="851"/>
        </w:tabs>
        <w:ind w:left="851" w:hanging="284"/>
      </w:pPr>
      <w:rPr>
        <w:rFonts w:asciiTheme="minorHAnsi" w:hAnsiTheme="minorHAnsi" w:hint="default"/>
        <w:color w:val="340043" w:themeColor="text2"/>
      </w:rPr>
    </w:lvl>
    <w:lvl w:ilvl="3">
      <w:start w:val="1"/>
      <w:numFmt w:val="bullet"/>
      <w:lvlText w:val="‒"/>
      <w:lvlJc w:val="left"/>
      <w:pPr>
        <w:tabs>
          <w:tab w:val="num" w:pos="1134"/>
        </w:tabs>
        <w:ind w:left="1134" w:hanging="283"/>
      </w:pPr>
      <w:rPr>
        <w:rFonts w:asciiTheme="minorHAnsi" w:hAnsiTheme="minorHAnsi" w:hint="default"/>
        <w:color w:val="340043" w:themeColor="text2"/>
      </w:rPr>
    </w:lvl>
    <w:lvl w:ilvl="4">
      <w:start w:val="1"/>
      <w:numFmt w:val="bullet"/>
      <w:lvlText w:val="‒"/>
      <w:lvlJc w:val="left"/>
      <w:pPr>
        <w:tabs>
          <w:tab w:val="num" w:pos="1418"/>
        </w:tabs>
        <w:ind w:left="1418" w:hanging="284"/>
      </w:pPr>
      <w:rPr>
        <w:rFonts w:asciiTheme="minorHAnsi" w:hAnsiTheme="minorHAnsi" w:hint="default"/>
        <w:color w:val="340043" w:themeColor="text2"/>
      </w:rPr>
    </w:lvl>
    <w:lvl w:ilvl="5">
      <w:start w:val="1"/>
      <w:numFmt w:val="bullet"/>
      <w:lvlText w:val="‒"/>
      <w:lvlJc w:val="left"/>
      <w:pPr>
        <w:tabs>
          <w:tab w:val="num" w:pos="1701"/>
        </w:tabs>
        <w:ind w:left="1701" w:hanging="283"/>
      </w:pPr>
      <w:rPr>
        <w:rFonts w:asciiTheme="minorHAnsi" w:hAnsiTheme="minorHAnsi" w:hint="default"/>
        <w:color w:val="340043" w:themeColor="text2"/>
      </w:rPr>
    </w:lvl>
    <w:lvl w:ilvl="6">
      <w:start w:val="1"/>
      <w:numFmt w:val="bullet"/>
      <w:lvlText w:val="‒"/>
      <w:lvlJc w:val="left"/>
      <w:pPr>
        <w:tabs>
          <w:tab w:val="num" w:pos="1985"/>
        </w:tabs>
        <w:ind w:left="1985" w:hanging="284"/>
      </w:pPr>
      <w:rPr>
        <w:rFonts w:asciiTheme="minorHAnsi" w:hAnsiTheme="minorHAnsi" w:hint="default"/>
        <w:color w:val="340043" w:themeColor="text2"/>
      </w:rPr>
    </w:lvl>
    <w:lvl w:ilvl="7">
      <w:start w:val="1"/>
      <w:numFmt w:val="bullet"/>
      <w:lvlText w:val="‒"/>
      <w:lvlJc w:val="left"/>
      <w:pPr>
        <w:tabs>
          <w:tab w:val="num" w:pos="2268"/>
        </w:tabs>
        <w:ind w:left="2268" w:hanging="283"/>
      </w:pPr>
      <w:rPr>
        <w:rFonts w:asciiTheme="minorHAnsi" w:hAnsiTheme="minorHAnsi" w:hint="default"/>
        <w:color w:val="340043" w:themeColor="text2"/>
      </w:rPr>
    </w:lvl>
    <w:lvl w:ilvl="8">
      <w:start w:val="1"/>
      <w:numFmt w:val="bullet"/>
      <w:lvlText w:val="‒"/>
      <w:lvlJc w:val="left"/>
      <w:pPr>
        <w:tabs>
          <w:tab w:val="num" w:pos="2552"/>
        </w:tabs>
        <w:ind w:left="2552" w:hanging="284"/>
      </w:pPr>
      <w:rPr>
        <w:rFonts w:asciiTheme="minorHAnsi" w:hAnsiTheme="minorHAnsi" w:hint="default"/>
        <w:color w:val="340043" w:themeColor="text2"/>
      </w:rPr>
    </w:lvl>
  </w:abstractNum>
  <w:abstractNum w:abstractNumId="13" w15:restartNumberingAfterBreak="0">
    <w:nsid w:val="33713A8E"/>
    <w:multiLevelType w:val="hybridMultilevel"/>
    <w:tmpl w:val="5182584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34316A86"/>
    <w:multiLevelType w:val="hybridMultilevel"/>
    <w:tmpl w:val="A942BCD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A93229"/>
    <w:multiLevelType w:val="hybridMultilevel"/>
    <w:tmpl w:val="3E92F68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FC875E"/>
    <w:multiLevelType w:val="hybridMultilevel"/>
    <w:tmpl w:val="1772E034"/>
    <w:lvl w:ilvl="0" w:tplc="B1D270C4">
      <w:start w:val="1"/>
      <w:numFmt w:val="bullet"/>
      <w:lvlText w:val=""/>
      <w:lvlJc w:val="left"/>
      <w:pPr>
        <w:ind w:left="1080" w:hanging="360"/>
      </w:pPr>
      <w:rPr>
        <w:rFonts w:ascii="Symbol" w:hAnsi="Symbol" w:hint="default"/>
      </w:rPr>
    </w:lvl>
    <w:lvl w:ilvl="1" w:tplc="AD5C4EEC">
      <w:start w:val="1"/>
      <w:numFmt w:val="bullet"/>
      <w:lvlText w:val="o"/>
      <w:lvlJc w:val="left"/>
      <w:pPr>
        <w:ind w:left="1800" w:hanging="360"/>
      </w:pPr>
      <w:rPr>
        <w:rFonts w:ascii="Courier New" w:hAnsi="Courier New" w:hint="default"/>
      </w:rPr>
    </w:lvl>
    <w:lvl w:ilvl="2" w:tplc="436CE3BA">
      <w:start w:val="1"/>
      <w:numFmt w:val="bullet"/>
      <w:lvlText w:val=""/>
      <w:lvlJc w:val="left"/>
      <w:pPr>
        <w:ind w:left="2520" w:hanging="360"/>
      </w:pPr>
      <w:rPr>
        <w:rFonts w:ascii="Wingdings" w:hAnsi="Wingdings" w:hint="default"/>
      </w:rPr>
    </w:lvl>
    <w:lvl w:ilvl="3" w:tplc="EBACB274">
      <w:start w:val="1"/>
      <w:numFmt w:val="bullet"/>
      <w:lvlText w:val=""/>
      <w:lvlJc w:val="left"/>
      <w:pPr>
        <w:ind w:left="3240" w:hanging="360"/>
      </w:pPr>
      <w:rPr>
        <w:rFonts w:ascii="Symbol" w:hAnsi="Symbol" w:hint="default"/>
      </w:rPr>
    </w:lvl>
    <w:lvl w:ilvl="4" w:tplc="801298FE">
      <w:start w:val="1"/>
      <w:numFmt w:val="bullet"/>
      <w:lvlText w:val="o"/>
      <w:lvlJc w:val="left"/>
      <w:pPr>
        <w:ind w:left="3960" w:hanging="360"/>
      </w:pPr>
      <w:rPr>
        <w:rFonts w:ascii="Courier New" w:hAnsi="Courier New" w:hint="default"/>
      </w:rPr>
    </w:lvl>
    <w:lvl w:ilvl="5" w:tplc="DE20FFDA">
      <w:start w:val="1"/>
      <w:numFmt w:val="bullet"/>
      <w:lvlText w:val=""/>
      <w:lvlJc w:val="left"/>
      <w:pPr>
        <w:ind w:left="4680" w:hanging="360"/>
      </w:pPr>
      <w:rPr>
        <w:rFonts w:ascii="Wingdings" w:hAnsi="Wingdings" w:hint="default"/>
      </w:rPr>
    </w:lvl>
    <w:lvl w:ilvl="6" w:tplc="10D2BF9A">
      <w:start w:val="1"/>
      <w:numFmt w:val="bullet"/>
      <w:lvlText w:val=""/>
      <w:lvlJc w:val="left"/>
      <w:pPr>
        <w:ind w:left="5400" w:hanging="360"/>
      </w:pPr>
      <w:rPr>
        <w:rFonts w:ascii="Symbol" w:hAnsi="Symbol" w:hint="default"/>
      </w:rPr>
    </w:lvl>
    <w:lvl w:ilvl="7" w:tplc="06AEAE0C">
      <w:start w:val="1"/>
      <w:numFmt w:val="bullet"/>
      <w:lvlText w:val="o"/>
      <w:lvlJc w:val="left"/>
      <w:pPr>
        <w:ind w:left="6120" w:hanging="360"/>
      </w:pPr>
      <w:rPr>
        <w:rFonts w:ascii="Courier New" w:hAnsi="Courier New" w:hint="default"/>
      </w:rPr>
    </w:lvl>
    <w:lvl w:ilvl="8" w:tplc="B7FA81C2">
      <w:start w:val="1"/>
      <w:numFmt w:val="bullet"/>
      <w:lvlText w:val=""/>
      <w:lvlJc w:val="left"/>
      <w:pPr>
        <w:ind w:left="6840" w:hanging="360"/>
      </w:pPr>
      <w:rPr>
        <w:rFonts w:ascii="Wingdings" w:hAnsi="Wingdings" w:hint="default"/>
      </w:rPr>
    </w:lvl>
  </w:abstractNum>
  <w:abstractNum w:abstractNumId="17" w15:restartNumberingAfterBreak="0">
    <w:nsid w:val="38B128F2"/>
    <w:multiLevelType w:val="hybridMultilevel"/>
    <w:tmpl w:val="0E94B3E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3A01CD"/>
    <w:multiLevelType w:val="hybridMultilevel"/>
    <w:tmpl w:val="BB6474D0"/>
    <w:lvl w:ilvl="0" w:tplc="A5EE0DF2">
      <w:start w:val="1"/>
      <w:numFmt w:val="bullet"/>
      <w:pStyle w:val="ListBullet2"/>
      <w:lvlText w:val="–"/>
      <w:lvlJc w:val="left"/>
      <w:pPr>
        <w:ind w:left="1077" w:hanging="360"/>
      </w:pPr>
      <w:rPr>
        <w:rFonts w:ascii="Roboto" w:hAnsi="Roboto"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45A34033"/>
    <w:multiLevelType w:val="multilevel"/>
    <w:tmpl w:val="958212F6"/>
    <w:lvl w:ilvl="0">
      <w:start w:val="1"/>
      <w:numFmt w:val="bullet"/>
      <w:lvlText w:val=""/>
      <w:lvlJc w:val="left"/>
      <w:pPr>
        <w:tabs>
          <w:tab w:val="num" w:pos="284"/>
        </w:tabs>
        <w:ind w:left="284" w:hanging="284"/>
      </w:pPr>
      <w:rPr>
        <w:rFonts w:ascii="Symbol" w:hAnsi="Symbol" w:hint="default"/>
        <w:color w:val="340043" w:themeColor="text2"/>
      </w:rPr>
    </w:lvl>
    <w:lvl w:ilvl="1">
      <w:start w:val="1"/>
      <w:numFmt w:val="bullet"/>
      <w:lvlText w:val="‒"/>
      <w:lvlJc w:val="left"/>
      <w:pPr>
        <w:tabs>
          <w:tab w:val="num" w:pos="567"/>
        </w:tabs>
        <w:ind w:left="567" w:hanging="283"/>
      </w:pPr>
      <w:rPr>
        <w:rFonts w:asciiTheme="minorHAnsi" w:hAnsiTheme="minorHAnsi" w:hint="default"/>
        <w:color w:val="auto"/>
      </w:rPr>
    </w:lvl>
    <w:lvl w:ilvl="2">
      <w:start w:val="1"/>
      <w:numFmt w:val="bullet"/>
      <w:lvlText w:val="‒"/>
      <w:lvlJc w:val="left"/>
      <w:pPr>
        <w:tabs>
          <w:tab w:val="num" w:pos="851"/>
        </w:tabs>
        <w:ind w:left="851" w:hanging="284"/>
      </w:pPr>
      <w:rPr>
        <w:rFonts w:asciiTheme="minorHAnsi" w:hAnsiTheme="minorHAnsi" w:hint="default"/>
        <w:color w:val="340043" w:themeColor="text2"/>
      </w:rPr>
    </w:lvl>
    <w:lvl w:ilvl="3">
      <w:start w:val="1"/>
      <w:numFmt w:val="bullet"/>
      <w:lvlText w:val="‒"/>
      <w:lvlJc w:val="left"/>
      <w:pPr>
        <w:tabs>
          <w:tab w:val="num" w:pos="1134"/>
        </w:tabs>
        <w:ind w:left="1134" w:hanging="283"/>
      </w:pPr>
      <w:rPr>
        <w:rFonts w:asciiTheme="minorHAnsi" w:hAnsiTheme="minorHAnsi" w:hint="default"/>
        <w:color w:val="340043" w:themeColor="text2"/>
      </w:rPr>
    </w:lvl>
    <w:lvl w:ilvl="4">
      <w:start w:val="1"/>
      <w:numFmt w:val="bullet"/>
      <w:lvlText w:val="‒"/>
      <w:lvlJc w:val="left"/>
      <w:pPr>
        <w:tabs>
          <w:tab w:val="num" w:pos="1418"/>
        </w:tabs>
        <w:ind w:left="1418" w:hanging="284"/>
      </w:pPr>
      <w:rPr>
        <w:rFonts w:asciiTheme="minorHAnsi" w:hAnsiTheme="minorHAnsi" w:hint="default"/>
        <w:color w:val="340043" w:themeColor="text2"/>
      </w:rPr>
    </w:lvl>
    <w:lvl w:ilvl="5">
      <w:start w:val="1"/>
      <w:numFmt w:val="bullet"/>
      <w:lvlText w:val="‒"/>
      <w:lvlJc w:val="left"/>
      <w:pPr>
        <w:tabs>
          <w:tab w:val="num" w:pos="1701"/>
        </w:tabs>
        <w:ind w:left="1701" w:hanging="283"/>
      </w:pPr>
      <w:rPr>
        <w:rFonts w:asciiTheme="minorHAnsi" w:hAnsiTheme="minorHAnsi" w:hint="default"/>
        <w:color w:val="340043" w:themeColor="text2"/>
      </w:rPr>
    </w:lvl>
    <w:lvl w:ilvl="6">
      <w:start w:val="1"/>
      <w:numFmt w:val="bullet"/>
      <w:lvlText w:val="‒"/>
      <w:lvlJc w:val="left"/>
      <w:pPr>
        <w:tabs>
          <w:tab w:val="num" w:pos="1985"/>
        </w:tabs>
        <w:ind w:left="1985" w:hanging="284"/>
      </w:pPr>
      <w:rPr>
        <w:rFonts w:asciiTheme="minorHAnsi" w:hAnsiTheme="minorHAnsi" w:hint="default"/>
        <w:color w:val="340043" w:themeColor="text2"/>
      </w:rPr>
    </w:lvl>
    <w:lvl w:ilvl="7">
      <w:start w:val="1"/>
      <w:numFmt w:val="bullet"/>
      <w:lvlText w:val="‒"/>
      <w:lvlJc w:val="left"/>
      <w:pPr>
        <w:tabs>
          <w:tab w:val="num" w:pos="2268"/>
        </w:tabs>
        <w:ind w:left="2268" w:hanging="283"/>
      </w:pPr>
      <w:rPr>
        <w:rFonts w:asciiTheme="minorHAnsi" w:hAnsiTheme="minorHAnsi" w:hint="default"/>
        <w:color w:val="340043" w:themeColor="text2"/>
      </w:rPr>
    </w:lvl>
    <w:lvl w:ilvl="8">
      <w:start w:val="1"/>
      <w:numFmt w:val="bullet"/>
      <w:lvlText w:val="‒"/>
      <w:lvlJc w:val="left"/>
      <w:pPr>
        <w:tabs>
          <w:tab w:val="num" w:pos="2552"/>
        </w:tabs>
        <w:ind w:left="2552" w:hanging="284"/>
      </w:pPr>
      <w:rPr>
        <w:rFonts w:asciiTheme="minorHAnsi" w:hAnsiTheme="minorHAnsi" w:hint="default"/>
        <w:color w:val="340043" w:themeColor="text2"/>
      </w:rPr>
    </w:lvl>
  </w:abstractNum>
  <w:abstractNum w:abstractNumId="20" w15:restartNumberingAfterBreak="0">
    <w:nsid w:val="46963ACF"/>
    <w:multiLevelType w:val="hybridMultilevel"/>
    <w:tmpl w:val="AE1007B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9A1D9E"/>
    <w:multiLevelType w:val="hybridMultilevel"/>
    <w:tmpl w:val="D25A3D36"/>
    <w:lvl w:ilvl="0" w:tplc="9058EA78">
      <w:start w:val="1"/>
      <w:numFmt w:val="bullet"/>
      <w:pStyle w:val="ListBullet3"/>
      <w:lvlText w:val="–"/>
      <w:lvlJc w:val="left"/>
      <w:pPr>
        <w:ind w:left="1797" w:hanging="360"/>
      </w:pPr>
      <w:rPr>
        <w:rFonts w:ascii="Roboto" w:hAnsi="Roboto"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22" w15:restartNumberingAfterBreak="0">
    <w:nsid w:val="48A646BC"/>
    <w:multiLevelType w:val="multilevel"/>
    <w:tmpl w:val="958212F6"/>
    <w:lvl w:ilvl="0">
      <w:start w:val="1"/>
      <w:numFmt w:val="bullet"/>
      <w:lvlText w:val=""/>
      <w:lvlJc w:val="left"/>
      <w:pPr>
        <w:tabs>
          <w:tab w:val="num" w:pos="284"/>
        </w:tabs>
        <w:ind w:left="284" w:hanging="284"/>
      </w:pPr>
      <w:rPr>
        <w:rFonts w:ascii="Symbol" w:hAnsi="Symbol" w:hint="default"/>
        <w:color w:val="340043" w:themeColor="text2"/>
      </w:rPr>
    </w:lvl>
    <w:lvl w:ilvl="1">
      <w:start w:val="1"/>
      <w:numFmt w:val="bullet"/>
      <w:lvlText w:val="‒"/>
      <w:lvlJc w:val="left"/>
      <w:pPr>
        <w:tabs>
          <w:tab w:val="num" w:pos="567"/>
        </w:tabs>
        <w:ind w:left="567" w:hanging="283"/>
      </w:pPr>
      <w:rPr>
        <w:rFonts w:asciiTheme="minorHAnsi" w:hAnsiTheme="minorHAnsi" w:hint="default"/>
        <w:color w:val="auto"/>
      </w:rPr>
    </w:lvl>
    <w:lvl w:ilvl="2">
      <w:start w:val="1"/>
      <w:numFmt w:val="bullet"/>
      <w:lvlText w:val="‒"/>
      <w:lvlJc w:val="left"/>
      <w:pPr>
        <w:tabs>
          <w:tab w:val="num" w:pos="851"/>
        </w:tabs>
        <w:ind w:left="851" w:hanging="284"/>
      </w:pPr>
      <w:rPr>
        <w:rFonts w:asciiTheme="minorHAnsi" w:hAnsiTheme="minorHAnsi" w:hint="default"/>
        <w:color w:val="340043" w:themeColor="text2"/>
      </w:rPr>
    </w:lvl>
    <w:lvl w:ilvl="3">
      <w:start w:val="1"/>
      <w:numFmt w:val="bullet"/>
      <w:lvlText w:val="‒"/>
      <w:lvlJc w:val="left"/>
      <w:pPr>
        <w:tabs>
          <w:tab w:val="num" w:pos="1134"/>
        </w:tabs>
        <w:ind w:left="1134" w:hanging="283"/>
      </w:pPr>
      <w:rPr>
        <w:rFonts w:asciiTheme="minorHAnsi" w:hAnsiTheme="minorHAnsi" w:hint="default"/>
        <w:color w:val="340043" w:themeColor="text2"/>
      </w:rPr>
    </w:lvl>
    <w:lvl w:ilvl="4">
      <w:start w:val="1"/>
      <w:numFmt w:val="bullet"/>
      <w:lvlText w:val="‒"/>
      <w:lvlJc w:val="left"/>
      <w:pPr>
        <w:tabs>
          <w:tab w:val="num" w:pos="1418"/>
        </w:tabs>
        <w:ind w:left="1418" w:hanging="284"/>
      </w:pPr>
      <w:rPr>
        <w:rFonts w:asciiTheme="minorHAnsi" w:hAnsiTheme="minorHAnsi" w:hint="default"/>
        <w:color w:val="340043" w:themeColor="text2"/>
      </w:rPr>
    </w:lvl>
    <w:lvl w:ilvl="5">
      <w:start w:val="1"/>
      <w:numFmt w:val="bullet"/>
      <w:lvlText w:val="‒"/>
      <w:lvlJc w:val="left"/>
      <w:pPr>
        <w:tabs>
          <w:tab w:val="num" w:pos="1701"/>
        </w:tabs>
        <w:ind w:left="1701" w:hanging="283"/>
      </w:pPr>
      <w:rPr>
        <w:rFonts w:asciiTheme="minorHAnsi" w:hAnsiTheme="minorHAnsi" w:hint="default"/>
        <w:color w:val="340043" w:themeColor="text2"/>
      </w:rPr>
    </w:lvl>
    <w:lvl w:ilvl="6">
      <w:start w:val="1"/>
      <w:numFmt w:val="bullet"/>
      <w:lvlText w:val="‒"/>
      <w:lvlJc w:val="left"/>
      <w:pPr>
        <w:tabs>
          <w:tab w:val="num" w:pos="1985"/>
        </w:tabs>
        <w:ind w:left="1985" w:hanging="284"/>
      </w:pPr>
      <w:rPr>
        <w:rFonts w:asciiTheme="minorHAnsi" w:hAnsiTheme="minorHAnsi" w:hint="default"/>
        <w:color w:val="340043" w:themeColor="text2"/>
      </w:rPr>
    </w:lvl>
    <w:lvl w:ilvl="7">
      <w:start w:val="1"/>
      <w:numFmt w:val="bullet"/>
      <w:lvlText w:val="‒"/>
      <w:lvlJc w:val="left"/>
      <w:pPr>
        <w:tabs>
          <w:tab w:val="num" w:pos="2268"/>
        </w:tabs>
        <w:ind w:left="2268" w:hanging="283"/>
      </w:pPr>
      <w:rPr>
        <w:rFonts w:asciiTheme="minorHAnsi" w:hAnsiTheme="minorHAnsi" w:hint="default"/>
        <w:color w:val="340043" w:themeColor="text2"/>
      </w:rPr>
    </w:lvl>
    <w:lvl w:ilvl="8">
      <w:start w:val="1"/>
      <w:numFmt w:val="bullet"/>
      <w:lvlText w:val="‒"/>
      <w:lvlJc w:val="left"/>
      <w:pPr>
        <w:tabs>
          <w:tab w:val="num" w:pos="2552"/>
        </w:tabs>
        <w:ind w:left="2552" w:hanging="284"/>
      </w:pPr>
      <w:rPr>
        <w:rFonts w:asciiTheme="minorHAnsi" w:hAnsiTheme="minorHAnsi" w:hint="default"/>
        <w:color w:val="340043" w:themeColor="text2"/>
      </w:rPr>
    </w:lvl>
  </w:abstractNum>
  <w:abstractNum w:abstractNumId="23" w15:restartNumberingAfterBreak="0">
    <w:nsid w:val="49685459"/>
    <w:multiLevelType w:val="multilevel"/>
    <w:tmpl w:val="958212F6"/>
    <w:lvl w:ilvl="0">
      <w:start w:val="1"/>
      <w:numFmt w:val="bullet"/>
      <w:lvlText w:val=""/>
      <w:lvlJc w:val="left"/>
      <w:pPr>
        <w:tabs>
          <w:tab w:val="num" w:pos="284"/>
        </w:tabs>
        <w:ind w:left="284" w:hanging="284"/>
      </w:pPr>
      <w:rPr>
        <w:rFonts w:ascii="Symbol" w:hAnsi="Symbol" w:hint="default"/>
        <w:color w:val="340043" w:themeColor="text2"/>
      </w:rPr>
    </w:lvl>
    <w:lvl w:ilvl="1">
      <w:start w:val="1"/>
      <w:numFmt w:val="bullet"/>
      <w:lvlText w:val="‒"/>
      <w:lvlJc w:val="left"/>
      <w:pPr>
        <w:tabs>
          <w:tab w:val="num" w:pos="567"/>
        </w:tabs>
        <w:ind w:left="567" w:hanging="283"/>
      </w:pPr>
      <w:rPr>
        <w:rFonts w:asciiTheme="minorHAnsi" w:hAnsiTheme="minorHAnsi" w:hint="default"/>
        <w:color w:val="auto"/>
      </w:rPr>
    </w:lvl>
    <w:lvl w:ilvl="2">
      <w:start w:val="1"/>
      <w:numFmt w:val="bullet"/>
      <w:lvlText w:val="‒"/>
      <w:lvlJc w:val="left"/>
      <w:pPr>
        <w:tabs>
          <w:tab w:val="num" w:pos="851"/>
        </w:tabs>
        <w:ind w:left="851" w:hanging="284"/>
      </w:pPr>
      <w:rPr>
        <w:rFonts w:asciiTheme="minorHAnsi" w:hAnsiTheme="minorHAnsi" w:hint="default"/>
        <w:color w:val="340043" w:themeColor="text2"/>
      </w:rPr>
    </w:lvl>
    <w:lvl w:ilvl="3">
      <w:start w:val="1"/>
      <w:numFmt w:val="bullet"/>
      <w:lvlText w:val="‒"/>
      <w:lvlJc w:val="left"/>
      <w:pPr>
        <w:tabs>
          <w:tab w:val="num" w:pos="1134"/>
        </w:tabs>
        <w:ind w:left="1134" w:hanging="283"/>
      </w:pPr>
      <w:rPr>
        <w:rFonts w:asciiTheme="minorHAnsi" w:hAnsiTheme="minorHAnsi" w:hint="default"/>
        <w:color w:val="340043" w:themeColor="text2"/>
      </w:rPr>
    </w:lvl>
    <w:lvl w:ilvl="4">
      <w:start w:val="1"/>
      <w:numFmt w:val="bullet"/>
      <w:lvlText w:val="‒"/>
      <w:lvlJc w:val="left"/>
      <w:pPr>
        <w:tabs>
          <w:tab w:val="num" w:pos="1418"/>
        </w:tabs>
        <w:ind w:left="1418" w:hanging="284"/>
      </w:pPr>
      <w:rPr>
        <w:rFonts w:asciiTheme="minorHAnsi" w:hAnsiTheme="minorHAnsi" w:hint="default"/>
        <w:color w:val="340043" w:themeColor="text2"/>
      </w:rPr>
    </w:lvl>
    <w:lvl w:ilvl="5">
      <w:start w:val="1"/>
      <w:numFmt w:val="bullet"/>
      <w:lvlText w:val="‒"/>
      <w:lvlJc w:val="left"/>
      <w:pPr>
        <w:tabs>
          <w:tab w:val="num" w:pos="1701"/>
        </w:tabs>
        <w:ind w:left="1701" w:hanging="283"/>
      </w:pPr>
      <w:rPr>
        <w:rFonts w:asciiTheme="minorHAnsi" w:hAnsiTheme="minorHAnsi" w:hint="default"/>
        <w:color w:val="340043" w:themeColor="text2"/>
      </w:rPr>
    </w:lvl>
    <w:lvl w:ilvl="6">
      <w:start w:val="1"/>
      <w:numFmt w:val="bullet"/>
      <w:lvlText w:val="‒"/>
      <w:lvlJc w:val="left"/>
      <w:pPr>
        <w:tabs>
          <w:tab w:val="num" w:pos="1985"/>
        </w:tabs>
        <w:ind w:left="1985" w:hanging="284"/>
      </w:pPr>
      <w:rPr>
        <w:rFonts w:asciiTheme="minorHAnsi" w:hAnsiTheme="minorHAnsi" w:hint="default"/>
        <w:color w:val="340043" w:themeColor="text2"/>
      </w:rPr>
    </w:lvl>
    <w:lvl w:ilvl="7">
      <w:start w:val="1"/>
      <w:numFmt w:val="bullet"/>
      <w:lvlText w:val="‒"/>
      <w:lvlJc w:val="left"/>
      <w:pPr>
        <w:tabs>
          <w:tab w:val="num" w:pos="2268"/>
        </w:tabs>
        <w:ind w:left="2268" w:hanging="283"/>
      </w:pPr>
      <w:rPr>
        <w:rFonts w:asciiTheme="minorHAnsi" w:hAnsiTheme="minorHAnsi" w:hint="default"/>
        <w:color w:val="340043" w:themeColor="text2"/>
      </w:rPr>
    </w:lvl>
    <w:lvl w:ilvl="8">
      <w:start w:val="1"/>
      <w:numFmt w:val="bullet"/>
      <w:lvlText w:val="‒"/>
      <w:lvlJc w:val="left"/>
      <w:pPr>
        <w:tabs>
          <w:tab w:val="num" w:pos="2552"/>
        </w:tabs>
        <w:ind w:left="2552" w:hanging="284"/>
      </w:pPr>
      <w:rPr>
        <w:rFonts w:asciiTheme="minorHAnsi" w:hAnsiTheme="minorHAnsi" w:hint="default"/>
        <w:color w:val="340043" w:themeColor="text2"/>
      </w:rPr>
    </w:lvl>
  </w:abstractNum>
  <w:abstractNum w:abstractNumId="24" w15:restartNumberingAfterBreak="0">
    <w:nsid w:val="4E4F750C"/>
    <w:multiLevelType w:val="hybridMultilevel"/>
    <w:tmpl w:val="191A848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A251AB"/>
    <w:multiLevelType w:val="hybridMultilevel"/>
    <w:tmpl w:val="C11CC61E"/>
    <w:lvl w:ilvl="0" w:tplc="05EA3E9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1B41FF"/>
    <w:multiLevelType w:val="hybridMultilevel"/>
    <w:tmpl w:val="46BC289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7837FF"/>
    <w:multiLevelType w:val="hybridMultilevel"/>
    <w:tmpl w:val="0568D8C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81478D"/>
    <w:multiLevelType w:val="hybridMultilevel"/>
    <w:tmpl w:val="847E4F9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0735F2"/>
    <w:multiLevelType w:val="hybridMultilevel"/>
    <w:tmpl w:val="92F8B5C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4026197">
    <w:abstractNumId w:val="3"/>
  </w:num>
  <w:num w:numId="2" w16cid:durableId="1485320497">
    <w:abstractNumId w:val="16"/>
  </w:num>
  <w:num w:numId="3" w16cid:durableId="26151925">
    <w:abstractNumId w:val="2"/>
  </w:num>
  <w:num w:numId="4" w16cid:durableId="720439607">
    <w:abstractNumId w:val="11"/>
  </w:num>
  <w:num w:numId="5" w16cid:durableId="119223610">
    <w:abstractNumId w:val="13"/>
  </w:num>
  <w:num w:numId="6" w16cid:durableId="399838881">
    <w:abstractNumId w:val="25"/>
  </w:num>
  <w:num w:numId="7" w16cid:durableId="2031954531">
    <w:abstractNumId w:val="25"/>
  </w:num>
  <w:num w:numId="8" w16cid:durableId="560992540">
    <w:abstractNumId w:val="1"/>
  </w:num>
  <w:num w:numId="9" w16cid:durableId="1491671524">
    <w:abstractNumId w:val="18"/>
  </w:num>
  <w:num w:numId="10" w16cid:durableId="430704728">
    <w:abstractNumId w:val="0"/>
  </w:num>
  <w:num w:numId="11" w16cid:durableId="203180357">
    <w:abstractNumId w:val="21"/>
  </w:num>
  <w:num w:numId="12" w16cid:durableId="805003976">
    <w:abstractNumId w:val="8"/>
  </w:num>
  <w:num w:numId="13" w16cid:durableId="2139494466">
    <w:abstractNumId w:val="23"/>
  </w:num>
  <w:num w:numId="14" w16cid:durableId="863523686">
    <w:abstractNumId w:val="22"/>
  </w:num>
  <w:num w:numId="15" w16cid:durableId="515928406">
    <w:abstractNumId w:val="12"/>
  </w:num>
  <w:num w:numId="16" w16cid:durableId="611282295">
    <w:abstractNumId w:val="19"/>
  </w:num>
  <w:num w:numId="17" w16cid:durableId="1517188497">
    <w:abstractNumId w:val="7"/>
  </w:num>
  <w:num w:numId="18" w16cid:durableId="642544359">
    <w:abstractNumId w:val="28"/>
  </w:num>
  <w:num w:numId="19" w16cid:durableId="2109304885">
    <w:abstractNumId w:val="27"/>
  </w:num>
  <w:num w:numId="20" w16cid:durableId="7606343">
    <w:abstractNumId w:val="15"/>
  </w:num>
  <w:num w:numId="21" w16cid:durableId="1951889315">
    <w:abstractNumId w:val="4"/>
  </w:num>
  <w:num w:numId="22" w16cid:durableId="1801997276">
    <w:abstractNumId w:val="29"/>
  </w:num>
  <w:num w:numId="23" w16cid:durableId="815875697">
    <w:abstractNumId w:val="6"/>
  </w:num>
  <w:num w:numId="24" w16cid:durableId="99762887">
    <w:abstractNumId w:val="25"/>
  </w:num>
  <w:num w:numId="25" w16cid:durableId="1276401533">
    <w:abstractNumId w:val="5"/>
  </w:num>
  <w:num w:numId="26" w16cid:durableId="1700931007">
    <w:abstractNumId w:val="20"/>
  </w:num>
  <w:num w:numId="27" w16cid:durableId="751973150">
    <w:abstractNumId w:val="24"/>
  </w:num>
  <w:num w:numId="28" w16cid:durableId="943339908">
    <w:abstractNumId w:val="17"/>
  </w:num>
  <w:num w:numId="29" w16cid:durableId="877594394">
    <w:abstractNumId w:val="10"/>
  </w:num>
  <w:num w:numId="30" w16cid:durableId="1800998346">
    <w:abstractNumId w:val="14"/>
  </w:num>
  <w:num w:numId="31" w16cid:durableId="1215433934">
    <w:abstractNumId w:val="26"/>
  </w:num>
  <w:num w:numId="32" w16cid:durableId="766390447">
    <w:abstractNumId w:val="25"/>
  </w:num>
  <w:num w:numId="33" w16cid:durableId="288362372">
    <w:abstractNumId w:val="25"/>
  </w:num>
  <w:num w:numId="34" w16cid:durableId="1162891011">
    <w:abstractNumId w:val="25"/>
  </w:num>
  <w:num w:numId="35" w16cid:durableId="1374425372">
    <w:abstractNumId w:val="25"/>
  </w:num>
  <w:num w:numId="36" w16cid:durableId="890772551">
    <w:abstractNumId w:val="25"/>
  </w:num>
  <w:num w:numId="37" w16cid:durableId="1831093364">
    <w:abstractNumId w:val="25"/>
  </w:num>
  <w:num w:numId="38" w16cid:durableId="1051803940">
    <w:abstractNumId w:val="25"/>
  </w:num>
  <w:num w:numId="39" w16cid:durableId="1420173003">
    <w:abstractNumId w:val="25"/>
  </w:num>
  <w:num w:numId="40" w16cid:durableId="591595400">
    <w:abstractNumId w:val="25"/>
  </w:num>
  <w:num w:numId="41" w16cid:durableId="1857233639">
    <w:abstractNumId w:val="25"/>
  </w:num>
  <w:num w:numId="42" w16cid:durableId="81730463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A3C"/>
    <w:rsid w:val="000000FE"/>
    <w:rsid w:val="000014AE"/>
    <w:rsid w:val="000015A2"/>
    <w:rsid w:val="00003179"/>
    <w:rsid w:val="000041AD"/>
    <w:rsid w:val="000045FD"/>
    <w:rsid w:val="00004C79"/>
    <w:rsid w:val="000053A8"/>
    <w:rsid w:val="0000573E"/>
    <w:rsid w:val="0000656D"/>
    <w:rsid w:val="00007671"/>
    <w:rsid w:val="00012443"/>
    <w:rsid w:val="00012620"/>
    <w:rsid w:val="00012DF8"/>
    <w:rsid w:val="000132DA"/>
    <w:rsid w:val="00013381"/>
    <w:rsid w:val="0001341E"/>
    <w:rsid w:val="00013867"/>
    <w:rsid w:val="00013A5A"/>
    <w:rsid w:val="000144DF"/>
    <w:rsid w:val="00014881"/>
    <w:rsid w:val="000151BD"/>
    <w:rsid w:val="00015401"/>
    <w:rsid w:val="00015C3A"/>
    <w:rsid w:val="00017E3C"/>
    <w:rsid w:val="000202DF"/>
    <w:rsid w:val="00020F0C"/>
    <w:rsid w:val="00021831"/>
    <w:rsid w:val="00022874"/>
    <w:rsid w:val="000229E0"/>
    <w:rsid w:val="00025D45"/>
    <w:rsid w:val="0002632A"/>
    <w:rsid w:val="00027267"/>
    <w:rsid w:val="00027937"/>
    <w:rsid w:val="00030079"/>
    <w:rsid w:val="00030F09"/>
    <w:rsid w:val="0003193A"/>
    <w:rsid w:val="0003273A"/>
    <w:rsid w:val="00033781"/>
    <w:rsid w:val="000357E6"/>
    <w:rsid w:val="00036F71"/>
    <w:rsid w:val="00037690"/>
    <w:rsid w:val="00037795"/>
    <w:rsid w:val="00037A79"/>
    <w:rsid w:val="000403A9"/>
    <w:rsid w:val="00040871"/>
    <w:rsid w:val="00040A4A"/>
    <w:rsid w:val="000410D9"/>
    <w:rsid w:val="000429C0"/>
    <w:rsid w:val="00044B9E"/>
    <w:rsid w:val="00044C79"/>
    <w:rsid w:val="0004547A"/>
    <w:rsid w:val="000454AD"/>
    <w:rsid w:val="00047F9E"/>
    <w:rsid w:val="0005022D"/>
    <w:rsid w:val="00050259"/>
    <w:rsid w:val="00050856"/>
    <w:rsid w:val="00050D57"/>
    <w:rsid w:val="00050EA3"/>
    <w:rsid w:val="00051298"/>
    <w:rsid w:val="000522D4"/>
    <w:rsid w:val="00052647"/>
    <w:rsid w:val="000529B3"/>
    <w:rsid w:val="00053079"/>
    <w:rsid w:val="000539B0"/>
    <w:rsid w:val="000556F9"/>
    <w:rsid w:val="00055899"/>
    <w:rsid w:val="00055A2B"/>
    <w:rsid w:val="00055E11"/>
    <w:rsid w:val="000619B7"/>
    <w:rsid w:val="00062543"/>
    <w:rsid w:val="00062CD4"/>
    <w:rsid w:val="00062D44"/>
    <w:rsid w:val="00064103"/>
    <w:rsid w:val="000649A9"/>
    <w:rsid w:val="000654C4"/>
    <w:rsid w:val="0006622D"/>
    <w:rsid w:val="00066BFD"/>
    <w:rsid w:val="000670B4"/>
    <w:rsid w:val="000671D4"/>
    <w:rsid w:val="0006794A"/>
    <w:rsid w:val="00070F3D"/>
    <w:rsid w:val="0007137B"/>
    <w:rsid w:val="0007160B"/>
    <w:rsid w:val="00071741"/>
    <w:rsid w:val="00071796"/>
    <w:rsid w:val="00071DC2"/>
    <w:rsid w:val="00072339"/>
    <w:rsid w:val="0007247C"/>
    <w:rsid w:val="00072B6B"/>
    <w:rsid w:val="00072E4F"/>
    <w:rsid w:val="00073592"/>
    <w:rsid w:val="00074ADB"/>
    <w:rsid w:val="0007604B"/>
    <w:rsid w:val="00080853"/>
    <w:rsid w:val="00080B36"/>
    <w:rsid w:val="00081297"/>
    <w:rsid w:val="000818C9"/>
    <w:rsid w:val="00082A25"/>
    <w:rsid w:val="00082DE1"/>
    <w:rsid w:val="00083296"/>
    <w:rsid w:val="00083A34"/>
    <w:rsid w:val="00084113"/>
    <w:rsid w:val="00084400"/>
    <w:rsid w:val="00084E23"/>
    <w:rsid w:val="00084FB5"/>
    <w:rsid w:val="0008583F"/>
    <w:rsid w:val="00086A0F"/>
    <w:rsid w:val="00086A80"/>
    <w:rsid w:val="00086E39"/>
    <w:rsid w:val="00087086"/>
    <w:rsid w:val="0008742A"/>
    <w:rsid w:val="00090040"/>
    <w:rsid w:val="00090BA6"/>
    <w:rsid w:val="00090D3D"/>
    <w:rsid w:val="00090DEE"/>
    <w:rsid w:val="00092481"/>
    <w:rsid w:val="00092844"/>
    <w:rsid w:val="000934E2"/>
    <w:rsid w:val="00093644"/>
    <w:rsid w:val="00094B08"/>
    <w:rsid w:val="0009584F"/>
    <w:rsid w:val="00096161"/>
    <w:rsid w:val="00096EA3"/>
    <w:rsid w:val="000A09A1"/>
    <w:rsid w:val="000A11C7"/>
    <w:rsid w:val="000A11E1"/>
    <w:rsid w:val="000A12EC"/>
    <w:rsid w:val="000A17F8"/>
    <w:rsid w:val="000A1A72"/>
    <w:rsid w:val="000A39ED"/>
    <w:rsid w:val="000A3E30"/>
    <w:rsid w:val="000A42C0"/>
    <w:rsid w:val="000A4791"/>
    <w:rsid w:val="000A4D2D"/>
    <w:rsid w:val="000A6B29"/>
    <w:rsid w:val="000A71E1"/>
    <w:rsid w:val="000A7467"/>
    <w:rsid w:val="000A7A78"/>
    <w:rsid w:val="000A7DB7"/>
    <w:rsid w:val="000B1483"/>
    <w:rsid w:val="000B24C0"/>
    <w:rsid w:val="000B429F"/>
    <w:rsid w:val="000B468A"/>
    <w:rsid w:val="000B46F1"/>
    <w:rsid w:val="000B71F3"/>
    <w:rsid w:val="000B7460"/>
    <w:rsid w:val="000C0C95"/>
    <w:rsid w:val="000C11DA"/>
    <w:rsid w:val="000C14E2"/>
    <w:rsid w:val="000C1FDD"/>
    <w:rsid w:val="000C25A7"/>
    <w:rsid w:val="000C25D2"/>
    <w:rsid w:val="000C2755"/>
    <w:rsid w:val="000C3831"/>
    <w:rsid w:val="000C3EE9"/>
    <w:rsid w:val="000C4601"/>
    <w:rsid w:val="000C4C6A"/>
    <w:rsid w:val="000C4EA9"/>
    <w:rsid w:val="000C5823"/>
    <w:rsid w:val="000C5E19"/>
    <w:rsid w:val="000C610B"/>
    <w:rsid w:val="000C64BB"/>
    <w:rsid w:val="000C7BD1"/>
    <w:rsid w:val="000C7F18"/>
    <w:rsid w:val="000D0009"/>
    <w:rsid w:val="000D1553"/>
    <w:rsid w:val="000D2050"/>
    <w:rsid w:val="000D20B9"/>
    <w:rsid w:val="000D2693"/>
    <w:rsid w:val="000D460D"/>
    <w:rsid w:val="000D4844"/>
    <w:rsid w:val="000D56BE"/>
    <w:rsid w:val="000D6F03"/>
    <w:rsid w:val="000D745D"/>
    <w:rsid w:val="000D7DA1"/>
    <w:rsid w:val="000E0344"/>
    <w:rsid w:val="000E0410"/>
    <w:rsid w:val="000E098D"/>
    <w:rsid w:val="000E0CE5"/>
    <w:rsid w:val="000E0CFC"/>
    <w:rsid w:val="000E1378"/>
    <w:rsid w:val="000E1E05"/>
    <w:rsid w:val="000E2919"/>
    <w:rsid w:val="000E3227"/>
    <w:rsid w:val="000E3C8F"/>
    <w:rsid w:val="000E3DBA"/>
    <w:rsid w:val="000E41A7"/>
    <w:rsid w:val="000E4CF3"/>
    <w:rsid w:val="000E52C8"/>
    <w:rsid w:val="000E570D"/>
    <w:rsid w:val="000E599A"/>
    <w:rsid w:val="000E5B3D"/>
    <w:rsid w:val="000E645D"/>
    <w:rsid w:val="000E7C3F"/>
    <w:rsid w:val="000E7E22"/>
    <w:rsid w:val="000F0172"/>
    <w:rsid w:val="000F01AC"/>
    <w:rsid w:val="000F13A5"/>
    <w:rsid w:val="000F1B8C"/>
    <w:rsid w:val="000F2D5D"/>
    <w:rsid w:val="000F34D9"/>
    <w:rsid w:val="000F4023"/>
    <w:rsid w:val="000F5B0A"/>
    <w:rsid w:val="000F5DB0"/>
    <w:rsid w:val="000F6578"/>
    <w:rsid w:val="000F6714"/>
    <w:rsid w:val="000F68F9"/>
    <w:rsid w:val="000F6ACC"/>
    <w:rsid w:val="000F6D6B"/>
    <w:rsid w:val="000F7339"/>
    <w:rsid w:val="000F7486"/>
    <w:rsid w:val="000F7740"/>
    <w:rsid w:val="000F791F"/>
    <w:rsid w:val="000F7959"/>
    <w:rsid w:val="00100753"/>
    <w:rsid w:val="00100D69"/>
    <w:rsid w:val="00101996"/>
    <w:rsid w:val="00101A5D"/>
    <w:rsid w:val="00102419"/>
    <w:rsid w:val="00103B9D"/>
    <w:rsid w:val="0010506A"/>
    <w:rsid w:val="00105777"/>
    <w:rsid w:val="00105780"/>
    <w:rsid w:val="00105D7F"/>
    <w:rsid w:val="001065A9"/>
    <w:rsid w:val="00106F1C"/>
    <w:rsid w:val="00110A7E"/>
    <w:rsid w:val="00111BB6"/>
    <w:rsid w:val="00113A7C"/>
    <w:rsid w:val="00115324"/>
    <w:rsid w:val="00115473"/>
    <w:rsid w:val="0011611E"/>
    <w:rsid w:val="00116EA3"/>
    <w:rsid w:val="00117F10"/>
    <w:rsid w:val="001204A8"/>
    <w:rsid w:val="00120711"/>
    <w:rsid w:val="001215E6"/>
    <w:rsid w:val="00122800"/>
    <w:rsid w:val="0012365C"/>
    <w:rsid w:val="0012465D"/>
    <w:rsid w:val="001248D5"/>
    <w:rsid w:val="001250AB"/>
    <w:rsid w:val="001256F4"/>
    <w:rsid w:val="00125F4F"/>
    <w:rsid w:val="001262D1"/>
    <w:rsid w:val="0012650F"/>
    <w:rsid w:val="0012689D"/>
    <w:rsid w:val="00127474"/>
    <w:rsid w:val="00130286"/>
    <w:rsid w:val="001303C8"/>
    <w:rsid w:val="00131BF3"/>
    <w:rsid w:val="0013208C"/>
    <w:rsid w:val="00132E55"/>
    <w:rsid w:val="001338FF"/>
    <w:rsid w:val="001339E7"/>
    <w:rsid w:val="001342C2"/>
    <w:rsid w:val="0013437A"/>
    <w:rsid w:val="00134905"/>
    <w:rsid w:val="00134C13"/>
    <w:rsid w:val="00135220"/>
    <w:rsid w:val="001356CF"/>
    <w:rsid w:val="00135AB3"/>
    <w:rsid w:val="00136C5E"/>
    <w:rsid w:val="001373AA"/>
    <w:rsid w:val="00137C1C"/>
    <w:rsid w:val="00137C35"/>
    <w:rsid w:val="00137D0C"/>
    <w:rsid w:val="001401AB"/>
    <w:rsid w:val="0014113A"/>
    <w:rsid w:val="00142848"/>
    <w:rsid w:val="00143186"/>
    <w:rsid w:val="00144CB8"/>
    <w:rsid w:val="00145162"/>
    <w:rsid w:val="001465AA"/>
    <w:rsid w:val="0014661C"/>
    <w:rsid w:val="00146B72"/>
    <w:rsid w:val="001478AD"/>
    <w:rsid w:val="00147CDD"/>
    <w:rsid w:val="0015004B"/>
    <w:rsid w:val="0015031F"/>
    <w:rsid w:val="00151536"/>
    <w:rsid w:val="00151A2C"/>
    <w:rsid w:val="001525A4"/>
    <w:rsid w:val="001533BD"/>
    <w:rsid w:val="00153787"/>
    <w:rsid w:val="00153886"/>
    <w:rsid w:val="00153C77"/>
    <w:rsid w:val="00153FB8"/>
    <w:rsid w:val="0015448A"/>
    <w:rsid w:val="00154697"/>
    <w:rsid w:val="001549B6"/>
    <w:rsid w:val="0015515D"/>
    <w:rsid w:val="00156180"/>
    <w:rsid w:val="001564AA"/>
    <w:rsid w:val="001569C9"/>
    <w:rsid w:val="0015771E"/>
    <w:rsid w:val="00160741"/>
    <w:rsid w:val="001609AF"/>
    <w:rsid w:val="00160E54"/>
    <w:rsid w:val="001615AB"/>
    <w:rsid w:val="001619ED"/>
    <w:rsid w:val="00161BF6"/>
    <w:rsid w:val="0016234B"/>
    <w:rsid w:val="00162572"/>
    <w:rsid w:val="00162902"/>
    <w:rsid w:val="00163346"/>
    <w:rsid w:val="001640CC"/>
    <w:rsid w:val="0016499E"/>
    <w:rsid w:val="00165227"/>
    <w:rsid w:val="00165E05"/>
    <w:rsid w:val="00166280"/>
    <w:rsid w:val="0016731B"/>
    <w:rsid w:val="001673CE"/>
    <w:rsid w:val="001673E0"/>
    <w:rsid w:val="001675CF"/>
    <w:rsid w:val="001706E6"/>
    <w:rsid w:val="00170FED"/>
    <w:rsid w:val="00171319"/>
    <w:rsid w:val="00172258"/>
    <w:rsid w:val="0017384E"/>
    <w:rsid w:val="00173E9E"/>
    <w:rsid w:val="001742B0"/>
    <w:rsid w:val="001758F1"/>
    <w:rsid w:val="00175BB0"/>
    <w:rsid w:val="00175CF5"/>
    <w:rsid w:val="00175F4D"/>
    <w:rsid w:val="001765A8"/>
    <w:rsid w:val="00176AEE"/>
    <w:rsid w:val="00176AFA"/>
    <w:rsid w:val="0018235A"/>
    <w:rsid w:val="00182D74"/>
    <w:rsid w:val="0018326B"/>
    <w:rsid w:val="00185001"/>
    <w:rsid w:val="00185A27"/>
    <w:rsid w:val="00185A42"/>
    <w:rsid w:val="00185D8E"/>
    <w:rsid w:val="0018607A"/>
    <w:rsid w:val="00186B8A"/>
    <w:rsid w:val="0018791C"/>
    <w:rsid w:val="00187AE0"/>
    <w:rsid w:val="00191B99"/>
    <w:rsid w:val="00191E1F"/>
    <w:rsid w:val="00192710"/>
    <w:rsid w:val="001928F3"/>
    <w:rsid w:val="00192B26"/>
    <w:rsid w:val="00193F73"/>
    <w:rsid w:val="00194459"/>
    <w:rsid w:val="00195461"/>
    <w:rsid w:val="0019677C"/>
    <w:rsid w:val="001969ED"/>
    <w:rsid w:val="00196C32"/>
    <w:rsid w:val="00197EAB"/>
    <w:rsid w:val="00197EB0"/>
    <w:rsid w:val="001A1466"/>
    <w:rsid w:val="001A2DB8"/>
    <w:rsid w:val="001A2EAE"/>
    <w:rsid w:val="001A3040"/>
    <w:rsid w:val="001A3C35"/>
    <w:rsid w:val="001A484E"/>
    <w:rsid w:val="001A4A07"/>
    <w:rsid w:val="001A5009"/>
    <w:rsid w:val="001A6411"/>
    <w:rsid w:val="001A69E5"/>
    <w:rsid w:val="001A790E"/>
    <w:rsid w:val="001A7B82"/>
    <w:rsid w:val="001A7E16"/>
    <w:rsid w:val="001B12D2"/>
    <w:rsid w:val="001B18E7"/>
    <w:rsid w:val="001B2415"/>
    <w:rsid w:val="001B2FA3"/>
    <w:rsid w:val="001B347C"/>
    <w:rsid w:val="001B38DB"/>
    <w:rsid w:val="001B44C8"/>
    <w:rsid w:val="001B4ACB"/>
    <w:rsid w:val="001B50EB"/>
    <w:rsid w:val="001B564C"/>
    <w:rsid w:val="001B5A50"/>
    <w:rsid w:val="001B5CF3"/>
    <w:rsid w:val="001B62C3"/>
    <w:rsid w:val="001B6698"/>
    <w:rsid w:val="001C0057"/>
    <w:rsid w:val="001C0059"/>
    <w:rsid w:val="001C06DD"/>
    <w:rsid w:val="001C1DEC"/>
    <w:rsid w:val="001C2B57"/>
    <w:rsid w:val="001C2F73"/>
    <w:rsid w:val="001C35FD"/>
    <w:rsid w:val="001C3A97"/>
    <w:rsid w:val="001C3CF0"/>
    <w:rsid w:val="001C418B"/>
    <w:rsid w:val="001C43AB"/>
    <w:rsid w:val="001C43D6"/>
    <w:rsid w:val="001C4BA4"/>
    <w:rsid w:val="001C51E3"/>
    <w:rsid w:val="001C5BDB"/>
    <w:rsid w:val="001C6572"/>
    <w:rsid w:val="001C7B8C"/>
    <w:rsid w:val="001D2920"/>
    <w:rsid w:val="001D2C01"/>
    <w:rsid w:val="001D2F26"/>
    <w:rsid w:val="001D3ABE"/>
    <w:rsid w:val="001D43AF"/>
    <w:rsid w:val="001D5702"/>
    <w:rsid w:val="001D67D4"/>
    <w:rsid w:val="001D727F"/>
    <w:rsid w:val="001D7F55"/>
    <w:rsid w:val="001E02B9"/>
    <w:rsid w:val="001E049A"/>
    <w:rsid w:val="001E0965"/>
    <w:rsid w:val="001E0BB1"/>
    <w:rsid w:val="001E0F65"/>
    <w:rsid w:val="001E128A"/>
    <w:rsid w:val="001E1592"/>
    <w:rsid w:val="001E1CC3"/>
    <w:rsid w:val="001E2530"/>
    <w:rsid w:val="001E2801"/>
    <w:rsid w:val="001E2828"/>
    <w:rsid w:val="001E2986"/>
    <w:rsid w:val="001E2F51"/>
    <w:rsid w:val="001E373B"/>
    <w:rsid w:val="001E455D"/>
    <w:rsid w:val="001E46BE"/>
    <w:rsid w:val="001E529B"/>
    <w:rsid w:val="001E5A73"/>
    <w:rsid w:val="001E6432"/>
    <w:rsid w:val="001E6505"/>
    <w:rsid w:val="001E7326"/>
    <w:rsid w:val="001E751C"/>
    <w:rsid w:val="001E7665"/>
    <w:rsid w:val="001E7C45"/>
    <w:rsid w:val="001F05F6"/>
    <w:rsid w:val="001F0DB9"/>
    <w:rsid w:val="001F19C4"/>
    <w:rsid w:val="001F1CBF"/>
    <w:rsid w:val="001F215B"/>
    <w:rsid w:val="001F22FD"/>
    <w:rsid w:val="001F2D7F"/>
    <w:rsid w:val="001F3727"/>
    <w:rsid w:val="001F5DC5"/>
    <w:rsid w:val="001F67AD"/>
    <w:rsid w:val="001F67C1"/>
    <w:rsid w:val="001F768B"/>
    <w:rsid w:val="001F77F3"/>
    <w:rsid w:val="001FF3A7"/>
    <w:rsid w:val="00200CE8"/>
    <w:rsid w:val="0020193A"/>
    <w:rsid w:val="0020194A"/>
    <w:rsid w:val="00201D9E"/>
    <w:rsid w:val="002026CA"/>
    <w:rsid w:val="002030FC"/>
    <w:rsid w:val="00203927"/>
    <w:rsid w:val="002041DD"/>
    <w:rsid w:val="0020420E"/>
    <w:rsid w:val="00204C8C"/>
    <w:rsid w:val="00205455"/>
    <w:rsid w:val="002055AD"/>
    <w:rsid w:val="002056F0"/>
    <w:rsid w:val="00205E42"/>
    <w:rsid w:val="00205F42"/>
    <w:rsid w:val="0020684B"/>
    <w:rsid w:val="00206A08"/>
    <w:rsid w:val="00206D00"/>
    <w:rsid w:val="00206FEF"/>
    <w:rsid w:val="00207392"/>
    <w:rsid w:val="002106EB"/>
    <w:rsid w:val="00210AA6"/>
    <w:rsid w:val="00211AB6"/>
    <w:rsid w:val="00211CD1"/>
    <w:rsid w:val="00212A1A"/>
    <w:rsid w:val="0021316F"/>
    <w:rsid w:val="00213B4E"/>
    <w:rsid w:val="00213D85"/>
    <w:rsid w:val="00214178"/>
    <w:rsid w:val="00214846"/>
    <w:rsid w:val="002158D5"/>
    <w:rsid w:val="00216A5A"/>
    <w:rsid w:val="002179C9"/>
    <w:rsid w:val="00217D94"/>
    <w:rsid w:val="00217F25"/>
    <w:rsid w:val="0022010A"/>
    <w:rsid w:val="002205EB"/>
    <w:rsid w:val="00220945"/>
    <w:rsid w:val="00220E04"/>
    <w:rsid w:val="00221286"/>
    <w:rsid w:val="00221306"/>
    <w:rsid w:val="00221815"/>
    <w:rsid w:val="00221A2E"/>
    <w:rsid w:val="00222FA8"/>
    <w:rsid w:val="002230C4"/>
    <w:rsid w:val="00223E2C"/>
    <w:rsid w:val="00224515"/>
    <w:rsid w:val="00224833"/>
    <w:rsid w:val="00225416"/>
    <w:rsid w:val="00225D17"/>
    <w:rsid w:val="00226567"/>
    <w:rsid w:val="00230CD7"/>
    <w:rsid w:val="00231825"/>
    <w:rsid w:val="00232A68"/>
    <w:rsid w:val="00233B4D"/>
    <w:rsid w:val="00233F3B"/>
    <w:rsid w:val="0023467C"/>
    <w:rsid w:val="00235263"/>
    <w:rsid w:val="00235995"/>
    <w:rsid w:val="00236912"/>
    <w:rsid w:val="00236B2E"/>
    <w:rsid w:val="002400E5"/>
    <w:rsid w:val="002402E5"/>
    <w:rsid w:val="00240F94"/>
    <w:rsid w:val="00240FED"/>
    <w:rsid w:val="00241483"/>
    <w:rsid w:val="00241622"/>
    <w:rsid w:val="0024174F"/>
    <w:rsid w:val="00242041"/>
    <w:rsid w:val="00242F3F"/>
    <w:rsid w:val="0024319C"/>
    <w:rsid w:val="00243651"/>
    <w:rsid w:val="00244AA9"/>
    <w:rsid w:val="0024552C"/>
    <w:rsid w:val="00245D08"/>
    <w:rsid w:val="002461A2"/>
    <w:rsid w:val="00246E98"/>
    <w:rsid w:val="002471A6"/>
    <w:rsid w:val="0025065F"/>
    <w:rsid w:val="0025098F"/>
    <w:rsid w:val="00250FAA"/>
    <w:rsid w:val="002531A4"/>
    <w:rsid w:val="002535B5"/>
    <w:rsid w:val="00253F79"/>
    <w:rsid w:val="0025452A"/>
    <w:rsid w:val="00254A0A"/>
    <w:rsid w:val="0025517F"/>
    <w:rsid w:val="002562A6"/>
    <w:rsid w:val="00256392"/>
    <w:rsid w:val="0025666B"/>
    <w:rsid w:val="00256B1E"/>
    <w:rsid w:val="0025716A"/>
    <w:rsid w:val="002571E3"/>
    <w:rsid w:val="002574E1"/>
    <w:rsid w:val="002579FE"/>
    <w:rsid w:val="00257A27"/>
    <w:rsid w:val="00260E21"/>
    <w:rsid w:val="00261096"/>
    <w:rsid w:val="00261389"/>
    <w:rsid w:val="002613D9"/>
    <w:rsid w:val="00261625"/>
    <w:rsid w:val="00261911"/>
    <w:rsid w:val="00262BBF"/>
    <w:rsid w:val="00263804"/>
    <w:rsid w:val="00263BB6"/>
    <w:rsid w:val="00263CEF"/>
    <w:rsid w:val="00263E39"/>
    <w:rsid w:val="00263E3C"/>
    <w:rsid w:val="00264BC2"/>
    <w:rsid w:val="002651C1"/>
    <w:rsid w:val="002651DA"/>
    <w:rsid w:val="0026524F"/>
    <w:rsid w:val="00266435"/>
    <w:rsid w:val="002666BD"/>
    <w:rsid w:val="002667DA"/>
    <w:rsid w:val="002669F9"/>
    <w:rsid w:val="00266CCB"/>
    <w:rsid w:val="0027000A"/>
    <w:rsid w:val="0027010C"/>
    <w:rsid w:val="00270505"/>
    <w:rsid w:val="002705E2"/>
    <w:rsid w:val="00270A0E"/>
    <w:rsid w:val="00270F7B"/>
    <w:rsid w:val="0027149B"/>
    <w:rsid w:val="00271F46"/>
    <w:rsid w:val="002722E7"/>
    <w:rsid w:val="002725E4"/>
    <w:rsid w:val="00272B04"/>
    <w:rsid w:val="00273433"/>
    <w:rsid w:val="00273D95"/>
    <w:rsid w:val="00274131"/>
    <w:rsid w:val="00274D65"/>
    <w:rsid w:val="00275344"/>
    <w:rsid w:val="00276123"/>
    <w:rsid w:val="00276196"/>
    <w:rsid w:val="002764F9"/>
    <w:rsid w:val="00277021"/>
    <w:rsid w:val="002771C8"/>
    <w:rsid w:val="0027721F"/>
    <w:rsid w:val="002777E2"/>
    <w:rsid w:val="00280221"/>
    <w:rsid w:val="00281619"/>
    <w:rsid w:val="00281797"/>
    <w:rsid w:val="00281945"/>
    <w:rsid w:val="00281B0E"/>
    <w:rsid w:val="00281BAF"/>
    <w:rsid w:val="00281EE1"/>
    <w:rsid w:val="00282187"/>
    <w:rsid w:val="002830AC"/>
    <w:rsid w:val="002831F8"/>
    <w:rsid w:val="0028380A"/>
    <w:rsid w:val="00283BBB"/>
    <w:rsid w:val="002847AB"/>
    <w:rsid w:val="00285C71"/>
    <w:rsid w:val="00285F1D"/>
    <w:rsid w:val="00287B19"/>
    <w:rsid w:val="00290F82"/>
    <w:rsid w:val="0029145D"/>
    <w:rsid w:val="002921F3"/>
    <w:rsid w:val="00292CF1"/>
    <w:rsid w:val="002936BE"/>
    <w:rsid w:val="00293BE4"/>
    <w:rsid w:val="00293BEC"/>
    <w:rsid w:val="002947C8"/>
    <w:rsid w:val="00294D8C"/>
    <w:rsid w:val="002958EF"/>
    <w:rsid w:val="00296276"/>
    <w:rsid w:val="002965DB"/>
    <w:rsid w:val="002966C0"/>
    <w:rsid w:val="002968E0"/>
    <w:rsid w:val="00296F9F"/>
    <w:rsid w:val="00297C12"/>
    <w:rsid w:val="002A034A"/>
    <w:rsid w:val="002A03B5"/>
    <w:rsid w:val="002A076B"/>
    <w:rsid w:val="002A1014"/>
    <w:rsid w:val="002A11B6"/>
    <w:rsid w:val="002A1E8C"/>
    <w:rsid w:val="002A2613"/>
    <w:rsid w:val="002A3936"/>
    <w:rsid w:val="002A3C9A"/>
    <w:rsid w:val="002A57E9"/>
    <w:rsid w:val="002A64E0"/>
    <w:rsid w:val="002A64ED"/>
    <w:rsid w:val="002A7078"/>
    <w:rsid w:val="002A7141"/>
    <w:rsid w:val="002A7A3B"/>
    <w:rsid w:val="002B05CA"/>
    <w:rsid w:val="002B138F"/>
    <w:rsid w:val="002B188C"/>
    <w:rsid w:val="002B2E60"/>
    <w:rsid w:val="002B2FA8"/>
    <w:rsid w:val="002B3DEB"/>
    <w:rsid w:val="002B3F37"/>
    <w:rsid w:val="002B41BF"/>
    <w:rsid w:val="002B489C"/>
    <w:rsid w:val="002B48AE"/>
    <w:rsid w:val="002B5DC7"/>
    <w:rsid w:val="002B67DB"/>
    <w:rsid w:val="002B7507"/>
    <w:rsid w:val="002C16F8"/>
    <w:rsid w:val="002C1B3F"/>
    <w:rsid w:val="002C1C2D"/>
    <w:rsid w:val="002C2108"/>
    <w:rsid w:val="002C2136"/>
    <w:rsid w:val="002C3D44"/>
    <w:rsid w:val="002C4F7E"/>
    <w:rsid w:val="002C604E"/>
    <w:rsid w:val="002C64EB"/>
    <w:rsid w:val="002C66B9"/>
    <w:rsid w:val="002C6E63"/>
    <w:rsid w:val="002C764A"/>
    <w:rsid w:val="002D10B9"/>
    <w:rsid w:val="002D23F1"/>
    <w:rsid w:val="002D24D5"/>
    <w:rsid w:val="002D2A81"/>
    <w:rsid w:val="002D3200"/>
    <w:rsid w:val="002D3520"/>
    <w:rsid w:val="002D3768"/>
    <w:rsid w:val="002D3944"/>
    <w:rsid w:val="002D48FE"/>
    <w:rsid w:val="002D518B"/>
    <w:rsid w:val="002D6736"/>
    <w:rsid w:val="002E0096"/>
    <w:rsid w:val="002E05FF"/>
    <w:rsid w:val="002E1867"/>
    <w:rsid w:val="002E1EAA"/>
    <w:rsid w:val="002E2351"/>
    <w:rsid w:val="002E2AD3"/>
    <w:rsid w:val="002E367B"/>
    <w:rsid w:val="002E47C9"/>
    <w:rsid w:val="002E4881"/>
    <w:rsid w:val="002E4DE1"/>
    <w:rsid w:val="002E53A4"/>
    <w:rsid w:val="002E574E"/>
    <w:rsid w:val="002E5A47"/>
    <w:rsid w:val="002E5F2A"/>
    <w:rsid w:val="002E6904"/>
    <w:rsid w:val="002E6931"/>
    <w:rsid w:val="002E6C9B"/>
    <w:rsid w:val="002E6D95"/>
    <w:rsid w:val="002E6F6C"/>
    <w:rsid w:val="002E7140"/>
    <w:rsid w:val="002E7539"/>
    <w:rsid w:val="002F0029"/>
    <w:rsid w:val="002F0482"/>
    <w:rsid w:val="002F07DC"/>
    <w:rsid w:val="002F0AB8"/>
    <w:rsid w:val="002F2B11"/>
    <w:rsid w:val="002F2F0C"/>
    <w:rsid w:val="002F3980"/>
    <w:rsid w:val="002F412E"/>
    <w:rsid w:val="002F42F2"/>
    <w:rsid w:val="002F6396"/>
    <w:rsid w:val="002F6702"/>
    <w:rsid w:val="002F6A7A"/>
    <w:rsid w:val="002F79B8"/>
    <w:rsid w:val="0030135C"/>
    <w:rsid w:val="00301803"/>
    <w:rsid w:val="00302089"/>
    <w:rsid w:val="0030255B"/>
    <w:rsid w:val="00302602"/>
    <w:rsid w:val="003026E0"/>
    <w:rsid w:val="00303AC3"/>
    <w:rsid w:val="0030488C"/>
    <w:rsid w:val="0030587B"/>
    <w:rsid w:val="00306645"/>
    <w:rsid w:val="003074CC"/>
    <w:rsid w:val="00307B7A"/>
    <w:rsid w:val="00307BE5"/>
    <w:rsid w:val="003102AE"/>
    <w:rsid w:val="0031042A"/>
    <w:rsid w:val="00310C24"/>
    <w:rsid w:val="003113A1"/>
    <w:rsid w:val="00312D11"/>
    <w:rsid w:val="003146AB"/>
    <w:rsid w:val="00314ADB"/>
    <w:rsid w:val="00315DB3"/>
    <w:rsid w:val="00315F29"/>
    <w:rsid w:val="00316A34"/>
    <w:rsid w:val="00316F5C"/>
    <w:rsid w:val="003172A9"/>
    <w:rsid w:val="00317360"/>
    <w:rsid w:val="003176D8"/>
    <w:rsid w:val="00317832"/>
    <w:rsid w:val="00317CF7"/>
    <w:rsid w:val="00320824"/>
    <w:rsid w:val="00321190"/>
    <w:rsid w:val="0032146D"/>
    <w:rsid w:val="00321F48"/>
    <w:rsid w:val="0032228D"/>
    <w:rsid w:val="00322460"/>
    <w:rsid w:val="0032272A"/>
    <w:rsid w:val="00322EF9"/>
    <w:rsid w:val="003249FB"/>
    <w:rsid w:val="00324B5C"/>
    <w:rsid w:val="00325109"/>
    <w:rsid w:val="00325CD0"/>
    <w:rsid w:val="003260C2"/>
    <w:rsid w:val="00326257"/>
    <w:rsid w:val="00326494"/>
    <w:rsid w:val="003271AA"/>
    <w:rsid w:val="0032721C"/>
    <w:rsid w:val="003272D9"/>
    <w:rsid w:val="003273C0"/>
    <w:rsid w:val="003301E1"/>
    <w:rsid w:val="00330363"/>
    <w:rsid w:val="0033070D"/>
    <w:rsid w:val="00330A87"/>
    <w:rsid w:val="00330F71"/>
    <w:rsid w:val="00331385"/>
    <w:rsid w:val="003321E8"/>
    <w:rsid w:val="00333309"/>
    <w:rsid w:val="00333843"/>
    <w:rsid w:val="0033390E"/>
    <w:rsid w:val="00333D2A"/>
    <w:rsid w:val="00333E1B"/>
    <w:rsid w:val="00334FD1"/>
    <w:rsid w:val="00335686"/>
    <w:rsid w:val="00335C42"/>
    <w:rsid w:val="00336347"/>
    <w:rsid w:val="003364E9"/>
    <w:rsid w:val="00337065"/>
    <w:rsid w:val="00337AE1"/>
    <w:rsid w:val="00337D4B"/>
    <w:rsid w:val="0034002F"/>
    <w:rsid w:val="00340155"/>
    <w:rsid w:val="00340285"/>
    <w:rsid w:val="003406BD"/>
    <w:rsid w:val="00340D75"/>
    <w:rsid w:val="003423D0"/>
    <w:rsid w:val="003429AD"/>
    <w:rsid w:val="003429FA"/>
    <w:rsid w:val="00342E65"/>
    <w:rsid w:val="0034301E"/>
    <w:rsid w:val="00347277"/>
    <w:rsid w:val="003472D4"/>
    <w:rsid w:val="003513F0"/>
    <w:rsid w:val="003514D1"/>
    <w:rsid w:val="00351E9A"/>
    <w:rsid w:val="00352463"/>
    <w:rsid w:val="00352E4B"/>
    <w:rsid w:val="00353694"/>
    <w:rsid w:val="003544AC"/>
    <w:rsid w:val="003548E3"/>
    <w:rsid w:val="003549C3"/>
    <w:rsid w:val="003559FA"/>
    <w:rsid w:val="003563D5"/>
    <w:rsid w:val="0035706D"/>
    <w:rsid w:val="003577B0"/>
    <w:rsid w:val="00357C7C"/>
    <w:rsid w:val="00357FB7"/>
    <w:rsid w:val="00360047"/>
    <w:rsid w:val="00360FF1"/>
    <w:rsid w:val="00361D2E"/>
    <w:rsid w:val="00361F67"/>
    <w:rsid w:val="003629D6"/>
    <w:rsid w:val="00363061"/>
    <w:rsid w:val="003632A4"/>
    <w:rsid w:val="00363852"/>
    <w:rsid w:val="00363DA2"/>
    <w:rsid w:val="003641E6"/>
    <w:rsid w:val="0036470E"/>
    <w:rsid w:val="003649BB"/>
    <w:rsid w:val="003649F7"/>
    <w:rsid w:val="00364B04"/>
    <w:rsid w:val="00364DC4"/>
    <w:rsid w:val="00364F18"/>
    <w:rsid w:val="003653E8"/>
    <w:rsid w:val="003656CA"/>
    <w:rsid w:val="00365ABF"/>
    <w:rsid w:val="00370D87"/>
    <w:rsid w:val="0037166A"/>
    <w:rsid w:val="00371A09"/>
    <w:rsid w:val="00371C0A"/>
    <w:rsid w:val="003733B1"/>
    <w:rsid w:val="003733D4"/>
    <w:rsid w:val="003736B2"/>
    <w:rsid w:val="00373ABF"/>
    <w:rsid w:val="003743B8"/>
    <w:rsid w:val="00374D5A"/>
    <w:rsid w:val="00374F92"/>
    <w:rsid w:val="003750FA"/>
    <w:rsid w:val="00375566"/>
    <w:rsid w:val="00375682"/>
    <w:rsid w:val="00375A00"/>
    <w:rsid w:val="00375C45"/>
    <w:rsid w:val="00377141"/>
    <w:rsid w:val="00377CF8"/>
    <w:rsid w:val="00380EFA"/>
    <w:rsid w:val="00381B22"/>
    <w:rsid w:val="0038222E"/>
    <w:rsid w:val="003824B8"/>
    <w:rsid w:val="00382926"/>
    <w:rsid w:val="003829C4"/>
    <w:rsid w:val="00382CDB"/>
    <w:rsid w:val="00382E51"/>
    <w:rsid w:val="00382EC0"/>
    <w:rsid w:val="00382EF6"/>
    <w:rsid w:val="00383BA9"/>
    <w:rsid w:val="00383BDC"/>
    <w:rsid w:val="00384B92"/>
    <w:rsid w:val="00386212"/>
    <w:rsid w:val="00387E3F"/>
    <w:rsid w:val="00390B50"/>
    <w:rsid w:val="00391365"/>
    <w:rsid w:val="003914CF"/>
    <w:rsid w:val="00392346"/>
    <w:rsid w:val="003923C4"/>
    <w:rsid w:val="00392854"/>
    <w:rsid w:val="00392F50"/>
    <w:rsid w:val="00393530"/>
    <w:rsid w:val="003936C7"/>
    <w:rsid w:val="003937EA"/>
    <w:rsid w:val="00393F02"/>
    <w:rsid w:val="00395230"/>
    <w:rsid w:val="0039585D"/>
    <w:rsid w:val="00396211"/>
    <w:rsid w:val="0039643C"/>
    <w:rsid w:val="003964BA"/>
    <w:rsid w:val="003A23F8"/>
    <w:rsid w:val="003A2504"/>
    <w:rsid w:val="003A2D3A"/>
    <w:rsid w:val="003A3B27"/>
    <w:rsid w:val="003A3F80"/>
    <w:rsid w:val="003A45C0"/>
    <w:rsid w:val="003A47FB"/>
    <w:rsid w:val="003A49A5"/>
    <w:rsid w:val="003A49D7"/>
    <w:rsid w:val="003A727C"/>
    <w:rsid w:val="003A72EB"/>
    <w:rsid w:val="003A7339"/>
    <w:rsid w:val="003A7A95"/>
    <w:rsid w:val="003B06C5"/>
    <w:rsid w:val="003B0C00"/>
    <w:rsid w:val="003B0E95"/>
    <w:rsid w:val="003B14EA"/>
    <w:rsid w:val="003B171F"/>
    <w:rsid w:val="003B53CF"/>
    <w:rsid w:val="003B5FFB"/>
    <w:rsid w:val="003B60E8"/>
    <w:rsid w:val="003B6601"/>
    <w:rsid w:val="003B6791"/>
    <w:rsid w:val="003B7561"/>
    <w:rsid w:val="003BEA2C"/>
    <w:rsid w:val="003C0B00"/>
    <w:rsid w:val="003C0BF8"/>
    <w:rsid w:val="003C0F93"/>
    <w:rsid w:val="003C13B7"/>
    <w:rsid w:val="003C170F"/>
    <w:rsid w:val="003C29A4"/>
    <w:rsid w:val="003C2EA0"/>
    <w:rsid w:val="003C39D4"/>
    <w:rsid w:val="003C3C91"/>
    <w:rsid w:val="003C4275"/>
    <w:rsid w:val="003C4B2B"/>
    <w:rsid w:val="003C596E"/>
    <w:rsid w:val="003C5A58"/>
    <w:rsid w:val="003C5D30"/>
    <w:rsid w:val="003C5DB7"/>
    <w:rsid w:val="003C70F5"/>
    <w:rsid w:val="003C7358"/>
    <w:rsid w:val="003C73FD"/>
    <w:rsid w:val="003C7489"/>
    <w:rsid w:val="003C78AC"/>
    <w:rsid w:val="003C7B0B"/>
    <w:rsid w:val="003C7E13"/>
    <w:rsid w:val="003D0182"/>
    <w:rsid w:val="003D078C"/>
    <w:rsid w:val="003D1F6D"/>
    <w:rsid w:val="003D3FB8"/>
    <w:rsid w:val="003D40C0"/>
    <w:rsid w:val="003D49B7"/>
    <w:rsid w:val="003D5A59"/>
    <w:rsid w:val="003D64A8"/>
    <w:rsid w:val="003D7CE7"/>
    <w:rsid w:val="003E1081"/>
    <w:rsid w:val="003E11AE"/>
    <w:rsid w:val="003E1239"/>
    <w:rsid w:val="003E146D"/>
    <w:rsid w:val="003E1587"/>
    <w:rsid w:val="003E2D04"/>
    <w:rsid w:val="003E2D38"/>
    <w:rsid w:val="003E313E"/>
    <w:rsid w:val="003E38C1"/>
    <w:rsid w:val="003E3F7C"/>
    <w:rsid w:val="003E43B4"/>
    <w:rsid w:val="003E4CB1"/>
    <w:rsid w:val="003E4F62"/>
    <w:rsid w:val="003E52B3"/>
    <w:rsid w:val="003E52BC"/>
    <w:rsid w:val="003E5DE2"/>
    <w:rsid w:val="003E67E1"/>
    <w:rsid w:val="003E76D3"/>
    <w:rsid w:val="003F0616"/>
    <w:rsid w:val="003F0D2B"/>
    <w:rsid w:val="003F16CF"/>
    <w:rsid w:val="003F2A86"/>
    <w:rsid w:val="003F356E"/>
    <w:rsid w:val="003F3C87"/>
    <w:rsid w:val="003F3FD9"/>
    <w:rsid w:val="003F4704"/>
    <w:rsid w:val="003F49EA"/>
    <w:rsid w:val="003F4AFF"/>
    <w:rsid w:val="003F4E03"/>
    <w:rsid w:val="003F590F"/>
    <w:rsid w:val="003F5A98"/>
    <w:rsid w:val="003F5FDE"/>
    <w:rsid w:val="0040026A"/>
    <w:rsid w:val="0040067F"/>
    <w:rsid w:val="004007CB"/>
    <w:rsid w:val="00400FCE"/>
    <w:rsid w:val="00402B24"/>
    <w:rsid w:val="004037C0"/>
    <w:rsid w:val="00404022"/>
    <w:rsid w:val="0040430B"/>
    <w:rsid w:val="00404B45"/>
    <w:rsid w:val="004053BA"/>
    <w:rsid w:val="004058FB"/>
    <w:rsid w:val="00406151"/>
    <w:rsid w:val="00406897"/>
    <w:rsid w:val="00406967"/>
    <w:rsid w:val="00407014"/>
    <w:rsid w:val="004108EF"/>
    <w:rsid w:val="004117F2"/>
    <w:rsid w:val="0041187F"/>
    <w:rsid w:val="00411D03"/>
    <w:rsid w:val="004123EB"/>
    <w:rsid w:val="0041263D"/>
    <w:rsid w:val="00412957"/>
    <w:rsid w:val="00413B73"/>
    <w:rsid w:val="0041472A"/>
    <w:rsid w:val="00415019"/>
    <w:rsid w:val="0041551C"/>
    <w:rsid w:val="00415C11"/>
    <w:rsid w:val="004177D4"/>
    <w:rsid w:val="00420402"/>
    <w:rsid w:val="00420F53"/>
    <w:rsid w:val="0042235E"/>
    <w:rsid w:val="00422646"/>
    <w:rsid w:val="00422EDC"/>
    <w:rsid w:val="00422F0D"/>
    <w:rsid w:val="0042360A"/>
    <w:rsid w:val="00423D7F"/>
    <w:rsid w:val="0042482D"/>
    <w:rsid w:val="0042495C"/>
    <w:rsid w:val="00424DBD"/>
    <w:rsid w:val="0042593E"/>
    <w:rsid w:val="00425C1A"/>
    <w:rsid w:val="004261C5"/>
    <w:rsid w:val="004263CD"/>
    <w:rsid w:val="00426F71"/>
    <w:rsid w:val="00427070"/>
    <w:rsid w:val="004275DD"/>
    <w:rsid w:val="00427D00"/>
    <w:rsid w:val="00427E2D"/>
    <w:rsid w:val="00431026"/>
    <w:rsid w:val="004310A1"/>
    <w:rsid w:val="004310D9"/>
    <w:rsid w:val="00431C05"/>
    <w:rsid w:val="00431EF2"/>
    <w:rsid w:val="00432245"/>
    <w:rsid w:val="00432F46"/>
    <w:rsid w:val="00433BC6"/>
    <w:rsid w:val="00433BC8"/>
    <w:rsid w:val="00433D72"/>
    <w:rsid w:val="0043477C"/>
    <w:rsid w:val="00434E10"/>
    <w:rsid w:val="0043530E"/>
    <w:rsid w:val="00435512"/>
    <w:rsid w:val="00435E9C"/>
    <w:rsid w:val="00435F17"/>
    <w:rsid w:val="0043681E"/>
    <w:rsid w:val="004401CF"/>
    <w:rsid w:val="00441459"/>
    <w:rsid w:val="00441466"/>
    <w:rsid w:val="00441DD3"/>
    <w:rsid w:val="00442AAE"/>
    <w:rsid w:val="00442EA1"/>
    <w:rsid w:val="00443241"/>
    <w:rsid w:val="00443CD0"/>
    <w:rsid w:val="00444C36"/>
    <w:rsid w:val="00445648"/>
    <w:rsid w:val="0044564D"/>
    <w:rsid w:val="004475AE"/>
    <w:rsid w:val="004509A7"/>
    <w:rsid w:val="00450DB8"/>
    <w:rsid w:val="00450F5F"/>
    <w:rsid w:val="00451EB5"/>
    <w:rsid w:val="00451F8A"/>
    <w:rsid w:val="0045236D"/>
    <w:rsid w:val="004523FA"/>
    <w:rsid w:val="004530F4"/>
    <w:rsid w:val="00453CB6"/>
    <w:rsid w:val="00453E33"/>
    <w:rsid w:val="0045529D"/>
    <w:rsid w:val="004553D2"/>
    <w:rsid w:val="0045558B"/>
    <w:rsid w:val="00456227"/>
    <w:rsid w:val="00457527"/>
    <w:rsid w:val="00457E5B"/>
    <w:rsid w:val="0046198B"/>
    <w:rsid w:val="0046269E"/>
    <w:rsid w:val="00462FB5"/>
    <w:rsid w:val="0046458B"/>
    <w:rsid w:val="004647AF"/>
    <w:rsid w:val="0046536B"/>
    <w:rsid w:val="004656C6"/>
    <w:rsid w:val="00465953"/>
    <w:rsid w:val="00465DDE"/>
    <w:rsid w:val="004660AC"/>
    <w:rsid w:val="00466B56"/>
    <w:rsid w:val="004670E9"/>
    <w:rsid w:val="00467210"/>
    <w:rsid w:val="004679C4"/>
    <w:rsid w:val="00467FD7"/>
    <w:rsid w:val="004706ED"/>
    <w:rsid w:val="0047119D"/>
    <w:rsid w:val="00473765"/>
    <w:rsid w:val="00473B48"/>
    <w:rsid w:val="0047482F"/>
    <w:rsid w:val="00475029"/>
    <w:rsid w:val="0047528F"/>
    <w:rsid w:val="00475399"/>
    <w:rsid w:val="004765B4"/>
    <w:rsid w:val="00476FA0"/>
    <w:rsid w:val="0048187F"/>
    <w:rsid w:val="00481FAF"/>
    <w:rsid w:val="00482347"/>
    <w:rsid w:val="00482CAE"/>
    <w:rsid w:val="0048403B"/>
    <w:rsid w:val="00485E0D"/>
    <w:rsid w:val="00487AD0"/>
    <w:rsid w:val="004901DE"/>
    <w:rsid w:val="0049041D"/>
    <w:rsid w:val="00490E7C"/>
    <w:rsid w:val="00492F86"/>
    <w:rsid w:val="0049431F"/>
    <w:rsid w:val="00494619"/>
    <w:rsid w:val="00494ED6"/>
    <w:rsid w:val="0049564C"/>
    <w:rsid w:val="004957CE"/>
    <w:rsid w:val="004961D9"/>
    <w:rsid w:val="00496C22"/>
    <w:rsid w:val="00497FD4"/>
    <w:rsid w:val="004A0688"/>
    <w:rsid w:val="004A08DF"/>
    <w:rsid w:val="004A0CB7"/>
    <w:rsid w:val="004A0EBB"/>
    <w:rsid w:val="004A1BA4"/>
    <w:rsid w:val="004A2B67"/>
    <w:rsid w:val="004A355B"/>
    <w:rsid w:val="004A434D"/>
    <w:rsid w:val="004A4AF7"/>
    <w:rsid w:val="004A600F"/>
    <w:rsid w:val="004A6723"/>
    <w:rsid w:val="004A6FDF"/>
    <w:rsid w:val="004A75AF"/>
    <w:rsid w:val="004A7D4D"/>
    <w:rsid w:val="004A7EE2"/>
    <w:rsid w:val="004B0BB5"/>
    <w:rsid w:val="004B19E7"/>
    <w:rsid w:val="004B1A39"/>
    <w:rsid w:val="004B2643"/>
    <w:rsid w:val="004B2E51"/>
    <w:rsid w:val="004B3273"/>
    <w:rsid w:val="004B3CA5"/>
    <w:rsid w:val="004B4851"/>
    <w:rsid w:val="004B4E01"/>
    <w:rsid w:val="004B5749"/>
    <w:rsid w:val="004B708F"/>
    <w:rsid w:val="004B7585"/>
    <w:rsid w:val="004C1424"/>
    <w:rsid w:val="004C1577"/>
    <w:rsid w:val="004C17EF"/>
    <w:rsid w:val="004C1984"/>
    <w:rsid w:val="004C198E"/>
    <w:rsid w:val="004C1A9F"/>
    <w:rsid w:val="004C1C55"/>
    <w:rsid w:val="004C2740"/>
    <w:rsid w:val="004C4B1D"/>
    <w:rsid w:val="004C5C2B"/>
    <w:rsid w:val="004C6932"/>
    <w:rsid w:val="004C7F3F"/>
    <w:rsid w:val="004D09AA"/>
    <w:rsid w:val="004D0FB6"/>
    <w:rsid w:val="004D15F3"/>
    <w:rsid w:val="004D1B67"/>
    <w:rsid w:val="004D2B1C"/>
    <w:rsid w:val="004D31D9"/>
    <w:rsid w:val="004D3376"/>
    <w:rsid w:val="004D39D0"/>
    <w:rsid w:val="004D3BC8"/>
    <w:rsid w:val="004D449B"/>
    <w:rsid w:val="004D4DBA"/>
    <w:rsid w:val="004D6C54"/>
    <w:rsid w:val="004D6F20"/>
    <w:rsid w:val="004D7F19"/>
    <w:rsid w:val="004E105B"/>
    <w:rsid w:val="004E1DD7"/>
    <w:rsid w:val="004E4412"/>
    <w:rsid w:val="004E4829"/>
    <w:rsid w:val="004E4FB3"/>
    <w:rsid w:val="004E5215"/>
    <w:rsid w:val="004E5490"/>
    <w:rsid w:val="004E5C0A"/>
    <w:rsid w:val="004E6593"/>
    <w:rsid w:val="004E7459"/>
    <w:rsid w:val="004E783B"/>
    <w:rsid w:val="004E79B4"/>
    <w:rsid w:val="004F0D46"/>
    <w:rsid w:val="004F11EA"/>
    <w:rsid w:val="004F152A"/>
    <w:rsid w:val="004F33F9"/>
    <w:rsid w:val="004F3717"/>
    <w:rsid w:val="004F3C2B"/>
    <w:rsid w:val="004F3DFC"/>
    <w:rsid w:val="004F5210"/>
    <w:rsid w:val="004F561F"/>
    <w:rsid w:val="004F61F4"/>
    <w:rsid w:val="004F681C"/>
    <w:rsid w:val="004F6987"/>
    <w:rsid w:val="004F6CBE"/>
    <w:rsid w:val="004F7D0B"/>
    <w:rsid w:val="005005EA"/>
    <w:rsid w:val="00500969"/>
    <w:rsid w:val="005011DE"/>
    <w:rsid w:val="005011E5"/>
    <w:rsid w:val="00502016"/>
    <w:rsid w:val="00502037"/>
    <w:rsid w:val="005027B0"/>
    <w:rsid w:val="00503FCA"/>
    <w:rsid w:val="005071BE"/>
    <w:rsid w:val="00507303"/>
    <w:rsid w:val="00507A00"/>
    <w:rsid w:val="00510374"/>
    <w:rsid w:val="00510902"/>
    <w:rsid w:val="00510D34"/>
    <w:rsid w:val="00511521"/>
    <w:rsid w:val="005116E3"/>
    <w:rsid w:val="0051279F"/>
    <w:rsid w:val="00512870"/>
    <w:rsid w:val="00512B5E"/>
    <w:rsid w:val="00512D88"/>
    <w:rsid w:val="00512FF4"/>
    <w:rsid w:val="00513711"/>
    <w:rsid w:val="0051406A"/>
    <w:rsid w:val="00515488"/>
    <w:rsid w:val="0051645F"/>
    <w:rsid w:val="00516DB7"/>
    <w:rsid w:val="0051785E"/>
    <w:rsid w:val="00517B17"/>
    <w:rsid w:val="0052008B"/>
    <w:rsid w:val="0052040C"/>
    <w:rsid w:val="00520B83"/>
    <w:rsid w:val="00521ACA"/>
    <w:rsid w:val="00521C23"/>
    <w:rsid w:val="00521C76"/>
    <w:rsid w:val="0052232D"/>
    <w:rsid w:val="005229F8"/>
    <w:rsid w:val="005231B8"/>
    <w:rsid w:val="00524655"/>
    <w:rsid w:val="00524767"/>
    <w:rsid w:val="00524B09"/>
    <w:rsid w:val="00525522"/>
    <w:rsid w:val="0052701D"/>
    <w:rsid w:val="00530128"/>
    <w:rsid w:val="005305CF"/>
    <w:rsid w:val="005308DB"/>
    <w:rsid w:val="0053115A"/>
    <w:rsid w:val="00531F5C"/>
    <w:rsid w:val="00533C2B"/>
    <w:rsid w:val="00533DE0"/>
    <w:rsid w:val="00533DF8"/>
    <w:rsid w:val="00535B33"/>
    <w:rsid w:val="00536EC2"/>
    <w:rsid w:val="0054053A"/>
    <w:rsid w:val="005407BB"/>
    <w:rsid w:val="00541F06"/>
    <w:rsid w:val="005428FA"/>
    <w:rsid w:val="00542E79"/>
    <w:rsid w:val="00543D92"/>
    <w:rsid w:val="0054422B"/>
    <w:rsid w:val="005442FD"/>
    <w:rsid w:val="00544AEE"/>
    <w:rsid w:val="00544C9C"/>
    <w:rsid w:val="005451D9"/>
    <w:rsid w:val="005453C8"/>
    <w:rsid w:val="005455B3"/>
    <w:rsid w:val="0054577C"/>
    <w:rsid w:val="00547753"/>
    <w:rsid w:val="00547E00"/>
    <w:rsid w:val="0055002A"/>
    <w:rsid w:val="005508FA"/>
    <w:rsid w:val="00552075"/>
    <w:rsid w:val="00552C49"/>
    <w:rsid w:val="00554431"/>
    <w:rsid w:val="00555C5A"/>
    <w:rsid w:val="005562AC"/>
    <w:rsid w:val="005565BC"/>
    <w:rsid w:val="00556663"/>
    <w:rsid w:val="005569C5"/>
    <w:rsid w:val="005573B7"/>
    <w:rsid w:val="0055D497"/>
    <w:rsid w:val="005603A3"/>
    <w:rsid w:val="00560867"/>
    <w:rsid w:val="00561614"/>
    <w:rsid w:val="00562843"/>
    <w:rsid w:val="005629EB"/>
    <w:rsid w:val="00562B27"/>
    <w:rsid w:val="00562F61"/>
    <w:rsid w:val="005632A8"/>
    <w:rsid w:val="005637BF"/>
    <w:rsid w:val="00563CCA"/>
    <w:rsid w:val="0056422C"/>
    <w:rsid w:val="005645E2"/>
    <w:rsid w:val="00565B55"/>
    <w:rsid w:val="00565DF9"/>
    <w:rsid w:val="00566413"/>
    <w:rsid w:val="00566879"/>
    <w:rsid w:val="00566DF7"/>
    <w:rsid w:val="0056718C"/>
    <w:rsid w:val="005677E1"/>
    <w:rsid w:val="00567EA6"/>
    <w:rsid w:val="005700DD"/>
    <w:rsid w:val="00570554"/>
    <w:rsid w:val="0057092D"/>
    <w:rsid w:val="00570A47"/>
    <w:rsid w:val="00570F2B"/>
    <w:rsid w:val="00571043"/>
    <w:rsid w:val="005710F9"/>
    <w:rsid w:val="0057183A"/>
    <w:rsid w:val="0057384C"/>
    <w:rsid w:val="00573964"/>
    <w:rsid w:val="00573E24"/>
    <w:rsid w:val="00575021"/>
    <w:rsid w:val="005758AA"/>
    <w:rsid w:val="00575B1E"/>
    <w:rsid w:val="00576247"/>
    <w:rsid w:val="005779BA"/>
    <w:rsid w:val="0058018B"/>
    <w:rsid w:val="005801EF"/>
    <w:rsid w:val="005804A7"/>
    <w:rsid w:val="005806DD"/>
    <w:rsid w:val="00580E01"/>
    <w:rsid w:val="0058179C"/>
    <w:rsid w:val="00582327"/>
    <w:rsid w:val="00582FD8"/>
    <w:rsid w:val="0058327D"/>
    <w:rsid w:val="005837A7"/>
    <w:rsid w:val="00583EAA"/>
    <w:rsid w:val="00583F9F"/>
    <w:rsid w:val="00584BA4"/>
    <w:rsid w:val="00584E89"/>
    <w:rsid w:val="00586B26"/>
    <w:rsid w:val="00586DBA"/>
    <w:rsid w:val="0058704F"/>
    <w:rsid w:val="00587BB3"/>
    <w:rsid w:val="00591277"/>
    <w:rsid w:val="00591581"/>
    <w:rsid w:val="0059224E"/>
    <w:rsid w:val="0059251F"/>
    <w:rsid w:val="005926E2"/>
    <w:rsid w:val="00592FBC"/>
    <w:rsid w:val="00593068"/>
    <w:rsid w:val="00593F17"/>
    <w:rsid w:val="0059448A"/>
    <w:rsid w:val="00594D1D"/>
    <w:rsid w:val="00594D26"/>
    <w:rsid w:val="00595380"/>
    <w:rsid w:val="0059611D"/>
    <w:rsid w:val="00596416"/>
    <w:rsid w:val="00597CB8"/>
    <w:rsid w:val="005A04E6"/>
    <w:rsid w:val="005A0627"/>
    <w:rsid w:val="005A1D90"/>
    <w:rsid w:val="005A1E41"/>
    <w:rsid w:val="005A205D"/>
    <w:rsid w:val="005A32AB"/>
    <w:rsid w:val="005A3FB0"/>
    <w:rsid w:val="005A49E9"/>
    <w:rsid w:val="005A4BBE"/>
    <w:rsid w:val="005A4D58"/>
    <w:rsid w:val="005A5019"/>
    <w:rsid w:val="005A6D73"/>
    <w:rsid w:val="005A72D3"/>
    <w:rsid w:val="005A7708"/>
    <w:rsid w:val="005A7F23"/>
    <w:rsid w:val="005B0F0D"/>
    <w:rsid w:val="005B12F2"/>
    <w:rsid w:val="005B41AB"/>
    <w:rsid w:val="005B480B"/>
    <w:rsid w:val="005B51C8"/>
    <w:rsid w:val="005B568A"/>
    <w:rsid w:val="005B59D2"/>
    <w:rsid w:val="005B67F7"/>
    <w:rsid w:val="005B6C30"/>
    <w:rsid w:val="005B6D69"/>
    <w:rsid w:val="005C0F45"/>
    <w:rsid w:val="005C1BBC"/>
    <w:rsid w:val="005C364D"/>
    <w:rsid w:val="005C3D04"/>
    <w:rsid w:val="005C3D7B"/>
    <w:rsid w:val="005C4BAD"/>
    <w:rsid w:val="005C4EEA"/>
    <w:rsid w:val="005C5507"/>
    <w:rsid w:val="005C5538"/>
    <w:rsid w:val="005C58E3"/>
    <w:rsid w:val="005C6CC3"/>
    <w:rsid w:val="005C7C47"/>
    <w:rsid w:val="005C7D11"/>
    <w:rsid w:val="005D099E"/>
    <w:rsid w:val="005D0DC9"/>
    <w:rsid w:val="005D1279"/>
    <w:rsid w:val="005D23DA"/>
    <w:rsid w:val="005D37C7"/>
    <w:rsid w:val="005D3BDD"/>
    <w:rsid w:val="005D461F"/>
    <w:rsid w:val="005D46C4"/>
    <w:rsid w:val="005D4747"/>
    <w:rsid w:val="005D6B42"/>
    <w:rsid w:val="005D76E9"/>
    <w:rsid w:val="005D78A7"/>
    <w:rsid w:val="005E02DB"/>
    <w:rsid w:val="005E03D2"/>
    <w:rsid w:val="005E0446"/>
    <w:rsid w:val="005E12CE"/>
    <w:rsid w:val="005E14C8"/>
    <w:rsid w:val="005E2962"/>
    <w:rsid w:val="005E3093"/>
    <w:rsid w:val="005E34F2"/>
    <w:rsid w:val="005E39C8"/>
    <w:rsid w:val="005E4620"/>
    <w:rsid w:val="005E4E95"/>
    <w:rsid w:val="005E5E8D"/>
    <w:rsid w:val="005E7C0C"/>
    <w:rsid w:val="005E7D4E"/>
    <w:rsid w:val="005F0D9D"/>
    <w:rsid w:val="005F0E23"/>
    <w:rsid w:val="005F1F8A"/>
    <w:rsid w:val="005F221E"/>
    <w:rsid w:val="005F25A5"/>
    <w:rsid w:val="005F2B5F"/>
    <w:rsid w:val="005F3027"/>
    <w:rsid w:val="005F38DB"/>
    <w:rsid w:val="005F3B0B"/>
    <w:rsid w:val="005F47BE"/>
    <w:rsid w:val="005F483D"/>
    <w:rsid w:val="005F48A1"/>
    <w:rsid w:val="005F512A"/>
    <w:rsid w:val="005F5945"/>
    <w:rsid w:val="005F6648"/>
    <w:rsid w:val="00600D6B"/>
    <w:rsid w:val="0060148C"/>
    <w:rsid w:val="00601FCF"/>
    <w:rsid w:val="00602844"/>
    <w:rsid w:val="00602C0B"/>
    <w:rsid w:val="00602E3A"/>
    <w:rsid w:val="00602F16"/>
    <w:rsid w:val="00603A18"/>
    <w:rsid w:val="00603E73"/>
    <w:rsid w:val="00604B67"/>
    <w:rsid w:val="00604FF2"/>
    <w:rsid w:val="0060682C"/>
    <w:rsid w:val="00607193"/>
    <w:rsid w:val="006074CA"/>
    <w:rsid w:val="006075AA"/>
    <w:rsid w:val="00610A90"/>
    <w:rsid w:val="00610D9E"/>
    <w:rsid w:val="00611019"/>
    <w:rsid w:val="006119F9"/>
    <w:rsid w:val="00611DFA"/>
    <w:rsid w:val="006129BA"/>
    <w:rsid w:val="0061323D"/>
    <w:rsid w:val="006133A2"/>
    <w:rsid w:val="0061682E"/>
    <w:rsid w:val="00616DE1"/>
    <w:rsid w:val="0061726E"/>
    <w:rsid w:val="00617896"/>
    <w:rsid w:val="00617AEC"/>
    <w:rsid w:val="00617DA3"/>
    <w:rsid w:val="00617FDB"/>
    <w:rsid w:val="00621901"/>
    <w:rsid w:val="00623446"/>
    <w:rsid w:val="0062430A"/>
    <w:rsid w:val="00624E59"/>
    <w:rsid w:val="006257F6"/>
    <w:rsid w:val="0062718E"/>
    <w:rsid w:val="00627DF1"/>
    <w:rsid w:val="00630611"/>
    <w:rsid w:val="006315E2"/>
    <w:rsid w:val="00632295"/>
    <w:rsid w:val="00632E05"/>
    <w:rsid w:val="006335B5"/>
    <w:rsid w:val="00634481"/>
    <w:rsid w:val="00635034"/>
    <w:rsid w:val="00635535"/>
    <w:rsid w:val="00635B8C"/>
    <w:rsid w:val="0063640A"/>
    <w:rsid w:val="00636C71"/>
    <w:rsid w:val="00637521"/>
    <w:rsid w:val="0064051A"/>
    <w:rsid w:val="00641028"/>
    <w:rsid w:val="00641CE3"/>
    <w:rsid w:val="00641E25"/>
    <w:rsid w:val="00642158"/>
    <w:rsid w:val="0064238E"/>
    <w:rsid w:val="00642B97"/>
    <w:rsid w:val="00642DBD"/>
    <w:rsid w:val="00645623"/>
    <w:rsid w:val="006459A5"/>
    <w:rsid w:val="00645AB5"/>
    <w:rsid w:val="0064622A"/>
    <w:rsid w:val="00646622"/>
    <w:rsid w:val="00647446"/>
    <w:rsid w:val="00647E92"/>
    <w:rsid w:val="0065067E"/>
    <w:rsid w:val="00650E33"/>
    <w:rsid w:val="006515C3"/>
    <w:rsid w:val="00651677"/>
    <w:rsid w:val="00651AE0"/>
    <w:rsid w:val="00651FE2"/>
    <w:rsid w:val="00653642"/>
    <w:rsid w:val="00653C39"/>
    <w:rsid w:val="006546DE"/>
    <w:rsid w:val="00654AA4"/>
    <w:rsid w:val="00655C02"/>
    <w:rsid w:val="00656F0E"/>
    <w:rsid w:val="00657549"/>
    <w:rsid w:val="006577F7"/>
    <w:rsid w:val="00657ED7"/>
    <w:rsid w:val="0066005E"/>
    <w:rsid w:val="00660E25"/>
    <w:rsid w:val="006611E9"/>
    <w:rsid w:val="0066177F"/>
    <w:rsid w:val="0066284F"/>
    <w:rsid w:val="00662F63"/>
    <w:rsid w:val="0066365E"/>
    <w:rsid w:val="006637C0"/>
    <w:rsid w:val="006638AA"/>
    <w:rsid w:val="00664367"/>
    <w:rsid w:val="00665B6C"/>
    <w:rsid w:val="00665B7F"/>
    <w:rsid w:val="00665FFA"/>
    <w:rsid w:val="00666B2A"/>
    <w:rsid w:val="00666B2E"/>
    <w:rsid w:val="00667014"/>
    <w:rsid w:val="00670189"/>
    <w:rsid w:val="00670709"/>
    <w:rsid w:val="00670ABF"/>
    <w:rsid w:val="00670AD9"/>
    <w:rsid w:val="00670BB1"/>
    <w:rsid w:val="00672424"/>
    <w:rsid w:val="00673A69"/>
    <w:rsid w:val="006754C3"/>
    <w:rsid w:val="00680302"/>
    <w:rsid w:val="006822EA"/>
    <w:rsid w:val="0068252A"/>
    <w:rsid w:val="00682E98"/>
    <w:rsid w:val="006834BC"/>
    <w:rsid w:val="0068384B"/>
    <w:rsid w:val="00684A7E"/>
    <w:rsid w:val="00685069"/>
    <w:rsid w:val="0068507C"/>
    <w:rsid w:val="00685122"/>
    <w:rsid w:val="00685389"/>
    <w:rsid w:val="00685C30"/>
    <w:rsid w:val="0068791A"/>
    <w:rsid w:val="00687B32"/>
    <w:rsid w:val="00687D95"/>
    <w:rsid w:val="00691489"/>
    <w:rsid w:val="00691A3B"/>
    <w:rsid w:val="0069257A"/>
    <w:rsid w:val="006931BB"/>
    <w:rsid w:val="0069327F"/>
    <w:rsid w:val="006940D6"/>
    <w:rsid w:val="00694A35"/>
    <w:rsid w:val="0069588B"/>
    <w:rsid w:val="006961A0"/>
    <w:rsid w:val="00696213"/>
    <w:rsid w:val="00696D28"/>
    <w:rsid w:val="00696D5C"/>
    <w:rsid w:val="006971B4"/>
    <w:rsid w:val="00697D2C"/>
    <w:rsid w:val="006A01CA"/>
    <w:rsid w:val="006A0556"/>
    <w:rsid w:val="006A0601"/>
    <w:rsid w:val="006A1241"/>
    <w:rsid w:val="006A1680"/>
    <w:rsid w:val="006A1775"/>
    <w:rsid w:val="006A1856"/>
    <w:rsid w:val="006A29FB"/>
    <w:rsid w:val="006A43C1"/>
    <w:rsid w:val="006A4608"/>
    <w:rsid w:val="006A6EB0"/>
    <w:rsid w:val="006A71E6"/>
    <w:rsid w:val="006B0676"/>
    <w:rsid w:val="006B1E8E"/>
    <w:rsid w:val="006B1EC8"/>
    <w:rsid w:val="006B3D20"/>
    <w:rsid w:val="006B42CE"/>
    <w:rsid w:val="006B4324"/>
    <w:rsid w:val="006B4AEC"/>
    <w:rsid w:val="006B5E6D"/>
    <w:rsid w:val="006B6944"/>
    <w:rsid w:val="006B6B29"/>
    <w:rsid w:val="006B6BE3"/>
    <w:rsid w:val="006B7077"/>
    <w:rsid w:val="006B771C"/>
    <w:rsid w:val="006C0169"/>
    <w:rsid w:val="006C05D0"/>
    <w:rsid w:val="006C0A6F"/>
    <w:rsid w:val="006C0DF6"/>
    <w:rsid w:val="006C0FE7"/>
    <w:rsid w:val="006C135C"/>
    <w:rsid w:val="006C21F8"/>
    <w:rsid w:val="006C2F06"/>
    <w:rsid w:val="006C32F4"/>
    <w:rsid w:val="006C3C94"/>
    <w:rsid w:val="006C3D66"/>
    <w:rsid w:val="006C46EA"/>
    <w:rsid w:val="006C4B75"/>
    <w:rsid w:val="006C5261"/>
    <w:rsid w:val="006C63CB"/>
    <w:rsid w:val="006C680A"/>
    <w:rsid w:val="006C72EB"/>
    <w:rsid w:val="006C7628"/>
    <w:rsid w:val="006D07C6"/>
    <w:rsid w:val="006D0A28"/>
    <w:rsid w:val="006D0BA5"/>
    <w:rsid w:val="006D0D58"/>
    <w:rsid w:val="006D154C"/>
    <w:rsid w:val="006D26AD"/>
    <w:rsid w:val="006D306D"/>
    <w:rsid w:val="006D46B8"/>
    <w:rsid w:val="006D48A5"/>
    <w:rsid w:val="006D51AB"/>
    <w:rsid w:val="006D595C"/>
    <w:rsid w:val="006D6442"/>
    <w:rsid w:val="006D7225"/>
    <w:rsid w:val="006E0009"/>
    <w:rsid w:val="006E036C"/>
    <w:rsid w:val="006E08CD"/>
    <w:rsid w:val="006E0E86"/>
    <w:rsid w:val="006E1593"/>
    <w:rsid w:val="006E1AA6"/>
    <w:rsid w:val="006E1B28"/>
    <w:rsid w:val="006E3365"/>
    <w:rsid w:val="006E4758"/>
    <w:rsid w:val="006E47BF"/>
    <w:rsid w:val="006E511B"/>
    <w:rsid w:val="006E5452"/>
    <w:rsid w:val="006E69E6"/>
    <w:rsid w:val="006E6A34"/>
    <w:rsid w:val="006E6EA3"/>
    <w:rsid w:val="006F069B"/>
    <w:rsid w:val="006F0773"/>
    <w:rsid w:val="006F0F6B"/>
    <w:rsid w:val="006F1169"/>
    <w:rsid w:val="006F1813"/>
    <w:rsid w:val="006F1B34"/>
    <w:rsid w:val="006F1E21"/>
    <w:rsid w:val="006F1FA7"/>
    <w:rsid w:val="006F209D"/>
    <w:rsid w:val="006F26FB"/>
    <w:rsid w:val="006F2A8E"/>
    <w:rsid w:val="006F310A"/>
    <w:rsid w:val="006F35C8"/>
    <w:rsid w:val="006F589E"/>
    <w:rsid w:val="006F6057"/>
    <w:rsid w:val="006F610A"/>
    <w:rsid w:val="006F63A4"/>
    <w:rsid w:val="006F7368"/>
    <w:rsid w:val="00700C58"/>
    <w:rsid w:val="00702021"/>
    <w:rsid w:val="0070205D"/>
    <w:rsid w:val="0070237C"/>
    <w:rsid w:val="00702648"/>
    <w:rsid w:val="00702845"/>
    <w:rsid w:val="00703292"/>
    <w:rsid w:val="007034E9"/>
    <w:rsid w:val="00703DFE"/>
    <w:rsid w:val="0070439C"/>
    <w:rsid w:val="00704AAF"/>
    <w:rsid w:val="007050E7"/>
    <w:rsid w:val="00706007"/>
    <w:rsid w:val="007072C3"/>
    <w:rsid w:val="007074DC"/>
    <w:rsid w:val="007101BF"/>
    <w:rsid w:val="00710906"/>
    <w:rsid w:val="00711079"/>
    <w:rsid w:val="00711463"/>
    <w:rsid w:val="007118D4"/>
    <w:rsid w:val="0071227B"/>
    <w:rsid w:val="007138A5"/>
    <w:rsid w:val="007138C6"/>
    <w:rsid w:val="00713DCA"/>
    <w:rsid w:val="00714A83"/>
    <w:rsid w:val="00714CBA"/>
    <w:rsid w:val="00714D34"/>
    <w:rsid w:val="007165C2"/>
    <w:rsid w:val="0071694D"/>
    <w:rsid w:val="00716E58"/>
    <w:rsid w:val="007171E1"/>
    <w:rsid w:val="00717D83"/>
    <w:rsid w:val="00720B1B"/>
    <w:rsid w:val="007216CA"/>
    <w:rsid w:val="00721A60"/>
    <w:rsid w:val="00722580"/>
    <w:rsid w:val="007232D3"/>
    <w:rsid w:val="00723311"/>
    <w:rsid w:val="0072421B"/>
    <w:rsid w:val="007244FB"/>
    <w:rsid w:val="00724CC5"/>
    <w:rsid w:val="00725379"/>
    <w:rsid w:val="00725A88"/>
    <w:rsid w:val="00725B03"/>
    <w:rsid w:val="00725B20"/>
    <w:rsid w:val="0072616F"/>
    <w:rsid w:val="00726245"/>
    <w:rsid w:val="00727EF2"/>
    <w:rsid w:val="00730587"/>
    <w:rsid w:val="0073150F"/>
    <w:rsid w:val="0073167C"/>
    <w:rsid w:val="0073196C"/>
    <w:rsid w:val="00732BA4"/>
    <w:rsid w:val="00732E0F"/>
    <w:rsid w:val="00733CF2"/>
    <w:rsid w:val="0073536E"/>
    <w:rsid w:val="007353D6"/>
    <w:rsid w:val="00735644"/>
    <w:rsid w:val="00735A17"/>
    <w:rsid w:val="00735A75"/>
    <w:rsid w:val="00736436"/>
    <w:rsid w:val="00736988"/>
    <w:rsid w:val="00736B85"/>
    <w:rsid w:val="00736C1A"/>
    <w:rsid w:val="00737668"/>
    <w:rsid w:val="007378B8"/>
    <w:rsid w:val="0074015C"/>
    <w:rsid w:val="00740FF2"/>
    <w:rsid w:val="007411E4"/>
    <w:rsid w:val="0074156B"/>
    <w:rsid w:val="007421C7"/>
    <w:rsid w:val="007423C3"/>
    <w:rsid w:val="00742A53"/>
    <w:rsid w:val="007435A0"/>
    <w:rsid w:val="007436A4"/>
    <w:rsid w:val="00743B09"/>
    <w:rsid w:val="00743CCD"/>
    <w:rsid w:val="00744DFC"/>
    <w:rsid w:val="00744E40"/>
    <w:rsid w:val="007451FC"/>
    <w:rsid w:val="00745D43"/>
    <w:rsid w:val="00746709"/>
    <w:rsid w:val="00746AC6"/>
    <w:rsid w:val="00747FC0"/>
    <w:rsid w:val="00750547"/>
    <w:rsid w:val="00751AC4"/>
    <w:rsid w:val="00752948"/>
    <w:rsid w:val="00753972"/>
    <w:rsid w:val="00754219"/>
    <w:rsid w:val="00755487"/>
    <w:rsid w:val="00756821"/>
    <w:rsid w:val="00756A72"/>
    <w:rsid w:val="0075747B"/>
    <w:rsid w:val="0075764E"/>
    <w:rsid w:val="00760809"/>
    <w:rsid w:val="00760E81"/>
    <w:rsid w:val="00761386"/>
    <w:rsid w:val="00761899"/>
    <w:rsid w:val="007624CC"/>
    <w:rsid w:val="00764E81"/>
    <w:rsid w:val="0076574E"/>
    <w:rsid w:val="00766023"/>
    <w:rsid w:val="00766FD1"/>
    <w:rsid w:val="00767574"/>
    <w:rsid w:val="00767F53"/>
    <w:rsid w:val="00770985"/>
    <w:rsid w:val="00772644"/>
    <w:rsid w:val="00772E2A"/>
    <w:rsid w:val="00772E3E"/>
    <w:rsid w:val="00773472"/>
    <w:rsid w:val="0077373A"/>
    <w:rsid w:val="00775DB6"/>
    <w:rsid w:val="00776D35"/>
    <w:rsid w:val="007772FD"/>
    <w:rsid w:val="00777A0D"/>
    <w:rsid w:val="00777F5F"/>
    <w:rsid w:val="0078055C"/>
    <w:rsid w:val="00780742"/>
    <w:rsid w:val="00780DB0"/>
    <w:rsid w:val="00781B46"/>
    <w:rsid w:val="00782258"/>
    <w:rsid w:val="00782A7E"/>
    <w:rsid w:val="00782AC2"/>
    <w:rsid w:val="007838A2"/>
    <w:rsid w:val="00784F92"/>
    <w:rsid w:val="0078668A"/>
    <w:rsid w:val="00786BAA"/>
    <w:rsid w:val="007877CC"/>
    <w:rsid w:val="00787CFA"/>
    <w:rsid w:val="00790044"/>
    <w:rsid w:val="007913E4"/>
    <w:rsid w:val="00794EB3"/>
    <w:rsid w:val="00795067"/>
    <w:rsid w:val="00795206"/>
    <w:rsid w:val="007A0181"/>
    <w:rsid w:val="007A0276"/>
    <w:rsid w:val="007A053B"/>
    <w:rsid w:val="007A07BB"/>
    <w:rsid w:val="007A3055"/>
    <w:rsid w:val="007A3876"/>
    <w:rsid w:val="007A4AB1"/>
    <w:rsid w:val="007A5545"/>
    <w:rsid w:val="007A56DA"/>
    <w:rsid w:val="007A5DBE"/>
    <w:rsid w:val="007A5FA0"/>
    <w:rsid w:val="007A6399"/>
    <w:rsid w:val="007A68FB"/>
    <w:rsid w:val="007A6AB3"/>
    <w:rsid w:val="007A6C39"/>
    <w:rsid w:val="007A6F3C"/>
    <w:rsid w:val="007B07B7"/>
    <w:rsid w:val="007B18D6"/>
    <w:rsid w:val="007B1E7B"/>
    <w:rsid w:val="007B1F53"/>
    <w:rsid w:val="007B1FC2"/>
    <w:rsid w:val="007B3043"/>
    <w:rsid w:val="007B311D"/>
    <w:rsid w:val="007B387C"/>
    <w:rsid w:val="007B3A00"/>
    <w:rsid w:val="007B52D6"/>
    <w:rsid w:val="007B61DF"/>
    <w:rsid w:val="007B680A"/>
    <w:rsid w:val="007B7B13"/>
    <w:rsid w:val="007C111D"/>
    <w:rsid w:val="007C13DF"/>
    <w:rsid w:val="007C2267"/>
    <w:rsid w:val="007C5595"/>
    <w:rsid w:val="007C6B2B"/>
    <w:rsid w:val="007C7288"/>
    <w:rsid w:val="007C735A"/>
    <w:rsid w:val="007C7F8D"/>
    <w:rsid w:val="007D0000"/>
    <w:rsid w:val="007D03B6"/>
    <w:rsid w:val="007D0C84"/>
    <w:rsid w:val="007D0D15"/>
    <w:rsid w:val="007D0EE6"/>
    <w:rsid w:val="007D1EE2"/>
    <w:rsid w:val="007D2246"/>
    <w:rsid w:val="007D2359"/>
    <w:rsid w:val="007D2C09"/>
    <w:rsid w:val="007D461D"/>
    <w:rsid w:val="007D470C"/>
    <w:rsid w:val="007D4D0D"/>
    <w:rsid w:val="007D4DC7"/>
    <w:rsid w:val="007D52DC"/>
    <w:rsid w:val="007D53C8"/>
    <w:rsid w:val="007D56B9"/>
    <w:rsid w:val="007D580A"/>
    <w:rsid w:val="007D58F5"/>
    <w:rsid w:val="007D5ACF"/>
    <w:rsid w:val="007D5E6C"/>
    <w:rsid w:val="007D637C"/>
    <w:rsid w:val="007D655A"/>
    <w:rsid w:val="007D6A05"/>
    <w:rsid w:val="007D6EBE"/>
    <w:rsid w:val="007D6EDB"/>
    <w:rsid w:val="007E09B9"/>
    <w:rsid w:val="007E1114"/>
    <w:rsid w:val="007E2AC7"/>
    <w:rsid w:val="007E2D50"/>
    <w:rsid w:val="007E3437"/>
    <w:rsid w:val="007E3898"/>
    <w:rsid w:val="007E3E9E"/>
    <w:rsid w:val="007E4306"/>
    <w:rsid w:val="007E5258"/>
    <w:rsid w:val="007E544D"/>
    <w:rsid w:val="007E6E28"/>
    <w:rsid w:val="007E6E7D"/>
    <w:rsid w:val="007E72BF"/>
    <w:rsid w:val="007F159E"/>
    <w:rsid w:val="007F18B4"/>
    <w:rsid w:val="007F1BD1"/>
    <w:rsid w:val="007F1D3A"/>
    <w:rsid w:val="007F1D70"/>
    <w:rsid w:val="007F2CEE"/>
    <w:rsid w:val="007F2DD8"/>
    <w:rsid w:val="007F3129"/>
    <w:rsid w:val="007F36D4"/>
    <w:rsid w:val="007F36DC"/>
    <w:rsid w:val="007F3CCB"/>
    <w:rsid w:val="007F42FD"/>
    <w:rsid w:val="007F4457"/>
    <w:rsid w:val="007F4C08"/>
    <w:rsid w:val="007F4EF4"/>
    <w:rsid w:val="007F51AE"/>
    <w:rsid w:val="007F56EB"/>
    <w:rsid w:val="007F6085"/>
    <w:rsid w:val="007F69D6"/>
    <w:rsid w:val="007F76C2"/>
    <w:rsid w:val="00800797"/>
    <w:rsid w:val="008009F6"/>
    <w:rsid w:val="00800CC5"/>
    <w:rsid w:val="008011A6"/>
    <w:rsid w:val="00801637"/>
    <w:rsid w:val="008021E0"/>
    <w:rsid w:val="008024E4"/>
    <w:rsid w:val="00802A21"/>
    <w:rsid w:val="008031B7"/>
    <w:rsid w:val="0080370D"/>
    <w:rsid w:val="008037F8"/>
    <w:rsid w:val="00804514"/>
    <w:rsid w:val="0080451B"/>
    <w:rsid w:val="0080492A"/>
    <w:rsid w:val="008049C5"/>
    <w:rsid w:val="00804E75"/>
    <w:rsid w:val="008055FB"/>
    <w:rsid w:val="00805A20"/>
    <w:rsid w:val="00806621"/>
    <w:rsid w:val="00806A16"/>
    <w:rsid w:val="00807357"/>
    <w:rsid w:val="008076D6"/>
    <w:rsid w:val="00807762"/>
    <w:rsid w:val="00807A8A"/>
    <w:rsid w:val="00807F8A"/>
    <w:rsid w:val="00810BA6"/>
    <w:rsid w:val="00810FFE"/>
    <w:rsid w:val="0081198A"/>
    <w:rsid w:val="00811D76"/>
    <w:rsid w:val="00811EDB"/>
    <w:rsid w:val="00812AF7"/>
    <w:rsid w:val="00812D40"/>
    <w:rsid w:val="0081339F"/>
    <w:rsid w:val="00813B0B"/>
    <w:rsid w:val="00815153"/>
    <w:rsid w:val="00815161"/>
    <w:rsid w:val="008151DA"/>
    <w:rsid w:val="008163B2"/>
    <w:rsid w:val="0081671F"/>
    <w:rsid w:val="0081698E"/>
    <w:rsid w:val="00816A38"/>
    <w:rsid w:val="00817142"/>
    <w:rsid w:val="0081770A"/>
    <w:rsid w:val="00820139"/>
    <w:rsid w:val="00820F3E"/>
    <w:rsid w:val="0082113D"/>
    <w:rsid w:val="0082136E"/>
    <w:rsid w:val="00821938"/>
    <w:rsid w:val="00822136"/>
    <w:rsid w:val="0082274C"/>
    <w:rsid w:val="00822E56"/>
    <w:rsid w:val="00823E1D"/>
    <w:rsid w:val="00824669"/>
    <w:rsid w:val="00824DF1"/>
    <w:rsid w:val="00825E48"/>
    <w:rsid w:val="00825FA7"/>
    <w:rsid w:val="00826497"/>
    <w:rsid w:val="008266F5"/>
    <w:rsid w:val="00827387"/>
    <w:rsid w:val="00827970"/>
    <w:rsid w:val="00827C73"/>
    <w:rsid w:val="00830112"/>
    <w:rsid w:val="00831165"/>
    <w:rsid w:val="00831D61"/>
    <w:rsid w:val="00833137"/>
    <w:rsid w:val="008334C1"/>
    <w:rsid w:val="008344C5"/>
    <w:rsid w:val="00834DA7"/>
    <w:rsid w:val="00835E09"/>
    <w:rsid w:val="00835F2F"/>
    <w:rsid w:val="00836387"/>
    <w:rsid w:val="00836FD7"/>
    <w:rsid w:val="008405CF"/>
    <w:rsid w:val="0084118E"/>
    <w:rsid w:val="00841BCB"/>
    <w:rsid w:val="00841BCD"/>
    <w:rsid w:val="00841C67"/>
    <w:rsid w:val="00841E73"/>
    <w:rsid w:val="00842556"/>
    <w:rsid w:val="008435C0"/>
    <w:rsid w:val="00844144"/>
    <w:rsid w:val="00844EEB"/>
    <w:rsid w:val="00844F5A"/>
    <w:rsid w:val="0084526B"/>
    <w:rsid w:val="008452DF"/>
    <w:rsid w:val="008455F2"/>
    <w:rsid w:val="0084578E"/>
    <w:rsid w:val="0084583A"/>
    <w:rsid w:val="00845A20"/>
    <w:rsid w:val="00845A35"/>
    <w:rsid w:val="00846257"/>
    <w:rsid w:val="00846692"/>
    <w:rsid w:val="00846744"/>
    <w:rsid w:val="00846C09"/>
    <w:rsid w:val="00846D37"/>
    <w:rsid w:val="00846F4E"/>
    <w:rsid w:val="008472AC"/>
    <w:rsid w:val="008476C1"/>
    <w:rsid w:val="00847EB4"/>
    <w:rsid w:val="00847FAA"/>
    <w:rsid w:val="00850F9C"/>
    <w:rsid w:val="008529A9"/>
    <w:rsid w:val="008532C2"/>
    <w:rsid w:val="00853906"/>
    <w:rsid w:val="008554B2"/>
    <w:rsid w:val="00855771"/>
    <w:rsid w:val="008567A9"/>
    <w:rsid w:val="00856AF3"/>
    <w:rsid w:val="00856D8D"/>
    <w:rsid w:val="00857485"/>
    <w:rsid w:val="0085792A"/>
    <w:rsid w:val="0086158D"/>
    <w:rsid w:val="00862574"/>
    <w:rsid w:val="00862D29"/>
    <w:rsid w:val="008630C6"/>
    <w:rsid w:val="00863CDB"/>
    <w:rsid w:val="00863E91"/>
    <w:rsid w:val="00864BF7"/>
    <w:rsid w:val="008655B8"/>
    <w:rsid w:val="0086794B"/>
    <w:rsid w:val="0087011F"/>
    <w:rsid w:val="0087038A"/>
    <w:rsid w:val="00870925"/>
    <w:rsid w:val="00870F43"/>
    <w:rsid w:val="0087134A"/>
    <w:rsid w:val="008713F4"/>
    <w:rsid w:val="0087165C"/>
    <w:rsid w:val="00871688"/>
    <w:rsid w:val="00871980"/>
    <w:rsid w:val="00871F08"/>
    <w:rsid w:val="00872502"/>
    <w:rsid w:val="00872883"/>
    <w:rsid w:val="00872AD0"/>
    <w:rsid w:val="00873549"/>
    <w:rsid w:val="008737D8"/>
    <w:rsid w:val="00873B15"/>
    <w:rsid w:val="008743C4"/>
    <w:rsid w:val="00874703"/>
    <w:rsid w:val="008754C1"/>
    <w:rsid w:val="00875662"/>
    <w:rsid w:val="00876442"/>
    <w:rsid w:val="008777B1"/>
    <w:rsid w:val="00877B6D"/>
    <w:rsid w:val="0088045D"/>
    <w:rsid w:val="00880BDC"/>
    <w:rsid w:val="0088131B"/>
    <w:rsid w:val="00881724"/>
    <w:rsid w:val="00881F68"/>
    <w:rsid w:val="00882655"/>
    <w:rsid w:val="00882B9D"/>
    <w:rsid w:val="00882BA2"/>
    <w:rsid w:val="00882D69"/>
    <w:rsid w:val="00883116"/>
    <w:rsid w:val="00883D7E"/>
    <w:rsid w:val="00883DC3"/>
    <w:rsid w:val="00884832"/>
    <w:rsid w:val="00884866"/>
    <w:rsid w:val="00884BC7"/>
    <w:rsid w:val="0088506A"/>
    <w:rsid w:val="008859D0"/>
    <w:rsid w:val="008867F9"/>
    <w:rsid w:val="00886825"/>
    <w:rsid w:val="00887AF8"/>
    <w:rsid w:val="00887C2B"/>
    <w:rsid w:val="00890CB9"/>
    <w:rsid w:val="008911D1"/>
    <w:rsid w:val="008918DE"/>
    <w:rsid w:val="00891E28"/>
    <w:rsid w:val="00891F78"/>
    <w:rsid w:val="00892127"/>
    <w:rsid w:val="0089228D"/>
    <w:rsid w:val="0089281C"/>
    <w:rsid w:val="008933C3"/>
    <w:rsid w:val="00893439"/>
    <w:rsid w:val="008962A3"/>
    <w:rsid w:val="00897383"/>
    <w:rsid w:val="008A0463"/>
    <w:rsid w:val="008A04E5"/>
    <w:rsid w:val="008A05E0"/>
    <w:rsid w:val="008A0CEC"/>
    <w:rsid w:val="008A16AC"/>
    <w:rsid w:val="008A19E3"/>
    <w:rsid w:val="008A1AF7"/>
    <w:rsid w:val="008A1E98"/>
    <w:rsid w:val="008A2192"/>
    <w:rsid w:val="008A285B"/>
    <w:rsid w:val="008A28F7"/>
    <w:rsid w:val="008A3768"/>
    <w:rsid w:val="008A3B9C"/>
    <w:rsid w:val="008A4187"/>
    <w:rsid w:val="008A424F"/>
    <w:rsid w:val="008A48D8"/>
    <w:rsid w:val="008A5A52"/>
    <w:rsid w:val="008A6028"/>
    <w:rsid w:val="008A6983"/>
    <w:rsid w:val="008B01CE"/>
    <w:rsid w:val="008B0FD5"/>
    <w:rsid w:val="008B10AD"/>
    <w:rsid w:val="008B10CB"/>
    <w:rsid w:val="008B1453"/>
    <w:rsid w:val="008B1B30"/>
    <w:rsid w:val="008B1C0A"/>
    <w:rsid w:val="008B1CBC"/>
    <w:rsid w:val="008B1EBB"/>
    <w:rsid w:val="008B1EF9"/>
    <w:rsid w:val="008B22F9"/>
    <w:rsid w:val="008B29CB"/>
    <w:rsid w:val="008B3715"/>
    <w:rsid w:val="008B391C"/>
    <w:rsid w:val="008B3FE5"/>
    <w:rsid w:val="008B54B5"/>
    <w:rsid w:val="008B5827"/>
    <w:rsid w:val="008B5930"/>
    <w:rsid w:val="008B59CA"/>
    <w:rsid w:val="008B5E62"/>
    <w:rsid w:val="008B5E7B"/>
    <w:rsid w:val="008B6AC6"/>
    <w:rsid w:val="008B77B1"/>
    <w:rsid w:val="008B7E87"/>
    <w:rsid w:val="008B7F03"/>
    <w:rsid w:val="008C15EF"/>
    <w:rsid w:val="008C1D84"/>
    <w:rsid w:val="008C1E6F"/>
    <w:rsid w:val="008C2EB2"/>
    <w:rsid w:val="008C3B69"/>
    <w:rsid w:val="008C3CAA"/>
    <w:rsid w:val="008C401D"/>
    <w:rsid w:val="008C4458"/>
    <w:rsid w:val="008C5023"/>
    <w:rsid w:val="008C5AEE"/>
    <w:rsid w:val="008C6DD2"/>
    <w:rsid w:val="008D0491"/>
    <w:rsid w:val="008D36BB"/>
    <w:rsid w:val="008D3C25"/>
    <w:rsid w:val="008D416C"/>
    <w:rsid w:val="008D461F"/>
    <w:rsid w:val="008D78CD"/>
    <w:rsid w:val="008D7E0E"/>
    <w:rsid w:val="008E034E"/>
    <w:rsid w:val="008E0E5F"/>
    <w:rsid w:val="008E1098"/>
    <w:rsid w:val="008E120C"/>
    <w:rsid w:val="008E2593"/>
    <w:rsid w:val="008E25E1"/>
    <w:rsid w:val="008E289E"/>
    <w:rsid w:val="008E299A"/>
    <w:rsid w:val="008E2D1C"/>
    <w:rsid w:val="008E3515"/>
    <w:rsid w:val="008E5308"/>
    <w:rsid w:val="008E5FC7"/>
    <w:rsid w:val="008E7344"/>
    <w:rsid w:val="008F0984"/>
    <w:rsid w:val="008F0C49"/>
    <w:rsid w:val="008F2056"/>
    <w:rsid w:val="008F22B7"/>
    <w:rsid w:val="008F392A"/>
    <w:rsid w:val="008F4619"/>
    <w:rsid w:val="008F465F"/>
    <w:rsid w:val="008F4A1C"/>
    <w:rsid w:val="008F6579"/>
    <w:rsid w:val="008F7BF7"/>
    <w:rsid w:val="008F7C69"/>
    <w:rsid w:val="009000F4"/>
    <w:rsid w:val="00900231"/>
    <w:rsid w:val="0090042E"/>
    <w:rsid w:val="009014A5"/>
    <w:rsid w:val="0090178F"/>
    <w:rsid w:val="00902276"/>
    <w:rsid w:val="009024B2"/>
    <w:rsid w:val="00902519"/>
    <w:rsid w:val="00902833"/>
    <w:rsid w:val="00902954"/>
    <w:rsid w:val="00902A88"/>
    <w:rsid w:val="00902E21"/>
    <w:rsid w:val="00902FDD"/>
    <w:rsid w:val="00903D9D"/>
    <w:rsid w:val="00903E84"/>
    <w:rsid w:val="009049CB"/>
    <w:rsid w:val="00904DB4"/>
    <w:rsid w:val="00905325"/>
    <w:rsid w:val="00906045"/>
    <w:rsid w:val="00906227"/>
    <w:rsid w:val="00907230"/>
    <w:rsid w:val="009077C8"/>
    <w:rsid w:val="00907996"/>
    <w:rsid w:val="00907B14"/>
    <w:rsid w:val="00907E00"/>
    <w:rsid w:val="00910B08"/>
    <w:rsid w:val="009119F5"/>
    <w:rsid w:val="00911ECD"/>
    <w:rsid w:val="00912110"/>
    <w:rsid w:val="00912B42"/>
    <w:rsid w:val="00913241"/>
    <w:rsid w:val="00913254"/>
    <w:rsid w:val="009137C4"/>
    <w:rsid w:val="0091447A"/>
    <w:rsid w:val="0091461E"/>
    <w:rsid w:val="00915065"/>
    <w:rsid w:val="00916783"/>
    <w:rsid w:val="00916952"/>
    <w:rsid w:val="009177BB"/>
    <w:rsid w:val="0092009F"/>
    <w:rsid w:val="009214B9"/>
    <w:rsid w:val="009215B8"/>
    <w:rsid w:val="00924314"/>
    <w:rsid w:val="0092471A"/>
    <w:rsid w:val="009249A5"/>
    <w:rsid w:val="00926181"/>
    <w:rsid w:val="00926C27"/>
    <w:rsid w:val="00926E91"/>
    <w:rsid w:val="009270C4"/>
    <w:rsid w:val="00927F78"/>
    <w:rsid w:val="00930377"/>
    <w:rsid w:val="00930624"/>
    <w:rsid w:val="00930778"/>
    <w:rsid w:val="0093088E"/>
    <w:rsid w:val="00931290"/>
    <w:rsid w:val="009317B8"/>
    <w:rsid w:val="00931CB5"/>
    <w:rsid w:val="00931F9F"/>
    <w:rsid w:val="0093296C"/>
    <w:rsid w:val="00932D0B"/>
    <w:rsid w:val="00932D72"/>
    <w:rsid w:val="00934FB7"/>
    <w:rsid w:val="00935447"/>
    <w:rsid w:val="0093580E"/>
    <w:rsid w:val="00935EC8"/>
    <w:rsid w:val="00936549"/>
    <w:rsid w:val="00940F81"/>
    <w:rsid w:val="009415A0"/>
    <w:rsid w:val="0094168D"/>
    <w:rsid w:val="00941E34"/>
    <w:rsid w:val="0094241D"/>
    <w:rsid w:val="00944282"/>
    <w:rsid w:val="009448B2"/>
    <w:rsid w:val="00944CD6"/>
    <w:rsid w:val="009466FF"/>
    <w:rsid w:val="0094698E"/>
    <w:rsid w:val="00946F3C"/>
    <w:rsid w:val="009502A3"/>
    <w:rsid w:val="00951A12"/>
    <w:rsid w:val="00951B43"/>
    <w:rsid w:val="0095207B"/>
    <w:rsid w:val="009524E3"/>
    <w:rsid w:val="00954C9A"/>
    <w:rsid w:val="00955119"/>
    <w:rsid w:val="009567B7"/>
    <w:rsid w:val="00956A5B"/>
    <w:rsid w:val="00957097"/>
    <w:rsid w:val="0095727F"/>
    <w:rsid w:val="009573D6"/>
    <w:rsid w:val="00957644"/>
    <w:rsid w:val="00957AFE"/>
    <w:rsid w:val="00957B70"/>
    <w:rsid w:val="00957EE8"/>
    <w:rsid w:val="00960DCF"/>
    <w:rsid w:val="00962E59"/>
    <w:rsid w:val="009642EF"/>
    <w:rsid w:val="009647EE"/>
    <w:rsid w:val="009651CF"/>
    <w:rsid w:val="0096523F"/>
    <w:rsid w:val="009653DA"/>
    <w:rsid w:val="00965776"/>
    <w:rsid w:val="00965FC9"/>
    <w:rsid w:val="00966609"/>
    <w:rsid w:val="00966A7B"/>
    <w:rsid w:val="00967289"/>
    <w:rsid w:val="009679C0"/>
    <w:rsid w:val="00967C67"/>
    <w:rsid w:val="0097057C"/>
    <w:rsid w:val="009707D9"/>
    <w:rsid w:val="009708CE"/>
    <w:rsid w:val="00970C7E"/>
    <w:rsid w:val="00971AD5"/>
    <w:rsid w:val="00972D36"/>
    <w:rsid w:val="00972D3E"/>
    <w:rsid w:val="009741D0"/>
    <w:rsid w:val="00974252"/>
    <w:rsid w:val="009746C9"/>
    <w:rsid w:val="00974866"/>
    <w:rsid w:val="00975081"/>
    <w:rsid w:val="009751BD"/>
    <w:rsid w:val="0097588D"/>
    <w:rsid w:val="009767E1"/>
    <w:rsid w:val="00976F3A"/>
    <w:rsid w:val="009773CC"/>
    <w:rsid w:val="00977B78"/>
    <w:rsid w:val="009808C2"/>
    <w:rsid w:val="009816A8"/>
    <w:rsid w:val="009819CE"/>
    <w:rsid w:val="0098233C"/>
    <w:rsid w:val="009823B8"/>
    <w:rsid w:val="009828A2"/>
    <w:rsid w:val="00983558"/>
    <w:rsid w:val="00983841"/>
    <w:rsid w:val="00984ABE"/>
    <w:rsid w:val="00985403"/>
    <w:rsid w:val="009859E8"/>
    <w:rsid w:val="0098605E"/>
    <w:rsid w:val="009868EC"/>
    <w:rsid w:val="009874D3"/>
    <w:rsid w:val="00987B9B"/>
    <w:rsid w:val="00987DA4"/>
    <w:rsid w:val="00990DEE"/>
    <w:rsid w:val="00992BAD"/>
    <w:rsid w:val="00992C2B"/>
    <w:rsid w:val="00992C73"/>
    <w:rsid w:val="00993315"/>
    <w:rsid w:val="00993B1F"/>
    <w:rsid w:val="00993C3E"/>
    <w:rsid w:val="00994783"/>
    <w:rsid w:val="009947F2"/>
    <w:rsid w:val="00994FFF"/>
    <w:rsid w:val="009956F0"/>
    <w:rsid w:val="00995F34"/>
    <w:rsid w:val="009968DF"/>
    <w:rsid w:val="00996E3B"/>
    <w:rsid w:val="009970A6"/>
    <w:rsid w:val="00997DAF"/>
    <w:rsid w:val="009A07D6"/>
    <w:rsid w:val="009A12D1"/>
    <w:rsid w:val="009A1839"/>
    <w:rsid w:val="009A1D93"/>
    <w:rsid w:val="009A2C4D"/>
    <w:rsid w:val="009A2F2F"/>
    <w:rsid w:val="009A478F"/>
    <w:rsid w:val="009A571A"/>
    <w:rsid w:val="009A5F3C"/>
    <w:rsid w:val="009A694B"/>
    <w:rsid w:val="009A6F06"/>
    <w:rsid w:val="009A7A3C"/>
    <w:rsid w:val="009A7EBC"/>
    <w:rsid w:val="009B2FD2"/>
    <w:rsid w:val="009B387B"/>
    <w:rsid w:val="009B3FAB"/>
    <w:rsid w:val="009B3FB1"/>
    <w:rsid w:val="009B44FA"/>
    <w:rsid w:val="009B5894"/>
    <w:rsid w:val="009B5B93"/>
    <w:rsid w:val="009B5CFC"/>
    <w:rsid w:val="009B606A"/>
    <w:rsid w:val="009B65EF"/>
    <w:rsid w:val="009C017F"/>
    <w:rsid w:val="009C061E"/>
    <w:rsid w:val="009C0F85"/>
    <w:rsid w:val="009C1155"/>
    <w:rsid w:val="009C1207"/>
    <w:rsid w:val="009C1597"/>
    <w:rsid w:val="009C1BB5"/>
    <w:rsid w:val="009C22A1"/>
    <w:rsid w:val="009C32FA"/>
    <w:rsid w:val="009C3BD0"/>
    <w:rsid w:val="009C4DE0"/>
    <w:rsid w:val="009C53DE"/>
    <w:rsid w:val="009C59DF"/>
    <w:rsid w:val="009C5A44"/>
    <w:rsid w:val="009C5DE7"/>
    <w:rsid w:val="009C6D0E"/>
    <w:rsid w:val="009C710E"/>
    <w:rsid w:val="009D11BE"/>
    <w:rsid w:val="009D23B6"/>
    <w:rsid w:val="009D34C2"/>
    <w:rsid w:val="009D4101"/>
    <w:rsid w:val="009D44CF"/>
    <w:rsid w:val="009D526B"/>
    <w:rsid w:val="009D52D5"/>
    <w:rsid w:val="009D57D3"/>
    <w:rsid w:val="009D5965"/>
    <w:rsid w:val="009D6197"/>
    <w:rsid w:val="009D6BCB"/>
    <w:rsid w:val="009D701A"/>
    <w:rsid w:val="009D7CF7"/>
    <w:rsid w:val="009E03C6"/>
    <w:rsid w:val="009E0981"/>
    <w:rsid w:val="009E114D"/>
    <w:rsid w:val="009E1B59"/>
    <w:rsid w:val="009E293E"/>
    <w:rsid w:val="009E3DBF"/>
    <w:rsid w:val="009E58E1"/>
    <w:rsid w:val="009E5C2C"/>
    <w:rsid w:val="009E60F8"/>
    <w:rsid w:val="009E62A0"/>
    <w:rsid w:val="009E6623"/>
    <w:rsid w:val="009E73C4"/>
    <w:rsid w:val="009E7F78"/>
    <w:rsid w:val="009F018C"/>
    <w:rsid w:val="009F0373"/>
    <w:rsid w:val="009F1155"/>
    <w:rsid w:val="009F2ADE"/>
    <w:rsid w:val="009F34DC"/>
    <w:rsid w:val="009F3CCA"/>
    <w:rsid w:val="009F3F2A"/>
    <w:rsid w:val="009F3F85"/>
    <w:rsid w:val="009F4409"/>
    <w:rsid w:val="009F4897"/>
    <w:rsid w:val="009F5501"/>
    <w:rsid w:val="009F55B4"/>
    <w:rsid w:val="009F5BE5"/>
    <w:rsid w:val="009F5F8C"/>
    <w:rsid w:val="009F677C"/>
    <w:rsid w:val="009F68BA"/>
    <w:rsid w:val="009F68CB"/>
    <w:rsid w:val="009F69AE"/>
    <w:rsid w:val="009F70F7"/>
    <w:rsid w:val="00A016C0"/>
    <w:rsid w:val="00A01E2D"/>
    <w:rsid w:val="00A01E41"/>
    <w:rsid w:val="00A02080"/>
    <w:rsid w:val="00A0260F"/>
    <w:rsid w:val="00A02800"/>
    <w:rsid w:val="00A02ABA"/>
    <w:rsid w:val="00A03600"/>
    <w:rsid w:val="00A05351"/>
    <w:rsid w:val="00A0596D"/>
    <w:rsid w:val="00A061BD"/>
    <w:rsid w:val="00A06E4B"/>
    <w:rsid w:val="00A072A5"/>
    <w:rsid w:val="00A07EE6"/>
    <w:rsid w:val="00A103CA"/>
    <w:rsid w:val="00A10619"/>
    <w:rsid w:val="00A11DE1"/>
    <w:rsid w:val="00A1235E"/>
    <w:rsid w:val="00A12A0E"/>
    <w:rsid w:val="00A136CC"/>
    <w:rsid w:val="00A13A32"/>
    <w:rsid w:val="00A146F7"/>
    <w:rsid w:val="00A14BDC"/>
    <w:rsid w:val="00A1528E"/>
    <w:rsid w:val="00A15626"/>
    <w:rsid w:val="00A1592E"/>
    <w:rsid w:val="00A17D67"/>
    <w:rsid w:val="00A2154F"/>
    <w:rsid w:val="00A217B8"/>
    <w:rsid w:val="00A21D5A"/>
    <w:rsid w:val="00A22282"/>
    <w:rsid w:val="00A223BF"/>
    <w:rsid w:val="00A233E9"/>
    <w:rsid w:val="00A239B2"/>
    <w:rsid w:val="00A26E6D"/>
    <w:rsid w:val="00A27544"/>
    <w:rsid w:val="00A31A9D"/>
    <w:rsid w:val="00A3235E"/>
    <w:rsid w:val="00A32F5C"/>
    <w:rsid w:val="00A347B4"/>
    <w:rsid w:val="00A34A82"/>
    <w:rsid w:val="00A3517A"/>
    <w:rsid w:val="00A35441"/>
    <w:rsid w:val="00A35CBA"/>
    <w:rsid w:val="00A35F51"/>
    <w:rsid w:val="00A360CE"/>
    <w:rsid w:val="00A3617A"/>
    <w:rsid w:val="00A370DE"/>
    <w:rsid w:val="00A3714B"/>
    <w:rsid w:val="00A3798C"/>
    <w:rsid w:val="00A414CC"/>
    <w:rsid w:val="00A415A5"/>
    <w:rsid w:val="00A42A41"/>
    <w:rsid w:val="00A43142"/>
    <w:rsid w:val="00A4338A"/>
    <w:rsid w:val="00A4343B"/>
    <w:rsid w:val="00A44C36"/>
    <w:rsid w:val="00A45094"/>
    <w:rsid w:val="00A45B1E"/>
    <w:rsid w:val="00A45CA3"/>
    <w:rsid w:val="00A45F26"/>
    <w:rsid w:val="00A46521"/>
    <w:rsid w:val="00A46CA9"/>
    <w:rsid w:val="00A477DB"/>
    <w:rsid w:val="00A478AE"/>
    <w:rsid w:val="00A47B64"/>
    <w:rsid w:val="00A47BB7"/>
    <w:rsid w:val="00A502F8"/>
    <w:rsid w:val="00A50961"/>
    <w:rsid w:val="00A5140B"/>
    <w:rsid w:val="00A51D2F"/>
    <w:rsid w:val="00A51ED1"/>
    <w:rsid w:val="00A525D1"/>
    <w:rsid w:val="00A531C1"/>
    <w:rsid w:val="00A539D5"/>
    <w:rsid w:val="00A53BA5"/>
    <w:rsid w:val="00A54E15"/>
    <w:rsid w:val="00A54E2B"/>
    <w:rsid w:val="00A55136"/>
    <w:rsid w:val="00A552C7"/>
    <w:rsid w:val="00A55341"/>
    <w:rsid w:val="00A55A0C"/>
    <w:rsid w:val="00A56204"/>
    <w:rsid w:val="00A57927"/>
    <w:rsid w:val="00A57A2D"/>
    <w:rsid w:val="00A57A77"/>
    <w:rsid w:val="00A57E96"/>
    <w:rsid w:val="00A605A8"/>
    <w:rsid w:val="00A614D3"/>
    <w:rsid w:val="00A626B8"/>
    <w:rsid w:val="00A626E3"/>
    <w:rsid w:val="00A628C6"/>
    <w:rsid w:val="00A62F08"/>
    <w:rsid w:val="00A63390"/>
    <w:rsid w:val="00A63415"/>
    <w:rsid w:val="00A63718"/>
    <w:rsid w:val="00A64BDD"/>
    <w:rsid w:val="00A6508B"/>
    <w:rsid w:val="00A65638"/>
    <w:rsid w:val="00A6633B"/>
    <w:rsid w:val="00A6689A"/>
    <w:rsid w:val="00A66F93"/>
    <w:rsid w:val="00A673B6"/>
    <w:rsid w:val="00A704AD"/>
    <w:rsid w:val="00A7082E"/>
    <w:rsid w:val="00A71E9E"/>
    <w:rsid w:val="00A721B3"/>
    <w:rsid w:val="00A72D54"/>
    <w:rsid w:val="00A73CE2"/>
    <w:rsid w:val="00A73D31"/>
    <w:rsid w:val="00A742D1"/>
    <w:rsid w:val="00A74EE2"/>
    <w:rsid w:val="00A75F8B"/>
    <w:rsid w:val="00A76529"/>
    <w:rsid w:val="00A76820"/>
    <w:rsid w:val="00A77039"/>
    <w:rsid w:val="00A77442"/>
    <w:rsid w:val="00A77DE8"/>
    <w:rsid w:val="00A77E48"/>
    <w:rsid w:val="00A807CF"/>
    <w:rsid w:val="00A813D0"/>
    <w:rsid w:val="00A82436"/>
    <w:rsid w:val="00A82F05"/>
    <w:rsid w:val="00A849A4"/>
    <w:rsid w:val="00A85915"/>
    <w:rsid w:val="00A85BE7"/>
    <w:rsid w:val="00A8665C"/>
    <w:rsid w:val="00A875F5"/>
    <w:rsid w:val="00A87996"/>
    <w:rsid w:val="00A90934"/>
    <w:rsid w:val="00A90E16"/>
    <w:rsid w:val="00A9113E"/>
    <w:rsid w:val="00A93115"/>
    <w:rsid w:val="00A93E06"/>
    <w:rsid w:val="00A94334"/>
    <w:rsid w:val="00A97161"/>
    <w:rsid w:val="00AA1533"/>
    <w:rsid w:val="00AA195B"/>
    <w:rsid w:val="00AA1B3D"/>
    <w:rsid w:val="00AA36A0"/>
    <w:rsid w:val="00AA40A0"/>
    <w:rsid w:val="00AA4785"/>
    <w:rsid w:val="00AA486A"/>
    <w:rsid w:val="00AA4FDE"/>
    <w:rsid w:val="00AA5F45"/>
    <w:rsid w:val="00AA659E"/>
    <w:rsid w:val="00AA671D"/>
    <w:rsid w:val="00AA67D3"/>
    <w:rsid w:val="00AA6AEE"/>
    <w:rsid w:val="00AA6F5D"/>
    <w:rsid w:val="00AA796B"/>
    <w:rsid w:val="00AA7C42"/>
    <w:rsid w:val="00AB0183"/>
    <w:rsid w:val="00AB06E0"/>
    <w:rsid w:val="00AB0780"/>
    <w:rsid w:val="00AB0EA1"/>
    <w:rsid w:val="00AB17BE"/>
    <w:rsid w:val="00AB3163"/>
    <w:rsid w:val="00AB46D4"/>
    <w:rsid w:val="00AB5006"/>
    <w:rsid w:val="00AB518D"/>
    <w:rsid w:val="00AB5ED3"/>
    <w:rsid w:val="00AB709D"/>
    <w:rsid w:val="00AB7F82"/>
    <w:rsid w:val="00AC03A7"/>
    <w:rsid w:val="00AC060B"/>
    <w:rsid w:val="00AC0C9B"/>
    <w:rsid w:val="00AC108C"/>
    <w:rsid w:val="00AC19A3"/>
    <w:rsid w:val="00AC316D"/>
    <w:rsid w:val="00AC3781"/>
    <w:rsid w:val="00AC38C6"/>
    <w:rsid w:val="00AC3E4D"/>
    <w:rsid w:val="00AC43F8"/>
    <w:rsid w:val="00AC48B8"/>
    <w:rsid w:val="00AC52A3"/>
    <w:rsid w:val="00AC55AB"/>
    <w:rsid w:val="00AC6603"/>
    <w:rsid w:val="00AC6A9B"/>
    <w:rsid w:val="00AC6C75"/>
    <w:rsid w:val="00AC6DBE"/>
    <w:rsid w:val="00AC741B"/>
    <w:rsid w:val="00AC7E70"/>
    <w:rsid w:val="00AD00DA"/>
    <w:rsid w:val="00AD0AB5"/>
    <w:rsid w:val="00AD14E6"/>
    <w:rsid w:val="00AD1655"/>
    <w:rsid w:val="00AD1DB1"/>
    <w:rsid w:val="00AD2611"/>
    <w:rsid w:val="00AD2A39"/>
    <w:rsid w:val="00AD31EE"/>
    <w:rsid w:val="00AD347A"/>
    <w:rsid w:val="00AD508D"/>
    <w:rsid w:val="00AD5D65"/>
    <w:rsid w:val="00AD7216"/>
    <w:rsid w:val="00AE0F1D"/>
    <w:rsid w:val="00AE1748"/>
    <w:rsid w:val="00AE1C2D"/>
    <w:rsid w:val="00AE21BD"/>
    <w:rsid w:val="00AE28BD"/>
    <w:rsid w:val="00AE29AD"/>
    <w:rsid w:val="00AE33FB"/>
    <w:rsid w:val="00AE369A"/>
    <w:rsid w:val="00AE5212"/>
    <w:rsid w:val="00AE57E3"/>
    <w:rsid w:val="00AE688D"/>
    <w:rsid w:val="00AE6922"/>
    <w:rsid w:val="00AE7B8A"/>
    <w:rsid w:val="00AF055A"/>
    <w:rsid w:val="00AF1988"/>
    <w:rsid w:val="00AF1EEE"/>
    <w:rsid w:val="00AF1EF9"/>
    <w:rsid w:val="00AF2654"/>
    <w:rsid w:val="00AF3117"/>
    <w:rsid w:val="00AF341B"/>
    <w:rsid w:val="00AF42C0"/>
    <w:rsid w:val="00AF4507"/>
    <w:rsid w:val="00AF5258"/>
    <w:rsid w:val="00AF7105"/>
    <w:rsid w:val="00AF7A33"/>
    <w:rsid w:val="00AF7B1B"/>
    <w:rsid w:val="00AF7D11"/>
    <w:rsid w:val="00B001A1"/>
    <w:rsid w:val="00B0200D"/>
    <w:rsid w:val="00B02364"/>
    <w:rsid w:val="00B025F9"/>
    <w:rsid w:val="00B0376C"/>
    <w:rsid w:val="00B03DAF"/>
    <w:rsid w:val="00B05BE3"/>
    <w:rsid w:val="00B063CF"/>
    <w:rsid w:val="00B070C7"/>
    <w:rsid w:val="00B07731"/>
    <w:rsid w:val="00B1038C"/>
    <w:rsid w:val="00B103E3"/>
    <w:rsid w:val="00B10860"/>
    <w:rsid w:val="00B11771"/>
    <w:rsid w:val="00B11CB0"/>
    <w:rsid w:val="00B11CF0"/>
    <w:rsid w:val="00B122E6"/>
    <w:rsid w:val="00B133B0"/>
    <w:rsid w:val="00B13591"/>
    <w:rsid w:val="00B13638"/>
    <w:rsid w:val="00B14A9D"/>
    <w:rsid w:val="00B16832"/>
    <w:rsid w:val="00B16FCA"/>
    <w:rsid w:val="00B2174D"/>
    <w:rsid w:val="00B21ACF"/>
    <w:rsid w:val="00B21FFC"/>
    <w:rsid w:val="00B22479"/>
    <w:rsid w:val="00B2343C"/>
    <w:rsid w:val="00B2396D"/>
    <w:rsid w:val="00B2418D"/>
    <w:rsid w:val="00B24C6D"/>
    <w:rsid w:val="00B257A8"/>
    <w:rsid w:val="00B25D72"/>
    <w:rsid w:val="00B26BAF"/>
    <w:rsid w:val="00B307B9"/>
    <w:rsid w:val="00B30EA0"/>
    <w:rsid w:val="00B31D6A"/>
    <w:rsid w:val="00B3236B"/>
    <w:rsid w:val="00B332BD"/>
    <w:rsid w:val="00B335A9"/>
    <w:rsid w:val="00B3393B"/>
    <w:rsid w:val="00B33CF5"/>
    <w:rsid w:val="00B33FE7"/>
    <w:rsid w:val="00B34B38"/>
    <w:rsid w:val="00B356E4"/>
    <w:rsid w:val="00B3751A"/>
    <w:rsid w:val="00B37A78"/>
    <w:rsid w:val="00B400EA"/>
    <w:rsid w:val="00B41023"/>
    <w:rsid w:val="00B41244"/>
    <w:rsid w:val="00B4133D"/>
    <w:rsid w:val="00B42679"/>
    <w:rsid w:val="00B428D9"/>
    <w:rsid w:val="00B42C53"/>
    <w:rsid w:val="00B42E23"/>
    <w:rsid w:val="00B448A7"/>
    <w:rsid w:val="00B45045"/>
    <w:rsid w:val="00B468DB"/>
    <w:rsid w:val="00B47B30"/>
    <w:rsid w:val="00B509BC"/>
    <w:rsid w:val="00B50CCD"/>
    <w:rsid w:val="00B50DE0"/>
    <w:rsid w:val="00B5128C"/>
    <w:rsid w:val="00B53177"/>
    <w:rsid w:val="00B5325C"/>
    <w:rsid w:val="00B5371A"/>
    <w:rsid w:val="00B540EE"/>
    <w:rsid w:val="00B54EA4"/>
    <w:rsid w:val="00B554AD"/>
    <w:rsid w:val="00B55E99"/>
    <w:rsid w:val="00B561D8"/>
    <w:rsid w:val="00B5624F"/>
    <w:rsid w:val="00B5656E"/>
    <w:rsid w:val="00B566F0"/>
    <w:rsid w:val="00B57423"/>
    <w:rsid w:val="00B57A41"/>
    <w:rsid w:val="00B57CA4"/>
    <w:rsid w:val="00B60D39"/>
    <w:rsid w:val="00B61401"/>
    <w:rsid w:val="00B616EE"/>
    <w:rsid w:val="00B61CF6"/>
    <w:rsid w:val="00B6201D"/>
    <w:rsid w:val="00B620A7"/>
    <w:rsid w:val="00B6243C"/>
    <w:rsid w:val="00B629F8"/>
    <w:rsid w:val="00B62B59"/>
    <w:rsid w:val="00B62E26"/>
    <w:rsid w:val="00B63182"/>
    <w:rsid w:val="00B6370F"/>
    <w:rsid w:val="00B64C00"/>
    <w:rsid w:val="00B64C5F"/>
    <w:rsid w:val="00B65DD8"/>
    <w:rsid w:val="00B65E51"/>
    <w:rsid w:val="00B65F7C"/>
    <w:rsid w:val="00B6627D"/>
    <w:rsid w:val="00B66586"/>
    <w:rsid w:val="00B67A15"/>
    <w:rsid w:val="00B67E46"/>
    <w:rsid w:val="00B6C8A2"/>
    <w:rsid w:val="00B704E4"/>
    <w:rsid w:val="00B709D1"/>
    <w:rsid w:val="00B71253"/>
    <w:rsid w:val="00B71369"/>
    <w:rsid w:val="00B71E3A"/>
    <w:rsid w:val="00B723C9"/>
    <w:rsid w:val="00B7268D"/>
    <w:rsid w:val="00B72973"/>
    <w:rsid w:val="00B72CD4"/>
    <w:rsid w:val="00B732FB"/>
    <w:rsid w:val="00B73CDB"/>
    <w:rsid w:val="00B73FEC"/>
    <w:rsid w:val="00B743EF"/>
    <w:rsid w:val="00B74427"/>
    <w:rsid w:val="00B75CA5"/>
    <w:rsid w:val="00B75DBB"/>
    <w:rsid w:val="00B7628A"/>
    <w:rsid w:val="00B764D3"/>
    <w:rsid w:val="00B767E1"/>
    <w:rsid w:val="00B76E30"/>
    <w:rsid w:val="00B77083"/>
    <w:rsid w:val="00B7731D"/>
    <w:rsid w:val="00B802D4"/>
    <w:rsid w:val="00B80796"/>
    <w:rsid w:val="00B80E81"/>
    <w:rsid w:val="00B80EBE"/>
    <w:rsid w:val="00B8157A"/>
    <w:rsid w:val="00B81CC8"/>
    <w:rsid w:val="00B82ED2"/>
    <w:rsid w:val="00B82FC0"/>
    <w:rsid w:val="00B832D6"/>
    <w:rsid w:val="00B8372C"/>
    <w:rsid w:val="00B837DA"/>
    <w:rsid w:val="00B83C6A"/>
    <w:rsid w:val="00B83EE6"/>
    <w:rsid w:val="00B83FB7"/>
    <w:rsid w:val="00B84581"/>
    <w:rsid w:val="00B84CB2"/>
    <w:rsid w:val="00B86411"/>
    <w:rsid w:val="00B86715"/>
    <w:rsid w:val="00B86F27"/>
    <w:rsid w:val="00B87584"/>
    <w:rsid w:val="00B87630"/>
    <w:rsid w:val="00B87976"/>
    <w:rsid w:val="00B87C02"/>
    <w:rsid w:val="00B90EA3"/>
    <w:rsid w:val="00B92820"/>
    <w:rsid w:val="00B93429"/>
    <w:rsid w:val="00B9390A"/>
    <w:rsid w:val="00B9458B"/>
    <w:rsid w:val="00B9551D"/>
    <w:rsid w:val="00B958D3"/>
    <w:rsid w:val="00B95A5D"/>
    <w:rsid w:val="00B96523"/>
    <w:rsid w:val="00B9691D"/>
    <w:rsid w:val="00BA0497"/>
    <w:rsid w:val="00BA10E8"/>
    <w:rsid w:val="00BA1757"/>
    <w:rsid w:val="00BA1898"/>
    <w:rsid w:val="00BA18AC"/>
    <w:rsid w:val="00BA19B1"/>
    <w:rsid w:val="00BA1CB0"/>
    <w:rsid w:val="00BA28E3"/>
    <w:rsid w:val="00BA2CBF"/>
    <w:rsid w:val="00BA325B"/>
    <w:rsid w:val="00BA34AE"/>
    <w:rsid w:val="00BA3517"/>
    <w:rsid w:val="00BA370F"/>
    <w:rsid w:val="00BA5424"/>
    <w:rsid w:val="00BA58EE"/>
    <w:rsid w:val="00BA59AE"/>
    <w:rsid w:val="00BA65FD"/>
    <w:rsid w:val="00BB0429"/>
    <w:rsid w:val="00BB0AC2"/>
    <w:rsid w:val="00BB1F86"/>
    <w:rsid w:val="00BB3A28"/>
    <w:rsid w:val="00BB4540"/>
    <w:rsid w:val="00BB47AD"/>
    <w:rsid w:val="00BB4976"/>
    <w:rsid w:val="00BB52DC"/>
    <w:rsid w:val="00BB696B"/>
    <w:rsid w:val="00BB6A7E"/>
    <w:rsid w:val="00BB7A6F"/>
    <w:rsid w:val="00BB7D35"/>
    <w:rsid w:val="00BB7E75"/>
    <w:rsid w:val="00BC0405"/>
    <w:rsid w:val="00BC05D4"/>
    <w:rsid w:val="00BC0B14"/>
    <w:rsid w:val="00BC13B7"/>
    <w:rsid w:val="00BC1699"/>
    <w:rsid w:val="00BC1797"/>
    <w:rsid w:val="00BC2978"/>
    <w:rsid w:val="00BC37CD"/>
    <w:rsid w:val="00BC3D4D"/>
    <w:rsid w:val="00BC4BF0"/>
    <w:rsid w:val="00BC5CAA"/>
    <w:rsid w:val="00BC6149"/>
    <w:rsid w:val="00BC7012"/>
    <w:rsid w:val="00BC746E"/>
    <w:rsid w:val="00BD0693"/>
    <w:rsid w:val="00BD0AA0"/>
    <w:rsid w:val="00BD0C71"/>
    <w:rsid w:val="00BD156D"/>
    <w:rsid w:val="00BD32FE"/>
    <w:rsid w:val="00BD4291"/>
    <w:rsid w:val="00BD4A52"/>
    <w:rsid w:val="00BD4E9B"/>
    <w:rsid w:val="00BD54A0"/>
    <w:rsid w:val="00BD5530"/>
    <w:rsid w:val="00BD6F5C"/>
    <w:rsid w:val="00BD779F"/>
    <w:rsid w:val="00BD7BA9"/>
    <w:rsid w:val="00BD7C18"/>
    <w:rsid w:val="00BE04ED"/>
    <w:rsid w:val="00BE0631"/>
    <w:rsid w:val="00BE0AC3"/>
    <w:rsid w:val="00BE1490"/>
    <w:rsid w:val="00BE1ADD"/>
    <w:rsid w:val="00BE1EAE"/>
    <w:rsid w:val="00BE1F3C"/>
    <w:rsid w:val="00BE304F"/>
    <w:rsid w:val="00BE3618"/>
    <w:rsid w:val="00BE4794"/>
    <w:rsid w:val="00BE4956"/>
    <w:rsid w:val="00BE4B66"/>
    <w:rsid w:val="00BE6DA1"/>
    <w:rsid w:val="00BE7556"/>
    <w:rsid w:val="00BE7A7B"/>
    <w:rsid w:val="00BE7D3B"/>
    <w:rsid w:val="00BF0595"/>
    <w:rsid w:val="00BF0642"/>
    <w:rsid w:val="00BF07F8"/>
    <w:rsid w:val="00BF1F3D"/>
    <w:rsid w:val="00BF356F"/>
    <w:rsid w:val="00BF46F6"/>
    <w:rsid w:val="00BF4928"/>
    <w:rsid w:val="00BF4EEA"/>
    <w:rsid w:val="00BF5143"/>
    <w:rsid w:val="00BF5DA9"/>
    <w:rsid w:val="00BF64D6"/>
    <w:rsid w:val="00BF65A3"/>
    <w:rsid w:val="00BF68AD"/>
    <w:rsid w:val="00BF7633"/>
    <w:rsid w:val="00C0022A"/>
    <w:rsid w:val="00C01568"/>
    <w:rsid w:val="00C0167D"/>
    <w:rsid w:val="00C02144"/>
    <w:rsid w:val="00C02647"/>
    <w:rsid w:val="00C02781"/>
    <w:rsid w:val="00C0283E"/>
    <w:rsid w:val="00C03A81"/>
    <w:rsid w:val="00C03EC5"/>
    <w:rsid w:val="00C0477E"/>
    <w:rsid w:val="00C052BA"/>
    <w:rsid w:val="00C057BF"/>
    <w:rsid w:val="00C05DDB"/>
    <w:rsid w:val="00C06114"/>
    <w:rsid w:val="00C07678"/>
    <w:rsid w:val="00C07B16"/>
    <w:rsid w:val="00C1151D"/>
    <w:rsid w:val="00C124C1"/>
    <w:rsid w:val="00C12D82"/>
    <w:rsid w:val="00C13F7C"/>
    <w:rsid w:val="00C1466E"/>
    <w:rsid w:val="00C15077"/>
    <w:rsid w:val="00C150F0"/>
    <w:rsid w:val="00C1568E"/>
    <w:rsid w:val="00C15E17"/>
    <w:rsid w:val="00C17A01"/>
    <w:rsid w:val="00C200F9"/>
    <w:rsid w:val="00C20688"/>
    <w:rsid w:val="00C20A65"/>
    <w:rsid w:val="00C20A69"/>
    <w:rsid w:val="00C21066"/>
    <w:rsid w:val="00C218F7"/>
    <w:rsid w:val="00C22531"/>
    <w:rsid w:val="00C229D1"/>
    <w:rsid w:val="00C22D85"/>
    <w:rsid w:val="00C23332"/>
    <w:rsid w:val="00C24537"/>
    <w:rsid w:val="00C24672"/>
    <w:rsid w:val="00C255D9"/>
    <w:rsid w:val="00C25BA5"/>
    <w:rsid w:val="00C25D65"/>
    <w:rsid w:val="00C25F08"/>
    <w:rsid w:val="00C266D3"/>
    <w:rsid w:val="00C26BF6"/>
    <w:rsid w:val="00C27260"/>
    <w:rsid w:val="00C27631"/>
    <w:rsid w:val="00C2769C"/>
    <w:rsid w:val="00C27AC6"/>
    <w:rsid w:val="00C302C5"/>
    <w:rsid w:val="00C304CF"/>
    <w:rsid w:val="00C305F2"/>
    <w:rsid w:val="00C3063E"/>
    <w:rsid w:val="00C30F28"/>
    <w:rsid w:val="00C310D4"/>
    <w:rsid w:val="00C312D9"/>
    <w:rsid w:val="00C31B73"/>
    <w:rsid w:val="00C32325"/>
    <w:rsid w:val="00C33425"/>
    <w:rsid w:val="00C33FD9"/>
    <w:rsid w:val="00C34589"/>
    <w:rsid w:val="00C34F92"/>
    <w:rsid w:val="00C351A6"/>
    <w:rsid w:val="00C36449"/>
    <w:rsid w:val="00C36946"/>
    <w:rsid w:val="00C36E1B"/>
    <w:rsid w:val="00C3740F"/>
    <w:rsid w:val="00C40105"/>
    <w:rsid w:val="00C40848"/>
    <w:rsid w:val="00C4088B"/>
    <w:rsid w:val="00C408D3"/>
    <w:rsid w:val="00C41043"/>
    <w:rsid w:val="00C41F9C"/>
    <w:rsid w:val="00C421D0"/>
    <w:rsid w:val="00C428BC"/>
    <w:rsid w:val="00C43319"/>
    <w:rsid w:val="00C4365E"/>
    <w:rsid w:val="00C43B28"/>
    <w:rsid w:val="00C44C19"/>
    <w:rsid w:val="00C455DC"/>
    <w:rsid w:val="00C455ED"/>
    <w:rsid w:val="00C46FB3"/>
    <w:rsid w:val="00C4D455"/>
    <w:rsid w:val="00C5067A"/>
    <w:rsid w:val="00C5186C"/>
    <w:rsid w:val="00C51FD0"/>
    <w:rsid w:val="00C521E8"/>
    <w:rsid w:val="00C5258E"/>
    <w:rsid w:val="00C52B26"/>
    <w:rsid w:val="00C53DDC"/>
    <w:rsid w:val="00C54546"/>
    <w:rsid w:val="00C54A84"/>
    <w:rsid w:val="00C54E9D"/>
    <w:rsid w:val="00C55C39"/>
    <w:rsid w:val="00C56584"/>
    <w:rsid w:val="00C56C9C"/>
    <w:rsid w:val="00C56D5E"/>
    <w:rsid w:val="00C606AA"/>
    <w:rsid w:val="00C6090F"/>
    <w:rsid w:val="00C61EAC"/>
    <w:rsid w:val="00C626B8"/>
    <w:rsid w:val="00C6276A"/>
    <w:rsid w:val="00C627C0"/>
    <w:rsid w:val="00C62922"/>
    <w:rsid w:val="00C62935"/>
    <w:rsid w:val="00C63732"/>
    <w:rsid w:val="00C65B7C"/>
    <w:rsid w:val="00C67525"/>
    <w:rsid w:val="00C67BCB"/>
    <w:rsid w:val="00C70156"/>
    <w:rsid w:val="00C706B8"/>
    <w:rsid w:val="00C706E7"/>
    <w:rsid w:val="00C73614"/>
    <w:rsid w:val="00C736DA"/>
    <w:rsid w:val="00C74459"/>
    <w:rsid w:val="00C746E1"/>
    <w:rsid w:val="00C74726"/>
    <w:rsid w:val="00C74ABF"/>
    <w:rsid w:val="00C754E7"/>
    <w:rsid w:val="00C75C6C"/>
    <w:rsid w:val="00C7652D"/>
    <w:rsid w:val="00C76637"/>
    <w:rsid w:val="00C80993"/>
    <w:rsid w:val="00C80D48"/>
    <w:rsid w:val="00C80FD0"/>
    <w:rsid w:val="00C8119E"/>
    <w:rsid w:val="00C815D7"/>
    <w:rsid w:val="00C8189A"/>
    <w:rsid w:val="00C81AD3"/>
    <w:rsid w:val="00C81E5C"/>
    <w:rsid w:val="00C85130"/>
    <w:rsid w:val="00C862BD"/>
    <w:rsid w:val="00C86B60"/>
    <w:rsid w:val="00C86E1F"/>
    <w:rsid w:val="00C90020"/>
    <w:rsid w:val="00C902B6"/>
    <w:rsid w:val="00C90457"/>
    <w:rsid w:val="00C9049D"/>
    <w:rsid w:val="00C91245"/>
    <w:rsid w:val="00C91AE6"/>
    <w:rsid w:val="00C91D05"/>
    <w:rsid w:val="00C91F33"/>
    <w:rsid w:val="00C92041"/>
    <w:rsid w:val="00C9295F"/>
    <w:rsid w:val="00C93409"/>
    <w:rsid w:val="00C93697"/>
    <w:rsid w:val="00C93EBD"/>
    <w:rsid w:val="00C95A23"/>
    <w:rsid w:val="00C95BF3"/>
    <w:rsid w:val="00C95D3B"/>
    <w:rsid w:val="00C967D0"/>
    <w:rsid w:val="00C96B4C"/>
    <w:rsid w:val="00C96BC6"/>
    <w:rsid w:val="00C973D4"/>
    <w:rsid w:val="00C97739"/>
    <w:rsid w:val="00C97D69"/>
    <w:rsid w:val="00CA068F"/>
    <w:rsid w:val="00CA0733"/>
    <w:rsid w:val="00CA09A2"/>
    <w:rsid w:val="00CA2917"/>
    <w:rsid w:val="00CA2C79"/>
    <w:rsid w:val="00CA3798"/>
    <w:rsid w:val="00CA4E4A"/>
    <w:rsid w:val="00CA59D0"/>
    <w:rsid w:val="00CA5B11"/>
    <w:rsid w:val="00CA626A"/>
    <w:rsid w:val="00CA6950"/>
    <w:rsid w:val="00CA735D"/>
    <w:rsid w:val="00CB01CB"/>
    <w:rsid w:val="00CB02A0"/>
    <w:rsid w:val="00CB1A60"/>
    <w:rsid w:val="00CB1D94"/>
    <w:rsid w:val="00CB24E9"/>
    <w:rsid w:val="00CB3396"/>
    <w:rsid w:val="00CB352E"/>
    <w:rsid w:val="00CB43B9"/>
    <w:rsid w:val="00CB4E45"/>
    <w:rsid w:val="00CB54AF"/>
    <w:rsid w:val="00CB5C41"/>
    <w:rsid w:val="00CB5C6A"/>
    <w:rsid w:val="00CB6201"/>
    <w:rsid w:val="00CB6F44"/>
    <w:rsid w:val="00CB73B7"/>
    <w:rsid w:val="00CB76AF"/>
    <w:rsid w:val="00CB7D3A"/>
    <w:rsid w:val="00CC003A"/>
    <w:rsid w:val="00CC10C5"/>
    <w:rsid w:val="00CC1B3C"/>
    <w:rsid w:val="00CC1FFF"/>
    <w:rsid w:val="00CC2234"/>
    <w:rsid w:val="00CC2521"/>
    <w:rsid w:val="00CC2BB9"/>
    <w:rsid w:val="00CC36D1"/>
    <w:rsid w:val="00CC3D27"/>
    <w:rsid w:val="00CC4051"/>
    <w:rsid w:val="00CC418B"/>
    <w:rsid w:val="00CC4535"/>
    <w:rsid w:val="00CC4944"/>
    <w:rsid w:val="00CC4D38"/>
    <w:rsid w:val="00CC7D9C"/>
    <w:rsid w:val="00CD0477"/>
    <w:rsid w:val="00CD153F"/>
    <w:rsid w:val="00CD16B4"/>
    <w:rsid w:val="00CD1804"/>
    <w:rsid w:val="00CD24FD"/>
    <w:rsid w:val="00CD278F"/>
    <w:rsid w:val="00CD3698"/>
    <w:rsid w:val="00CD3B3D"/>
    <w:rsid w:val="00CD3FD1"/>
    <w:rsid w:val="00CD466C"/>
    <w:rsid w:val="00CD53B6"/>
    <w:rsid w:val="00CD57EE"/>
    <w:rsid w:val="00CD5AE1"/>
    <w:rsid w:val="00CD5EB7"/>
    <w:rsid w:val="00CD6BAD"/>
    <w:rsid w:val="00CE0DEF"/>
    <w:rsid w:val="00CE1444"/>
    <w:rsid w:val="00CE1A3A"/>
    <w:rsid w:val="00CE1ADE"/>
    <w:rsid w:val="00CE20A3"/>
    <w:rsid w:val="00CE26A2"/>
    <w:rsid w:val="00CE2ACB"/>
    <w:rsid w:val="00CE2B5E"/>
    <w:rsid w:val="00CE3CF8"/>
    <w:rsid w:val="00CE4609"/>
    <w:rsid w:val="00CE4811"/>
    <w:rsid w:val="00CE4ADF"/>
    <w:rsid w:val="00CE52F5"/>
    <w:rsid w:val="00CF002D"/>
    <w:rsid w:val="00CF07AA"/>
    <w:rsid w:val="00CF134F"/>
    <w:rsid w:val="00CF15BC"/>
    <w:rsid w:val="00CF415E"/>
    <w:rsid w:val="00CF4527"/>
    <w:rsid w:val="00CF4AEF"/>
    <w:rsid w:val="00CF5503"/>
    <w:rsid w:val="00CF59A7"/>
    <w:rsid w:val="00CF620C"/>
    <w:rsid w:val="00CF748A"/>
    <w:rsid w:val="00D005A5"/>
    <w:rsid w:val="00D01C8E"/>
    <w:rsid w:val="00D024C9"/>
    <w:rsid w:val="00D027EC"/>
    <w:rsid w:val="00D033C2"/>
    <w:rsid w:val="00D048A6"/>
    <w:rsid w:val="00D04C8E"/>
    <w:rsid w:val="00D05386"/>
    <w:rsid w:val="00D05759"/>
    <w:rsid w:val="00D0708A"/>
    <w:rsid w:val="00D07B09"/>
    <w:rsid w:val="00D07E6A"/>
    <w:rsid w:val="00D101D5"/>
    <w:rsid w:val="00D113FF"/>
    <w:rsid w:val="00D125AF"/>
    <w:rsid w:val="00D1289B"/>
    <w:rsid w:val="00D13626"/>
    <w:rsid w:val="00D13E33"/>
    <w:rsid w:val="00D1485A"/>
    <w:rsid w:val="00D149AA"/>
    <w:rsid w:val="00D15336"/>
    <w:rsid w:val="00D16980"/>
    <w:rsid w:val="00D16DFB"/>
    <w:rsid w:val="00D17973"/>
    <w:rsid w:val="00D17D2A"/>
    <w:rsid w:val="00D20CBA"/>
    <w:rsid w:val="00D21144"/>
    <w:rsid w:val="00D224F7"/>
    <w:rsid w:val="00D22813"/>
    <w:rsid w:val="00D2336F"/>
    <w:rsid w:val="00D2438E"/>
    <w:rsid w:val="00D2480E"/>
    <w:rsid w:val="00D24A4B"/>
    <w:rsid w:val="00D24D49"/>
    <w:rsid w:val="00D24FC3"/>
    <w:rsid w:val="00D253AF"/>
    <w:rsid w:val="00D26DF1"/>
    <w:rsid w:val="00D30B6B"/>
    <w:rsid w:val="00D314E5"/>
    <w:rsid w:val="00D31F5C"/>
    <w:rsid w:val="00D324C4"/>
    <w:rsid w:val="00D32ED3"/>
    <w:rsid w:val="00D330CC"/>
    <w:rsid w:val="00D337BC"/>
    <w:rsid w:val="00D33B64"/>
    <w:rsid w:val="00D33D69"/>
    <w:rsid w:val="00D33E0A"/>
    <w:rsid w:val="00D355E7"/>
    <w:rsid w:val="00D35D87"/>
    <w:rsid w:val="00D372F7"/>
    <w:rsid w:val="00D37ECD"/>
    <w:rsid w:val="00D40A28"/>
    <w:rsid w:val="00D40DDA"/>
    <w:rsid w:val="00D412EC"/>
    <w:rsid w:val="00D41C09"/>
    <w:rsid w:val="00D41E13"/>
    <w:rsid w:val="00D41FA2"/>
    <w:rsid w:val="00D42734"/>
    <w:rsid w:val="00D43DD5"/>
    <w:rsid w:val="00D445DB"/>
    <w:rsid w:val="00D45477"/>
    <w:rsid w:val="00D45B00"/>
    <w:rsid w:val="00D45EDB"/>
    <w:rsid w:val="00D460E7"/>
    <w:rsid w:val="00D472A1"/>
    <w:rsid w:val="00D4739C"/>
    <w:rsid w:val="00D501A1"/>
    <w:rsid w:val="00D51140"/>
    <w:rsid w:val="00D51432"/>
    <w:rsid w:val="00D5190A"/>
    <w:rsid w:val="00D51C67"/>
    <w:rsid w:val="00D52582"/>
    <w:rsid w:val="00D527F2"/>
    <w:rsid w:val="00D534E1"/>
    <w:rsid w:val="00D537AF"/>
    <w:rsid w:val="00D545E2"/>
    <w:rsid w:val="00D54E4B"/>
    <w:rsid w:val="00D55210"/>
    <w:rsid w:val="00D553E5"/>
    <w:rsid w:val="00D555F7"/>
    <w:rsid w:val="00D55EF6"/>
    <w:rsid w:val="00D55FBE"/>
    <w:rsid w:val="00D560FE"/>
    <w:rsid w:val="00D5625D"/>
    <w:rsid w:val="00D56832"/>
    <w:rsid w:val="00D5696F"/>
    <w:rsid w:val="00D575ED"/>
    <w:rsid w:val="00D57614"/>
    <w:rsid w:val="00D61A09"/>
    <w:rsid w:val="00D62620"/>
    <w:rsid w:val="00D62965"/>
    <w:rsid w:val="00D62A9F"/>
    <w:rsid w:val="00D62C33"/>
    <w:rsid w:val="00D6384E"/>
    <w:rsid w:val="00D6394D"/>
    <w:rsid w:val="00D63B4D"/>
    <w:rsid w:val="00D65F90"/>
    <w:rsid w:val="00D66018"/>
    <w:rsid w:val="00D66140"/>
    <w:rsid w:val="00D663DE"/>
    <w:rsid w:val="00D67CCD"/>
    <w:rsid w:val="00D67E17"/>
    <w:rsid w:val="00D7067E"/>
    <w:rsid w:val="00D70ACA"/>
    <w:rsid w:val="00D71726"/>
    <w:rsid w:val="00D71806"/>
    <w:rsid w:val="00D7288C"/>
    <w:rsid w:val="00D729E2"/>
    <w:rsid w:val="00D731A4"/>
    <w:rsid w:val="00D733A6"/>
    <w:rsid w:val="00D734F9"/>
    <w:rsid w:val="00D73CDE"/>
    <w:rsid w:val="00D749D7"/>
    <w:rsid w:val="00D760B5"/>
    <w:rsid w:val="00D76A60"/>
    <w:rsid w:val="00D76E54"/>
    <w:rsid w:val="00D77194"/>
    <w:rsid w:val="00D77937"/>
    <w:rsid w:val="00D806B3"/>
    <w:rsid w:val="00D822E2"/>
    <w:rsid w:val="00D82567"/>
    <w:rsid w:val="00D8452C"/>
    <w:rsid w:val="00D84661"/>
    <w:rsid w:val="00D8481D"/>
    <w:rsid w:val="00D85483"/>
    <w:rsid w:val="00D858BA"/>
    <w:rsid w:val="00D867C9"/>
    <w:rsid w:val="00D8720F"/>
    <w:rsid w:val="00D87F1F"/>
    <w:rsid w:val="00D90014"/>
    <w:rsid w:val="00D90C14"/>
    <w:rsid w:val="00D9130B"/>
    <w:rsid w:val="00D923C4"/>
    <w:rsid w:val="00D927D6"/>
    <w:rsid w:val="00D93D6E"/>
    <w:rsid w:val="00D93F42"/>
    <w:rsid w:val="00D94427"/>
    <w:rsid w:val="00D94A13"/>
    <w:rsid w:val="00D94C26"/>
    <w:rsid w:val="00D94F81"/>
    <w:rsid w:val="00D951CF"/>
    <w:rsid w:val="00D95466"/>
    <w:rsid w:val="00D958A6"/>
    <w:rsid w:val="00D96F9D"/>
    <w:rsid w:val="00D97871"/>
    <w:rsid w:val="00DA022F"/>
    <w:rsid w:val="00DA027E"/>
    <w:rsid w:val="00DA1643"/>
    <w:rsid w:val="00DA2CBD"/>
    <w:rsid w:val="00DA2ECF"/>
    <w:rsid w:val="00DA3FB7"/>
    <w:rsid w:val="00DA440F"/>
    <w:rsid w:val="00DA4855"/>
    <w:rsid w:val="00DA50C3"/>
    <w:rsid w:val="00DA5318"/>
    <w:rsid w:val="00DA54C7"/>
    <w:rsid w:val="00DA5520"/>
    <w:rsid w:val="00DA585A"/>
    <w:rsid w:val="00DA5BCF"/>
    <w:rsid w:val="00DA6123"/>
    <w:rsid w:val="00DA710F"/>
    <w:rsid w:val="00DA7607"/>
    <w:rsid w:val="00DB0E45"/>
    <w:rsid w:val="00DB2FAE"/>
    <w:rsid w:val="00DB3FD6"/>
    <w:rsid w:val="00DB4CDC"/>
    <w:rsid w:val="00DB50B7"/>
    <w:rsid w:val="00DB51CB"/>
    <w:rsid w:val="00DB54D6"/>
    <w:rsid w:val="00DB5D0E"/>
    <w:rsid w:val="00DB667B"/>
    <w:rsid w:val="00DB6B56"/>
    <w:rsid w:val="00DB7256"/>
    <w:rsid w:val="00DB77BA"/>
    <w:rsid w:val="00DC1072"/>
    <w:rsid w:val="00DC1728"/>
    <w:rsid w:val="00DC1744"/>
    <w:rsid w:val="00DC1972"/>
    <w:rsid w:val="00DC1C29"/>
    <w:rsid w:val="00DC20F4"/>
    <w:rsid w:val="00DC2C00"/>
    <w:rsid w:val="00DC2F22"/>
    <w:rsid w:val="00DC3155"/>
    <w:rsid w:val="00DC42B4"/>
    <w:rsid w:val="00DC4EC2"/>
    <w:rsid w:val="00DC5A05"/>
    <w:rsid w:val="00DC6163"/>
    <w:rsid w:val="00DC628C"/>
    <w:rsid w:val="00DC6AE4"/>
    <w:rsid w:val="00DC7735"/>
    <w:rsid w:val="00DC7E91"/>
    <w:rsid w:val="00DD0906"/>
    <w:rsid w:val="00DD0A12"/>
    <w:rsid w:val="00DD2A83"/>
    <w:rsid w:val="00DD2DA2"/>
    <w:rsid w:val="00DD383F"/>
    <w:rsid w:val="00DD3F3B"/>
    <w:rsid w:val="00DD4E79"/>
    <w:rsid w:val="00DD5E1B"/>
    <w:rsid w:val="00DD6B52"/>
    <w:rsid w:val="00DD6D60"/>
    <w:rsid w:val="00DD6DD5"/>
    <w:rsid w:val="00DD75CD"/>
    <w:rsid w:val="00DD786C"/>
    <w:rsid w:val="00DE18DF"/>
    <w:rsid w:val="00DE35D4"/>
    <w:rsid w:val="00DE422E"/>
    <w:rsid w:val="00DE4573"/>
    <w:rsid w:val="00DE52FD"/>
    <w:rsid w:val="00DE5A18"/>
    <w:rsid w:val="00DE5B12"/>
    <w:rsid w:val="00DE5BFD"/>
    <w:rsid w:val="00DE5F97"/>
    <w:rsid w:val="00DE67C2"/>
    <w:rsid w:val="00DE6D2D"/>
    <w:rsid w:val="00DE73D8"/>
    <w:rsid w:val="00DE750D"/>
    <w:rsid w:val="00DF1F3A"/>
    <w:rsid w:val="00DF2D6D"/>
    <w:rsid w:val="00DF3EDD"/>
    <w:rsid w:val="00DF52DF"/>
    <w:rsid w:val="00DF54A0"/>
    <w:rsid w:val="00DF55B0"/>
    <w:rsid w:val="00DF5D31"/>
    <w:rsid w:val="00DF64B8"/>
    <w:rsid w:val="00DF7AAF"/>
    <w:rsid w:val="00E0106C"/>
    <w:rsid w:val="00E016DD"/>
    <w:rsid w:val="00E034FC"/>
    <w:rsid w:val="00E03CA4"/>
    <w:rsid w:val="00E03E17"/>
    <w:rsid w:val="00E03ED7"/>
    <w:rsid w:val="00E041E7"/>
    <w:rsid w:val="00E04BB8"/>
    <w:rsid w:val="00E05595"/>
    <w:rsid w:val="00E055F0"/>
    <w:rsid w:val="00E05FF8"/>
    <w:rsid w:val="00E06580"/>
    <w:rsid w:val="00E06613"/>
    <w:rsid w:val="00E069D7"/>
    <w:rsid w:val="00E1042A"/>
    <w:rsid w:val="00E107A8"/>
    <w:rsid w:val="00E12A94"/>
    <w:rsid w:val="00E135BD"/>
    <w:rsid w:val="00E14C87"/>
    <w:rsid w:val="00E16240"/>
    <w:rsid w:val="00E16347"/>
    <w:rsid w:val="00E16E2B"/>
    <w:rsid w:val="00E16E45"/>
    <w:rsid w:val="00E21716"/>
    <w:rsid w:val="00E21E44"/>
    <w:rsid w:val="00E21F38"/>
    <w:rsid w:val="00E22433"/>
    <w:rsid w:val="00E228AB"/>
    <w:rsid w:val="00E22F33"/>
    <w:rsid w:val="00E231F0"/>
    <w:rsid w:val="00E23D8B"/>
    <w:rsid w:val="00E264C9"/>
    <w:rsid w:val="00E26E8C"/>
    <w:rsid w:val="00E26EDE"/>
    <w:rsid w:val="00E27011"/>
    <w:rsid w:val="00E27D42"/>
    <w:rsid w:val="00E27F2E"/>
    <w:rsid w:val="00E30B13"/>
    <w:rsid w:val="00E314A2"/>
    <w:rsid w:val="00E319CB"/>
    <w:rsid w:val="00E31A63"/>
    <w:rsid w:val="00E32003"/>
    <w:rsid w:val="00E32A52"/>
    <w:rsid w:val="00E32BDD"/>
    <w:rsid w:val="00E33366"/>
    <w:rsid w:val="00E33910"/>
    <w:rsid w:val="00E33AA5"/>
    <w:rsid w:val="00E34453"/>
    <w:rsid w:val="00E35CDD"/>
    <w:rsid w:val="00E373DC"/>
    <w:rsid w:val="00E425AC"/>
    <w:rsid w:val="00E427A6"/>
    <w:rsid w:val="00E4349C"/>
    <w:rsid w:val="00E448D6"/>
    <w:rsid w:val="00E4496A"/>
    <w:rsid w:val="00E44D72"/>
    <w:rsid w:val="00E4545F"/>
    <w:rsid w:val="00E4568B"/>
    <w:rsid w:val="00E45BFB"/>
    <w:rsid w:val="00E46B5F"/>
    <w:rsid w:val="00E47D2D"/>
    <w:rsid w:val="00E5002E"/>
    <w:rsid w:val="00E50643"/>
    <w:rsid w:val="00E50663"/>
    <w:rsid w:val="00E50960"/>
    <w:rsid w:val="00E51D28"/>
    <w:rsid w:val="00E522E0"/>
    <w:rsid w:val="00E5240E"/>
    <w:rsid w:val="00E5280B"/>
    <w:rsid w:val="00E544D9"/>
    <w:rsid w:val="00E5514B"/>
    <w:rsid w:val="00E569C0"/>
    <w:rsid w:val="00E56D5A"/>
    <w:rsid w:val="00E56F73"/>
    <w:rsid w:val="00E5752A"/>
    <w:rsid w:val="00E576E5"/>
    <w:rsid w:val="00E57877"/>
    <w:rsid w:val="00E60455"/>
    <w:rsid w:val="00E60805"/>
    <w:rsid w:val="00E60C4A"/>
    <w:rsid w:val="00E61151"/>
    <w:rsid w:val="00E63684"/>
    <w:rsid w:val="00E63FDD"/>
    <w:rsid w:val="00E6449E"/>
    <w:rsid w:val="00E64A93"/>
    <w:rsid w:val="00E6522D"/>
    <w:rsid w:val="00E65A6D"/>
    <w:rsid w:val="00E66FBA"/>
    <w:rsid w:val="00E67390"/>
    <w:rsid w:val="00E67CC5"/>
    <w:rsid w:val="00E6FD0F"/>
    <w:rsid w:val="00E704E6"/>
    <w:rsid w:val="00E7072C"/>
    <w:rsid w:val="00E707BE"/>
    <w:rsid w:val="00E70F3B"/>
    <w:rsid w:val="00E70FD3"/>
    <w:rsid w:val="00E71DF0"/>
    <w:rsid w:val="00E73101"/>
    <w:rsid w:val="00E73508"/>
    <w:rsid w:val="00E737F2"/>
    <w:rsid w:val="00E741F8"/>
    <w:rsid w:val="00E760AE"/>
    <w:rsid w:val="00E768DB"/>
    <w:rsid w:val="00E76C7A"/>
    <w:rsid w:val="00E770A7"/>
    <w:rsid w:val="00E80539"/>
    <w:rsid w:val="00E806F6"/>
    <w:rsid w:val="00E81172"/>
    <w:rsid w:val="00E81837"/>
    <w:rsid w:val="00E81D18"/>
    <w:rsid w:val="00E827F4"/>
    <w:rsid w:val="00E82903"/>
    <w:rsid w:val="00E8293E"/>
    <w:rsid w:val="00E8488F"/>
    <w:rsid w:val="00E84DD5"/>
    <w:rsid w:val="00E8533D"/>
    <w:rsid w:val="00E85386"/>
    <w:rsid w:val="00E8604C"/>
    <w:rsid w:val="00E860C1"/>
    <w:rsid w:val="00E86C1E"/>
    <w:rsid w:val="00E87195"/>
    <w:rsid w:val="00E909B8"/>
    <w:rsid w:val="00E90E9D"/>
    <w:rsid w:val="00E90F6B"/>
    <w:rsid w:val="00E9143F"/>
    <w:rsid w:val="00E91D75"/>
    <w:rsid w:val="00E9245E"/>
    <w:rsid w:val="00E925C1"/>
    <w:rsid w:val="00E9491E"/>
    <w:rsid w:val="00E94D3E"/>
    <w:rsid w:val="00E94FDC"/>
    <w:rsid w:val="00E95169"/>
    <w:rsid w:val="00E9537B"/>
    <w:rsid w:val="00E95920"/>
    <w:rsid w:val="00E95E2B"/>
    <w:rsid w:val="00E96BBA"/>
    <w:rsid w:val="00E97F21"/>
    <w:rsid w:val="00EA000F"/>
    <w:rsid w:val="00EA04A6"/>
    <w:rsid w:val="00EA0DCD"/>
    <w:rsid w:val="00EA1123"/>
    <w:rsid w:val="00EA1411"/>
    <w:rsid w:val="00EA1F5B"/>
    <w:rsid w:val="00EA25D8"/>
    <w:rsid w:val="00EA39D3"/>
    <w:rsid w:val="00EA41F2"/>
    <w:rsid w:val="00EA448D"/>
    <w:rsid w:val="00EA6030"/>
    <w:rsid w:val="00EA63FD"/>
    <w:rsid w:val="00EA6846"/>
    <w:rsid w:val="00EA7346"/>
    <w:rsid w:val="00EA7FAE"/>
    <w:rsid w:val="00EB001F"/>
    <w:rsid w:val="00EB05B9"/>
    <w:rsid w:val="00EB15D0"/>
    <w:rsid w:val="00EB182B"/>
    <w:rsid w:val="00EB1CF3"/>
    <w:rsid w:val="00EB2500"/>
    <w:rsid w:val="00EB256C"/>
    <w:rsid w:val="00EB2C23"/>
    <w:rsid w:val="00EB3BB2"/>
    <w:rsid w:val="00EB3F14"/>
    <w:rsid w:val="00EB4CC9"/>
    <w:rsid w:val="00EB5578"/>
    <w:rsid w:val="00EB74A0"/>
    <w:rsid w:val="00EC1208"/>
    <w:rsid w:val="00EC1488"/>
    <w:rsid w:val="00EC15D1"/>
    <w:rsid w:val="00EC2260"/>
    <w:rsid w:val="00EC25BA"/>
    <w:rsid w:val="00EC3135"/>
    <w:rsid w:val="00EC4842"/>
    <w:rsid w:val="00EC4BAC"/>
    <w:rsid w:val="00EC582C"/>
    <w:rsid w:val="00EC587D"/>
    <w:rsid w:val="00EC598E"/>
    <w:rsid w:val="00EC6138"/>
    <w:rsid w:val="00EC62C9"/>
    <w:rsid w:val="00EC6629"/>
    <w:rsid w:val="00EC682E"/>
    <w:rsid w:val="00EC7608"/>
    <w:rsid w:val="00ED07D5"/>
    <w:rsid w:val="00ED0C99"/>
    <w:rsid w:val="00ED0DE2"/>
    <w:rsid w:val="00ED1524"/>
    <w:rsid w:val="00ED1659"/>
    <w:rsid w:val="00ED20EE"/>
    <w:rsid w:val="00ED28ED"/>
    <w:rsid w:val="00ED2EE1"/>
    <w:rsid w:val="00ED3418"/>
    <w:rsid w:val="00ED3604"/>
    <w:rsid w:val="00ED434B"/>
    <w:rsid w:val="00ED4453"/>
    <w:rsid w:val="00ED4681"/>
    <w:rsid w:val="00ED48C4"/>
    <w:rsid w:val="00ED4C0F"/>
    <w:rsid w:val="00ED6408"/>
    <w:rsid w:val="00ED6891"/>
    <w:rsid w:val="00EE028A"/>
    <w:rsid w:val="00EE029A"/>
    <w:rsid w:val="00EE1604"/>
    <w:rsid w:val="00EE2528"/>
    <w:rsid w:val="00EE2D5E"/>
    <w:rsid w:val="00EE5703"/>
    <w:rsid w:val="00EE5AF1"/>
    <w:rsid w:val="00EE772F"/>
    <w:rsid w:val="00EF0030"/>
    <w:rsid w:val="00EF1A8B"/>
    <w:rsid w:val="00EF1E01"/>
    <w:rsid w:val="00EF1FA0"/>
    <w:rsid w:val="00EF2719"/>
    <w:rsid w:val="00EF2C6F"/>
    <w:rsid w:val="00EF3836"/>
    <w:rsid w:val="00EF44F5"/>
    <w:rsid w:val="00EF56FE"/>
    <w:rsid w:val="00EF694E"/>
    <w:rsid w:val="00EF6B52"/>
    <w:rsid w:val="00EF7212"/>
    <w:rsid w:val="00EF7421"/>
    <w:rsid w:val="00EF7504"/>
    <w:rsid w:val="00EF7621"/>
    <w:rsid w:val="00F0023B"/>
    <w:rsid w:val="00F0208E"/>
    <w:rsid w:val="00F02240"/>
    <w:rsid w:val="00F02759"/>
    <w:rsid w:val="00F02968"/>
    <w:rsid w:val="00F03654"/>
    <w:rsid w:val="00F0517A"/>
    <w:rsid w:val="00F06C0E"/>
    <w:rsid w:val="00F076A2"/>
    <w:rsid w:val="00F07AAD"/>
    <w:rsid w:val="00F07DDE"/>
    <w:rsid w:val="00F1222C"/>
    <w:rsid w:val="00F1259F"/>
    <w:rsid w:val="00F14F06"/>
    <w:rsid w:val="00F151C5"/>
    <w:rsid w:val="00F1544B"/>
    <w:rsid w:val="00F20FB0"/>
    <w:rsid w:val="00F2248B"/>
    <w:rsid w:val="00F22E72"/>
    <w:rsid w:val="00F246AF"/>
    <w:rsid w:val="00F24CB9"/>
    <w:rsid w:val="00F24F67"/>
    <w:rsid w:val="00F26338"/>
    <w:rsid w:val="00F26505"/>
    <w:rsid w:val="00F265AB"/>
    <w:rsid w:val="00F26FC1"/>
    <w:rsid w:val="00F27718"/>
    <w:rsid w:val="00F277CD"/>
    <w:rsid w:val="00F30A8A"/>
    <w:rsid w:val="00F30C3F"/>
    <w:rsid w:val="00F31440"/>
    <w:rsid w:val="00F3144D"/>
    <w:rsid w:val="00F317BC"/>
    <w:rsid w:val="00F3289E"/>
    <w:rsid w:val="00F329E0"/>
    <w:rsid w:val="00F3308F"/>
    <w:rsid w:val="00F33484"/>
    <w:rsid w:val="00F335A5"/>
    <w:rsid w:val="00F335AE"/>
    <w:rsid w:val="00F33A49"/>
    <w:rsid w:val="00F3494D"/>
    <w:rsid w:val="00F34E5A"/>
    <w:rsid w:val="00F35AFC"/>
    <w:rsid w:val="00F362BD"/>
    <w:rsid w:val="00F36698"/>
    <w:rsid w:val="00F36E3A"/>
    <w:rsid w:val="00F37C9A"/>
    <w:rsid w:val="00F4009B"/>
    <w:rsid w:val="00F419C2"/>
    <w:rsid w:val="00F42783"/>
    <w:rsid w:val="00F435E8"/>
    <w:rsid w:val="00F437CC"/>
    <w:rsid w:val="00F43B4B"/>
    <w:rsid w:val="00F44317"/>
    <w:rsid w:val="00F4483F"/>
    <w:rsid w:val="00F4527A"/>
    <w:rsid w:val="00F45BC4"/>
    <w:rsid w:val="00F45D9A"/>
    <w:rsid w:val="00F45F95"/>
    <w:rsid w:val="00F46A71"/>
    <w:rsid w:val="00F46CA6"/>
    <w:rsid w:val="00F473AC"/>
    <w:rsid w:val="00F4766C"/>
    <w:rsid w:val="00F50072"/>
    <w:rsid w:val="00F5099F"/>
    <w:rsid w:val="00F52C2A"/>
    <w:rsid w:val="00F52DCB"/>
    <w:rsid w:val="00F53D8D"/>
    <w:rsid w:val="00F53EFC"/>
    <w:rsid w:val="00F543E1"/>
    <w:rsid w:val="00F54A62"/>
    <w:rsid w:val="00F5525D"/>
    <w:rsid w:val="00F56087"/>
    <w:rsid w:val="00F56130"/>
    <w:rsid w:val="00F56AE4"/>
    <w:rsid w:val="00F56CF2"/>
    <w:rsid w:val="00F57F5B"/>
    <w:rsid w:val="00F60086"/>
    <w:rsid w:val="00F60D72"/>
    <w:rsid w:val="00F60D8B"/>
    <w:rsid w:val="00F61155"/>
    <w:rsid w:val="00F61331"/>
    <w:rsid w:val="00F6157D"/>
    <w:rsid w:val="00F62178"/>
    <w:rsid w:val="00F627D1"/>
    <w:rsid w:val="00F647AA"/>
    <w:rsid w:val="00F656A2"/>
    <w:rsid w:val="00F665E9"/>
    <w:rsid w:val="00F667C1"/>
    <w:rsid w:val="00F66B4B"/>
    <w:rsid w:val="00F66C3D"/>
    <w:rsid w:val="00F66F85"/>
    <w:rsid w:val="00F6777B"/>
    <w:rsid w:val="00F679DA"/>
    <w:rsid w:val="00F70795"/>
    <w:rsid w:val="00F70A6F"/>
    <w:rsid w:val="00F710C7"/>
    <w:rsid w:val="00F711B1"/>
    <w:rsid w:val="00F71482"/>
    <w:rsid w:val="00F721A1"/>
    <w:rsid w:val="00F72F8C"/>
    <w:rsid w:val="00F73023"/>
    <w:rsid w:val="00F7472C"/>
    <w:rsid w:val="00F76127"/>
    <w:rsid w:val="00F765F7"/>
    <w:rsid w:val="00F76D3E"/>
    <w:rsid w:val="00F76EC9"/>
    <w:rsid w:val="00F77000"/>
    <w:rsid w:val="00F80342"/>
    <w:rsid w:val="00F8192B"/>
    <w:rsid w:val="00F81AFC"/>
    <w:rsid w:val="00F81B37"/>
    <w:rsid w:val="00F8219F"/>
    <w:rsid w:val="00F82BBD"/>
    <w:rsid w:val="00F8310A"/>
    <w:rsid w:val="00F84854"/>
    <w:rsid w:val="00F84962"/>
    <w:rsid w:val="00F84A1C"/>
    <w:rsid w:val="00F85500"/>
    <w:rsid w:val="00F8554A"/>
    <w:rsid w:val="00F85676"/>
    <w:rsid w:val="00F86365"/>
    <w:rsid w:val="00F86933"/>
    <w:rsid w:val="00F86A9D"/>
    <w:rsid w:val="00F873A0"/>
    <w:rsid w:val="00F87A87"/>
    <w:rsid w:val="00F901EA"/>
    <w:rsid w:val="00F906E5"/>
    <w:rsid w:val="00F90745"/>
    <w:rsid w:val="00F908EF"/>
    <w:rsid w:val="00F90E1B"/>
    <w:rsid w:val="00F90F4E"/>
    <w:rsid w:val="00F917E3"/>
    <w:rsid w:val="00F91EC6"/>
    <w:rsid w:val="00F91F2D"/>
    <w:rsid w:val="00F921B9"/>
    <w:rsid w:val="00F929E4"/>
    <w:rsid w:val="00F92ECD"/>
    <w:rsid w:val="00F934AE"/>
    <w:rsid w:val="00F93D79"/>
    <w:rsid w:val="00F93F02"/>
    <w:rsid w:val="00F93F18"/>
    <w:rsid w:val="00F94580"/>
    <w:rsid w:val="00F94D97"/>
    <w:rsid w:val="00F960E2"/>
    <w:rsid w:val="00F9702C"/>
    <w:rsid w:val="00F97D93"/>
    <w:rsid w:val="00FA051F"/>
    <w:rsid w:val="00FA0E2E"/>
    <w:rsid w:val="00FA133F"/>
    <w:rsid w:val="00FA14B0"/>
    <w:rsid w:val="00FA1C8B"/>
    <w:rsid w:val="00FA22FF"/>
    <w:rsid w:val="00FA2AC7"/>
    <w:rsid w:val="00FA2F8E"/>
    <w:rsid w:val="00FA33E7"/>
    <w:rsid w:val="00FA3748"/>
    <w:rsid w:val="00FA45A0"/>
    <w:rsid w:val="00FA472D"/>
    <w:rsid w:val="00FA498B"/>
    <w:rsid w:val="00FA4BE9"/>
    <w:rsid w:val="00FA4F93"/>
    <w:rsid w:val="00FA59FC"/>
    <w:rsid w:val="00FA5A8D"/>
    <w:rsid w:val="00FA5DBA"/>
    <w:rsid w:val="00FA721E"/>
    <w:rsid w:val="00FA7D42"/>
    <w:rsid w:val="00FB056D"/>
    <w:rsid w:val="00FB0966"/>
    <w:rsid w:val="00FB18AD"/>
    <w:rsid w:val="00FB2B1A"/>
    <w:rsid w:val="00FB2EFC"/>
    <w:rsid w:val="00FB32F2"/>
    <w:rsid w:val="00FB4007"/>
    <w:rsid w:val="00FB4222"/>
    <w:rsid w:val="00FB442E"/>
    <w:rsid w:val="00FB4A9F"/>
    <w:rsid w:val="00FB4B03"/>
    <w:rsid w:val="00FB4D8D"/>
    <w:rsid w:val="00FB4DFB"/>
    <w:rsid w:val="00FB52E0"/>
    <w:rsid w:val="00FB5D29"/>
    <w:rsid w:val="00FB7115"/>
    <w:rsid w:val="00FC068B"/>
    <w:rsid w:val="00FC090D"/>
    <w:rsid w:val="00FC0B85"/>
    <w:rsid w:val="00FC1444"/>
    <w:rsid w:val="00FC1907"/>
    <w:rsid w:val="00FC2DEE"/>
    <w:rsid w:val="00FC3417"/>
    <w:rsid w:val="00FC387C"/>
    <w:rsid w:val="00FC3CDE"/>
    <w:rsid w:val="00FC3D8D"/>
    <w:rsid w:val="00FC3E92"/>
    <w:rsid w:val="00FC3F50"/>
    <w:rsid w:val="00FC44CB"/>
    <w:rsid w:val="00FC55E0"/>
    <w:rsid w:val="00FC56A6"/>
    <w:rsid w:val="00FC5752"/>
    <w:rsid w:val="00FC58D7"/>
    <w:rsid w:val="00FC68B4"/>
    <w:rsid w:val="00FC6C40"/>
    <w:rsid w:val="00FD10B0"/>
    <w:rsid w:val="00FD1AE3"/>
    <w:rsid w:val="00FD22FA"/>
    <w:rsid w:val="00FD2DA5"/>
    <w:rsid w:val="00FD2ED3"/>
    <w:rsid w:val="00FD2F9B"/>
    <w:rsid w:val="00FD3376"/>
    <w:rsid w:val="00FD3764"/>
    <w:rsid w:val="00FD3973"/>
    <w:rsid w:val="00FD4DE0"/>
    <w:rsid w:val="00FD558F"/>
    <w:rsid w:val="00FD6031"/>
    <w:rsid w:val="00FD634B"/>
    <w:rsid w:val="00FD69CC"/>
    <w:rsid w:val="00FD6E2D"/>
    <w:rsid w:val="00FD75D6"/>
    <w:rsid w:val="00FD78B6"/>
    <w:rsid w:val="00FD7C44"/>
    <w:rsid w:val="00FE0122"/>
    <w:rsid w:val="00FE07FB"/>
    <w:rsid w:val="00FE0BB0"/>
    <w:rsid w:val="00FE0BED"/>
    <w:rsid w:val="00FE4DC5"/>
    <w:rsid w:val="00FE50FA"/>
    <w:rsid w:val="00FE5D45"/>
    <w:rsid w:val="00FE71E4"/>
    <w:rsid w:val="00FE7EBC"/>
    <w:rsid w:val="00FF007A"/>
    <w:rsid w:val="00FF00D4"/>
    <w:rsid w:val="00FF07B3"/>
    <w:rsid w:val="00FF0F07"/>
    <w:rsid w:val="00FF1014"/>
    <w:rsid w:val="00FF1A55"/>
    <w:rsid w:val="00FF2095"/>
    <w:rsid w:val="00FF2D93"/>
    <w:rsid w:val="00FF3189"/>
    <w:rsid w:val="00FF324E"/>
    <w:rsid w:val="00FF334D"/>
    <w:rsid w:val="00FF337D"/>
    <w:rsid w:val="00FF3A90"/>
    <w:rsid w:val="00FF3E77"/>
    <w:rsid w:val="00FF4849"/>
    <w:rsid w:val="00FF4912"/>
    <w:rsid w:val="00FF4CF0"/>
    <w:rsid w:val="00FF5382"/>
    <w:rsid w:val="00FF5DA3"/>
    <w:rsid w:val="00FF63AC"/>
    <w:rsid w:val="00FF6A89"/>
    <w:rsid w:val="00FF6E81"/>
    <w:rsid w:val="00FF72F4"/>
    <w:rsid w:val="00FF7982"/>
    <w:rsid w:val="00FF7A1B"/>
    <w:rsid w:val="00FF7DEE"/>
    <w:rsid w:val="00FF7FA6"/>
    <w:rsid w:val="011DA816"/>
    <w:rsid w:val="012B6178"/>
    <w:rsid w:val="012E6CE2"/>
    <w:rsid w:val="013253ED"/>
    <w:rsid w:val="01374DA4"/>
    <w:rsid w:val="0144866E"/>
    <w:rsid w:val="017F1DA8"/>
    <w:rsid w:val="0184B440"/>
    <w:rsid w:val="018B957B"/>
    <w:rsid w:val="01940114"/>
    <w:rsid w:val="019B33A5"/>
    <w:rsid w:val="019BD8D2"/>
    <w:rsid w:val="01DE2577"/>
    <w:rsid w:val="01E686F1"/>
    <w:rsid w:val="01F5E228"/>
    <w:rsid w:val="01F7B60C"/>
    <w:rsid w:val="01F956A9"/>
    <w:rsid w:val="01F9A971"/>
    <w:rsid w:val="021B7FA3"/>
    <w:rsid w:val="021EF91B"/>
    <w:rsid w:val="0221DA39"/>
    <w:rsid w:val="02276972"/>
    <w:rsid w:val="0231A9AB"/>
    <w:rsid w:val="023F3F8B"/>
    <w:rsid w:val="0241E82C"/>
    <w:rsid w:val="024EC48E"/>
    <w:rsid w:val="0280FD2E"/>
    <w:rsid w:val="02876FDF"/>
    <w:rsid w:val="02DB945E"/>
    <w:rsid w:val="02E93FA9"/>
    <w:rsid w:val="02FA09CE"/>
    <w:rsid w:val="0307F7E2"/>
    <w:rsid w:val="032FD175"/>
    <w:rsid w:val="03735546"/>
    <w:rsid w:val="038644AB"/>
    <w:rsid w:val="0391B289"/>
    <w:rsid w:val="0391B98B"/>
    <w:rsid w:val="03AAD779"/>
    <w:rsid w:val="03AB70CE"/>
    <w:rsid w:val="03B75004"/>
    <w:rsid w:val="03C45FE0"/>
    <w:rsid w:val="03D33AE2"/>
    <w:rsid w:val="03DFF7C4"/>
    <w:rsid w:val="03FEB7B6"/>
    <w:rsid w:val="04070C38"/>
    <w:rsid w:val="0409A3D9"/>
    <w:rsid w:val="041DACE4"/>
    <w:rsid w:val="0440F75C"/>
    <w:rsid w:val="044265D8"/>
    <w:rsid w:val="04483E49"/>
    <w:rsid w:val="046023C1"/>
    <w:rsid w:val="047E9623"/>
    <w:rsid w:val="04AE3B0B"/>
    <w:rsid w:val="04B71C21"/>
    <w:rsid w:val="04BF3AD3"/>
    <w:rsid w:val="04C471C6"/>
    <w:rsid w:val="04C5F844"/>
    <w:rsid w:val="04F79DE3"/>
    <w:rsid w:val="0502A807"/>
    <w:rsid w:val="050F2581"/>
    <w:rsid w:val="052C49FA"/>
    <w:rsid w:val="052D82EA"/>
    <w:rsid w:val="05442C73"/>
    <w:rsid w:val="055B8BDC"/>
    <w:rsid w:val="055E413F"/>
    <w:rsid w:val="05707B47"/>
    <w:rsid w:val="0574DCD3"/>
    <w:rsid w:val="0584D953"/>
    <w:rsid w:val="05A0A92F"/>
    <w:rsid w:val="05C04442"/>
    <w:rsid w:val="05CAE123"/>
    <w:rsid w:val="05ED7A41"/>
    <w:rsid w:val="05F49296"/>
    <w:rsid w:val="06272D21"/>
    <w:rsid w:val="06391477"/>
    <w:rsid w:val="064D2B5C"/>
    <w:rsid w:val="0654F3E9"/>
    <w:rsid w:val="066040CA"/>
    <w:rsid w:val="0699EBEE"/>
    <w:rsid w:val="069DFEF5"/>
    <w:rsid w:val="06A9047A"/>
    <w:rsid w:val="06B2D145"/>
    <w:rsid w:val="06BE66D0"/>
    <w:rsid w:val="06E2783B"/>
    <w:rsid w:val="0701DD93"/>
    <w:rsid w:val="071D7A6B"/>
    <w:rsid w:val="072CBCAE"/>
    <w:rsid w:val="0735511C"/>
    <w:rsid w:val="073BB3D9"/>
    <w:rsid w:val="0743CC5E"/>
    <w:rsid w:val="0756D1C3"/>
    <w:rsid w:val="076A24A5"/>
    <w:rsid w:val="076C5A68"/>
    <w:rsid w:val="077B601E"/>
    <w:rsid w:val="078502E4"/>
    <w:rsid w:val="079A5ED7"/>
    <w:rsid w:val="07A57511"/>
    <w:rsid w:val="07A91072"/>
    <w:rsid w:val="07B88A2D"/>
    <w:rsid w:val="07B90C79"/>
    <w:rsid w:val="07D295E9"/>
    <w:rsid w:val="07D2DF98"/>
    <w:rsid w:val="07FECC19"/>
    <w:rsid w:val="080C459B"/>
    <w:rsid w:val="082ED5E5"/>
    <w:rsid w:val="0834F5C3"/>
    <w:rsid w:val="086523AC"/>
    <w:rsid w:val="08D82947"/>
    <w:rsid w:val="08E0C8D7"/>
    <w:rsid w:val="08E77B0C"/>
    <w:rsid w:val="08EF64B9"/>
    <w:rsid w:val="08F87260"/>
    <w:rsid w:val="0905B94E"/>
    <w:rsid w:val="092C3CF6"/>
    <w:rsid w:val="09545A8E"/>
    <w:rsid w:val="0954E64E"/>
    <w:rsid w:val="09611334"/>
    <w:rsid w:val="0975B03B"/>
    <w:rsid w:val="0975E9AB"/>
    <w:rsid w:val="098F112A"/>
    <w:rsid w:val="09A96D87"/>
    <w:rsid w:val="09E4D716"/>
    <w:rsid w:val="0A00F40D"/>
    <w:rsid w:val="0A087AC2"/>
    <w:rsid w:val="0A0DCECD"/>
    <w:rsid w:val="0A1A18FD"/>
    <w:rsid w:val="0A220683"/>
    <w:rsid w:val="0A25D6B9"/>
    <w:rsid w:val="0A27F40E"/>
    <w:rsid w:val="0A43A0DA"/>
    <w:rsid w:val="0A49122A"/>
    <w:rsid w:val="0A6339FD"/>
    <w:rsid w:val="0A841DDE"/>
    <w:rsid w:val="0A8EE9FB"/>
    <w:rsid w:val="0A92ACE3"/>
    <w:rsid w:val="0A94741B"/>
    <w:rsid w:val="0A997FDC"/>
    <w:rsid w:val="0AAA9A37"/>
    <w:rsid w:val="0AADE056"/>
    <w:rsid w:val="0AC3A98F"/>
    <w:rsid w:val="0ACB8170"/>
    <w:rsid w:val="0AE6C36D"/>
    <w:rsid w:val="0B0533F6"/>
    <w:rsid w:val="0B1D783A"/>
    <w:rsid w:val="0B211519"/>
    <w:rsid w:val="0B22F1F7"/>
    <w:rsid w:val="0B4F9AE9"/>
    <w:rsid w:val="0B713F34"/>
    <w:rsid w:val="0B78BD11"/>
    <w:rsid w:val="0BAAE87C"/>
    <w:rsid w:val="0BAD9CD2"/>
    <w:rsid w:val="0BB5E95E"/>
    <w:rsid w:val="0BBDD6E4"/>
    <w:rsid w:val="0BC7DC30"/>
    <w:rsid w:val="0BD1D122"/>
    <w:rsid w:val="0BD25DA9"/>
    <w:rsid w:val="0BD386F1"/>
    <w:rsid w:val="0BD9576C"/>
    <w:rsid w:val="0BE3D523"/>
    <w:rsid w:val="0BE8A10A"/>
    <w:rsid w:val="0BED2D3E"/>
    <w:rsid w:val="0BF0D29B"/>
    <w:rsid w:val="0BF370F4"/>
    <w:rsid w:val="0C106340"/>
    <w:rsid w:val="0C523E88"/>
    <w:rsid w:val="0C5DE5D7"/>
    <w:rsid w:val="0C7040F8"/>
    <w:rsid w:val="0C791E7C"/>
    <w:rsid w:val="0C838C7D"/>
    <w:rsid w:val="0C84167C"/>
    <w:rsid w:val="0C950CBF"/>
    <w:rsid w:val="0C95749B"/>
    <w:rsid w:val="0CD34675"/>
    <w:rsid w:val="0CE8FCDE"/>
    <w:rsid w:val="0CF7AAAD"/>
    <w:rsid w:val="0D02DACC"/>
    <w:rsid w:val="0D0754E2"/>
    <w:rsid w:val="0D1F216C"/>
    <w:rsid w:val="0D38D31C"/>
    <w:rsid w:val="0D3EEB51"/>
    <w:rsid w:val="0D4AA8A1"/>
    <w:rsid w:val="0D6900EB"/>
    <w:rsid w:val="0D85D416"/>
    <w:rsid w:val="0D8B26AD"/>
    <w:rsid w:val="0D8B69F5"/>
    <w:rsid w:val="0D91BB97"/>
    <w:rsid w:val="0D94E624"/>
    <w:rsid w:val="0DA95865"/>
    <w:rsid w:val="0DAEF0EB"/>
    <w:rsid w:val="0DBCFDC0"/>
    <w:rsid w:val="0DCFC348"/>
    <w:rsid w:val="0E36DB79"/>
    <w:rsid w:val="0E8CD7AF"/>
    <w:rsid w:val="0ECD7789"/>
    <w:rsid w:val="0ECF57D2"/>
    <w:rsid w:val="0EDAC229"/>
    <w:rsid w:val="0EED8A20"/>
    <w:rsid w:val="0EF263BB"/>
    <w:rsid w:val="0EFDA52A"/>
    <w:rsid w:val="0EFEDF1D"/>
    <w:rsid w:val="0F17AC81"/>
    <w:rsid w:val="0F184D98"/>
    <w:rsid w:val="0F2D8C49"/>
    <w:rsid w:val="0F3AFCF7"/>
    <w:rsid w:val="0F46B1DD"/>
    <w:rsid w:val="0F4A2A55"/>
    <w:rsid w:val="0F59A380"/>
    <w:rsid w:val="0F5C2410"/>
    <w:rsid w:val="0F691825"/>
    <w:rsid w:val="0F6DC283"/>
    <w:rsid w:val="0F7130F5"/>
    <w:rsid w:val="0F80881E"/>
    <w:rsid w:val="0F8CAFAC"/>
    <w:rsid w:val="0FAD1660"/>
    <w:rsid w:val="0FCC848A"/>
    <w:rsid w:val="0FFBAD4D"/>
    <w:rsid w:val="100ED086"/>
    <w:rsid w:val="102D5994"/>
    <w:rsid w:val="103A5C1A"/>
    <w:rsid w:val="10496069"/>
    <w:rsid w:val="107410DD"/>
    <w:rsid w:val="10768C13"/>
    <w:rsid w:val="10816D9F"/>
    <w:rsid w:val="1099B956"/>
    <w:rsid w:val="10B2A790"/>
    <w:rsid w:val="10B5084F"/>
    <w:rsid w:val="110FC432"/>
    <w:rsid w:val="1163F517"/>
    <w:rsid w:val="1167F8D3"/>
    <w:rsid w:val="116BEC95"/>
    <w:rsid w:val="117A2E6D"/>
    <w:rsid w:val="117E0126"/>
    <w:rsid w:val="11821BF3"/>
    <w:rsid w:val="119703A5"/>
    <w:rsid w:val="11AA24DE"/>
    <w:rsid w:val="11C0BC7B"/>
    <w:rsid w:val="11D3BDFA"/>
    <w:rsid w:val="11D801D9"/>
    <w:rsid w:val="11DF7DF8"/>
    <w:rsid w:val="11F6B9DC"/>
    <w:rsid w:val="120424FA"/>
    <w:rsid w:val="120D83FD"/>
    <w:rsid w:val="12266796"/>
    <w:rsid w:val="1229DC9B"/>
    <w:rsid w:val="122C9A6A"/>
    <w:rsid w:val="123990F3"/>
    <w:rsid w:val="1242E377"/>
    <w:rsid w:val="12492CA0"/>
    <w:rsid w:val="125A328D"/>
    <w:rsid w:val="12747CE1"/>
    <w:rsid w:val="1281127E"/>
    <w:rsid w:val="12889FF4"/>
    <w:rsid w:val="128E1858"/>
    <w:rsid w:val="1290EF54"/>
    <w:rsid w:val="12966348"/>
    <w:rsid w:val="1299C484"/>
    <w:rsid w:val="12A18975"/>
    <w:rsid w:val="12AF3A03"/>
    <w:rsid w:val="12B3E805"/>
    <w:rsid w:val="12F1B38E"/>
    <w:rsid w:val="12FEC1D2"/>
    <w:rsid w:val="13183907"/>
    <w:rsid w:val="131BA361"/>
    <w:rsid w:val="13296E6B"/>
    <w:rsid w:val="1351635F"/>
    <w:rsid w:val="13590116"/>
    <w:rsid w:val="13598839"/>
    <w:rsid w:val="136B7410"/>
    <w:rsid w:val="13B32A67"/>
    <w:rsid w:val="13B330CF"/>
    <w:rsid w:val="13B6D0EB"/>
    <w:rsid w:val="13B70E9D"/>
    <w:rsid w:val="13CE7985"/>
    <w:rsid w:val="13D9EA65"/>
    <w:rsid w:val="13DE98D6"/>
    <w:rsid w:val="13DF0FCB"/>
    <w:rsid w:val="13E76400"/>
    <w:rsid w:val="13E94CA4"/>
    <w:rsid w:val="13F87912"/>
    <w:rsid w:val="140DC9FE"/>
    <w:rsid w:val="1412FFB1"/>
    <w:rsid w:val="141D2480"/>
    <w:rsid w:val="1423849A"/>
    <w:rsid w:val="1427A511"/>
    <w:rsid w:val="1445A33C"/>
    <w:rsid w:val="144C15CE"/>
    <w:rsid w:val="145F0506"/>
    <w:rsid w:val="14610041"/>
    <w:rsid w:val="14613026"/>
    <w:rsid w:val="146DAC35"/>
    <w:rsid w:val="148F4276"/>
    <w:rsid w:val="149B95D9"/>
    <w:rsid w:val="14A80E64"/>
    <w:rsid w:val="14AEFFCB"/>
    <w:rsid w:val="14B27992"/>
    <w:rsid w:val="14C492A0"/>
    <w:rsid w:val="14D95055"/>
    <w:rsid w:val="14F6E3C8"/>
    <w:rsid w:val="1522D6DD"/>
    <w:rsid w:val="152DD518"/>
    <w:rsid w:val="154D6278"/>
    <w:rsid w:val="1557B23A"/>
    <w:rsid w:val="155BAB40"/>
    <w:rsid w:val="157131B5"/>
    <w:rsid w:val="157A6937"/>
    <w:rsid w:val="157B9CE3"/>
    <w:rsid w:val="15B1CA2A"/>
    <w:rsid w:val="15E6154A"/>
    <w:rsid w:val="15E825CA"/>
    <w:rsid w:val="1614606C"/>
    <w:rsid w:val="16166283"/>
    <w:rsid w:val="16198513"/>
    <w:rsid w:val="1625052A"/>
    <w:rsid w:val="164C48B8"/>
    <w:rsid w:val="164D9F90"/>
    <w:rsid w:val="1654DFE8"/>
    <w:rsid w:val="16603F38"/>
    <w:rsid w:val="166C9D4F"/>
    <w:rsid w:val="16724F77"/>
    <w:rsid w:val="167EEB1F"/>
    <w:rsid w:val="16912340"/>
    <w:rsid w:val="16972C5E"/>
    <w:rsid w:val="16987883"/>
    <w:rsid w:val="169B1158"/>
    <w:rsid w:val="16B58211"/>
    <w:rsid w:val="16B9883F"/>
    <w:rsid w:val="16BBB253"/>
    <w:rsid w:val="16E80903"/>
    <w:rsid w:val="16FA1EB6"/>
    <w:rsid w:val="16FC7ABE"/>
    <w:rsid w:val="170834B4"/>
    <w:rsid w:val="1721D953"/>
    <w:rsid w:val="172F4FC3"/>
    <w:rsid w:val="1734F8A1"/>
    <w:rsid w:val="17509BA1"/>
    <w:rsid w:val="1751B009"/>
    <w:rsid w:val="17726467"/>
    <w:rsid w:val="17765225"/>
    <w:rsid w:val="17778F84"/>
    <w:rsid w:val="177CFEBA"/>
    <w:rsid w:val="177E3B64"/>
    <w:rsid w:val="178A3B9D"/>
    <w:rsid w:val="179AE46F"/>
    <w:rsid w:val="179ED7F2"/>
    <w:rsid w:val="17AD5A81"/>
    <w:rsid w:val="17AFD116"/>
    <w:rsid w:val="17DFAF26"/>
    <w:rsid w:val="17DFD6D4"/>
    <w:rsid w:val="17E94172"/>
    <w:rsid w:val="17EECAA3"/>
    <w:rsid w:val="18156F92"/>
    <w:rsid w:val="1848D5BC"/>
    <w:rsid w:val="184C5052"/>
    <w:rsid w:val="184EA1F5"/>
    <w:rsid w:val="18572559"/>
    <w:rsid w:val="185A07CA"/>
    <w:rsid w:val="186E5575"/>
    <w:rsid w:val="18AEEFFB"/>
    <w:rsid w:val="18BE9C60"/>
    <w:rsid w:val="18C48DC8"/>
    <w:rsid w:val="18D7FEE2"/>
    <w:rsid w:val="18DA99B3"/>
    <w:rsid w:val="18DE8C96"/>
    <w:rsid w:val="18E2FF9C"/>
    <w:rsid w:val="18F98D42"/>
    <w:rsid w:val="1905BC9B"/>
    <w:rsid w:val="1915662F"/>
    <w:rsid w:val="19164340"/>
    <w:rsid w:val="1918B87F"/>
    <w:rsid w:val="19237B2A"/>
    <w:rsid w:val="19319A87"/>
    <w:rsid w:val="19410998"/>
    <w:rsid w:val="194C1A7F"/>
    <w:rsid w:val="194D0ADF"/>
    <w:rsid w:val="195A7EE9"/>
    <w:rsid w:val="195FE007"/>
    <w:rsid w:val="196CD1A6"/>
    <w:rsid w:val="199154BC"/>
    <w:rsid w:val="19A9F039"/>
    <w:rsid w:val="19B2C5F5"/>
    <w:rsid w:val="19BFE1DC"/>
    <w:rsid w:val="19E20895"/>
    <w:rsid w:val="19F65A2E"/>
    <w:rsid w:val="1A2C2D1A"/>
    <w:rsid w:val="1A30EA24"/>
    <w:rsid w:val="1A382A4D"/>
    <w:rsid w:val="1A4ABC5E"/>
    <w:rsid w:val="1A4C0104"/>
    <w:rsid w:val="1A53FF4E"/>
    <w:rsid w:val="1A5B7B0B"/>
    <w:rsid w:val="1A5FDAE8"/>
    <w:rsid w:val="1A7AC468"/>
    <w:rsid w:val="1A7B2482"/>
    <w:rsid w:val="1A87722D"/>
    <w:rsid w:val="1AA00E5E"/>
    <w:rsid w:val="1ACEC2D4"/>
    <w:rsid w:val="1AD5F8A3"/>
    <w:rsid w:val="1AF38041"/>
    <w:rsid w:val="1B016428"/>
    <w:rsid w:val="1B0E144A"/>
    <w:rsid w:val="1B23926A"/>
    <w:rsid w:val="1B2D251D"/>
    <w:rsid w:val="1B324B8A"/>
    <w:rsid w:val="1B3DDF74"/>
    <w:rsid w:val="1B3F8D65"/>
    <w:rsid w:val="1B4A0F27"/>
    <w:rsid w:val="1B4C511B"/>
    <w:rsid w:val="1B6412FB"/>
    <w:rsid w:val="1B723E89"/>
    <w:rsid w:val="1BCE4CFB"/>
    <w:rsid w:val="1BD43A38"/>
    <w:rsid w:val="1C2108CE"/>
    <w:rsid w:val="1C2ACF8B"/>
    <w:rsid w:val="1C349B6E"/>
    <w:rsid w:val="1C365A74"/>
    <w:rsid w:val="1C47BB57"/>
    <w:rsid w:val="1C4CF805"/>
    <w:rsid w:val="1C673105"/>
    <w:rsid w:val="1C7165D2"/>
    <w:rsid w:val="1C89BCCE"/>
    <w:rsid w:val="1C8D24F8"/>
    <w:rsid w:val="1C8E5A32"/>
    <w:rsid w:val="1C94E638"/>
    <w:rsid w:val="1CA5A418"/>
    <w:rsid w:val="1CAEFDDE"/>
    <w:rsid w:val="1CB9A466"/>
    <w:rsid w:val="1CBCE114"/>
    <w:rsid w:val="1CBEED2F"/>
    <w:rsid w:val="1CBF9A3E"/>
    <w:rsid w:val="1CC8F57E"/>
    <w:rsid w:val="1CD84EF3"/>
    <w:rsid w:val="1CE190FB"/>
    <w:rsid w:val="1CE8217C"/>
    <w:rsid w:val="1CFFE35C"/>
    <w:rsid w:val="1D11142E"/>
    <w:rsid w:val="1D12248D"/>
    <w:rsid w:val="1D1C4370"/>
    <w:rsid w:val="1D3636EB"/>
    <w:rsid w:val="1D37A684"/>
    <w:rsid w:val="1D3B6942"/>
    <w:rsid w:val="1D3BB4A9"/>
    <w:rsid w:val="1D61EBED"/>
    <w:rsid w:val="1D7AD9C0"/>
    <w:rsid w:val="1D81C304"/>
    <w:rsid w:val="1D9F6930"/>
    <w:rsid w:val="1DB7FA5B"/>
    <w:rsid w:val="1DB92B7D"/>
    <w:rsid w:val="1DCF720E"/>
    <w:rsid w:val="1DD3CB13"/>
    <w:rsid w:val="1DDBCD2D"/>
    <w:rsid w:val="1DECD81A"/>
    <w:rsid w:val="1DF9082E"/>
    <w:rsid w:val="1E1B0F4D"/>
    <w:rsid w:val="1E23133A"/>
    <w:rsid w:val="1E2B6DD9"/>
    <w:rsid w:val="1E545EA3"/>
    <w:rsid w:val="1E56A889"/>
    <w:rsid w:val="1E5CC64F"/>
    <w:rsid w:val="1E7D49B3"/>
    <w:rsid w:val="1E7D4BCA"/>
    <w:rsid w:val="1E83F1DD"/>
    <w:rsid w:val="1E8EFD9D"/>
    <w:rsid w:val="1EAE139C"/>
    <w:rsid w:val="1EE2C46C"/>
    <w:rsid w:val="1EFDC699"/>
    <w:rsid w:val="1F0AA09B"/>
    <w:rsid w:val="1F3E3D18"/>
    <w:rsid w:val="1F4CDF6B"/>
    <w:rsid w:val="1F553F43"/>
    <w:rsid w:val="1F72F21D"/>
    <w:rsid w:val="1F7E51A8"/>
    <w:rsid w:val="1F91D90A"/>
    <w:rsid w:val="1F9579F8"/>
    <w:rsid w:val="1F97EA2A"/>
    <w:rsid w:val="1F9E6A71"/>
    <w:rsid w:val="1FAD3066"/>
    <w:rsid w:val="1FC2DF05"/>
    <w:rsid w:val="1FC4C783"/>
    <w:rsid w:val="1FC76F32"/>
    <w:rsid w:val="1FD39B94"/>
    <w:rsid w:val="1FDC1862"/>
    <w:rsid w:val="1FE3CF89"/>
    <w:rsid w:val="20053B8D"/>
    <w:rsid w:val="201F3CB0"/>
    <w:rsid w:val="20224D38"/>
    <w:rsid w:val="202DC3D8"/>
    <w:rsid w:val="2030380C"/>
    <w:rsid w:val="203966C2"/>
    <w:rsid w:val="20491119"/>
    <w:rsid w:val="2066A8A1"/>
    <w:rsid w:val="20988460"/>
    <w:rsid w:val="20A57527"/>
    <w:rsid w:val="20AD16E5"/>
    <w:rsid w:val="20FD7A02"/>
    <w:rsid w:val="20FDA238"/>
    <w:rsid w:val="21200579"/>
    <w:rsid w:val="21336B35"/>
    <w:rsid w:val="2140B252"/>
    <w:rsid w:val="21622F7B"/>
    <w:rsid w:val="2165849E"/>
    <w:rsid w:val="21677B99"/>
    <w:rsid w:val="219C66A1"/>
    <w:rsid w:val="219EEF23"/>
    <w:rsid w:val="219FB018"/>
    <w:rsid w:val="219FF209"/>
    <w:rsid w:val="21B2375A"/>
    <w:rsid w:val="21B5021E"/>
    <w:rsid w:val="21DFF535"/>
    <w:rsid w:val="21F8A4AF"/>
    <w:rsid w:val="220C717E"/>
    <w:rsid w:val="2215832D"/>
    <w:rsid w:val="224869C8"/>
    <w:rsid w:val="22497AC9"/>
    <w:rsid w:val="226AECCD"/>
    <w:rsid w:val="22817BF9"/>
    <w:rsid w:val="22A90311"/>
    <w:rsid w:val="22F8B789"/>
    <w:rsid w:val="22FA0969"/>
    <w:rsid w:val="23034BFA"/>
    <w:rsid w:val="23072654"/>
    <w:rsid w:val="231DC8F5"/>
    <w:rsid w:val="23383702"/>
    <w:rsid w:val="2338746B"/>
    <w:rsid w:val="233D2389"/>
    <w:rsid w:val="235BFA16"/>
    <w:rsid w:val="23963472"/>
    <w:rsid w:val="2397F956"/>
    <w:rsid w:val="239B7689"/>
    <w:rsid w:val="23B3167D"/>
    <w:rsid w:val="23B9E958"/>
    <w:rsid w:val="23BE1466"/>
    <w:rsid w:val="23F3421A"/>
    <w:rsid w:val="23F58257"/>
    <w:rsid w:val="2412E1FD"/>
    <w:rsid w:val="241AB2D5"/>
    <w:rsid w:val="242AC5BB"/>
    <w:rsid w:val="244756FE"/>
    <w:rsid w:val="24482229"/>
    <w:rsid w:val="244FDAE6"/>
    <w:rsid w:val="245B5343"/>
    <w:rsid w:val="249D2705"/>
    <w:rsid w:val="249F1C5B"/>
    <w:rsid w:val="24A56F73"/>
    <w:rsid w:val="24E11B56"/>
    <w:rsid w:val="2500108B"/>
    <w:rsid w:val="25226891"/>
    <w:rsid w:val="253F8F02"/>
    <w:rsid w:val="25662015"/>
    <w:rsid w:val="256E2FAD"/>
    <w:rsid w:val="256EE173"/>
    <w:rsid w:val="257ADCF4"/>
    <w:rsid w:val="25829653"/>
    <w:rsid w:val="25AAA9C9"/>
    <w:rsid w:val="25B0B1B8"/>
    <w:rsid w:val="25C711E8"/>
    <w:rsid w:val="25C9CC67"/>
    <w:rsid w:val="25D7893A"/>
    <w:rsid w:val="25E9B9A9"/>
    <w:rsid w:val="260122E5"/>
    <w:rsid w:val="2603B26F"/>
    <w:rsid w:val="2612C727"/>
    <w:rsid w:val="26180E42"/>
    <w:rsid w:val="263AECBC"/>
    <w:rsid w:val="2653EDDB"/>
    <w:rsid w:val="265E4C7C"/>
    <w:rsid w:val="265EE117"/>
    <w:rsid w:val="266FD7C4"/>
    <w:rsid w:val="2677A3FD"/>
    <w:rsid w:val="268756EC"/>
    <w:rsid w:val="269E00C1"/>
    <w:rsid w:val="26AC4AB0"/>
    <w:rsid w:val="26B931EB"/>
    <w:rsid w:val="26BEB1FD"/>
    <w:rsid w:val="26BFB457"/>
    <w:rsid w:val="26C036D4"/>
    <w:rsid w:val="26D0CC66"/>
    <w:rsid w:val="26DBD23A"/>
    <w:rsid w:val="26DFF8D5"/>
    <w:rsid w:val="26FDA998"/>
    <w:rsid w:val="270AEE6B"/>
    <w:rsid w:val="272CDDD6"/>
    <w:rsid w:val="272D366F"/>
    <w:rsid w:val="2754ED1C"/>
    <w:rsid w:val="2756C782"/>
    <w:rsid w:val="275F9EA8"/>
    <w:rsid w:val="2769632D"/>
    <w:rsid w:val="276E5461"/>
    <w:rsid w:val="277D7478"/>
    <w:rsid w:val="27859BC7"/>
    <w:rsid w:val="27B1B6A8"/>
    <w:rsid w:val="27CF9255"/>
    <w:rsid w:val="27DD1035"/>
    <w:rsid w:val="280302C8"/>
    <w:rsid w:val="2814A0E6"/>
    <w:rsid w:val="281BF21A"/>
    <w:rsid w:val="281F84C4"/>
    <w:rsid w:val="2821AF85"/>
    <w:rsid w:val="282BEC8F"/>
    <w:rsid w:val="2831839F"/>
    <w:rsid w:val="283DC513"/>
    <w:rsid w:val="28569FB5"/>
    <w:rsid w:val="285EE58E"/>
    <w:rsid w:val="28766761"/>
    <w:rsid w:val="2884FFD2"/>
    <w:rsid w:val="28874A1D"/>
    <w:rsid w:val="28A9E568"/>
    <w:rsid w:val="28C10C00"/>
    <w:rsid w:val="28C84FB0"/>
    <w:rsid w:val="28C87011"/>
    <w:rsid w:val="28CEA4F2"/>
    <w:rsid w:val="28DADFD2"/>
    <w:rsid w:val="28F64B8B"/>
    <w:rsid w:val="291E7C36"/>
    <w:rsid w:val="291F125A"/>
    <w:rsid w:val="2926BF8A"/>
    <w:rsid w:val="292EDC49"/>
    <w:rsid w:val="2930CA4B"/>
    <w:rsid w:val="293F31EC"/>
    <w:rsid w:val="29484114"/>
    <w:rsid w:val="294A1A2F"/>
    <w:rsid w:val="294E30BE"/>
    <w:rsid w:val="29862F98"/>
    <w:rsid w:val="298CB0DE"/>
    <w:rsid w:val="299659D8"/>
    <w:rsid w:val="29A77886"/>
    <w:rsid w:val="29A9C7CD"/>
    <w:rsid w:val="29BAE26D"/>
    <w:rsid w:val="29C0C0E4"/>
    <w:rsid w:val="29DE7721"/>
    <w:rsid w:val="29E792ED"/>
    <w:rsid w:val="2A053D59"/>
    <w:rsid w:val="2A326B20"/>
    <w:rsid w:val="2A40CB96"/>
    <w:rsid w:val="2A7838EB"/>
    <w:rsid w:val="2A901CDD"/>
    <w:rsid w:val="2AB1844D"/>
    <w:rsid w:val="2AC2AC6C"/>
    <w:rsid w:val="2ADEFD00"/>
    <w:rsid w:val="2AEEDF4B"/>
    <w:rsid w:val="2B02C8D9"/>
    <w:rsid w:val="2B14EF9B"/>
    <w:rsid w:val="2B1CF16B"/>
    <w:rsid w:val="2B1F3C40"/>
    <w:rsid w:val="2B3E5C82"/>
    <w:rsid w:val="2B4457DD"/>
    <w:rsid w:val="2B449129"/>
    <w:rsid w:val="2B5DEB05"/>
    <w:rsid w:val="2B6E7BC1"/>
    <w:rsid w:val="2B6F6DE6"/>
    <w:rsid w:val="2B8A2266"/>
    <w:rsid w:val="2BB08EEC"/>
    <w:rsid w:val="2BB953B5"/>
    <w:rsid w:val="2C0DEC77"/>
    <w:rsid w:val="2C128CC8"/>
    <w:rsid w:val="2C19BC99"/>
    <w:rsid w:val="2C253AB7"/>
    <w:rsid w:val="2C304BC5"/>
    <w:rsid w:val="2C33822F"/>
    <w:rsid w:val="2C44D115"/>
    <w:rsid w:val="2C4EAE3E"/>
    <w:rsid w:val="2C50E59B"/>
    <w:rsid w:val="2C60A2C2"/>
    <w:rsid w:val="2C663E3C"/>
    <w:rsid w:val="2C737E87"/>
    <w:rsid w:val="2C757CC3"/>
    <w:rsid w:val="2CAE800D"/>
    <w:rsid w:val="2CC1AA95"/>
    <w:rsid w:val="2CC4B90E"/>
    <w:rsid w:val="2CD91E29"/>
    <w:rsid w:val="2D323FE5"/>
    <w:rsid w:val="2D33EE09"/>
    <w:rsid w:val="2D3846CF"/>
    <w:rsid w:val="2D3F4ABE"/>
    <w:rsid w:val="2D6E9DCD"/>
    <w:rsid w:val="2D966278"/>
    <w:rsid w:val="2D9ED057"/>
    <w:rsid w:val="2DA46E12"/>
    <w:rsid w:val="2DA49E62"/>
    <w:rsid w:val="2DA9D352"/>
    <w:rsid w:val="2DB82E2B"/>
    <w:rsid w:val="2DBED806"/>
    <w:rsid w:val="2DBFC5DB"/>
    <w:rsid w:val="2DCA22B3"/>
    <w:rsid w:val="2DD87D26"/>
    <w:rsid w:val="2DECB5FC"/>
    <w:rsid w:val="2E235046"/>
    <w:rsid w:val="2E307DB0"/>
    <w:rsid w:val="2E5789A8"/>
    <w:rsid w:val="2E673535"/>
    <w:rsid w:val="2E792DEF"/>
    <w:rsid w:val="2E85AC76"/>
    <w:rsid w:val="2EB1AFED"/>
    <w:rsid w:val="2EB4FF8F"/>
    <w:rsid w:val="2EBF630C"/>
    <w:rsid w:val="2EC018BA"/>
    <w:rsid w:val="2EC8F26F"/>
    <w:rsid w:val="2ED83A7C"/>
    <w:rsid w:val="2F2D0465"/>
    <w:rsid w:val="2F330411"/>
    <w:rsid w:val="2F59CC30"/>
    <w:rsid w:val="2F5D85F3"/>
    <w:rsid w:val="2F6250B3"/>
    <w:rsid w:val="2F93A1FB"/>
    <w:rsid w:val="2F99533F"/>
    <w:rsid w:val="2FBA5FA7"/>
    <w:rsid w:val="2FC2B592"/>
    <w:rsid w:val="2FE301C4"/>
    <w:rsid w:val="2FE4F20E"/>
    <w:rsid w:val="2FE81A37"/>
    <w:rsid w:val="2FE8221A"/>
    <w:rsid w:val="2FEDD9A6"/>
    <w:rsid w:val="2FFA0113"/>
    <w:rsid w:val="3004822B"/>
    <w:rsid w:val="30317A1B"/>
    <w:rsid w:val="3050CF16"/>
    <w:rsid w:val="3087442A"/>
    <w:rsid w:val="30973E27"/>
    <w:rsid w:val="30A5C7F3"/>
    <w:rsid w:val="30D4055F"/>
    <w:rsid w:val="30D93B53"/>
    <w:rsid w:val="30E3BEC8"/>
    <w:rsid w:val="30ED2DBC"/>
    <w:rsid w:val="30EDA1A6"/>
    <w:rsid w:val="30F65946"/>
    <w:rsid w:val="30FFB717"/>
    <w:rsid w:val="3109F01D"/>
    <w:rsid w:val="3110809E"/>
    <w:rsid w:val="3120C5D1"/>
    <w:rsid w:val="3121A2DE"/>
    <w:rsid w:val="3148D200"/>
    <w:rsid w:val="316361CA"/>
    <w:rsid w:val="31774162"/>
    <w:rsid w:val="317D4291"/>
    <w:rsid w:val="31858CE9"/>
    <w:rsid w:val="31A3FDE1"/>
    <w:rsid w:val="31A4A60D"/>
    <w:rsid w:val="31A94116"/>
    <w:rsid w:val="31AD9904"/>
    <w:rsid w:val="31C0BBE1"/>
    <w:rsid w:val="31EC9F77"/>
    <w:rsid w:val="31F06A8C"/>
    <w:rsid w:val="3208F99A"/>
    <w:rsid w:val="320D6E9F"/>
    <w:rsid w:val="3220F4A4"/>
    <w:rsid w:val="324C2511"/>
    <w:rsid w:val="324DFE23"/>
    <w:rsid w:val="32533BDD"/>
    <w:rsid w:val="32548D3F"/>
    <w:rsid w:val="3260E4FF"/>
    <w:rsid w:val="326102A3"/>
    <w:rsid w:val="326732AE"/>
    <w:rsid w:val="326D61F8"/>
    <w:rsid w:val="328335F4"/>
    <w:rsid w:val="328A8213"/>
    <w:rsid w:val="32CD19AD"/>
    <w:rsid w:val="32CECA81"/>
    <w:rsid w:val="32E524B9"/>
    <w:rsid w:val="32FE4D74"/>
    <w:rsid w:val="3306B0DE"/>
    <w:rsid w:val="330EA95D"/>
    <w:rsid w:val="33123E17"/>
    <w:rsid w:val="331D1E49"/>
    <w:rsid w:val="33215D4A"/>
    <w:rsid w:val="335D2D32"/>
    <w:rsid w:val="335D5CE6"/>
    <w:rsid w:val="336139D8"/>
    <w:rsid w:val="3364711A"/>
    <w:rsid w:val="338C21D8"/>
    <w:rsid w:val="339150A4"/>
    <w:rsid w:val="33C4DB5D"/>
    <w:rsid w:val="33E56C60"/>
    <w:rsid w:val="33FCB352"/>
    <w:rsid w:val="33FDB9A7"/>
    <w:rsid w:val="341CF3E3"/>
    <w:rsid w:val="342E9891"/>
    <w:rsid w:val="343BB1B2"/>
    <w:rsid w:val="344B6701"/>
    <w:rsid w:val="34754F34"/>
    <w:rsid w:val="34911855"/>
    <w:rsid w:val="34ECA12E"/>
    <w:rsid w:val="34FF5B3C"/>
    <w:rsid w:val="350267A7"/>
    <w:rsid w:val="3516ECAF"/>
    <w:rsid w:val="35190FF4"/>
    <w:rsid w:val="35192792"/>
    <w:rsid w:val="3521343F"/>
    <w:rsid w:val="35214B9F"/>
    <w:rsid w:val="35285B7E"/>
    <w:rsid w:val="352FD4DD"/>
    <w:rsid w:val="35706E13"/>
    <w:rsid w:val="357D3FC2"/>
    <w:rsid w:val="35982AAC"/>
    <w:rsid w:val="35C6F956"/>
    <w:rsid w:val="35DDEE20"/>
    <w:rsid w:val="35E97BD8"/>
    <w:rsid w:val="35F640BD"/>
    <w:rsid w:val="3603458E"/>
    <w:rsid w:val="3614B464"/>
    <w:rsid w:val="361539CE"/>
    <w:rsid w:val="362D2AE9"/>
    <w:rsid w:val="3650A3C4"/>
    <w:rsid w:val="36535F72"/>
    <w:rsid w:val="3654700A"/>
    <w:rsid w:val="36556069"/>
    <w:rsid w:val="36A0C21A"/>
    <w:rsid w:val="36A16002"/>
    <w:rsid w:val="36A6FF07"/>
    <w:rsid w:val="36D43B3D"/>
    <w:rsid w:val="36D8D4F9"/>
    <w:rsid w:val="36DE4D69"/>
    <w:rsid w:val="36E537BC"/>
    <w:rsid w:val="3721ED71"/>
    <w:rsid w:val="3724BBE7"/>
    <w:rsid w:val="37374FBF"/>
    <w:rsid w:val="374344CB"/>
    <w:rsid w:val="374C61CF"/>
    <w:rsid w:val="375B45A1"/>
    <w:rsid w:val="377844AC"/>
    <w:rsid w:val="377931A1"/>
    <w:rsid w:val="378C65B1"/>
    <w:rsid w:val="37A0869C"/>
    <w:rsid w:val="37B0C6BF"/>
    <w:rsid w:val="37B10A2F"/>
    <w:rsid w:val="37B1EAA3"/>
    <w:rsid w:val="37D3BCF9"/>
    <w:rsid w:val="37D8D86C"/>
    <w:rsid w:val="37E18585"/>
    <w:rsid w:val="37E35A4A"/>
    <w:rsid w:val="37ED3FB2"/>
    <w:rsid w:val="3816EA0C"/>
    <w:rsid w:val="382A1D43"/>
    <w:rsid w:val="38324810"/>
    <w:rsid w:val="38326BB1"/>
    <w:rsid w:val="3840688B"/>
    <w:rsid w:val="3842C14A"/>
    <w:rsid w:val="384B5625"/>
    <w:rsid w:val="384C5DE5"/>
    <w:rsid w:val="385125DA"/>
    <w:rsid w:val="385D81E0"/>
    <w:rsid w:val="3867740B"/>
    <w:rsid w:val="38864FED"/>
    <w:rsid w:val="38962B8A"/>
    <w:rsid w:val="38A1D98A"/>
    <w:rsid w:val="38BFBE2C"/>
    <w:rsid w:val="38C1B594"/>
    <w:rsid w:val="38C78176"/>
    <w:rsid w:val="38E2B7DC"/>
    <w:rsid w:val="38FF72BB"/>
    <w:rsid w:val="3903B03B"/>
    <w:rsid w:val="39044358"/>
    <w:rsid w:val="390B57BD"/>
    <w:rsid w:val="39150202"/>
    <w:rsid w:val="393675CD"/>
    <w:rsid w:val="3959AD1C"/>
    <w:rsid w:val="395CD1CF"/>
    <w:rsid w:val="396173E7"/>
    <w:rsid w:val="396436BB"/>
    <w:rsid w:val="396901BD"/>
    <w:rsid w:val="39714619"/>
    <w:rsid w:val="398BE6A6"/>
    <w:rsid w:val="39947F53"/>
    <w:rsid w:val="39963428"/>
    <w:rsid w:val="39C2F668"/>
    <w:rsid w:val="39CBFBA6"/>
    <w:rsid w:val="39CC4B51"/>
    <w:rsid w:val="39D66AC9"/>
    <w:rsid w:val="39D93F13"/>
    <w:rsid w:val="39DEBBD0"/>
    <w:rsid w:val="39E64035"/>
    <w:rsid w:val="39EFFE29"/>
    <w:rsid w:val="3A168494"/>
    <w:rsid w:val="3A39F0E5"/>
    <w:rsid w:val="3A457A3A"/>
    <w:rsid w:val="3A4EB4B9"/>
    <w:rsid w:val="3A5F23A6"/>
    <w:rsid w:val="3A624900"/>
    <w:rsid w:val="3A6BDCBE"/>
    <w:rsid w:val="3A838B11"/>
    <w:rsid w:val="3A87FC4B"/>
    <w:rsid w:val="3AA782DA"/>
    <w:rsid w:val="3AABF5D1"/>
    <w:rsid w:val="3AAE94FB"/>
    <w:rsid w:val="3AB5C861"/>
    <w:rsid w:val="3ABFBAED"/>
    <w:rsid w:val="3ACAC002"/>
    <w:rsid w:val="3AD51CAE"/>
    <w:rsid w:val="3B26FC3E"/>
    <w:rsid w:val="3B28B1E9"/>
    <w:rsid w:val="3B3B630F"/>
    <w:rsid w:val="3B785B9C"/>
    <w:rsid w:val="3B86A501"/>
    <w:rsid w:val="3BA7F9ED"/>
    <w:rsid w:val="3BA86534"/>
    <w:rsid w:val="3BB2A22A"/>
    <w:rsid w:val="3BB48693"/>
    <w:rsid w:val="3BBE1637"/>
    <w:rsid w:val="3BD077B2"/>
    <w:rsid w:val="3BD434FF"/>
    <w:rsid w:val="3BDC9456"/>
    <w:rsid w:val="3BF7A45B"/>
    <w:rsid w:val="3C0BFB1C"/>
    <w:rsid w:val="3C1A4D2A"/>
    <w:rsid w:val="3C1B2311"/>
    <w:rsid w:val="3C23CCAC"/>
    <w:rsid w:val="3C23D4F8"/>
    <w:rsid w:val="3C28C3EB"/>
    <w:rsid w:val="3C2FE063"/>
    <w:rsid w:val="3C4ADE76"/>
    <w:rsid w:val="3C4C6D5F"/>
    <w:rsid w:val="3C4D2FA4"/>
    <w:rsid w:val="3C709833"/>
    <w:rsid w:val="3C75FAD7"/>
    <w:rsid w:val="3C836570"/>
    <w:rsid w:val="3C8F0D6C"/>
    <w:rsid w:val="3C98A42C"/>
    <w:rsid w:val="3CC66275"/>
    <w:rsid w:val="3CD5B4D3"/>
    <w:rsid w:val="3CD89834"/>
    <w:rsid w:val="3CE484FE"/>
    <w:rsid w:val="3CF3A1AB"/>
    <w:rsid w:val="3CF87A6B"/>
    <w:rsid w:val="3D31164A"/>
    <w:rsid w:val="3D52A8CB"/>
    <w:rsid w:val="3D65D5EF"/>
    <w:rsid w:val="3D896C7C"/>
    <w:rsid w:val="3D8B524B"/>
    <w:rsid w:val="3DBF9D0D"/>
    <w:rsid w:val="3DC7BB88"/>
    <w:rsid w:val="3DD19EDC"/>
    <w:rsid w:val="3DD5DB49"/>
    <w:rsid w:val="3DEC411F"/>
    <w:rsid w:val="3DFBA735"/>
    <w:rsid w:val="3E03BFBB"/>
    <w:rsid w:val="3E155D6B"/>
    <w:rsid w:val="3E1A5842"/>
    <w:rsid w:val="3E2B9DA7"/>
    <w:rsid w:val="3E517809"/>
    <w:rsid w:val="3E588A8D"/>
    <w:rsid w:val="3E640FF1"/>
    <w:rsid w:val="3E6A6309"/>
    <w:rsid w:val="3E6D960C"/>
    <w:rsid w:val="3E774394"/>
    <w:rsid w:val="3E7E4D17"/>
    <w:rsid w:val="3E944ACC"/>
    <w:rsid w:val="3EC6A465"/>
    <w:rsid w:val="3ECC5102"/>
    <w:rsid w:val="3EDF9AAF"/>
    <w:rsid w:val="3F0CA5B8"/>
    <w:rsid w:val="3F25A76F"/>
    <w:rsid w:val="3F2E4E25"/>
    <w:rsid w:val="3F476A81"/>
    <w:rsid w:val="3F4C6A80"/>
    <w:rsid w:val="3F8AD407"/>
    <w:rsid w:val="3F9FE0FD"/>
    <w:rsid w:val="3FA2C0DB"/>
    <w:rsid w:val="3FA2EF43"/>
    <w:rsid w:val="3FA542F8"/>
    <w:rsid w:val="3FB8278E"/>
    <w:rsid w:val="3FBD9A14"/>
    <w:rsid w:val="3FD74717"/>
    <w:rsid w:val="3FDCE00B"/>
    <w:rsid w:val="3FE92F7E"/>
    <w:rsid w:val="3FEAAD89"/>
    <w:rsid w:val="3FFEB093"/>
    <w:rsid w:val="3FFFE052"/>
    <w:rsid w:val="40085342"/>
    <w:rsid w:val="400EFAB2"/>
    <w:rsid w:val="40173DB3"/>
    <w:rsid w:val="4022E440"/>
    <w:rsid w:val="4025A7BF"/>
    <w:rsid w:val="40301B2D"/>
    <w:rsid w:val="40304BD3"/>
    <w:rsid w:val="40363203"/>
    <w:rsid w:val="40453A69"/>
    <w:rsid w:val="40459E33"/>
    <w:rsid w:val="406B919E"/>
    <w:rsid w:val="4081C8C0"/>
    <w:rsid w:val="4089A01B"/>
    <w:rsid w:val="409FB064"/>
    <w:rsid w:val="40D45575"/>
    <w:rsid w:val="40F990BB"/>
    <w:rsid w:val="40FC6E70"/>
    <w:rsid w:val="41035186"/>
    <w:rsid w:val="410499FF"/>
    <w:rsid w:val="4112EFD7"/>
    <w:rsid w:val="41148A18"/>
    <w:rsid w:val="415E6D70"/>
    <w:rsid w:val="4160B231"/>
    <w:rsid w:val="4166639C"/>
    <w:rsid w:val="417566E8"/>
    <w:rsid w:val="4196FCEF"/>
    <w:rsid w:val="41A8D130"/>
    <w:rsid w:val="41C3E885"/>
    <w:rsid w:val="41C41ECB"/>
    <w:rsid w:val="41CEBD79"/>
    <w:rsid w:val="41F2A514"/>
    <w:rsid w:val="42052E3D"/>
    <w:rsid w:val="420D4290"/>
    <w:rsid w:val="4215151E"/>
    <w:rsid w:val="4219388E"/>
    <w:rsid w:val="4255BA9C"/>
    <w:rsid w:val="425E24B2"/>
    <w:rsid w:val="4260C94E"/>
    <w:rsid w:val="4262C8BD"/>
    <w:rsid w:val="426FFCA0"/>
    <w:rsid w:val="427B727A"/>
    <w:rsid w:val="427B934C"/>
    <w:rsid w:val="42918C4D"/>
    <w:rsid w:val="42A063B6"/>
    <w:rsid w:val="42B8A9A9"/>
    <w:rsid w:val="42C17F25"/>
    <w:rsid w:val="42D57742"/>
    <w:rsid w:val="42E2242F"/>
    <w:rsid w:val="42EF6714"/>
    <w:rsid w:val="43097564"/>
    <w:rsid w:val="430D3C13"/>
    <w:rsid w:val="4332CD50"/>
    <w:rsid w:val="433FF404"/>
    <w:rsid w:val="4364BB2C"/>
    <w:rsid w:val="437D30BC"/>
    <w:rsid w:val="43AC0DC6"/>
    <w:rsid w:val="43C445E0"/>
    <w:rsid w:val="43CDC6CB"/>
    <w:rsid w:val="43D7C6A7"/>
    <w:rsid w:val="43E4B508"/>
    <w:rsid w:val="43F2D89F"/>
    <w:rsid w:val="43F2F639"/>
    <w:rsid w:val="44029CFE"/>
    <w:rsid w:val="44099257"/>
    <w:rsid w:val="4409F89E"/>
    <w:rsid w:val="440CD196"/>
    <w:rsid w:val="4423B54C"/>
    <w:rsid w:val="4424B8F2"/>
    <w:rsid w:val="445C0A53"/>
    <w:rsid w:val="446D1051"/>
    <w:rsid w:val="4475A791"/>
    <w:rsid w:val="448596C6"/>
    <w:rsid w:val="4485B788"/>
    <w:rsid w:val="4487CA88"/>
    <w:rsid w:val="449336AD"/>
    <w:rsid w:val="4495EA7F"/>
    <w:rsid w:val="44998D2B"/>
    <w:rsid w:val="44DBC465"/>
    <w:rsid w:val="44DD1D7E"/>
    <w:rsid w:val="44F98204"/>
    <w:rsid w:val="4502B499"/>
    <w:rsid w:val="4518F400"/>
    <w:rsid w:val="4530C9BC"/>
    <w:rsid w:val="453C20A2"/>
    <w:rsid w:val="453CA884"/>
    <w:rsid w:val="454924F3"/>
    <w:rsid w:val="454EDC33"/>
    <w:rsid w:val="455E59CA"/>
    <w:rsid w:val="45943A42"/>
    <w:rsid w:val="4594C7B4"/>
    <w:rsid w:val="459AA858"/>
    <w:rsid w:val="45C99955"/>
    <w:rsid w:val="45DAD983"/>
    <w:rsid w:val="45DC338A"/>
    <w:rsid w:val="45E1B480"/>
    <w:rsid w:val="45F47F45"/>
    <w:rsid w:val="45FF2866"/>
    <w:rsid w:val="46026D94"/>
    <w:rsid w:val="4606E622"/>
    <w:rsid w:val="460DE02C"/>
    <w:rsid w:val="461B144B"/>
    <w:rsid w:val="461F4853"/>
    <w:rsid w:val="464A5A42"/>
    <w:rsid w:val="46628B5C"/>
    <w:rsid w:val="4667B0AD"/>
    <w:rsid w:val="466DA71F"/>
    <w:rsid w:val="468104CE"/>
    <w:rsid w:val="468C78E5"/>
    <w:rsid w:val="469E1C9D"/>
    <w:rsid w:val="469F5CB1"/>
    <w:rsid w:val="46C86D78"/>
    <w:rsid w:val="46D9CAC3"/>
    <w:rsid w:val="46DFA01F"/>
    <w:rsid w:val="46F157A2"/>
    <w:rsid w:val="46F35AC4"/>
    <w:rsid w:val="46F6E5D0"/>
    <w:rsid w:val="47112089"/>
    <w:rsid w:val="4711C74B"/>
    <w:rsid w:val="471CE971"/>
    <w:rsid w:val="471E5102"/>
    <w:rsid w:val="47243998"/>
    <w:rsid w:val="4726F5EE"/>
    <w:rsid w:val="473CFB8A"/>
    <w:rsid w:val="47475FAE"/>
    <w:rsid w:val="47584AE7"/>
    <w:rsid w:val="475BD800"/>
    <w:rsid w:val="477BA943"/>
    <w:rsid w:val="478584C3"/>
    <w:rsid w:val="47920110"/>
    <w:rsid w:val="47A14913"/>
    <w:rsid w:val="47B0606C"/>
    <w:rsid w:val="47B59552"/>
    <w:rsid w:val="47B8A091"/>
    <w:rsid w:val="47BB782A"/>
    <w:rsid w:val="47CE703D"/>
    <w:rsid w:val="48063E73"/>
    <w:rsid w:val="480999CF"/>
    <w:rsid w:val="480EAEE1"/>
    <w:rsid w:val="48442DFF"/>
    <w:rsid w:val="4847DB6C"/>
    <w:rsid w:val="48552322"/>
    <w:rsid w:val="488C1C0E"/>
    <w:rsid w:val="488DB0A5"/>
    <w:rsid w:val="48AFADED"/>
    <w:rsid w:val="48BFA961"/>
    <w:rsid w:val="48CE058A"/>
    <w:rsid w:val="48D9FA25"/>
    <w:rsid w:val="48DDA67B"/>
    <w:rsid w:val="48F40575"/>
    <w:rsid w:val="48F5300F"/>
    <w:rsid w:val="48FC08CE"/>
    <w:rsid w:val="493A0E56"/>
    <w:rsid w:val="493BEBD8"/>
    <w:rsid w:val="493EC832"/>
    <w:rsid w:val="495132E2"/>
    <w:rsid w:val="49530E7A"/>
    <w:rsid w:val="495F5B1F"/>
    <w:rsid w:val="496AEBE0"/>
    <w:rsid w:val="496C0D3F"/>
    <w:rsid w:val="496C47F8"/>
    <w:rsid w:val="497952EE"/>
    <w:rsid w:val="49A4BD8C"/>
    <w:rsid w:val="49B44B5C"/>
    <w:rsid w:val="49C51034"/>
    <w:rsid w:val="49F777E0"/>
    <w:rsid w:val="49FF8D2D"/>
    <w:rsid w:val="4A162694"/>
    <w:rsid w:val="4A182ED7"/>
    <w:rsid w:val="4A1A9342"/>
    <w:rsid w:val="4A1E284F"/>
    <w:rsid w:val="4A202703"/>
    <w:rsid w:val="4A8644F3"/>
    <w:rsid w:val="4A8E3C0B"/>
    <w:rsid w:val="4AB1D26D"/>
    <w:rsid w:val="4ABBA4A1"/>
    <w:rsid w:val="4ACA3814"/>
    <w:rsid w:val="4AD927DD"/>
    <w:rsid w:val="4AE73B88"/>
    <w:rsid w:val="4AE94E65"/>
    <w:rsid w:val="4B0A2B98"/>
    <w:rsid w:val="4B1912ED"/>
    <w:rsid w:val="4B2983F9"/>
    <w:rsid w:val="4B64DF9D"/>
    <w:rsid w:val="4B695F4E"/>
    <w:rsid w:val="4B6D2E43"/>
    <w:rsid w:val="4B905CB7"/>
    <w:rsid w:val="4B925395"/>
    <w:rsid w:val="4B976020"/>
    <w:rsid w:val="4B9B5D8E"/>
    <w:rsid w:val="4BAFA910"/>
    <w:rsid w:val="4BB1062D"/>
    <w:rsid w:val="4BB4C4D3"/>
    <w:rsid w:val="4C076E92"/>
    <w:rsid w:val="4C1382D4"/>
    <w:rsid w:val="4C176FFE"/>
    <w:rsid w:val="4C189F5F"/>
    <w:rsid w:val="4C1FE2E2"/>
    <w:rsid w:val="4C2380A7"/>
    <w:rsid w:val="4C2A0C6C"/>
    <w:rsid w:val="4C41B6F4"/>
    <w:rsid w:val="4C458814"/>
    <w:rsid w:val="4C4A7B5B"/>
    <w:rsid w:val="4C502EB2"/>
    <w:rsid w:val="4C521897"/>
    <w:rsid w:val="4C6D75A0"/>
    <w:rsid w:val="4C88796B"/>
    <w:rsid w:val="4CBCFDE8"/>
    <w:rsid w:val="4CC509D7"/>
    <w:rsid w:val="4D23ABC1"/>
    <w:rsid w:val="4D27818C"/>
    <w:rsid w:val="4D4DDEA8"/>
    <w:rsid w:val="4D566CDB"/>
    <w:rsid w:val="4D679970"/>
    <w:rsid w:val="4D7D6BE7"/>
    <w:rsid w:val="4DAFB76D"/>
    <w:rsid w:val="4DB63F1D"/>
    <w:rsid w:val="4DB8FDF0"/>
    <w:rsid w:val="4DBC3D14"/>
    <w:rsid w:val="4DBF5108"/>
    <w:rsid w:val="4DC62760"/>
    <w:rsid w:val="4DCE1E7C"/>
    <w:rsid w:val="4DDEA7DC"/>
    <w:rsid w:val="4DEF9DBC"/>
    <w:rsid w:val="4E115C84"/>
    <w:rsid w:val="4E1DACC2"/>
    <w:rsid w:val="4E6EA8DC"/>
    <w:rsid w:val="4E7014E7"/>
    <w:rsid w:val="4E73C696"/>
    <w:rsid w:val="4E73E6AE"/>
    <w:rsid w:val="4E7BB089"/>
    <w:rsid w:val="4E7E7475"/>
    <w:rsid w:val="4E819F98"/>
    <w:rsid w:val="4E9CD52C"/>
    <w:rsid w:val="4EC3E83C"/>
    <w:rsid w:val="4ED2FE50"/>
    <w:rsid w:val="4EDF769C"/>
    <w:rsid w:val="4EE835E7"/>
    <w:rsid w:val="4EED7108"/>
    <w:rsid w:val="4F44ECF8"/>
    <w:rsid w:val="4F471063"/>
    <w:rsid w:val="4F54112B"/>
    <w:rsid w:val="4F61AD2E"/>
    <w:rsid w:val="4F6F5B58"/>
    <w:rsid w:val="4F7493D9"/>
    <w:rsid w:val="4F7B1618"/>
    <w:rsid w:val="4F7EBF44"/>
    <w:rsid w:val="4F8D362E"/>
    <w:rsid w:val="4F9E5EC1"/>
    <w:rsid w:val="4F9F1CA1"/>
    <w:rsid w:val="4FB67442"/>
    <w:rsid w:val="4FC8BFBC"/>
    <w:rsid w:val="4FE08D1E"/>
    <w:rsid w:val="5006953A"/>
    <w:rsid w:val="50184C6E"/>
    <w:rsid w:val="50318E0C"/>
    <w:rsid w:val="50333F40"/>
    <w:rsid w:val="505B2795"/>
    <w:rsid w:val="505B2F99"/>
    <w:rsid w:val="506AEA8A"/>
    <w:rsid w:val="506C0EA4"/>
    <w:rsid w:val="507CEB43"/>
    <w:rsid w:val="508C795E"/>
    <w:rsid w:val="509EA956"/>
    <w:rsid w:val="50A22088"/>
    <w:rsid w:val="50A897C6"/>
    <w:rsid w:val="50CEC1CC"/>
    <w:rsid w:val="513968A7"/>
    <w:rsid w:val="51399178"/>
    <w:rsid w:val="515F3190"/>
    <w:rsid w:val="516DAE08"/>
    <w:rsid w:val="51A21701"/>
    <w:rsid w:val="51B51AFB"/>
    <w:rsid w:val="51CE4E2B"/>
    <w:rsid w:val="51F76DEA"/>
    <w:rsid w:val="51F836CA"/>
    <w:rsid w:val="51FBFB8A"/>
    <w:rsid w:val="520599DE"/>
    <w:rsid w:val="5214258F"/>
    <w:rsid w:val="522C275A"/>
    <w:rsid w:val="52539B24"/>
    <w:rsid w:val="527B273B"/>
    <w:rsid w:val="527B6F2E"/>
    <w:rsid w:val="52887AC5"/>
    <w:rsid w:val="52994DF0"/>
    <w:rsid w:val="52AF8B8C"/>
    <w:rsid w:val="52C15A1B"/>
    <w:rsid w:val="52C5066E"/>
    <w:rsid w:val="52C9E8B6"/>
    <w:rsid w:val="52EABDB8"/>
    <w:rsid w:val="530992FE"/>
    <w:rsid w:val="530DB93C"/>
    <w:rsid w:val="53108F61"/>
    <w:rsid w:val="53194C08"/>
    <w:rsid w:val="53196779"/>
    <w:rsid w:val="532BA3B6"/>
    <w:rsid w:val="532CE7C4"/>
    <w:rsid w:val="5334E0B5"/>
    <w:rsid w:val="534AD9CF"/>
    <w:rsid w:val="535C6F01"/>
    <w:rsid w:val="53638D8E"/>
    <w:rsid w:val="53656FC3"/>
    <w:rsid w:val="5367C5DD"/>
    <w:rsid w:val="536CDBA9"/>
    <w:rsid w:val="536E2F0B"/>
    <w:rsid w:val="53810FFC"/>
    <w:rsid w:val="538309BD"/>
    <w:rsid w:val="53842E15"/>
    <w:rsid w:val="53A66F73"/>
    <w:rsid w:val="53CFBDF3"/>
    <w:rsid w:val="53E7A9BB"/>
    <w:rsid w:val="53F310D9"/>
    <w:rsid w:val="54113D99"/>
    <w:rsid w:val="5420B0B9"/>
    <w:rsid w:val="54587A4F"/>
    <w:rsid w:val="545DC6C0"/>
    <w:rsid w:val="546146F2"/>
    <w:rsid w:val="5465B917"/>
    <w:rsid w:val="5467F560"/>
    <w:rsid w:val="54833509"/>
    <w:rsid w:val="54879FD6"/>
    <w:rsid w:val="549D4776"/>
    <w:rsid w:val="54C21A18"/>
    <w:rsid w:val="54CB9B36"/>
    <w:rsid w:val="550119E7"/>
    <w:rsid w:val="55045E1F"/>
    <w:rsid w:val="551C13B1"/>
    <w:rsid w:val="551DA700"/>
    <w:rsid w:val="55210120"/>
    <w:rsid w:val="5543B9A7"/>
    <w:rsid w:val="55446430"/>
    <w:rsid w:val="554D61AB"/>
    <w:rsid w:val="556540B9"/>
    <w:rsid w:val="55740A38"/>
    <w:rsid w:val="5583ACA3"/>
    <w:rsid w:val="55989673"/>
    <w:rsid w:val="55A17881"/>
    <w:rsid w:val="55A532A9"/>
    <w:rsid w:val="55A8413E"/>
    <w:rsid w:val="55C40FD5"/>
    <w:rsid w:val="55D0EEB2"/>
    <w:rsid w:val="55D5F62F"/>
    <w:rsid w:val="55EE40AC"/>
    <w:rsid w:val="5623A74C"/>
    <w:rsid w:val="562F46DB"/>
    <w:rsid w:val="563477A7"/>
    <w:rsid w:val="5635C5DC"/>
    <w:rsid w:val="5645050D"/>
    <w:rsid w:val="564B84F8"/>
    <w:rsid w:val="5661F0A9"/>
    <w:rsid w:val="566E68B8"/>
    <w:rsid w:val="567CF641"/>
    <w:rsid w:val="567EE2D2"/>
    <w:rsid w:val="568094B7"/>
    <w:rsid w:val="56845D81"/>
    <w:rsid w:val="569A2531"/>
    <w:rsid w:val="569CF82F"/>
    <w:rsid w:val="569D6276"/>
    <w:rsid w:val="56B671F1"/>
    <w:rsid w:val="56C70822"/>
    <w:rsid w:val="56E67FDB"/>
    <w:rsid w:val="56EF300E"/>
    <w:rsid w:val="570306A4"/>
    <w:rsid w:val="5703E881"/>
    <w:rsid w:val="57301B6A"/>
    <w:rsid w:val="574F0EB2"/>
    <w:rsid w:val="5769AD20"/>
    <w:rsid w:val="5776C87C"/>
    <w:rsid w:val="577F1F90"/>
    <w:rsid w:val="57823893"/>
    <w:rsid w:val="57905960"/>
    <w:rsid w:val="57BC4F45"/>
    <w:rsid w:val="57C00E61"/>
    <w:rsid w:val="57CB9182"/>
    <w:rsid w:val="57CDEFAC"/>
    <w:rsid w:val="57FA4325"/>
    <w:rsid w:val="581DE95A"/>
    <w:rsid w:val="5825C827"/>
    <w:rsid w:val="5833E489"/>
    <w:rsid w:val="584C5B3C"/>
    <w:rsid w:val="585C546E"/>
    <w:rsid w:val="587489FC"/>
    <w:rsid w:val="588EFC55"/>
    <w:rsid w:val="589889B0"/>
    <w:rsid w:val="58B00D5C"/>
    <w:rsid w:val="58F83DD5"/>
    <w:rsid w:val="59002038"/>
    <w:rsid w:val="59051EC6"/>
    <w:rsid w:val="5905E94F"/>
    <w:rsid w:val="591DBFB0"/>
    <w:rsid w:val="59309B9F"/>
    <w:rsid w:val="5958AA7B"/>
    <w:rsid w:val="597CB9E8"/>
    <w:rsid w:val="59A8BEFD"/>
    <w:rsid w:val="59ACA966"/>
    <w:rsid w:val="59E08DC3"/>
    <w:rsid w:val="59F3C6D1"/>
    <w:rsid w:val="5A11FDEE"/>
    <w:rsid w:val="5A17B27A"/>
    <w:rsid w:val="5A2D4972"/>
    <w:rsid w:val="5A3D5808"/>
    <w:rsid w:val="5A3F116F"/>
    <w:rsid w:val="5A52FB38"/>
    <w:rsid w:val="5A6D348E"/>
    <w:rsid w:val="5A70B69E"/>
    <w:rsid w:val="5A82A008"/>
    <w:rsid w:val="5A931E3C"/>
    <w:rsid w:val="5A9780F8"/>
    <w:rsid w:val="5AAE9376"/>
    <w:rsid w:val="5ABEC19B"/>
    <w:rsid w:val="5ACC6C00"/>
    <w:rsid w:val="5AD31752"/>
    <w:rsid w:val="5AE5DC63"/>
    <w:rsid w:val="5B056CFE"/>
    <w:rsid w:val="5B0DA136"/>
    <w:rsid w:val="5B146DAC"/>
    <w:rsid w:val="5B1E9D91"/>
    <w:rsid w:val="5B2B2C31"/>
    <w:rsid w:val="5B6C47E9"/>
    <w:rsid w:val="5B7ECDA1"/>
    <w:rsid w:val="5B7F9C8A"/>
    <w:rsid w:val="5B8F2973"/>
    <w:rsid w:val="5B9557CE"/>
    <w:rsid w:val="5BA44D29"/>
    <w:rsid w:val="5BC34379"/>
    <w:rsid w:val="5BC466E7"/>
    <w:rsid w:val="5BC920CC"/>
    <w:rsid w:val="5BD677C7"/>
    <w:rsid w:val="5BD75917"/>
    <w:rsid w:val="5BF33691"/>
    <w:rsid w:val="5BF8D73D"/>
    <w:rsid w:val="5C049312"/>
    <w:rsid w:val="5C06385A"/>
    <w:rsid w:val="5C0A17FC"/>
    <w:rsid w:val="5C0C65EB"/>
    <w:rsid w:val="5C154701"/>
    <w:rsid w:val="5C275DAA"/>
    <w:rsid w:val="5C49F9A2"/>
    <w:rsid w:val="5C4AA2BF"/>
    <w:rsid w:val="5C4BF79D"/>
    <w:rsid w:val="5C602F91"/>
    <w:rsid w:val="5C75AE4B"/>
    <w:rsid w:val="5C8598C4"/>
    <w:rsid w:val="5C9DEE3D"/>
    <w:rsid w:val="5CA5C25B"/>
    <w:rsid w:val="5CAFFD02"/>
    <w:rsid w:val="5CC72E0C"/>
    <w:rsid w:val="5CD368E2"/>
    <w:rsid w:val="5CDD3155"/>
    <w:rsid w:val="5CE21C67"/>
    <w:rsid w:val="5CE618DF"/>
    <w:rsid w:val="5D01E8E6"/>
    <w:rsid w:val="5D14BD56"/>
    <w:rsid w:val="5D38AB2D"/>
    <w:rsid w:val="5D4DBE2E"/>
    <w:rsid w:val="5D4F68FF"/>
    <w:rsid w:val="5D5E4836"/>
    <w:rsid w:val="5D65EEFF"/>
    <w:rsid w:val="5D669465"/>
    <w:rsid w:val="5D70386C"/>
    <w:rsid w:val="5D79C4D5"/>
    <w:rsid w:val="5D8AFD72"/>
    <w:rsid w:val="5D8FB63C"/>
    <w:rsid w:val="5D91DB1F"/>
    <w:rsid w:val="5D964F48"/>
    <w:rsid w:val="5DAA0F74"/>
    <w:rsid w:val="5DB0C2B6"/>
    <w:rsid w:val="5DE41D70"/>
    <w:rsid w:val="5DFDAC70"/>
    <w:rsid w:val="5E03200C"/>
    <w:rsid w:val="5E117797"/>
    <w:rsid w:val="5E1BCA02"/>
    <w:rsid w:val="5E4A15BE"/>
    <w:rsid w:val="5E532B54"/>
    <w:rsid w:val="5E57D063"/>
    <w:rsid w:val="5E69766A"/>
    <w:rsid w:val="5E7B39A2"/>
    <w:rsid w:val="5E96604F"/>
    <w:rsid w:val="5EEB6680"/>
    <w:rsid w:val="5EF31F88"/>
    <w:rsid w:val="5EF4F02C"/>
    <w:rsid w:val="5F0C83AC"/>
    <w:rsid w:val="5F0E5724"/>
    <w:rsid w:val="5F109D3F"/>
    <w:rsid w:val="5F181559"/>
    <w:rsid w:val="5F24D631"/>
    <w:rsid w:val="5F57C2F8"/>
    <w:rsid w:val="5F5FF772"/>
    <w:rsid w:val="5F82580F"/>
    <w:rsid w:val="5F8CC73E"/>
    <w:rsid w:val="5FA313D4"/>
    <w:rsid w:val="5FAD1B98"/>
    <w:rsid w:val="5FAD2D84"/>
    <w:rsid w:val="5FC7612A"/>
    <w:rsid w:val="5FCB0CC0"/>
    <w:rsid w:val="5FD164A4"/>
    <w:rsid w:val="5FE45838"/>
    <w:rsid w:val="5FF4A14C"/>
    <w:rsid w:val="6002C5DA"/>
    <w:rsid w:val="6006F6B2"/>
    <w:rsid w:val="60199F3E"/>
    <w:rsid w:val="60304D15"/>
    <w:rsid w:val="6049F831"/>
    <w:rsid w:val="604CA0CB"/>
    <w:rsid w:val="6050E1D4"/>
    <w:rsid w:val="60526B8E"/>
    <w:rsid w:val="60C03B38"/>
    <w:rsid w:val="60C7B53F"/>
    <w:rsid w:val="60C86530"/>
    <w:rsid w:val="60C8660D"/>
    <w:rsid w:val="60CCB950"/>
    <w:rsid w:val="60D95B37"/>
    <w:rsid w:val="60DC7612"/>
    <w:rsid w:val="60E2E990"/>
    <w:rsid w:val="60E396D2"/>
    <w:rsid w:val="60ED68F9"/>
    <w:rsid w:val="60F0CAA1"/>
    <w:rsid w:val="60FC0179"/>
    <w:rsid w:val="60FD3BDF"/>
    <w:rsid w:val="610824ED"/>
    <w:rsid w:val="610D1594"/>
    <w:rsid w:val="61357248"/>
    <w:rsid w:val="6139A165"/>
    <w:rsid w:val="615AB149"/>
    <w:rsid w:val="6170F2B6"/>
    <w:rsid w:val="6173D2AC"/>
    <w:rsid w:val="6176AC79"/>
    <w:rsid w:val="6186A1AE"/>
    <w:rsid w:val="61884C54"/>
    <w:rsid w:val="618B2ED0"/>
    <w:rsid w:val="6192852B"/>
    <w:rsid w:val="61CEC1A9"/>
    <w:rsid w:val="61CF4694"/>
    <w:rsid w:val="61E49351"/>
    <w:rsid w:val="61EE3BEF"/>
    <w:rsid w:val="61F9DD84"/>
    <w:rsid w:val="621127C9"/>
    <w:rsid w:val="624020CD"/>
    <w:rsid w:val="624CC3D5"/>
    <w:rsid w:val="626527A5"/>
    <w:rsid w:val="6269246B"/>
    <w:rsid w:val="629B3637"/>
    <w:rsid w:val="62BD638C"/>
    <w:rsid w:val="62BE3C9E"/>
    <w:rsid w:val="62D80AC7"/>
    <w:rsid w:val="62E53023"/>
    <w:rsid w:val="62F96620"/>
    <w:rsid w:val="62F99090"/>
    <w:rsid w:val="63023075"/>
    <w:rsid w:val="63027106"/>
    <w:rsid w:val="630860A9"/>
    <w:rsid w:val="631192F1"/>
    <w:rsid w:val="6320CCDB"/>
    <w:rsid w:val="6336A8F9"/>
    <w:rsid w:val="633EF767"/>
    <w:rsid w:val="637B32E1"/>
    <w:rsid w:val="637B729E"/>
    <w:rsid w:val="63A6D6B8"/>
    <w:rsid w:val="63B0BE87"/>
    <w:rsid w:val="63B18B9B"/>
    <w:rsid w:val="63B7C238"/>
    <w:rsid w:val="63BCD64E"/>
    <w:rsid w:val="63C33B60"/>
    <w:rsid w:val="63C80F82"/>
    <w:rsid w:val="63C8FA80"/>
    <w:rsid w:val="63CFDDFC"/>
    <w:rsid w:val="63DD9F65"/>
    <w:rsid w:val="63E82604"/>
    <w:rsid w:val="64091D80"/>
    <w:rsid w:val="640A4F01"/>
    <w:rsid w:val="641B43F4"/>
    <w:rsid w:val="6434DCA1"/>
    <w:rsid w:val="64401398"/>
    <w:rsid w:val="646EABB1"/>
    <w:rsid w:val="647031D5"/>
    <w:rsid w:val="6483CA67"/>
    <w:rsid w:val="64A10B4D"/>
    <w:rsid w:val="64A7594E"/>
    <w:rsid w:val="64AD1157"/>
    <w:rsid w:val="64B028A1"/>
    <w:rsid w:val="64B65C24"/>
    <w:rsid w:val="64C6092D"/>
    <w:rsid w:val="64D54A05"/>
    <w:rsid w:val="64E9A0F3"/>
    <w:rsid w:val="64ED2C6B"/>
    <w:rsid w:val="650C85EE"/>
    <w:rsid w:val="650E047B"/>
    <w:rsid w:val="65306A7A"/>
    <w:rsid w:val="65343C53"/>
    <w:rsid w:val="655C7504"/>
    <w:rsid w:val="656D7F5D"/>
    <w:rsid w:val="657CF0DA"/>
    <w:rsid w:val="6581F0AE"/>
    <w:rsid w:val="6584D6BA"/>
    <w:rsid w:val="659324C5"/>
    <w:rsid w:val="659E260D"/>
    <w:rsid w:val="65CA51DB"/>
    <w:rsid w:val="65D1BEA3"/>
    <w:rsid w:val="65DE3A01"/>
    <w:rsid w:val="65F49B07"/>
    <w:rsid w:val="65FADA31"/>
    <w:rsid w:val="660915B8"/>
    <w:rsid w:val="6623C35A"/>
    <w:rsid w:val="6628C4A4"/>
    <w:rsid w:val="662CBC8E"/>
    <w:rsid w:val="662F23C8"/>
    <w:rsid w:val="66303E27"/>
    <w:rsid w:val="6634C4D8"/>
    <w:rsid w:val="6644A7A0"/>
    <w:rsid w:val="664C6579"/>
    <w:rsid w:val="6664CB05"/>
    <w:rsid w:val="6677ABE3"/>
    <w:rsid w:val="668BA742"/>
    <w:rsid w:val="66A74170"/>
    <w:rsid w:val="66ACE5C7"/>
    <w:rsid w:val="66C64652"/>
    <w:rsid w:val="66E92C5D"/>
    <w:rsid w:val="66FD1386"/>
    <w:rsid w:val="6703FD79"/>
    <w:rsid w:val="67094FBE"/>
    <w:rsid w:val="670CA698"/>
    <w:rsid w:val="670F2602"/>
    <w:rsid w:val="6715A8D7"/>
    <w:rsid w:val="671AF2A7"/>
    <w:rsid w:val="6738F60A"/>
    <w:rsid w:val="673AF86C"/>
    <w:rsid w:val="6740152F"/>
    <w:rsid w:val="6746535E"/>
    <w:rsid w:val="674CBAAA"/>
    <w:rsid w:val="67528016"/>
    <w:rsid w:val="67765738"/>
    <w:rsid w:val="6780AD22"/>
    <w:rsid w:val="678569D8"/>
    <w:rsid w:val="6786245D"/>
    <w:rsid w:val="678ACCBA"/>
    <w:rsid w:val="6797CA4C"/>
    <w:rsid w:val="67A90DD4"/>
    <w:rsid w:val="67B8A220"/>
    <w:rsid w:val="67BF87FB"/>
    <w:rsid w:val="67E639BC"/>
    <w:rsid w:val="67F91B8F"/>
    <w:rsid w:val="680679E7"/>
    <w:rsid w:val="680B1EF6"/>
    <w:rsid w:val="680FE11F"/>
    <w:rsid w:val="681352E5"/>
    <w:rsid w:val="683F591D"/>
    <w:rsid w:val="684353B9"/>
    <w:rsid w:val="6846903C"/>
    <w:rsid w:val="6856F1AE"/>
    <w:rsid w:val="685BB1EE"/>
    <w:rsid w:val="6879C933"/>
    <w:rsid w:val="68AF13D7"/>
    <w:rsid w:val="68C8557E"/>
    <w:rsid w:val="68CFBC23"/>
    <w:rsid w:val="68D94A29"/>
    <w:rsid w:val="68DC4DB4"/>
    <w:rsid w:val="68E4394F"/>
    <w:rsid w:val="68FBD20F"/>
    <w:rsid w:val="692105F9"/>
    <w:rsid w:val="6927FB6D"/>
    <w:rsid w:val="6928E6DF"/>
    <w:rsid w:val="692A1A8B"/>
    <w:rsid w:val="69377A85"/>
    <w:rsid w:val="69439D4F"/>
    <w:rsid w:val="6979FAB0"/>
    <w:rsid w:val="6990D223"/>
    <w:rsid w:val="69C4C87E"/>
    <w:rsid w:val="69E341B3"/>
    <w:rsid w:val="69E48689"/>
    <w:rsid w:val="69EE1E13"/>
    <w:rsid w:val="6A3F1F80"/>
    <w:rsid w:val="6A41CB7B"/>
    <w:rsid w:val="6A5B70DD"/>
    <w:rsid w:val="6A5F7DBA"/>
    <w:rsid w:val="6A6AA413"/>
    <w:rsid w:val="6A791187"/>
    <w:rsid w:val="6A798F8D"/>
    <w:rsid w:val="6A7E9FAF"/>
    <w:rsid w:val="6A835203"/>
    <w:rsid w:val="6A97B627"/>
    <w:rsid w:val="6A9ACF7D"/>
    <w:rsid w:val="6AAECE59"/>
    <w:rsid w:val="6AAF395D"/>
    <w:rsid w:val="6AE3F807"/>
    <w:rsid w:val="6AEB19E1"/>
    <w:rsid w:val="6AF30BEB"/>
    <w:rsid w:val="6AFE9CCD"/>
    <w:rsid w:val="6AFFD544"/>
    <w:rsid w:val="6B1188B6"/>
    <w:rsid w:val="6B274D19"/>
    <w:rsid w:val="6B353DB8"/>
    <w:rsid w:val="6B4B4056"/>
    <w:rsid w:val="6B5E7328"/>
    <w:rsid w:val="6B6DB2D6"/>
    <w:rsid w:val="6B89A1C9"/>
    <w:rsid w:val="6BAFA19A"/>
    <w:rsid w:val="6BB0AA9D"/>
    <w:rsid w:val="6BB51782"/>
    <w:rsid w:val="6BDE5934"/>
    <w:rsid w:val="6BE0C26B"/>
    <w:rsid w:val="6BEE714A"/>
    <w:rsid w:val="6BF77C37"/>
    <w:rsid w:val="6BF81538"/>
    <w:rsid w:val="6C1AB8D7"/>
    <w:rsid w:val="6C37667F"/>
    <w:rsid w:val="6C40E6C1"/>
    <w:rsid w:val="6C43D88E"/>
    <w:rsid w:val="6C4663F3"/>
    <w:rsid w:val="6C4FB558"/>
    <w:rsid w:val="6C550AA4"/>
    <w:rsid w:val="6C57C823"/>
    <w:rsid w:val="6C70641C"/>
    <w:rsid w:val="6C83921B"/>
    <w:rsid w:val="6CAE07FD"/>
    <w:rsid w:val="6CCBAA4E"/>
    <w:rsid w:val="6CCD21C0"/>
    <w:rsid w:val="6CCF16DD"/>
    <w:rsid w:val="6CD768A8"/>
    <w:rsid w:val="6CDB90D4"/>
    <w:rsid w:val="6CDBA88C"/>
    <w:rsid w:val="6CEA24A8"/>
    <w:rsid w:val="6CF07F60"/>
    <w:rsid w:val="6D125809"/>
    <w:rsid w:val="6D165353"/>
    <w:rsid w:val="6D241F5A"/>
    <w:rsid w:val="6D2CB764"/>
    <w:rsid w:val="6D30EE96"/>
    <w:rsid w:val="6D3F664E"/>
    <w:rsid w:val="6D42A703"/>
    <w:rsid w:val="6D45F0F4"/>
    <w:rsid w:val="6D508CCB"/>
    <w:rsid w:val="6D50E403"/>
    <w:rsid w:val="6D586DE1"/>
    <w:rsid w:val="6D5C04E1"/>
    <w:rsid w:val="6D9FCAC9"/>
    <w:rsid w:val="6DA25629"/>
    <w:rsid w:val="6DA5190A"/>
    <w:rsid w:val="6DA75EE7"/>
    <w:rsid w:val="6DBAAB22"/>
    <w:rsid w:val="6DC52443"/>
    <w:rsid w:val="6DCC3739"/>
    <w:rsid w:val="6DDA5BC2"/>
    <w:rsid w:val="6DE739AD"/>
    <w:rsid w:val="6E0FA438"/>
    <w:rsid w:val="6E2A6FF4"/>
    <w:rsid w:val="6E3FA659"/>
    <w:rsid w:val="6E4B2F65"/>
    <w:rsid w:val="6E630688"/>
    <w:rsid w:val="6E6A0DEE"/>
    <w:rsid w:val="6E6B94B7"/>
    <w:rsid w:val="6E702C3E"/>
    <w:rsid w:val="6E784DED"/>
    <w:rsid w:val="6E8ACBCD"/>
    <w:rsid w:val="6EC1428B"/>
    <w:rsid w:val="6ED03B6C"/>
    <w:rsid w:val="6EF49E34"/>
    <w:rsid w:val="6EF87F17"/>
    <w:rsid w:val="6EFDF72A"/>
    <w:rsid w:val="6F14872C"/>
    <w:rsid w:val="6F1C4F29"/>
    <w:rsid w:val="6F3B6AD8"/>
    <w:rsid w:val="6F4EDBF5"/>
    <w:rsid w:val="6F53C117"/>
    <w:rsid w:val="6F5DC4DB"/>
    <w:rsid w:val="6F5DD279"/>
    <w:rsid w:val="6F6B274A"/>
    <w:rsid w:val="6F7143CE"/>
    <w:rsid w:val="6F72963C"/>
    <w:rsid w:val="6F88D384"/>
    <w:rsid w:val="6F9367FE"/>
    <w:rsid w:val="6FA392E0"/>
    <w:rsid w:val="6FB519FE"/>
    <w:rsid w:val="6FCE7D7A"/>
    <w:rsid w:val="6FCEC6DB"/>
    <w:rsid w:val="6FDC79AB"/>
    <w:rsid w:val="6FE2AE77"/>
    <w:rsid w:val="6FF2B9CA"/>
    <w:rsid w:val="6FF3A04F"/>
    <w:rsid w:val="70048E29"/>
    <w:rsid w:val="7013C536"/>
    <w:rsid w:val="704A9616"/>
    <w:rsid w:val="705357B0"/>
    <w:rsid w:val="7053E6BE"/>
    <w:rsid w:val="705F43E0"/>
    <w:rsid w:val="706E25D5"/>
    <w:rsid w:val="7071B2C3"/>
    <w:rsid w:val="707D9947"/>
    <w:rsid w:val="70880DA6"/>
    <w:rsid w:val="708A465B"/>
    <w:rsid w:val="70914A68"/>
    <w:rsid w:val="70992A1E"/>
    <w:rsid w:val="70A10A92"/>
    <w:rsid w:val="70A8A3D5"/>
    <w:rsid w:val="70ABB736"/>
    <w:rsid w:val="70C1BAD3"/>
    <w:rsid w:val="70CA0309"/>
    <w:rsid w:val="70D3AD82"/>
    <w:rsid w:val="70DCF5AB"/>
    <w:rsid w:val="70E3FC03"/>
    <w:rsid w:val="70F597E3"/>
    <w:rsid w:val="70FBF556"/>
    <w:rsid w:val="70FC8CAF"/>
    <w:rsid w:val="7106F7AB"/>
    <w:rsid w:val="711A5159"/>
    <w:rsid w:val="71212D24"/>
    <w:rsid w:val="7140B84D"/>
    <w:rsid w:val="714B5AC7"/>
    <w:rsid w:val="7178EC69"/>
    <w:rsid w:val="717F0A0D"/>
    <w:rsid w:val="7197E51F"/>
    <w:rsid w:val="719D5E66"/>
    <w:rsid w:val="71A05E8A"/>
    <w:rsid w:val="71DAC89F"/>
    <w:rsid w:val="71E66F3E"/>
    <w:rsid w:val="71FC5C29"/>
    <w:rsid w:val="71FDD3F4"/>
    <w:rsid w:val="722B6E52"/>
    <w:rsid w:val="72326F85"/>
    <w:rsid w:val="7253EFEB"/>
    <w:rsid w:val="726B6872"/>
    <w:rsid w:val="7274AA68"/>
    <w:rsid w:val="72797C36"/>
    <w:rsid w:val="728081CC"/>
    <w:rsid w:val="72829FF7"/>
    <w:rsid w:val="72859760"/>
    <w:rsid w:val="72895BB1"/>
    <w:rsid w:val="7296A504"/>
    <w:rsid w:val="72AC251B"/>
    <w:rsid w:val="72AE560C"/>
    <w:rsid w:val="72BBB1B9"/>
    <w:rsid w:val="730B316A"/>
    <w:rsid w:val="73251A22"/>
    <w:rsid w:val="7331B626"/>
    <w:rsid w:val="733260CC"/>
    <w:rsid w:val="736C9E52"/>
    <w:rsid w:val="737F5498"/>
    <w:rsid w:val="737F9E8C"/>
    <w:rsid w:val="73906E7A"/>
    <w:rsid w:val="739DABB1"/>
    <w:rsid w:val="739FD539"/>
    <w:rsid w:val="73A15B00"/>
    <w:rsid w:val="73B3EA3B"/>
    <w:rsid w:val="73E532B3"/>
    <w:rsid w:val="73E553AB"/>
    <w:rsid w:val="73EB86D4"/>
    <w:rsid w:val="73FEDB89"/>
    <w:rsid w:val="740B01D3"/>
    <w:rsid w:val="741363F7"/>
    <w:rsid w:val="741FA793"/>
    <w:rsid w:val="744B9572"/>
    <w:rsid w:val="74509996"/>
    <w:rsid w:val="7455E979"/>
    <w:rsid w:val="74606485"/>
    <w:rsid w:val="7465D808"/>
    <w:rsid w:val="74763A9C"/>
    <w:rsid w:val="7477B02E"/>
    <w:rsid w:val="74800BDA"/>
    <w:rsid w:val="74840E49"/>
    <w:rsid w:val="7496C271"/>
    <w:rsid w:val="74A6FA86"/>
    <w:rsid w:val="74AD36A0"/>
    <w:rsid w:val="74AEFD7D"/>
    <w:rsid w:val="74B64FF5"/>
    <w:rsid w:val="74BF2666"/>
    <w:rsid w:val="74D7FF4C"/>
    <w:rsid w:val="74E67AC9"/>
    <w:rsid w:val="7507691D"/>
    <w:rsid w:val="752259AB"/>
    <w:rsid w:val="7529AD08"/>
    <w:rsid w:val="75370F24"/>
    <w:rsid w:val="7538A971"/>
    <w:rsid w:val="75637FC6"/>
    <w:rsid w:val="7566EA57"/>
    <w:rsid w:val="75684E36"/>
    <w:rsid w:val="75752086"/>
    <w:rsid w:val="75766DE4"/>
    <w:rsid w:val="75875735"/>
    <w:rsid w:val="758B90AD"/>
    <w:rsid w:val="759612CB"/>
    <w:rsid w:val="75A490D1"/>
    <w:rsid w:val="75AE333E"/>
    <w:rsid w:val="75B15688"/>
    <w:rsid w:val="75BB0A4B"/>
    <w:rsid w:val="75C7136A"/>
    <w:rsid w:val="75E7CD8B"/>
    <w:rsid w:val="75FED5AB"/>
    <w:rsid w:val="7610D78F"/>
    <w:rsid w:val="76233CA7"/>
    <w:rsid w:val="762779A9"/>
    <w:rsid w:val="763DFAB8"/>
    <w:rsid w:val="764105A2"/>
    <w:rsid w:val="7650FEF5"/>
    <w:rsid w:val="76510F84"/>
    <w:rsid w:val="7654E347"/>
    <w:rsid w:val="767234E6"/>
    <w:rsid w:val="768E49A1"/>
    <w:rsid w:val="76BEBE3C"/>
    <w:rsid w:val="76CEF500"/>
    <w:rsid w:val="76D2DF85"/>
    <w:rsid w:val="76E21131"/>
    <w:rsid w:val="76EFC8D9"/>
    <w:rsid w:val="76F3C658"/>
    <w:rsid w:val="7705E0A8"/>
    <w:rsid w:val="770AC557"/>
    <w:rsid w:val="77232796"/>
    <w:rsid w:val="7729AF59"/>
    <w:rsid w:val="7736ECFA"/>
    <w:rsid w:val="77468D9B"/>
    <w:rsid w:val="77B7BF68"/>
    <w:rsid w:val="77D42D23"/>
    <w:rsid w:val="77D4574A"/>
    <w:rsid w:val="77D8550D"/>
    <w:rsid w:val="7803C118"/>
    <w:rsid w:val="782E7673"/>
    <w:rsid w:val="783029E7"/>
    <w:rsid w:val="7838024D"/>
    <w:rsid w:val="783C75F6"/>
    <w:rsid w:val="783EA54C"/>
    <w:rsid w:val="783F5305"/>
    <w:rsid w:val="7850AAFE"/>
    <w:rsid w:val="785BE696"/>
    <w:rsid w:val="786076F4"/>
    <w:rsid w:val="7874012F"/>
    <w:rsid w:val="787ED92B"/>
    <w:rsid w:val="78800E95"/>
    <w:rsid w:val="788DA854"/>
    <w:rsid w:val="789B2088"/>
    <w:rsid w:val="78BAB12D"/>
    <w:rsid w:val="78D5B3CF"/>
    <w:rsid w:val="78E7B311"/>
    <w:rsid w:val="79140594"/>
    <w:rsid w:val="79168C2E"/>
    <w:rsid w:val="794A08EA"/>
    <w:rsid w:val="794F7215"/>
    <w:rsid w:val="795398B5"/>
    <w:rsid w:val="79658745"/>
    <w:rsid w:val="79734EE8"/>
    <w:rsid w:val="7987EEBC"/>
    <w:rsid w:val="79A7D789"/>
    <w:rsid w:val="79C3C02A"/>
    <w:rsid w:val="79C9204B"/>
    <w:rsid w:val="79DFF78A"/>
    <w:rsid w:val="7A3814A8"/>
    <w:rsid w:val="7A3EDE6F"/>
    <w:rsid w:val="7A588A40"/>
    <w:rsid w:val="7A5BBE83"/>
    <w:rsid w:val="7A5C3B49"/>
    <w:rsid w:val="7A607067"/>
    <w:rsid w:val="7A654499"/>
    <w:rsid w:val="7A6723AE"/>
    <w:rsid w:val="7A6A73B5"/>
    <w:rsid w:val="7A7233FB"/>
    <w:rsid w:val="7A777654"/>
    <w:rsid w:val="7A79C710"/>
    <w:rsid w:val="7A99E3D8"/>
    <w:rsid w:val="7A9F8F43"/>
    <w:rsid w:val="7AA21509"/>
    <w:rsid w:val="7AA5523C"/>
    <w:rsid w:val="7AAAA710"/>
    <w:rsid w:val="7ABF1597"/>
    <w:rsid w:val="7AC5210C"/>
    <w:rsid w:val="7AC99726"/>
    <w:rsid w:val="7ACAB210"/>
    <w:rsid w:val="7AD13807"/>
    <w:rsid w:val="7AE92CBB"/>
    <w:rsid w:val="7AED2789"/>
    <w:rsid w:val="7AEDC045"/>
    <w:rsid w:val="7AF7D7B8"/>
    <w:rsid w:val="7B187448"/>
    <w:rsid w:val="7B18BC9A"/>
    <w:rsid w:val="7B236FE2"/>
    <w:rsid w:val="7B2B27F3"/>
    <w:rsid w:val="7B466574"/>
    <w:rsid w:val="7B669CF4"/>
    <w:rsid w:val="7B6E48DF"/>
    <w:rsid w:val="7B7416B8"/>
    <w:rsid w:val="7B887487"/>
    <w:rsid w:val="7B8C631A"/>
    <w:rsid w:val="7B8E3A73"/>
    <w:rsid w:val="7B9FA960"/>
    <w:rsid w:val="7B9FC900"/>
    <w:rsid w:val="7BB8A696"/>
    <w:rsid w:val="7BBC2CB8"/>
    <w:rsid w:val="7BC707DB"/>
    <w:rsid w:val="7BD951CB"/>
    <w:rsid w:val="7BF451A3"/>
    <w:rsid w:val="7BFBECAB"/>
    <w:rsid w:val="7C25036B"/>
    <w:rsid w:val="7C2DDF1A"/>
    <w:rsid w:val="7C332070"/>
    <w:rsid w:val="7C3675EB"/>
    <w:rsid w:val="7C38D07F"/>
    <w:rsid w:val="7C439CF7"/>
    <w:rsid w:val="7C4E5D0E"/>
    <w:rsid w:val="7C8C86E8"/>
    <w:rsid w:val="7C988407"/>
    <w:rsid w:val="7C99FAE8"/>
    <w:rsid w:val="7CB178F7"/>
    <w:rsid w:val="7CCBE99F"/>
    <w:rsid w:val="7CF564E4"/>
    <w:rsid w:val="7CF6BEBC"/>
    <w:rsid w:val="7CFB1317"/>
    <w:rsid w:val="7D03D016"/>
    <w:rsid w:val="7D053D09"/>
    <w:rsid w:val="7D11D6CC"/>
    <w:rsid w:val="7D31037B"/>
    <w:rsid w:val="7D3D8CA4"/>
    <w:rsid w:val="7D43E40B"/>
    <w:rsid w:val="7D5279AD"/>
    <w:rsid w:val="7D75222C"/>
    <w:rsid w:val="7D88BDA3"/>
    <w:rsid w:val="7D8EBD0C"/>
    <w:rsid w:val="7DAB4DEA"/>
    <w:rsid w:val="7DB5258E"/>
    <w:rsid w:val="7DCF196F"/>
    <w:rsid w:val="7DE73157"/>
    <w:rsid w:val="7E0CE5AB"/>
    <w:rsid w:val="7E1976F7"/>
    <w:rsid w:val="7E1DE803"/>
    <w:rsid w:val="7E22DA78"/>
    <w:rsid w:val="7E345766"/>
    <w:rsid w:val="7E44E75C"/>
    <w:rsid w:val="7E52F1E1"/>
    <w:rsid w:val="7E5AACC0"/>
    <w:rsid w:val="7E7C1E4F"/>
    <w:rsid w:val="7E92C51F"/>
    <w:rsid w:val="7EBA1C7D"/>
    <w:rsid w:val="7EEE4A0E"/>
    <w:rsid w:val="7EEE4C0F"/>
    <w:rsid w:val="7EF3792A"/>
    <w:rsid w:val="7EF51953"/>
    <w:rsid w:val="7F048EDF"/>
    <w:rsid w:val="7F374032"/>
    <w:rsid w:val="7F3E1486"/>
    <w:rsid w:val="7F3E20E6"/>
    <w:rsid w:val="7F408D66"/>
    <w:rsid w:val="7F45E410"/>
    <w:rsid w:val="7F4E8B4E"/>
    <w:rsid w:val="7F505E15"/>
    <w:rsid w:val="7F53CA1B"/>
    <w:rsid w:val="7F6A6113"/>
    <w:rsid w:val="7F71AF48"/>
    <w:rsid w:val="7FBCAB47"/>
    <w:rsid w:val="7FC286F4"/>
    <w:rsid w:val="7FE8C592"/>
    <w:rsid w:val="7FEC5605"/>
    <w:rsid w:val="7FF1B024"/>
    <w:rsid w:val="7FF1FE02"/>
    <w:rsid w:val="7FF7F1CA"/>
    <w:rsid w:val="7FF830B2"/>
    <w:rsid w:val="7FFCF6E3"/>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79FE5"/>
  <w15:chartTrackingRefBased/>
  <w15:docId w15:val="{10A3AEE4-A648-4D33-9321-4161F1CE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5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087"/>
    <w:pPr>
      <w:spacing w:after="120" w:line="264" w:lineRule="auto"/>
    </w:pPr>
    <w:rPr>
      <w:rFonts w:cs="Times New Roman"/>
      <w:sz w:val="22"/>
      <w:szCs w:val="22"/>
    </w:rPr>
  </w:style>
  <w:style w:type="paragraph" w:styleId="Heading1">
    <w:name w:val="heading 1"/>
    <w:basedOn w:val="Normal"/>
    <w:next w:val="Normal"/>
    <w:link w:val="Heading1Char"/>
    <w:uiPriority w:val="9"/>
    <w:qFormat/>
    <w:rsid w:val="001C06DD"/>
    <w:pPr>
      <w:outlineLvl w:val="0"/>
    </w:pPr>
    <w:rPr>
      <w:rFonts w:asciiTheme="majorHAnsi" w:hAnsiTheme="majorHAnsi"/>
      <w:b/>
      <w:bCs/>
      <w:color w:val="652266"/>
      <w:spacing w:val="-2"/>
      <w:sz w:val="52"/>
      <w:szCs w:val="44"/>
    </w:rPr>
  </w:style>
  <w:style w:type="paragraph" w:styleId="Heading2">
    <w:name w:val="heading 2"/>
    <w:basedOn w:val="Normal"/>
    <w:next w:val="Normal"/>
    <w:link w:val="Heading2Char"/>
    <w:uiPriority w:val="9"/>
    <w:qFormat/>
    <w:rsid w:val="001C06DD"/>
    <w:pPr>
      <w:autoSpaceDE w:val="0"/>
      <w:autoSpaceDN w:val="0"/>
      <w:adjustRightInd w:val="0"/>
      <w:spacing w:before="120"/>
      <w:textAlignment w:val="center"/>
      <w:outlineLvl w:val="1"/>
    </w:pPr>
    <w:rPr>
      <w:rFonts w:cs="Verdana"/>
      <w:bCs/>
      <w:color w:val="340043" w:themeColor="text2"/>
      <w:spacing w:val="-2"/>
      <w:sz w:val="40"/>
      <w:szCs w:val="36"/>
      <w:lang w:val="en-GB"/>
    </w:rPr>
  </w:style>
  <w:style w:type="paragraph" w:styleId="Heading3">
    <w:name w:val="heading 3"/>
    <w:basedOn w:val="Normal"/>
    <w:next w:val="Normal"/>
    <w:link w:val="Heading3Char"/>
    <w:uiPriority w:val="9"/>
    <w:qFormat/>
    <w:rsid w:val="001C06DD"/>
    <w:pPr>
      <w:suppressAutoHyphens/>
      <w:autoSpaceDE w:val="0"/>
      <w:autoSpaceDN w:val="0"/>
      <w:adjustRightInd w:val="0"/>
      <w:spacing w:before="60" w:after="160"/>
      <w:textAlignment w:val="center"/>
      <w:outlineLvl w:val="2"/>
    </w:pPr>
    <w:rPr>
      <w:rFonts w:asciiTheme="majorHAnsi" w:hAnsiTheme="majorHAnsi" w:cs="Verdana"/>
      <w:bCs/>
      <w:color w:val="340043" w:themeColor="text2"/>
      <w:spacing w:val="-2"/>
      <w:sz w:val="28"/>
      <w:szCs w:val="28"/>
      <w:lang w:val="en-GB"/>
    </w:rPr>
  </w:style>
  <w:style w:type="paragraph" w:styleId="Heading4">
    <w:name w:val="heading 4"/>
    <w:basedOn w:val="Normal"/>
    <w:next w:val="Normal"/>
    <w:link w:val="Heading4Char"/>
    <w:uiPriority w:val="9"/>
    <w:qFormat/>
    <w:rsid w:val="001C06DD"/>
    <w:pPr>
      <w:suppressAutoHyphens/>
      <w:autoSpaceDE w:val="0"/>
      <w:autoSpaceDN w:val="0"/>
      <w:adjustRightInd w:val="0"/>
      <w:spacing w:line="288" w:lineRule="auto"/>
      <w:textAlignment w:val="center"/>
      <w:outlineLvl w:val="3"/>
    </w:pPr>
    <w:rPr>
      <w:rFonts w:asciiTheme="majorHAnsi" w:hAnsiTheme="majorHAnsi" w:cs="Verdana"/>
      <w:b/>
      <w:bCs/>
      <w:color w:val="241F20" w:themeColor="text1"/>
      <w:spacing w:val="-2"/>
      <w:sz w:val="52"/>
      <w:szCs w:val="24"/>
      <w:lang w:val="en-GB"/>
    </w:rPr>
  </w:style>
  <w:style w:type="paragraph" w:styleId="Heading5">
    <w:name w:val="heading 5"/>
    <w:basedOn w:val="Heading1"/>
    <w:next w:val="Normal"/>
    <w:link w:val="Heading5Char"/>
    <w:uiPriority w:val="9"/>
    <w:qFormat/>
    <w:rsid w:val="001C06DD"/>
    <w:pPr>
      <w:suppressAutoHyphens/>
      <w:autoSpaceDE w:val="0"/>
      <w:autoSpaceDN w:val="0"/>
      <w:adjustRightInd w:val="0"/>
      <w:spacing w:before="120"/>
      <w:textAlignment w:val="center"/>
      <w:outlineLvl w:val="4"/>
    </w:pPr>
    <w:rPr>
      <w:rFonts w:asciiTheme="minorHAnsi" w:hAnsiTheme="minorHAnsi" w:cs="Verdana"/>
      <w:b w:val="0"/>
      <w:bCs w:val="0"/>
      <w:color w:val="241F20" w:themeColor="text1"/>
      <w:sz w:val="40"/>
      <w:szCs w:val="24"/>
      <w:lang w:val="en-GB"/>
    </w:rPr>
  </w:style>
  <w:style w:type="paragraph" w:styleId="Heading6">
    <w:name w:val="heading 6"/>
    <w:basedOn w:val="Heading2"/>
    <w:next w:val="Normal"/>
    <w:link w:val="Heading6Char"/>
    <w:uiPriority w:val="9"/>
    <w:qFormat/>
    <w:rsid w:val="001C06DD"/>
    <w:pPr>
      <w:keepNext/>
      <w:keepLines/>
      <w:spacing w:before="60" w:after="160"/>
      <w:outlineLvl w:val="5"/>
    </w:pPr>
    <w:rPr>
      <w:rFonts w:asciiTheme="majorHAnsi" w:eastAsiaTheme="majorEastAsia" w:hAnsiTheme="majorHAnsi" w:cstheme="majorBidi"/>
      <w:color w:val="241F20" w:themeColor="text1"/>
      <w:sz w:val="28"/>
    </w:rPr>
  </w:style>
  <w:style w:type="paragraph" w:styleId="Heading7">
    <w:name w:val="heading 7"/>
    <w:basedOn w:val="Heading3"/>
    <w:next w:val="Normal"/>
    <w:link w:val="Heading7Char"/>
    <w:uiPriority w:val="9"/>
    <w:qFormat/>
    <w:rsid w:val="001C06DD"/>
    <w:pPr>
      <w:keepNext/>
      <w:keepLines/>
      <w:spacing w:before="0" w:after="120"/>
      <w:outlineLvl w:val="6"/>
    </w:pPr>
    <w:rPr>
      <w:rFonts w:eastAsiaTheme="majorEastAsia" w:cstheme="majorBidi"/>
      <w:b/>
      <w:iCs/>
      <w:color w:val="6E8C82" w:themeColor="accent5"/>
      <w:sz w:val="52"/>
    </w:rPr>
  </w:style>
  <w:style w:type="paragraph" w:styleId="Heading8">
    <w:name w:val="heading 8"/>
    <w:basedOn w:val="Heading4"/>
    <w:next w:val="Normal"/>
    <w:link w:val="Heading8Char"/>
    <w:uiPriority w:val="9"/>
    <w:qFormat/>
    <w:rsid w:val="001C06DD"/>
    <w:pPr>
      <w:keepNext/>
      <w:keepLines/>
      <w:spacing w:before="120" w:line="264" w:lineRule="auto"/>
      <w:outlineLvl w:val="7"/>
    </w:pPr>
    <w:rPr>
      <w:rFonts w:asciiTheme="minorHAnsi" w:eastAsiaTheme="majorEastAsia" w:hAnsiTheme="minorHAnsi" w:cstheme="majorBidi"/>
      <w:b w:val="0"/>
      <w:color w:val="6E8C82" w:themeColor="accent5"/>
      <w:sz w:val="40"/>
      <w:szCs w:val="21"/>
    </w:rPr>
  </w:style>
  <w:style w:type="paragraph" w:styleId="Heading9">
    <w:name w:val="heading 9"/>
    <w:basedOn w:val="Normal"/>
    <w:next w:val="Normal"/>
    <w:link w:val="Heading9Char"/>
    <w:uiPriority w:val="9"/>
    <w:qFormat/>
    <w:rsid w:val="001C06DD"/>
    <w:pPr>
      <w:keepNext/>
      <w:keepLines/>
      <w:spacing w:before="60" w:after="160"/>
      <w:outlineLvl w:val="8"/>
    </w:pPr>
    <w:rPr>
      <w:rFonts w:asciiTheme="majorHAnsi" w:eastAsiaTheme="majorEastAsia" w:hAnsiTheme="majorHAnsi" w:cstheme="majorBidi"/>
      <w:b/>
      <w:iCs/>
      <w:color w:val="6E8C82" w:themeColor="accent5"/>
      <w:sz w:val="2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C06DD"/>
    <w:pPr>
      <w:autoSpaceDE w:val="0"/>
      <w:autoSpaceDN w:val="0"/>
      <w:adjustRightInd w:val="0"/>
      <w:spacing w:after="160"/>
    </w:pPr>
    <w:rPr>
      <w:rFonts w:cs="Arial"/>
      <w:szCs w:val="24"/>
    </w:rPr>
  </w:style>
  <w:style w:type="character" w:customStyle="1" w:styleId="BodyTextChar">
    <w:name w:val="Body Text Char"/>
    <w:basedOn w:val="DefaultParagraphFont"/>
    <w:link w:val="BodyText"/>
    <w:rsid w:val="001C06DD"/>
    <w:rPr>
      <w:rFonts w:cs="Arial"/>
      <w:sz w:val="22"/>
    </w:rPr>
  </w:style>
  <w:style w:type="character" w:styleId="Hyperlink">
    <w:name w:val="Hyperlink"/>
    <w:basedOn w:val="DefaultParagraphFont"/>
    <w:uiPriority w:val="99"/>
    <w:unhideWhenUsed/>
    <w:rsid w:val="001C06DD"/>
    <w:rPr>
      <w:rFonts w:asciiTheme="minorHAnsi" w:hAnsiTheme="minorHAnsi"/>
      <w:color w:val="340043" w:themeColor="text2"/>
      <w:u w:val="single"/>
    </w:rPr>
  </w:style>
  <w:style w:type="character" w:styleId="UnresolvedMention">
    <w:name w:val="Unresolved Mention"/>
    <w:basedOn w:val="DefaultParagraphFont"/>
    <w:uiPriority w:val="99"/>
    <w:semiHidden/>
    <w:unhideWhenUsed/>
    <w:rsid w:val="009A7A3C"/>
    <w:rPr>
      <w:color w:val="605E5C"/>
      <w:shd w:val="clear" w:color="auto" w:fill="E1DFDD"/>
    </w:rPr>
  </w:style>
  <w:style w:type="paragraph" w:styleId="Footer">
    <w:name w:val="footer"/>
    <w:link w:val="FooterChar"/>
    <w:uiPriority w:val="99"/>
    <w:rsid w:val="001C06DD"/>
    <w:pPr>
      <w:tabs>
        <w:tab w:val="right" w:pos="10206"/>
      </w:tabs>
      <w:suppressAutoHyphens/>
      <w:autoSpaceDE w:val="0"/>
      <w:autoSpaceDN w:val="0"/>
      <w:adjustRightInd w:val="0"/>
      <w:spacing w:after="120" w:line="264" w:lineRule="auto"/>
      <w:textAlignment w:val="center"/>
    </w:pPr>
    <w:rPr>
      <w:rFonts w:cs="Verdana"/>
      <w:color w:val="6C2E94" w:themeColor="accent1"/>
      <w:sz w:val="20"/>
      <w:szCs w:val="18"/>
    </w:rPr>
  </w:style>
  <w:style w:type="character" w:customStyle="1" w:styleId="FooterChar">
    <w:name w:val="Footer Char"/>
    <w:basedOn w:val="DefaultParagraphFont"/>
    <w:link w:val="Footer"/>
    <w:uiPriority w:val="99"/>
    <w:rsid w:val="001C06DD"/>
    <w:rPr>
      <w:rFonts w:cs="Verdana"/>
      <w:color w:val="6C2E94" w:themeColor="accent1"/>
      <w:sz w:val="20"/>
      <w:szCs w:val="18"/>
    </w:rPr>
  </w:style>
  <w:style w:type="character" w:styleId="PageNumber">
    <w:name w:val="page number"/>
    <w:uiPriority w:val="99"/>
    <w:unhideWhenUsed/>
    <w:rsid w:val="001C06DD"/>
    <w:rPr>
      <w:rFonts w:asciiTheme="minorHAnsi" w:hAnsiTheme="minorHAnsi"/>
      <w:b/>
      <w:color w:val="340043" w:themeColor="text2"/>
      <w:sz w:val="20"/>
    </w:rPr>
  </w:style>
  <w:style w:type="paragraph" w:styleId="FootnoteText">
    <w:name w:val="footnote text"/>
    <w:basedOn w:val="Normal"/>
    <w:link w:val="FootnoteTextChar"/>
    <w:uiPriority w:val="99"/>
    <w:unhideWhenUsed/>
    <w:rsid w:val="00761386"/>
    <w:pPr>
      <w:spacing w:before="240" w:after="0" w:line="240" w:lineRule="auto"/>
    </w:pPr>
    <w:rPr>
      <w:sz w:val="20"/>
      <w:szCs w:val="20"/>
    </w:rPr>
  </w:style>
  <w:style w:type="character" w:customStyle="1" w:styleId="FootnoteTextChar">
    <w:name w:val="Footnote Text Char"/>
    <w:basedOn w:val="DefaultParagraphFont"/>
    <w:link w:val="FootnoteText"/>
    <w:uiPriority w:val="99"/>
    <w:rsid w:val="00761386"/>
    <w:rPr>
      <w:sz w:val="20"/>
      <w:szCs w:val="20"/>
    </w:rPr>
  </w:style>
  <w:style w:type="character" w:styleId="FootnoteReference">
    <w:name w:val="footnote reference"/>
    <w:basedOn w:val="DefaultParagraphFont"/>
    <w:uiPriority w:val="99"/>
    <w:rsid w:val="001C06DD"/>
    <w:rPr>
      <w:vertAlign w:val="superscript"/>
    </w:rPr>
  </w:style>
  <w:style w:type="paragraph" w:styleId="NormalWeb">
    <w:name w:val="Normal (Web)"/>
    <w:basedOn w:val="Normal"/>
    <w:uiPriority w:val="99"/>
    <w:unhideWhenUsed/>
    <w:rsid w:val="001C06DD"/>
    <w:pPr>
      <w:spacing w:before="100" w:beforeAutospacing="1" w:after="100" w:afterAutospacing="1" w:line="240" w:lineRule="auto"/>
    </w:pPr>
    <w:rPr>
      <w:rFonts w:eastAsia="Times New Roman"/>
      <w:szCs w:val="24"/>
      <w:lang w:eastAsia="en-AU"/>
    </w:rPr>
  </w:style>
  <w:style w:type="paragraph" w:styleId="EndnoteText">
    <w:name w:val="endnote text"/>
    <w:basedOn w:val="Normal"/>
    <w:link w:val="EndnoteTextChar"/>
    <w:uiPriority w:val="99"/>
    <w:unhideWhenUsed/>
    <w:rsid w:val="00F56087"/>
    <w:pPr>
      <w:pBdr>
        <w:top w:val="nil"/>
        <w:left w:val="nil"/>
        <w:bottom w:val="nil"/>
        <w:right w:val="nil"/>
        <w:between w:val="nil"/>
        <w:bar w:val="nil"/>
      </w:pBdr>
      <w:spacing w:after="0" w:line="240" w:lineRule="auto"/>
    </w:pPr>
    <w:rPr>
      <w:rFonts w:eastAsia="Arial Unicode MS"/>
      <w:sz w:val="20"/>
      <w:szCs w:val="20"/>
      <w:bdr w:val="nil"/>
      <w:lang w:val="en-US"/>
    </w:rPr>
  </w:style>
  <w:style w:type="character" w:customStyle="1" w:styleId="EndnoteTextChar">
    <w:name w:val="Endnote Text Char"/>
    <w:basedOn w:val="DefaultParagraphFont"/>
    <w:link w:val="EndnoteText"/>
    <w:uiPriority w:val="99"/>
    <w:rsid w:val="00F56087"/>
    <w:rPr>
      <w:rFonts w:eastAsia="Arial Unicode MS" w:cs="Times New Roman"/>
      <w:sz w:val="20"/>
      <w:szCs w:val="20"/>
      <w:bdr w:val="nil"/>
      <w:lang w:val="en-US"/>
    </w:rPr>
  </w:style>
  <w:style w:type="character" w:customStyle="1" w:styleId="Heading1Char">
    <w:name w:val="Heading 1 Char"/>
    <w:basedOn w:val="DefaultParagraphFont"/>
    <w:link w:val="Heading1"/>
    <w:uiPriority w:val="9"/>
    <w:rsid w:val="001C06DD"/>
    <w:rPr>
      <w:rFonts w:asciiTheme="majorHAnsi" w:hAnsiTheme="majorHAnsi" w:cs="Times New Roman"/>
      <w:b/>
      <w:bCs/>
      <w:color w:val="652266"/>
      <w:spacing w:val="-2"/>
      <w:sz w:val="52"/>
      <w:szCs w:val="44"/>
    </w:rPr>
  </w:style>
  <w:style w:type="paragraph" w:styleId="Title">
    <w:name w:val="Title"/>
    <w:next w:val="Subtitle"/>
    <w:link w:val="TitleChar"/>
    <w:uiPriority w:val="10"/>
    <w:qFormat/>
    <w:rsid w:val="001C06DD"/>
    <w:pPr>
      <w:spacing w:line="276" w:lineRule="auto"/>
    </w:pPr>
    <w:rPr>
      <w:rFonts w:asciiTheme="majorHAnsi" w:hAnsiTheme="majorHAnsi"/>
      <w:bCs/>
      <w:color w:val="652266"/>
      <w:sz w:val="56"/>
      <w:szCs w:val="44"/>
    </w:rPr>
  </w:style>
  <w:style w:type="character" w:customStyle="1" w:styleId="TitleChar">
    <w:name w:val="Title Char"/>
    <w:basedOn w:val="DefaultParagraphFont"/>
    <w:link w:val="Title"/>
    <w:uiPriority w:val="10"/>
    <w:rsid w:val="001C06DD"/>
    <w:rPr>
      <w:rFonts w:asciiTheme="majorHAnsi" w:hAnsiTheme="majorHAnsi"/>
      <w:bCs/>
      <w:color w:val="652266"/>
      <w:sz w:val="56"/>
      <w:szCs w:val="44"/>
    </w:rPr>
  </w:style>
  <w:style w:type="character" w:customStyle="1" w:styleId="Heading2Char">
    <w:name w:val="Heading 2 Char"/>
    <w:basedOn w:val="DefaultParagraphFont"/>
    <w:link w:val="Heading2"/>
    <w:uiPriority w:val="9"/>
    <w:rsid w:val="001C06DD"/>
    <w:rPr>
      <w:rFonts w:cs="Verdana"/>
      <w:bCs/>
      <w:color w:val="340043" w:themeColor="text2"/>
      <w:spacing w:val="-2"/>
      <w:sz w:val="40"/>
      <w:szCs w:val="36"/>
      <w:lang w:val="en-GB"/>
    </w:rPr>
  </w:style>
  <w:style w:type="paragraph" w:styleId="BalloonText">
    <w:name w:val="Balloon Text"/>
    <w:basedOn w:val="Normal"/>
    <w:link w:val="BalloonTextChar"/>
    <w:uiPriority w:val="99"/>
    <w:semiHidden/>
    <w:unhideWhenUsed/>
    <w:rsid w:val="001C06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6DD"/>
    <w:rPr>
      <w:rFonts w:ascii="Segoe UI" w:hAnsi="Segoe UI" w:cs="Segoe UI"/>
      <w:sz w:val="18"/>
      <w:szCs w:val="18"/>
    </w:rPr>
  </w:style>
  <w:style w:type="paragraph" w:styleId="Revision">
    <w:name w:val="Revision"/>
    <w:hidden/>
    <w:uiPriority w:val="99"/>
    <w:semiHidden/>
    <w:rsid w:val="003E3F7C"/>
    <w:rPr>
      <w:sz w:val="22"/>
      <w:szCs w:val="22"/>
    </w:rPr>
  </w:style>
  <w:style w:type="paragraph" w:styleId="Header">
    <w:name w:val="header"/>
    <w:basedOn w:val="Normal"/>
    <w:link w:val="HeaderChar"/>
    <w:uiPriority w:val="99"/>
    <w:unhideWhenUsed/>
    <w:rsid w:val="001C06DD"/>
    <w:rPr>
      <w:color w:val="6C2E94" w:themeColor="accent1"/>
      <w:sz w:val="20"/>
    </w:rPr>
  </w:style>
  <w:style w:type="character" w:customStyle="1" w:styleId="HeaderChar">
    <w:name w:val="Header Char"/>
    <w:basedOn w:val="DefaultParagraphFont"/>
    <w:link w:val="Header"/>
    <w:uiPriority w:val="99"/>
    <w:rsid w:val="001C06DD"/>
    <w:rPr>
      <w:rFonts w:cs="Times New Roman"/>
      <w:color w:val="6C2E94" w:themeColor="accent1"/>
      <w:sz w:val="20"/>
      <w:szCs w:val="22"/>
    </w:rPr>
  </w:style>
  <w:style w:type="character" w:styleId="EndnoteReference">
    <w:name w:val="endnote reference"/>
    <w:basedOn w:val="DefaultParagraphFont"/>
    <w:uiPriority w:val="99"/>
    <w:semiHidden/>
    <w:unhideWhenUsed/>
    <w:rsid w:val="002C66B9"/>
    <w:rPr>
      <w:vertAlign w:val="superscript"/>
    </w:rPr>
  </w:style>
  <w:style w:type="paragraph" w:styleId="ListParagraph">
    <w:name w:val="List Paragraph"/>
    <w:basedOn w:val="Normal"/>
    <w:link w:val="ListParagraphChar"/>
    <w:uiPriority w:val="34"/>
    <w:qFormat/>
    <w:rsid w:val="00680302"/>
    <w:pPr>
      <w:numPr>
        <w:numId w:val="7"/>
      </w:numPr>
      <w:spacing w:after="60"/>
    </w:pPr>
    <w:rPr>
      <w:rFonts w:cs="Arial"/>
      <w:szCs w:val="24"/>
      <w:lang w:val="en-GB"/>
    </w:rPr>
  </w:style>
  <w:style w:type="table" w:styleId="TableGrid">
    <w:name w:val="Table Grid"/>
    <w:basedOn w:val="TableNormal"/>
    <w:uiPriority w:val="39"/>
    <w:rsid w:val="001C06D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C06DD"/>
    <w:pPr>
      <w:spacing w:after="100"/>
      <w:ind w:left="397"/>
    </w:pPr>
  </w:style>
  <w:style w:type="paragraph" w:styleId="TOC1">
    <w:name w:val="toc 1"/>
    <w:basedOn w:val="Normal"/>
    <w:next w:val="Normal"/>
    <w:autoRedefine/>
    <w:uiPriority w:val="39"/>
    <w:unhideWhenUsed/>
    <w:rsid w:val="001C06DD"/>
    <w:pPr>
      <w:spacing w:after="100"/>
    </w:pPr>
    <w:rPr>
      <w:b/>
      <w:color w:val="340043" w:themeColor="text2"/>
    </w:rPr>
  </w:style>
  <w:style w:type="character" w:customStyle="1" w:styleId="IntenseQuoteChar">
    <w:name w:val="Intense Quote Char"/>
    <w:aliases w:val="Quote Option 2 Char"/>
    <w:basedOn w:val="DefaultParagraphFont"/>
    <w:link w:val="IntenseQuote"/>
    <w:uiPriority w:val="52"/>
    <w:rsid w:val="00CF620C"/>
    <w:rPr>
      <w:rFonts w:cs="Times New Roman"/>
      <w:i/>
      <w:iCs/>
      <w:color w:val="340043" w:themeColor="text2"/>
      <w:szCs w:val="22"/>
    </w:rPr>
  </w:style>
  <w:style w:type="paragraph" w:styleId="IntenseQuote">
    <w:name w:val="Intense Quote"/>
    <w:aliases w:val="Quote Option 2"/>
    <w:basedOn w:val="Normal"/>
    <w:next w:val="Normal"/>
    <w:link w:val="IntenseQuoteChar"/>
    <w:uiPriority w:val="52"/>
    <w:rsid w:val="00CF620C"/>
    <w:pPr>
      <w:pBdr>
        <w:top w:val="single" w:sz="4" w:space="1" w:color="A9993F" w:themeColor="background2" w:themeShade="80"/>
        <w:bottom w:val="single" w:sz="4" w:space="1" w:color="A9993F" w:themeColor="background2" w:themeShade="80"/>
      </w:pBdr>
      <w:spacing w:before="360" w:after="360"/>
      <w:ind w:left="680" w:right="680"/>
      <w:jc w:val="center"/>
    </w:pPr>
    <w:rPr>
      <w:i/>
      <w:iCs/>
      <w:color w:val="340043" w:themeColor="text2"/>
      <w:sz w:val="24"/>
    </w:rPr>
  </w:style>
  <w:style w:type="paragraph" w:styleId="CommentText">
    <w:name w:val="annotation text"/>
    <w:basedOn w:val="Normal"/>
    <w:link w:val="CommentTextChar"/>
    <w:uiPriority w:val="99"/>
    <w:unhideWhenUsed/>
    <w:rsid w:val="001C06DD"/>
    <w:pPr>
      <w:spacing w:line="240" w:lineRule="auto"/>
    </w:pPr>
    <w:rPr>
      <w:szCs w:val="20"/>
    </w:rPr>
  </w:style>
  <w:style w:type="character" w:customStyle="1" w:styleId="CommentTextChar">
    <w:name w:val="Comment Text Char"/>
    <w:basedOn w:val="DefaultParagraphFont"/>
    <w:link w:val="CommentText"/>
    <w:uiPriority w:val="99"/>
    <w:rsid w:val="001C06DD"/>
    <w:rPr>
      <w:rFonts w:cs="Times New Roman"/>
      <w:sz w:val="22"/>
      <w:szCs w:val="20"/>
    </w:rPr>
  </w:style>
  <w:style w:type="character" w:styleId="CommentReference">
    <w:name w:val="annotation reference"/>
    <w:basedOn w:val="DefaultParagraphFont"/>
    <w:uiPriority w:val="99"/>
    <w:semiHidden/>
    <w:unhideWhenUsed/>
    <w:rsid w:val="001C06DD"/>
    <w:rPr>
      <w:sz w:val="16"/>
      <w:szCs w:val="16"/>
    </w:rPr>
  </w:style>
  <w:style w:type="paragraph" w:styleId="TOCHeading">
    <w:name w:val="TOC Heading"/>
    <w:basedOn w:val="Normal"/>
    <w:next w:val="Normal"/>
    <w:uiPriority w:val="39"/>
    <w:unhideWhenUsed/>
    <w:qFormat/>
    <w:rsid w:val="001C06DD"/>
    <w:pPr>
      <w:keepNext/>
      <w:keepLines/>
    </w:pPr>
    <w:rPr>
      <w:rFonts w:asciiTheme="majorHAnsi" w:eastAsiaTheme="majorEastAsia" w:hAnsiTheme="majorHAnsi" w:cstheme="majorBidi"/>
      <w:b/>
      <w:bCs/>
      <w:color w:val="652266"/>
      <w:sz w:val="36"/>
      <w:szCs w:val="32"/>
    </w:rPr>
  </w:style>
  <w:style w:type="paragraph" w:styleId="TOC3">
    <w:name w:val="toc 3"/>
    <w:basedOn w:val="Normal"/>
    <w:next w:val="Normal"/>
    <w:autoRedefine/>
    <w:uiPriority w:val="39"/>
    <w:unhideWhenUsed/>
    <w:rsid w:val="001C06DD"/>
    <w:pPr>
      <w:spacing w:after="60"/>
      <w:ind w:left="794"/>
    </w:pPr>
  </w:style>
  <w:style w:type="paragraph" w:styleId="TOC4">
    <w:name w:val="toc 4"/>
    <w:basedOn w:val="Normal"/>
    <w:next w:val="Normal"/>
    <w:autoRedefine/>
    <w:uiPriority w:val="39"/>
    <w:semiHidden/>
    <w:unhideWhenUsed/>
    <w:rsid w:val="00864BF7"/>
    <w:pPr>
      <w:spacing w:after="0"/>
      <w:ind w:left="660"/>
    </w:pPr>
    <w:rPr>
      <w:rFonts w:cstheme="minorHAnsi"/>
      <w:sz w:val="20"/>
      <w:szCs w:val="20"/>
    </w:rPr>
  </w:style>
  <w:style w:type="paragraph" w:styleId="TOC5">
    <w:name w:val="toc 5"/>
    <w:basedOn w:val="Normal"/>
    <w:next w:val="Normal"/>
    <w:autoRedefine/>
    <w:uiPriority w:val="39"/>
    <w:semiHidden/>
    <w:unhideWhenUsed/>
    <w:rsid w:val="00864BF7"/>
    <w:pPr>
      <w:spacing w:after="0"/>
      <w:ind w:left="880"/>
    </w:pPr>
    <w:rPr>
      <w:rFonts w:cstheme="minorHAnsi"/>
      <w:sz w:val="20"/>
      <w:szCs w:val="20"/>
    </w:rPr>
  </w:style>
  <w:style w:type="paragraph" w:styleId="TOC6">
    <w:name w:val="toc 6"/>
    <w:basedOn w:val="Normal"/>
    <w:next w:val="Normal"/>
    <w:autoRedefine/>
    <w:uiPriority w:val="39"/>
    <w:semiHidden/>
    <w:unhideWhenUsed/>
    <w:rsid w:val="00864BF7"/>
    <w:pPr>
      <w:spacing w:after="0"/>
      <w:ind w:left="1100"/>
    </w:pPr>
    <w:rPr>
      <w:rFonts w:cstheme="minorHAnsi"/>
      <w:sz w:val="20"/>
      <w:szCs w:val="20"/>
    </w:rPr>
  </w:style>
  <w:style w:type="paragraph" w:styleId="TOC7">
    <w:name w:val="toc 7"/>
    <w:basedOn w:val="Normal"/>
    <w:next w:val="Normal"/>
    <w:autoRedefine/>
    <w:uiPriority w:val="39"/>
    <w:semiHidden/>
    <w:unhideWhenUsed/>
    <w:rsid w:val="00864BF7"/>
    <w:pPr>
      <w:spacing w:after="0"/>
      <w:ind w:left="1320"/>
    </w:pPr>
    <w:rPr>
      <w:rFonts w:cstheme="minorHAnsi"/>
      <w:sz w:val="20"/>
      <w:szCs w:val="20"/>
    </w:rPr>
  </w:style>
  <w:style w:type="paragraph" w:styleId="TOC8">
    <w:name w:val="toc 8"/>
    <w:basedOn w:val="Normal"/>
    <w:next w:val="Normal"/>
    <w:autoRedefine/>
    <w:uiPriority w:val="39"/>
    <w:semiHidden/>
    <w:unhideWhenUsed/>
    <w:rsid w:val="00864BF7"/>
    <w:pPr>
      <w:spacing w:after="0"/>
      <w:ind w:left="1540"/>
    </w:pPr>
    <w:rPr>
      <w:rFonts w:cstheme="minorHAnsi"/>
      <w:sz w:val="20"/>
      <w:szCs w:val="20"/>
    </w:rPr>
  </w:style>
  <w:style w:type="paragraph" w:styleId="TOC9">
    <w:name w:val="toc 9"/>
    <w:basedOn w:val="Normal"/>
    <w:next w:val="Normal"/>
    <w:autoRedefine/>
    <w:uiPriority w:val="39"/>
    <w:semiHidden/>
    <w:unhideWhenUsed/>
    <w:rsid w:val="00864BF7"/>
    <w:pPr>
      <w:spacing w:after="0"/>
      <w:ind w:left="1760"/>
    </w:pPr>
    <w:rPr>
      <w:rFonts w:cstheme="minorHAnsi"/>
      <w:sz w:val="20"/>
      <w:szCs w:val="20"/>
    </w:rPr>
  </w:style>
  <w:style w:type="paragraph" w:styleId="CommentSubject">
    <w:name w:val="annotation subject"/>
    <w:basedOn w:val="CommentText"/>
    <w:next w:val="CommentText"/>
    <w:link w:val="CommentSubjectChar"/>
    <w:uiPriority w:val="99"/>
    <w:semiHidden/>
    <w:unhideWhenUsed/>
    <w:rsid w:val="001C06DD"/>
    <w:rPr>
      <w:b/>
      <w:bCs/>
    </w:rPr>
  </w:style>
  <w:style w:type="character" w:customStyle="1" w:styleId="CommentSubjectChar">
    <w:name w:val="Comment Subject Char"/>
    <w:basedOn w:val="CommentTextChar"/>
    <w:link w:val="CommentSubject"/>
    <w:uiPriority w:val="99"/>
    <w:semiHidden/>
    <w:rsid w:val="001C06DD"/>
    <w:rPr>
      <w:rFonts w:cs="Times New Roman"/>
      <w:b/>
      <w:bCs/>
      <w:sz w:val="22"/>
      <w:szCs w:val="20"/>
    </w:rPr>
  </w:style>
  <w:style w:type="character" w:styleId="FollowedHyperlink">
    <w:name w:val="FollowedHyperlink"/>
    <w:basedOn w:val="DefaultParagraphFont"/>
    <w:uiPriority w:val="99"/>
    <w:rsid w:val="001C06DD"/>
    <w:rPr>
      <w:color w:val="652266"/>
      <w:u w:val="single"/>
    </w:rPr>
  </w:style>
  <w:style w:type="paragraph" w:styleId="ListBullet">
    <w:name w:val="List Bullet"/>
    <w:basedOn w:val="ListParagraph"/>
    <w:uiPriority w:val="99"/>
    <w:unhideWhenUsed/>
    <w:rsid w:val="001C06DD"/>
    <w:pPr>
      <w:spacing w:after="40"/>
      <w:ind w:left="357" w:hanging="357"/>
    </w:pPr>
  </w:style>
  <w:style w:type="character" w:customStyle="1" w:styleId="Heading3Char">
    <w:name w:val="Heading 3 Char"/>
    <w:basedOn w:val="DefaultParagraphFont"/>
    <w:link w:val="Heading3"/>
    <w:uiPriority w:val="9"/>
    <w:rsid w:val="001C06DD"/>
    <w:rPr>
      <w:rFonts w:asciiTheme="majorHAnsi" w:hAnsiTheme="majorHAnsi" w:cs="Verdana"/>
      <w:bCs/>
      <w:color w:val="340043" w:themeColor="text2"/>
      <w:spacing w:val="-2"/>
      <w:sz w:val="28"/>
      <w:szCs w:val="28"/>
      <w:lang w:val="en-GB"/>
    </w:rPr>
  </w:style>
  <w:style w:type="character" w:customStyle="1" w:styleId="Heading4Char">
    <w:name w:val="Heading 4 Char"/>
    <w:basedOn w:val="DefaultParagraphFont"/>
    <w:link w:val="Heading4"/>
    <w:uiPriority w:val="9"/>
    <w:rsid w:val="001C06DD"/>
    <w:rPr>
      <w:rFonts w:asciiTheme="majorHAnsi" w:hAnsiTheme="majorHAnsi" w:cs="Verdana"/>
      <w:b/>
      <w:bCs/>
      <w:color w:val="241F20" w:themeColor="text1"/>
      <w:spacing w:val="-2"/>
      <w:sz w:val="52"/>
      <w:lang w:val="en-GB"/>
    </w:rPr>
  </w:style>
  <w:style w:type="paragraph" w:styleId="Quote">
    <w:name w:val="Quote"/>
    <w:basedOn w:val="Normal"/>
    <w:next w:val="Normal"/>
    <w:link w:val="QuoteChar"/>
    <w:uiPriority w:val="29"/>
    <w:qFormat/>
    <w:rsid w:val="001C06DD"/>
    <w:pPr>
      <w:suppressAutoHyphens/>
      <w:spacing w:before="240" w:after="240"/>
      <w:ind w:left="624" w:right="624"/>
      <w:jc w:val="center"/>
    </w:pPr>
    <w:rPr>
      <w:rFonts w:asciiTheme="majorHAnsi" w:hAnsiTheme="majorHAnsi"/>
      <w:iCs/>
      <w:color w:val="6C2E94" w:themeColor="accent1"/>
      <w:sz w:val="32"/>
      <w:szCs w:val="24"/>
    </w:rPr>
  </w:style>
  <w:style w:type="character" w:customStyle="1" w:styleId="QuoteChar">
    <w:name w:val="Quote Char"/>
    <w:basedOn w:val="DefaultParagraphFont"/>
    <w:link w:val="Quote"/>
    <w:uiPriority w:val="29"/>
    <w:rsid w:val="001C06DD"/>
    <w:rPr>
      <w:rFonts w:asciiTheme="majorHAnsi" w:hAnsiTheme="majorHAnsi" w:cs="Times New Roman"/>
      <w:iCs/>
      <w:color w:val="6C2E94" w:themeColor="accent1"/>
      <w:sz w:val="32"/>
    </w:rPr>
  </w:style>
  <w:style w:type="paragraph" w:styleId="Subtitle">
    <w:name w:val="Subtitle"/>
    <w:next w:val="Date"/>
    <w:link w:val="SubtitleChar"/>
    <w:uiPriority w:val="11"/>
    <w:qFormat/>
    <w:rsid w:val="001C06DD"/>
    <w:pPr>
      <w:spacing w:after="120" w:line="276" w:lineRule="auto"/>
    </w:pPr>
    <w:rPr>
      <w:rFonts w:asciiTheme="majorHAnsi" w:hAnsiTheme="majorHAnsi" w:cs="Verdana"/>
      <w:bCs/>
      <w:color w:val="6C2E94" w:themeColor="accent1"/>
      <w:sz w:val="52"/>
      <w:szCs w:val="36"/>
    </w:rPr>
  </w:style>
  <w:style w:type="character" w:customStyle="1" w:styleId="SubtitleChar">
    <w:name w:val="Subtitle Char"/>
    <w:basedOn w:val="DefaultParagraphFont"/>
    <w:link w:val="Subtitle"/>
    <w:uiPriority w:val="11"/>
    <w:rsid w:val="001C06DD"/>
    <w:rPr>
      <w:rFonts w:asciiTheme="majorHAnsi" w:hAnsiTheme="majorHAnsi" w:cs="Verdana"/>
      <w:bCs/>
      <w:color w:val="6C2E94" w:themeColor="accent1"/>
      <w:sz w:val="52"/>
      <w:szCs w:val="36"/>
    </w:rPr>
  </w:style>
  <w:style w:type="paragraph" w:customStyle="1" w:styleId="References">
    <w:name w:val="References"/>
    <w:basedOn w:val="Normal"/>
    <w:qFormat/>
    <w:rsid w:val="006B7077"/>
    <w:pPr>
      <w:ind w:left="567" w:hanging="567"/>
    </w:pPr>
  </w:style>
  <w:style w:type="character" w:styleId="Emphasis">
    <w:name w:val="Emphasis"/>
    <w:aliases w:val="Italics"/>
    <w:basedOn w:val="DefaultParagraphFont"/>
    <w:uiPriority w:val="20"/>
    <w:qFormat/>
    <w:rsid w:val="001C06DD"/>
    <w:rPr>
      <w:i/>
      <w:iCs/>
    </w:rPr>
  </w:style>
  <w:style w:type="character" w:styleId="Strong">
    <w:name w:val="Strong"/>
    <w:aliases w:val="Bold"/>
    <w:basedOn w:val="DefaultParagraphFont"/>
    <w:uiPriority w:val="99"/>
    <w:qFormat/>
    <w:rsid w:val="001C06DD"/>
    <w:rPr>
      <w:b/>
      <w:bCs/>
    </w:rPr>
  </w:style>
  <w:style w:type="character" w:customStyle="1" w:styleId="ListParagraphChar">
    <w:name w:val="List Paragraph Char"/>
    <w:basedOn w:val="DefaultParagraphFont"/>
    <w:link w:val="ListParagraph"/>
    <w:uiPriority w:val="34"/>
    <w:rsid w:val="00680302"/>
    <w:rPr>
      <w:rFonts w:cs="Arial"/>
      <w:sz w:val="22"/>
      <w:lang w:val="en-GB"/>
    </w:rPr>
  </w:style>
  <w:style w:type="paragraph" w:customStyle="1" w:styleId="Citations">
    <w:name w:val="Citations"/>
    <w:basedOn w:val="Normal"/>
    <w:link w:val="CitationsChar"/>
    <w:qFormat/>
    <w:rsid w:val="00084400"/>
    <w:rPr>
      <w:sz w:val="20"/>
      <w:szCs w:val="20"/>
      <w:lang w:val="en-US"/>
    </w:rPr>
  </w:style>
  <w:style w:type="character" w:customStyle="1" w:styleId="CitationsChar">
    <w:name w:val="Citations Char"/>
    <w:basedOn w:val="DefaultParagraphFont"/>
    <w:link w:val="Citations"/>
    <w:rsid w:val="00084400"/>
    <w:rPr>
      <w:rFonts w:ascii="Verdana" w:hAnsi="Verdana" w:cs="Arial"/>
      <w:sz w:val="20"/>
      <w:szCs w:val="20"/>
      <w:lang w:val="en-US"/>
    </w:rPr>
  </w:style>
  <w:style w:type="paragraph" w:styleId="BodyText2">
    <w:name w:val="Body Text 2"/>
    <w:basedOn w:val="Normal"/>
    <w:link w:val="BodyText2Char"/>
    <w:uiPriority w:val="99"/>
    <w:rsid w:val="001C06DD"/>
    <w:pPr>
      <w:spacing w:line="360" w:lineRule="auto"/>
    </w:pPr>
  </w:style>
  <w:style w:type="character" w:customStyle="1" w:styleId="BodyText2Char">
    <w:name w:val="Body Text 2 Char"/>
    <w:basedOn w:val="DefaultParagraphFont"/>
    <w:link w:val="BodyText2"/>
    <w:uiPriority w:val="99"/>
    <w:rsid w:val="001C06DD"/>
    <w:rPr>
      <w:rFonts w:cs="Times New Roman"/>
      <w:sz w:val="22"/>
      <w:szCs w:val="22"/>
    </w:rPr>
  </w:style>
  <w:style w:type="paragraph" w:styleId="BodyText3">
    <w:name w:val="Body Text 3"/>
    <w:basedOn w:val="Normal"/>
    <w:link w:val="BodyText3Char"/>
    <w:uiPriority w:val="99"/>
    <w:rsid w:val="001C06DD"/>
    <w:pPr>
      <w:spacing w:line="480" w:lineRule="auto"/>
    </w:pPr>
    <w:rPr>
      <w:szCs w:val="16"/>
    </w:rPr>
  </w:style>
  <w:style w:type="character" w:customStyle="1" w:styleId="BodyText3Char">
    <w:name w:val="Body Text 3 Char"/>
    <w:basedOn w:val="DefaultParagraphFont"/>
    <w:link w:val="BodyText3"/>
    <w:uiPriority w:val="99"/>
    <w:rsid w:val="001C06DD"/>
    <w:rPr>
      <w:rFonts w:cs="Times New Roman"/>
      <w:sz w:val="22"/>
      <w:szCs w:val="16"/>
    </w:rPr>
  </w:style>
  <w:style w:type="character" w:customStyle="1" w:styleId="BoldPurple">
    <w:name w:val="Bold Purple"/>
    <w:basedOn w:val="Strong"/>
    <w:uiPriority w:val="1"/>
    <w:qFormat/>
    <w:rsid w:val="001C06DD"/>
    <w:rPr>
      <w:b/>
      <w:bCs/>
      <w:color w:val="340043" w:themeColor="text2"/>
    </w:rPr>
  </w:style>
  <w:style w:type="paragraph" w:styleId="Date">
    <w:name w:val="Date"/>
    <w:basedOn w:val="Normal"/>
    <w:next w:val="Normal"/>
    <w:link w:val="DateChar"/>
    <w:uiPriority w:val="99"/>
    <w:rsid w:val="001C06DD"/>
    <w:rPr>
      <w:caps/>
      <w:color w:val="340043" w:themeColor="text2"/>
      <w:spacing w:val="20"/>
      <w:sz w:val="24"/>
    </w:rPr>
  </w:style>
  <w:style w:type="character" w:customStyle="1" w:styleId="DateChar">
    <w:name w:val="Date Char"/>
    <w:basedOn w:val="DefaultParagraphFont"/>
    <w:link w:val="Date"/>
    <w:uiPriority w:val="99"/>
    <w:rsid w:val="001C06DD"/>
    <w:rPr>
      <w:rFonts w:cs="Times New Roman"/>
      <w:caps/>
      <w:color w:val="340043" w:themeColor="text2"/>
      <w:spacing w:val="20"/>
      <w:szCs w:val="22"/>
    </w:rPr>
  </w:style>
  <w:style w:type="character" w:customStyle="1" w:styleId="Heading5Char">
    <w:name w:val="Heading 5 Char"/>
    <w:basedOn w:val="DefaultParagraphFont"/>
    <w:link w:val="Heading5"/>
    <w:uiPriority w:val="9"/>
    <w:rsid w:val="001C06DD"/>
    <w:rPr>
      <w:rFonts w:cs="Verdana"/>
      <w:color w:val="241F20" w:themeColor="text1"/>
      <w:spacing w:val="-2"/>
      <w:sz w:val="40"/>
      <w:lang w:val="en-GB"/>
    </w:rPr>
  </w:style>
  <w:style w:type="character" w:customStyle="1" w:styleId="Heading6Char">
    <w:name w:val="Heading 6 Char"/>
    <w:basedOn w:val="DefaultParagraphFont"/>
    <w:link w:val="Heading6"/>
    <w:uiPriority w:val="9"/>
    <w:rsid w:val="001C06DD"/>
    <w:rPr>
      <w:rFonts w:asciiTheme="majorHAnsi" w:eastAsiaTheme="majorEastAsia" w:hAnsiTheme="majorHAnsi" w:cstheme="majorBidi"/>
      <w:bCs/>
      <w:color w:val="241F20" w:themeColor="text1"/>
      <w:spacing w:val="-2"/>
      <w:sz w:val="28"/>
      <w:szCs w:val="36"/>
      <w:lang w:val="en-GB"/>
    </w:rPr>
  </w:style>
  <w:style w:type="character" w:customStyle="1" w:styleId="Heading7Char">
    <w:name w:val="Heading 7 Char"/>
    <w:basedOn w:val="DefaultParagraphFont"/>
    <w:link w:val="Heading7"/>
    <w:uiPriority w:val="9"/>
    <w:rsid w:val="001C06DD"/>
    <w:rPr>
      <w:rFonts w:asciiTheme="majorHAnsi" w:eastAsiaTheme="majorEastAsia" w:hAnsiTheme="majorHAnsi" w:cstheme="majorBidi"/>
      <w:b/>
      <w:bCs/>
      <w:iCs/>
      <w:color w:val="6E8C82" w:themeColor="accent5"/>
      <w:spacing w:val="-2"/>
      <w:sz w:val="52"/>
      <w:szCs w:val="28"/>
      <w:lang w:val="en-GB"/>
    </w:rPr>
  </w:style>
  <w:style w:type="character" w:customStyle="1" w:styleId="Heading8Char">
    <w:name w:val="Heading 8 Char"/>
    <w:basedOn w:val="DefaultParagraphFont"/>
    <w:link w:val="Heading8"/>
    <w:uiPriority w:val="9"/>
    <w:rsid w:val="001C06DD"/>
    <w:rPr>
      <w:rFonts w:eastAsiaTheme="majorEastAsia" w:cstheme="majorBidi"/>
      <w:bCs/>
      <w:color w:val="6E8C82" w:themeColor="accent5"/>
      <w:spacing w:val="-2"/>
      <w:sz w:val="40"/>
      <w:szCs w:val="21"/>
      <w:lang w:val="en-GB"/>
    </w:rPr>
  </w:style>
  <w:style w:type="character" w:customStyle="1" w:styleId="Heading9Char">
    <w:name w:val="Heading 9 Char"/>
    <w:basedOn w:val="DefaultParagraphFont"/>
    <w:link w:val="Heading9"/>
    <w:uiPriority w:val="9"/>
    <w:rsid w:val="001C06DD"/>
    <w:rPr>
      <w:rFonts w:asciiTheme="majorHAnsi" w:eastAsiaTheme="majorEastAsia" w:hAnsiTheme="majorHAnsi" w:cstheme="majorBidi"/>
      <w:b/>
      <w:iCs/>
      <w:color w:val="6E8C82" w:themeColor="accent5"/>
      <w:sz w:val="28"/>
      <w:szCs w:val="21"/>
    </w:rPr>
  </w:style>
  <w:style w:type="paragraph" w:customStyle="1" w:styleId="HighlightText-Regional">
    <w:name w:val="Highlight Text-Regional"/>
    <w:basedOn w:val="Normal"/>
    <w:next w:val="Normal"/>
    <w:rsid w:val="001C06DD"/>
    <w:rPr>
      <w:color w:val="0C3924"/>
      <w:sz w:val="36"/>
      <w:szCs w:val="24"/>
    </w:rPr>
  </w:style>
  <w:style w:type="paragraph" w:customStyle="1" w:styleId="HighlightText-Primary">
    <w:name w:val="Highlight Text-Primary"/>
    <w:basedOn w:val="HighlightText-Regional"/>
    <w:next w:val="Normal"/>
    <w:qFormat/>
    <w:rsid w:val="001C06DD"/>
    <w:rPr>
      <w:color w:val="6C2E94" w:themeColor="accent1"/>
      <w:lang w:val="en-GB"/>
    </w:rPr>
  </w:style>
  <w:style w:type="paragraph" w:customStyle="1" w:styleId="HighlightText-Youth">
    <w:name w:val="Highlight Text-Youth"/>
    <w:basedOn w:val="Normal"/>
    <w:next w:val="Normal"/>
    <w:rsid w:val="001C06DD"/>
    <w:rPr>
      <w:color w:val="45200F"/>
      <w:sz w:val="36"/>
      <w:szCs w:val="24"/>
    </w:rPr>
  </w:style>
  <w:style w:type="character" w:styleId="IntenseEmphasis">
    <w:name w:val="Intense Emphasis"/>
    <w:basedOn w:val="DefaultParagraphFont"/>
    <w:uiPriority w:val="21"/>
    <w:qFormat/>
    <w:rsid w:val="001C06DD"/>
    <w:rPr>
      <w:i w:val="0"/>
      <w:iCs/>
      <w:color w:val="6C2E94" w:themeColor="accent1"/>
      <w:sz w:val="24"/>
    </w:rPr>
  </w:style>
  <w:style w:type="paragraph" w:styleId="ListBullet2">
    <w:name w:val="List Bullet 2"/>
    <w:basedOn w:val="ListParagraph"/>
    <w:uiPriority w:val="99"/>
    <w:unhideWhenUsed/>
    <w:rsid w:val="001C06DD"/>
    <w:pPr>
      <w:numPr>
        <w:numId w:val="9"/>
      </w:numPr>
    </w:pPr>
  </w:style>
  <w:style w:type="paragraph" w:styleId="ListBullet3">
    <w:name w:val="List Bullet 3"/>
    <w:basedOn w:val="ListParagraph"/>
    <w:uiPriority w:val="99"/>
    <w:unhideWhenUsed/>
    <w:rsid w:val="001C06DD"/>
    <w:pPr>
      <w:numPr>
        <w:numId w:val="11"/>
      </w:numPr>
    </w:pPr>
  </w:style>
  <w:style w:type="paragraph" w:customStyle="1" w:styleId="List-Bullets">
    <w:name w:val="List-Bullets"/>
    <w:basedOn w:val="Normal"/>
    <w:qFormat/>
    <w:rsid w:val="001C06DD"/>
    <w:pPr>
      <w:numPr>
        <w:numId w:val="12"/>
      </w:numPr>
      <w:spacing w:after="60"/>
    </w:pPr>
    <w:rPr>
      <w:szCs w:val="24"/>
      <w:lang w:val="en-GB"/>
    </w:rPr>
  </w:style>
  <w:style w:type="paragraph" w:styleId="NoSpacing">
    <w:name w:val="No Spacing"/>
    <w:uiPriority w:val="1"/>
    <w:qFormat/>
    <w:rsid w:val="001C06DD"/>
    <w:rPr>
      <w:sz w:val="22"/>
      <w:szCs w:val="22"/>
    </w:rPr>
  </w:style>
  <w:style w:type="paragraph" w:customStyle="1" w:styleId="PageNumberParagraph">
    <w:name w:val="Page Number Paragraph"/>
    <w:basedOn w:val="Footer"/>
    <w:rsid w:val="001C06DD"/>
    <w:pPr>
      <w:framePr w:h="680" w:hRule="exact" w:wrap="around" w:vAnchor="page" w:hAnchor="page" w:x="10774" w:yAlign="bottom" w:anchorLock="1"/>
      <w:spacing w:after="0"/>
    </w:pPr>
    <w:rPr>
      <w:color w:val="340043" w:themeColor="text2"/>
    </w:rPr>
  </w:style>
  <w:style w:type="character" w:styleId="PlaceholderText">
    <w:name w:val="Placeholder Text"/>
    <w:basedOn w:val="DefaultParagraphFont"/>
    <w:uiPriority w:val="99"/>
    <w:semiHidden/>
    <w:rsid w:val="001C06DD"/>
    <w:rPr>
      <w:color w:val="808080"/>
    </w:rPr>
  </w:style>
  <w:style w:type="paragraph" w:customStyle="1" w:styleId="Question">
    <w:name w:val="Question"/>
    <w:basedOn w:val="Normal"/>
    <w:next w:val="Normal"/>
    <w:qFormat/>
    <w:rsid w:val="001C06DD"/>
    <w:pPr>
      <w:shd w:val="clear" w:color="auto" w:fill="F3F0DF" w:themeFill="background2"/>
    </w:pPr>
    <w:rPr>
      <w:b/>
      <w:color w:val="340043" w:themeColor="text2"/>
      <w:sz w:val="24"/>
    </w:rPr>
  </w:style>
  <w:style w:type="paragraph" w:customStyle="1" w:styleId="Recommendation">
    <w:name w:val="Recommendation"/>
    <w:basedOn w:val="Normal"/>
    <w:next w:val="Normal"/>
    <w:qFormat/>
    <w:rsid w:val="001C06DD"/>
    <w:pPr>
      <w:pBdr>
        <w:top w:val="single" w:sz="4" w:space="1" w:color="CEA8EA" w:themeColor="accent2"/>
      </w:pBdr>
    </w:pPr>
    <w:rPr>
      <w:b/>
      <w:color w:val="6C2E94" w:themeColor="accent1"/>
    </w:rPr>
  </w:style>
  <w:style w:type="character" w:styleId="SubtleEmphasis">
    <w:name w:val="Subtle Emphasis"/>
    <w:aliases w:val="Purple text"/>
    <w:uiPriority w:val="19"/>
    <w:semiHidden/>
    <w:qFormat/>
    <w:rsid w:val="001C06DD"/>
    <w:rPr>
      <w:color w:val="6522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924">
      <w:bodyDiv w:val="1"/>
      <w:marLeft w:val="0"/>
      <w:marRight w:val="0"/>
      <w:marTop w:val="0"/>
      <w:marBottom w:val="0"/>
      <w:divBdr>
        <w:top w:val="none" w:sz="0" w:space="0" w:color="auto"/>
        <w:left w:val="none" w:sz="0" w:space="0" w:color="auto"/>
        <w:bottom w:val="none" w:sz="0" w:space="0" w:color="auto"/>
        <w:right w:val="none" w:sz="0" w:space="0" w:color="auto"/>
      </w:divBdr>
      <w:divsChild>
        <w:div w:id="1112241123">
          <w:marLeft w:val="0"/>
          <w:marRight w:val="0"/>
          <w:marTop w:val="0"/>
          <w:marBottom w:val="0"/>
          <w:divBdr>
            <w:top w:val="none" w:sz="0" w:space="0" w:color="auto"/>
            <w:left w:val="none" w:sz="0" w:space="0" w:color="auto"/>
            <w:bottom w:val="none" w:sz="0" w:space="0" w:color="auto"/>
            <w:right w:val="none" w:sz="0" w:space="0" w:color="auto"/>
          </w:divBdr>
          <w:divsChild>
            <w:div w:id="1688289810">
              <w:marLeft w:val="0"/>
              <w:marRight w:val="0"/>
              <w:marTop w:val="0"/>
              <w:marBottom w:val="0"/>
              <w:divBdr>
                <w:top w:val="none" w:sz="0" w:space="0" w:color="auto"/>
                <w:left w:val="none" w:sz="0" w:space="0" w:color="auto"/>
                <w:bottom w:val="none" w:sz="0" w:space="0" w:color="auto"/>
                <w:right w:val="none" w:sz="0" w:space="0" w:color="auto"/>
              </w:divBdr>
              <w:divsChild>
                <w:div w:id="2172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2234">
      <w:bodyDiv w:val="1"/>
      <w:marLeft w:val="0"/>
      <w:marRight w:val="0"/>
      <w:marTop w:val="0"/>
      <w:marBottom w:val="0"/>
      <w:divBdr>
        <w:top w:val="none" w:sz="0" w:space="0" w:color="auto"/>
        <w:left w:val="none" w:sz="0" w:space="0" w:color="auto"/>
        <w:bottom w:val="none" w:sz="0" w:space="0" w:color="auto"/>
        <w:right w:val="none" w:sz="0" w:space="0" w:color="auto"/>
      </w:divBdr>
    </w:div>
    <w:div w:id="210002759">
      <w:bodyDiv w:val="1"/>
      <w:marLeft w:val="0"/>
      <w:marRight w:val="0"/>
      <w:marTop w:val="0"/>
      <w:marBottom w:val="0"/>
      <w:divBdr>
        <w:top w:val="none" w:sz="0" w:space="0" w:color="auto"/>
        <w:left w:val="none" w:sz="0" w:space="0" w:color="auto"/>
        <w:bottom w:val="none" w:sz="0" w:space="0" w:color="auto"/>
        <w:right w:val="none" w:sz="0" w:space="0" w:color="auto"/>
      </w:divBdr>
    </w:div>
    <w:div w:id="296884996">
      <w:bodyDiv w:val="1"/>
      <w:marLeft w:val="0"/>
      <w:marRight w:val="0"/>
      <w:marTop w:val="0"/>
      <w:marBottom w:val="0"/>
      <w:divBdr>
        <w:top w:val="none" w:sz="0" w:space="0" w:color="auto"/>
        <w:left w:val="none" w:sz="0" w:space="0" w:color="auto"/>
        <w:bottom w:val="none" w:sz="0" w:space="0" w:color="auto"/>
        <w:right w:val="none" w:sz="0" w:space="0" w:color="auto"/>
      </w:divBdr>
      <w:divsChild>
        <w:div w:id="181479724">
          <w:marLeft w:val="0"/>
          <w:marRight w:val="0"/>
          <w:marTop w:val="0"/>
          <w:marBottom w:val="0"/>
          <w:divBdr>
            <w:top w:val="none" w:sz="0" w:space="0" w:color="auto"/>
            <w:left w:val="none" w:sz="0" w:space="0" w:color="auto"/>
            <w:bottom w:val="none" w:sz="0" w:space="0" w:color="auto"/>
            <w:right w:val="none" w:sz="0" w:space="0" w:color="auto"/>
          </w:divBdr>
        </w:div>
        <w:div w:id="1709138077">
          <w:marLeft w:val="0"/>
          <w:marRight w:val="0"/>
          <w:marTop w:val="0"/>
          <w:marBottom w:val="0"/>
          <w:divBdr>
            <w:top w:val="none" w:sz="0" w:space="0" w:color="auto"/>
            <w:left w:val="none" w:sz="0" w:space="0" w:color="auto"/>
            <w:bottom w:val="none" w:sz="0" w:space="0" w:color="auto"/>
            <w:right w:val="none" w:sz="0" w:space="0" w:color="auto"/>
          </w:divBdr>
        </w:div>
      </w:divsChild>
    </w:div>
    <w:div w:id="312805522">
      <w:bodyDiv w:val="1"/>
      <w:marLeft w:val="0"/>
      <w:marRight w:val="0"/>
      <w:marTop w:val="0"/>
      <w:marBottom w:val="0"/>
      <w:divBdr>
        <w:top w:val="none" w:sz="0" w:space="0" w:color="auto"/>
        <w:left w:val="none" w:sz="0" w:space="0" w:color="auto"/>
        <w:bottom w:val="none" w:sz="0" w:space="0" w:color="auto"/>
        <w:right w:val="none" w:sz="0" w:space="0" w:color="auto"/>
      </w:divBdr>
    </w:div>
    <w:div w:id="547496585">
      <w:bodyDiv w:val="1"/>
      <w:marLeft w:val="0"/>
      <w:marRight w:val="0"/>
      <w:marTop w:val="0"/>
      <w:marBottom w:val="0"/>
      <w:divBdr>
        <w:top w:val="none" w:sz="0" w:space="0" w:color="auto"/>
        <w:left w:val="none" w:sz="0" w:space="0" w:color="auto"/>
        <w:bottom w:val="none" w:sz="0" w:space="0" w:color="auto"/>
        <w:right w:val="none" w:sz="0" w:space="0" w:color="auto"/>
      </w:divBdr>
      <w:divsChild>
        <w:div w:id="796224233">
          <w:marLeft w:val="0"/>
          <w:marRight w:val="0"/>
          <w:marTop w:val="0"/>
          <w:marBottom w:val="0"/>
          <w:divBdr>
            <w:top w:val="none" w:sz="0" w:space="0" w:color="auto"/>
            <w:left w:val="none" w:sz="0" w:space="0" w:color="auto"/>
            <w:bottom w:val="none" w:sz="0" w:space="0" w:color="auto"/>
            <w:right w:val="none" w:sz="0" w:space="0" w:color="auto"/>
          </w:divBdr>
          <w:divsChild>
            <w:div w:id="1427849528">
              <w:marLeft w:val="0"/>
              <w:marRight w:val="0"/>
              <w:marTop w:val="0"/>
              <w:marBottom w:val="0"/>
              <w:divBdr>
                <w:top w:val="none" w:sz="0" w:space="0" w:color="auto"/>
                <w:left w:val="none" w:sz="0" w:space="0" w:color="auto"/>
                <w:bottom w:val="none" w:sz="0" w:space="0" w:color="auto"/>
                <w:right w:val="none" w:sz="0" w:space="0" w:color="auto"/>
              </w:divBdr>
              <w:divsChild>
                <w:div w:id="18057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00028">
      <w:bodyDiv w:val="1"/>
      <w:marLeft w:val="0"/>
      <w:marRight w:val="0"/>
      <w:marTop w:val="0"/>
      <w:marBottom w:val="0"/>
      <w:divBdr>
        <w:top w:val="none" w:sz="0" w:space="0" w:color="auto"/>
        <w:left w:val="none" w:sz="0" w:space="0" w:color="auto"/>
        <w:bottom w:val="none" w:sz="0" w:space="0" w:color="auto"/>
        <w:right w:val="none" w:sz="0" w:space="0" w:color="auto"/>
      </w:divBdr>
      <w:divsChild>
        <w:div w:id="1630672695">
          <w:marLeft w:val="0"/>
          <w:marRight w:val="0"/>
          <w:marTop w:val="0"/>
          <w:marBottom w:val="0"/>
          <w:divBdr>
            <w:top w:val="none" w:sz="0" w:space="0" w:color="auto"/>
            <w:left w:val="none" w:sz="0" w:space="0" w:color="auto"/>
            <w:bottom w:val="none" w:sz="0" w:space="0" w:color="auto"/>
            <w:right w:val="none" w:sz="0" w:space="0" w:color="auto"/>
          </w:divBdr>
        </w:div>
        <w:div w:id="346368704">
          <w:marLeft w:val="0"/>
          <w:marRight w:val="0"/>
          <w:marTop w:val="0"/>
          <w:marBottom w:val="0"/>
          <w:divBdr>
            <w:top w:val="none" w:sz="0" w:space="0" w:color="auto"/>
            <w:left w:val="none" w:sz="0" w:space="0" w:color="auto"/>
            <w:bottom w:val="none" w:sz="0" w:space="0" w:color="auto"/>
            <w:right w:val="none" w:sz="0" w:space="0" w:color="auto"/>
          </w:divBdr>
        </w:div>
        <w:div w:id="462424679">
          <w:marLeft w:val="0"/>
          <w:marRight w:val="0"/>
          <w:marTop w:val="0"/>
          <w:marBottom w:val="0"/>
          <w:divBdr>
            <w:top w:val="none" w:sz="0" w:space="0" w:color="auto"/>
            <w:left w:val="none" w:sz="0" w:space="0" w:color="auto"/>
            <w:bottom w:val="none" w:sz="0" w:space="0" w:color="auto"/>
            <w:right w:val="none" w:sz="0" w:space="0" w:color="auto"/>
          </w:divBdr>
        </w:div>
        <w:div w:id="562956623">
          <w:marLeft w:val="0"/>
          <w:marRight w:val="0"/>
          <w:marTop w:val="0"/>
          <w:marBottom w:val="0"/>
          <w:divBdr>
            <w:top w:val="none" w:sz="0" w:space="0" w:color="auto"/>
            <w:left w:val="none" w:sz="0" w:space="0" w:color="auto"/>
            <w:bottom w:val="none" w:sz="0" w:space="0" w:color="auto"/>
            <w:right w:val="none" w:sz="0" w:space="0" w:color="auto"/>
          </w:divBdr>
        </w:div>
        <w:div w:id="464130160">
          <w:marLeft w:val="0"/>
          <w:marRight w:val="0"/>
          <w:marTop w:val="0"/>
          <w:marBottom w:val="0"/>
          <w:divBdr>
            <w:top w:val="none" w:sz="0" w:space="0" w:color="auto"/>
            <w:left w:val="none" w:sz="0" w:space="0" w:color="auto"/>
            <w:bottom w:val="none" w:sz="0" w:space="0" w:color="auto"/>
            <w:right w:val="none" w:sz="0" w:space="0" w:color="auto"/>
          </w:divBdr>
        </w:div>
      </w:divsChild>
    </w:div>
    <w:div w:id="593168835">
      <w:bodyDiv w:val="1"/>
      <w:marLeft w:val="0"/>
      <w:marRight w:val="0"/>
      <w:marTop w:val="0"/>
      <w:marBottom w:val="0"/>
      <w:divBdr>
        <w:top w:val="none" w:sz="0" w:space="0" w:color="auto"/>
        <w:left w:val="none" w:sz="0" w:space="0" w:color="auto"/>
        <w:bottom w:val="none" w:sz="0" w:space="0" w:color="auto"/>
        <w:right w:val="none" w:sz="0" w:space="0" w:color="auto"/>
      </w:divBdr>
    </w:div>
    <w:div w:id="623511474">
      <w:bodyDiv w:val="1"/>
      <w:marLeft w:val="0"/>
      <w:marRight w:val="0"/>
      <w:marTop w:val="0"/>
      <w:marBottom w:val="0"/>
      <w:divBdr>
        <w:top w:val="none" w:sz="0" w:space="0" w:color="auto"/>
        <w:left w:val="none" w:sz="0" w:space="0" w:color="auto"/>
        <w:bottom w:val="none" w:sz="0" w:space="0" w:color="auto"/>
        <w:right w:val="none" w:sz="0" w:space="0" w:color="auto"/>
      </w:divBdr>
    </w:div>
    <w:div w:id="636567822">
      <w:bodyDiv w:val="1"/>
      <w:marLeft w:val="0"/>
      <w:marRight w:val="0"/>
      <w:marTop w:val="0"/>
      <w:marBottom w:val="0"/>
      <w:divBdr>
        <w:top w:val="none" w:sz="0" w:space="0" w:color="auto"/>
        <w:left w:val="none" w:sz="0" w:space="0" w:color="auto"/>
        <w:bottom w:val="none" w:sz="0" w:space="0" w:color="auto"/>
        <w:right w:val="none" w:sz="0" w:space="0" w:color="auto"/>
      </w:divBdr>
    </w:div>
    <w:div w:id="751394142">
      <w:bodyDiv w:val="1"/>
      <w:marLeft w:val="0"/>
      <w:marRight w:val="0"/>
      <w:marTop w:val="0"/>
      <w:marBottom w:val="0"/>
      <w:divBdr>
        <w:top w:val="none" w:sz="0" w:space="0" w:color="auto"/>
        <w:left w:val="none" w:sz="0" w:space="0" w:color="auto"/>
        <w:bottom w:val="none" w:sz="0" w:space="0" w:color="auto"/>
        <w:right w:val="none" w:sz="0" w:space="0" w:color="auto"/>
      </w:divBdr>
    </w:div>
    <w:div w:id="878974047">
      <w:bodyDiv w:val="1"/>
      <w:marLeft w:val="0"/>
      <w:marRight w:val="0"/>
      <w:marTop w:val="0"/>
      <w:marBottom w:val="0"/>
      <w:divBdr>
        <w:top w:val="none" w:sz="0" w:space="0" w:color="auto"/>
        <w:left w:val="none" w:sz="0" w:space="0" w:color="auto"/>
        <w:bottom w:val="none" w:sz="0" w:space="0" w:color="auto"/>
        <w:right w:val="none" w:sz="0" w:space="0" w:color="auto"/>
      </w:divBdr>
    </w:div>
    <w:div w:id="879435332">
      <w:bodyDiv w:val="1"/>
      <w:marLeft w:val="0"/>
      <w:marRight w:val="0"/>
      <w:marTop w:val="0"/>
      <w:marBottom w:val="0"/>
      <w:divBdr>
        <w:top w:val="none" w:sz="0" w:space="0" w:color="auto"/>
        <w:left w:val="none" w:sz="0" w:space="0" w:color="auto"/>
        <w:bottom w:val="none" w:sz="0" w:space="0" w:color="auto"/>
        <w:right w:val="none" w:sz="0" w:space="0" w:color="auto"/>
      </w:divBdr>
    </w:div>
    <w:div w:id="1036806613">
      <w:bodyDiv w:val="1"/>
      <w:marLeft w:val="0"/>
      <w:marRight w:val="0"/>
      <w:marTop w:val="0"/>
      <w:marBottom w:val="0"/>
      <w:divBdr>
        <w:top w:val="none" w:sz="0" w:space="0" w:color="auto"/>
        <w:left w:val="none" w:sz="0" w:space="0" w:color="auto"/>
        <w:bottom w:val="none" w:sz="0" w:space="0" w:color="auto"/>
        <w:right w:val="none" w:sz="0" w:space="0" w:color="auto"/>
      </w:divBdr>
    </w:div>
    <w:div w:id="1136140720">
      <w:bodyDiv w:val="1"/>
      <w:marLeft w:val="0"/>
      <w:marRight w:val="0"/>
      <w:marTop w:val="0"/>
      <w:marBottom w:val="0"/>
      <w:divBdr>
        <w:top w:val="none" w:sz="0" w:space="0" w:color="auto"/>
        <w:left w:val="none" w:sz="0" w:space="0" w:color="auto"/>
        <w:bottom w:val="none" w:sz="0" w:space="0" w:color="auto"/>
        <w:right w:val="none" w:sz="0" w:space="0" w:color="auto"/>
      </w:divBdr>
      <w:divsChild>
        <w:div w:id="913853891">
          <w:marLeft w:val="0"/>
          <w:marRight w:val="0"/>
          <w:marTop w:val="0"/>
          <w:marBottom w:val="0"/>
          <w:divBdr>
            <w:top w:val="none" w:sz="0" w:space="0" w:color="auto"/>
            <w:left w:val="none" w:sz="0" w:space="0" w:color="auto"/>
            <w:bottom w:val="none" w:sz="0" w:space="0" w:color="auto"/>
            <w:right w:val="none" w:sz="0" w:space="0" w:color="auto"/>
          </w:divBdr>
        </w:div>
        <w:div w:id="1564752076">
          <w:marLeft w:val="0"/>
          <w:marRight w:val="0"/>
          <w:marTop w:val="0"/>
          <w:marBottom w:val="0"/>
          <w:divBdr>
            <w:top w:val="none" w:sz="0" w:space="0" w:color="auto"/>
            <w:left w:val="none" w:sz="0" w:space="0" w:color="auto"/>
            <w:bottom w:val="none" w:sz="0" w:space="0" w:color="auto"/>
            <w:right w:val="none" w:sz="0" w:space="0" w:color="auto"/>
          </w:divBdr>
        </w:div>
        <w:div w:id="1892498308">
          <w:marLeft w:val="0"/>
          <w:marRight w:val="0"/>
          <w:marTop w:val="0"/>
          <w:marBottom w:val="0"/>
          <w:divBdr>
            <w:top w:val="none" w:sz="0" w:space="0" w:color="auto"/>
            <w:left w:val="none" w:sz="0" w:space="0" w:color="auto"/>
            <w:bottom w:val="none" w:sz="0" w:space="0" w:color="auto"/>
            <w:right w:val="none" w:sz="0" w:space="0" w:color="auto"/>
          </w:divBdr>
        </w:div>
        <w:div w:id="2038851573">
          <w:marLeft w:val="0"/>
          <w:marRight w:val="0"/>
          <w:marTop w:val="0"/>
          <w:marBottom w:val="0"/>
          <w:divBdr>
            <w:top w:val="none" w:sz="0" w:space="0" w:color="auto"/>
            <w:left w:val="none" w:sz="0" w:space="0" w:color="auto"/>
            <w:bottom w:val="none" w:sz="0" w:space="0" w:color="auto"/>
            <w:right w:val="none" w:sz="0" w:space="0" w:color="auto"/>
          </w:divBdr>
        </w:div>
      </w:divsChild>
    </w:div>
    <w:div w:id="1180656369">
      <w:bodyDiv w:val="1"/>
      <w:marLeft w:val="0"/>
      <w:marRight w:val="0"/>
      <w:marTop w:val="0"/>
      <w:marBottom w:val="0"/>
      <w:divBdr>
        <w:top w:val="none" w:sz="0" w:space="0" w:color="auto"/>
        <w:left w:val="none" w:sz="0" w:space="0" w:color="auto"/>
        <w:bottom w:val="none" w:sz="0" w:space="0" w:color="auto"/>
        <w:right w:val="none" w:sz="0" w:space="0" w:color="auto"/>
      </w:divBdr>
    </w:div>
    <w:div w:id="1184974498">
      <w:bodyDiv w:val="1"/>
      <w:marLeft w:val="0"/>
      <w:marRight w:val="0"/>
      <w:marTop w:val="0"/>
      <w:marBottom w:val="0"/>
      <w:divBdr>
        <w:top w:val="none" w:sz="0" w:space="0" w:color="auto"/>
        <w:left w:val="none" w:sz="0" w:space="0" w:color="auto"/>
        <w:bottom w:val="none" w:sz="0" w:space="0" w:color="auto"/>
        <w:right w:val="none" w:sz="0" w:space="0" w:color="auto"/>
      </w:divBdr>
    </w:div>
    <w:div w:id="1248149577">
      <w:bodyDiv w:val="1"/>
      <w:marLeft w:val="0"/>
      <w:marRight w:val="0"/>
      <w:marTop w:val="0"/>
      <w:marBottom w:val="0"/>
      <w:divBdr>
        <w:top w:val="none" w:sz="0" w:space="0" w:color="auto"/>
        <w:left w:val="none" w:sz="0" w:space="0" w:color="auto"/>
        <w:bottom w:val="none" w:sz="0" w:space="0" w:color="auto"/>
        <w:right w:val="none" w:sz="0" w:space="0" w:color="auto"/>
      </w:divBdr>
      <w:divsChild>
        <w:div w:id="1825926223">
          <w:marLeft w:val="0"/>
          <w:marRight w:val="0"/>
          <w:marTop w:val="0"/>
          <w:marBottom w:val="0"/>
          <w:divBdr>
            <w:top w:val="none" w:sz="0" w:space="0" w:color="auto"/>
            <w:left w:val="none" w:sz="0" w:space="0" w:color="auto"/>
            <w:bottom w:val="none" w:sz="0" w:space="0" w:color="auto"/>
            <w:right w:val="none" w:sz="0" w:space="0" w:color="auto"/>
          </w:divBdr>
          <w:divsChild>
            <w:div w:id="1208222019">
              <w:marLeft w:val="0"/>
              <w:marRight w:val="0"/>
              <w:marTop w:val="0"/>
              <w:marBottom w:val="0"/>
              <w:divBdr>
                <w:top w:val="none" w:sz="0" w:space="0" w:color="auto"/>
                <w:left w:val="none" w:sz="0" w:space="0" w:color="auto"/>
                <w:bottom w:val="none" w:sz="0" w:space="0" w:color="auto"/>
                <w:right w:val="none" w:sz="0" w:space="0" w:color="auto"/>
              </w:divBdr>
              <w:divsChild>
                <w:div w:id="6343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853">
      <w:bodyDiv w:val="1"/>
      <w:marLeft w:val="0"/>
      <w:marRight w:val="0"/>
      <w:marTop w:val="0"/>
      <w:marBottom w:val="0"/>
      <w:divBdr>
        <w:top w:val="none" w:sz="0" w:space="0" w:color="auto"/>
        <w:left w:val="none" w:sz="0" w:space="0" w:color="auto"/>
        <w:bottom w:val="none" w:sz="0" w:space="0" w:color="auto"/>
        <w:right w:val="none" w:sz="0" w:space="0" w:color="auto"/>
      </w:divBdr>
      <w:divsChild>
        <w:div w:id="1259873740">
          <w:marLeft w:val="0"/>
          <w:marRight w:val="0"/>
          <w:marTop w:val="0"/>
          <w:marBottom w:val="0"/>
          <w:divBdr>
            <w:top w:val="none" w:sz="0" w:space="0" w:color="auto"/>
            <w:left w:val="none" w:sz="0" w:space="0" w:color="auto"/>
            <w:bottom w:val="none" w:sz="0" w:space="0" w:color="auto"/>
            <w:right w:val="none" w:sz="0" w:space="0" w:color="auto"/>
          </w:divBdr>
        </w:div>
        <w:div w:id="335765811">
          <w:marLeft w:val="0"/>
          <w:marRight w:val="0"/>
          <w:marTop w:val="0"/>
          <w:marBottom w:val="0"/>
          <w:divBdr>
            <w:top w:val="none" w:sz="0" w:space="0" w:color="auto"/>
            <w:left w:val="none" w:sz="0" w:space="0" w:color="auto"/>
            <w:bottom w:val="none" w:sz="0" w:space="0" w:color="auto"/>
            <w:right w:val="none" w:sz="0" w:space="0" w:color="auto"/>
          </w:divBdr>
        </w:div>
        <w:div w:id="390615411">
          <w:marLeft w:val="0"/>
          <w:marRight w:val="0"/>
          <w:marTop w:val="0"/>
          <w:marBottom w:val="0"/>
          <w:divBdr>
            <w:top w:val="none" w:sz="0" w:space="0" w:color="auto"/>
            <w:left w:val="none" w:sz="0" w:space="0" w:color="auto"/>
            <w:bottom w:val="none" w:sz="0" w:space="0" w:color="auto"/>
            <w:right w:val="none" w:sz="0" w:space="0" w:color="auto"/>
          </w:divBdr>
        </w:div>
        <w:div w:id="1336225742">
          <w:marLeft w:val="0"/>
          <w:marRight w:val="0"/>
          <w:marTop w:val="0"/>
          <w:marBottom w:val="0"/>
          <w:divBdr>
            <w:top w:val="none" w:sz="0" w:space="0" w:color="auto"/>
            <w:left w:val="none" w:sz="0" w:space="0" w:color="auto"/>
            <w:bottom w:val="none" w:sz="0" w:space="0" w:color="auto"/>
            <w:right w:val="none" w:sz="0" w:space="0" w:color="auto"/>
          </w:divBdr>
        </w:div>
        <w:div w:id="94448885">
          <w:marLeft w:val="0"/>
          <w:marRight w:val="0"/>
          <w:marTop w:val="0"/>
          <w:marBottom w:val="0"/>
          <w:divBdr>
            <w:top w:val="none" w:sz="0" w:space="0" w:color="auto"/>
            <w:left w:val="none" w:sz="0" w:space="0" w:color="auto"/>
            <w:bottom w:val="none" w:sz="0" w:space="0" w:color="auto"/>
            <w:right w:val="none" w:sz="0" w:space="0" w:color="auto"/>
          </w:divBdr>
        </w:div>
      </w:divsChild>
    </w:div>
    <w:div w:id="1288269629">
      <w:bodyDiv w:val="1"/>
      <w:marLeft w:val="0"/>
      <w:marRight w:val="0"/>
      <w:marTop w:val="0"/>
      <w:marBottom w:val="0"/>
      <w:divBdr>
        <w:top w:val="none" w:sz="0" w:space="0" w:color="auto"/>
        <w:left w:val="none" w:sz="0" w:space="0" w:color="auto"/>
        <w:bottom w:val="none" w:sz="0" w:space="0" w:color="auto"/>
        <w:right w:val="none" w:sz="0" w:space="0" w:color="auto"/>
      </w:divBdr>
      <w:divsChild>
        <w:div w:id="1183544440">
          <w:marLeft w:val="0"/>
          <w:marRight w:val="0"/>
          <w:marTop w:val="0"/>
          <w:marBottom w:val="0"/>
          <w:divBdr>
            <w:top w:val="none" w:sz="0" w:space="0" w:color="auto"/>
            <w:left w:val="none" w:sz="0" w:space="0" w:color="auto"/>
            <w:bottom w:val="none" w:sz="0" w:space="0" w:color="auto"/>
            <w:right w:val="none" w:sz="0" w:space="0" w:color="auto"/>
          </w:divBdr>
          <w:divsChild>
            <w:div w:id="1773357273">
              <w:marLeft w:val="0"/>
              <w:marRight w:val="0"/>
              <w:marTop w:val="0"/>
              <w:marBottom w:val="0"/>
              <w:divBdr>
                <w:top w:val="none" w:sz="0" w:space="0" w:color="auto"/>
                <w:left w:val="none" w:sz="0" w:space="0" w:color="auto"/>
                <w:bottom w:val="none" w:sz="0" w:space="0" w:color="auto"/>
                <w:right w:val="none" w:sz="0" w:space="0" w:color="auto"/>
              </w:divBdr>
              <w:divsChild>
                <w:div w:id="4862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0958">
      <w:bodyDiv w:val="1"/>
      <w:marLeft w:val="0"/>
      <w:marRight w:val="0"/>
      <w:marTop w:val="0"/>
      <w:marBottom w:val="0"/>
      <w:divBdr>
        <w:top w:val="none" w:sz="0" w:space="0" w:color="auto"/>
        <w:left w:val="none" w:sz="0" w:space="0" w:color="auto"/>
        <w:bottom w:val="none" w:sz="0" w:space="0" w:color="auto"/>
        <w:right w:val="none" w:sz="0" w:space="0" w:color="auto"/>
      </w:divBdr>
    </w:div>
    <w:div w:id="1457524161">
      <w:bodyDiv w:val="1"/>
      <w:marLeft w:val="0"/>
      <w:marRight w:val="0"/>
      <w:marTop w:val="0"/>
      <w:marBottom w:val="0"/>
      <w:divBdr>
        <w:top w:val="none" w:sz="0" w:space="0" w:color="auto"/>
        <w:left w:val="none" w:sz="0" w:space="0" w:color="auto"/>
        <w:bottom w:val="none" w:sz="0" w:space="0" w:color="auto"/>
        <w:right w:val="none" w:sz="0" w:space="0" w:color="auto"/>
      </w:divBdr>
    </w:div>
    <w:div w:id="1491872222">
      <w:bodyDiv w:val="1"/>
      <w:marLeft w:val="0"/>
      <w:marRight w:val="0"/>
      <w:marTop w:val="0"/>
      <w:marBottom w:val="0"/>
      <w:divBdr>
        <w:top w:val="none" w:sz="0" w:space="0" w:color="auto"/>
        <w:left w:val="none" w:sz="0" w:space="0" w:color="auto"/>
        <w:bottom w:val="none" w:sz="0" w:space="0" w:color="auto"/>
        <w:right w:val="none" w:sz="0" w:space="0" w:color="auto"/>
      </w:divBdr>
    </w:div>
    <w:div w:id="1522545168">
      <w:bodyDiv w:val="1"/>
      <w:marLeft w:val="0"/>
      <w:marRight w:val="0"/>
      <w:marTop w:val="0"/>
      <w:marBottom w:val="0"/>
      <w:divBdr>
        <w:top w:val="none" w:sz="0" w:space="0" w:color="auto"/>
        <w:left w:val="none" w:sz="0" w:space="0" w:color="auto"/>
        <w:bottom w:val="none" w:sz="0" w:space="0" w:color="auto"/>
        <w:right w:val="none" w:sz="0" w:space="0" w:color="auto"/>
      </w:divBdr>
      <w:divsChild>
        <w:div w:id="127475570">
          <w:marLeft w:val="0"/>
          <w:marRight w:val="0"/>
          <w:marTop w:val="0"/>
          <w:marBottom w:val="0"/>
          <w:divBdr>
            <w:top w:val="none" w:sz="0" w:space="0" w:color="auto"/>
            <w:left w:val="none" w:sz="0" w:space="0" w:color="auto"/>
            <w:bottom w:val="none" w:sz="0" w:space="0" w:color="auto"/>
            <w:right w:val="none" w:sz="0" w:space="0" w:color="auto"/>
          </w:divBdr>
          <w:divsChild>
            <w:div w:id="232855924">
              <w:marLeft w:val="0"/>
              <w:marRight w:val="0"/>
              <w:marTop w:val="0"/>
              <w:marBottom w:val="0"/>
              <w:divBdr>
                <w:top w:val="none" w:sz="0" w:space="0" w:color="auto"/>
                <w:left w:val="none" w:sz="0" w:space="0" w:color="auto"/>
                <w:bottom w:val="none" w:sz="0" w:space="0" w:color="auto"/>
                <w:right w:val="none" w:sz="0" w:space="0" w:color="auto"/>
              </w:divBdr>
              <w:divsChild>
                <w:div w:id="1426881268">
                  <w:marLeft w:val="-120"/>
                  <w:marRight w:val="0"/>
                  <w:marTop w:val="0"/>
                  <w:marBottom w:val="0"/>
                  <w:divBdr>
                    <w:top w:val="none" w:sz="0" w:space="0" w:color="auto"/>
                    <w:left w:val="none" w:sz="0" w:space="0" w:color="auto"/>
                    <w:bottom w:val="none" w:sz="0" w:space="0" w:color="auto"/>
                    <w:right w:val="none" w:sz="0" w:space="0" w:color="auto"/>
                  </w:divBdr>
                  <w:divsChild>
                    <w:div w:id="1104108861">
                      <w:marLeft w:val="0"/>
                      <w:marRight w:val="0"/>
                      <w:marTop w:val="0"/>
                      <w:marBottom w:val="0"/>
                      <w:divBdr>
                        <w:top w:val="none" w:sz="0" w:space="0" w:color="auto"/>
                        <w:left w:val="none" w:sz="0" w:space="0" w:color="auto"/>
                        <w:bottom w:val="none" w:sz="0" w:space="0" w:color="auto"/>
                        <w:right w:val="none" w:sz="0" w:space="0" w:color="auto"/>
                      </w:divBdr>
                      <w:divsChild>
                        <w:div w:id="2101825073">
                          <w:marLeft w:val="60"/>
                          <w:marRight w:val="0"/>
                          <w:marTop w:val="0"/>
                          <w:marBottom w:val="0"/>
                          <w:divBdr>
                            <w:top w:val="none" w:sz="0" w:space="0" w:color="auto"/>
                            <w:left w:val="none" w:sz="0" w:space="0" w:color="auto"/>
                            <w:bottom w:val="none" w:sz="0" w:space="0" w:color="auto"/>
                            <w:right w:val="none" w:sz="0" w:space="0" w:color="auto"/>
                          </w:divBdr>
                        </w:div>
                      </w:divsChild>
                    </w:div>
                    <w:div w:id="2145543114">
                      <w:marLeft w:val="0"/>
                      <w:marRight w:val="0"/>
                      <w:marTop w:val="0"/>
                      <w:marBottom w:val="0"/>
                      <w:divBdr>
                        <w:top w:val="none" w:sz="0" w:space="0" w:color="auto"/>
                        <w:left w:val="none" w:sz="0" w:space="0" w:color="auto"/>
                        <w:bottom w:val="none" w:sz="0" w:space="0" w:color="auto"/>
                        <w:right w:val="none" w:sz="0" w:space="0" w:color="auto"/>
                      </w:divBdr>
                      <w:divsChild>
                        <w:div w:id="55169292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54317">
              <w:marLeft w:val="0"/>
              <w:marRight w:val="0"/>
              <w:marTop w:val="0"/>
              <w:marBottom w:val="0"/>
              <w:divBdr>
                <w:top w:val="none" w:sz="0" w:space="0" w:color="auto"/>
                <w:left w:val="none" w:sz="0" w:space="0" w:color="auto"/>
                <w:bottom w:val="none" w:sz="0" w:space="0" w:color="auto"/>
                <w:right w:val="none" w:sz="0" w:space="0" w:color="auto"/>
              </w:divBdr>
              <w:divsChild>
                <w:div w:id="138232281">
                  <w:marLeft w:val="0"/>
                  <w:marRight w:val="0"/>
                  <w:marTop w:val="0"/>
                  <w:marBottom w:val="0"/>
                  <w:divBdr>
                    <w:top w:val="none" w:sz="0" w:space="0" w:color="auto"/>
                    <w:left w:val="none" w:sz="0" w:space="0" w:color="auto"/>
                    <w:bottom w:val="none" w:sz="0" w:space="0" w:color="auto"/>
                    <w:right w:val="none" w:sz="0" w:space="0" w:color="auto"/>
                  </w:divBdr>
                  <w:divsChild>
                    <w:div w:id="552619701">
                      <w:marLeft w:val="0"/>
                      <w:marRight w:val="0"/>
                      <w:marTop w:val="0"/>
                      <w:marBottom w:val="0"/>
                      <w:divBdr>
                        <w:top w:val="none" w:sz="0" w:space="0" w:color="auto"/>
                        <w:left w:val="none" w:sz="0" w:space="0" w:color="auto"/>
                        <w:bottom w:val="none" w:sz="0" w:space="0" w:color="auto"/>
                        <w:right w:val="none" w:sz="0" w:space="0" w:color="auto"/>
                      </w:divBdr>
                      <w:divsChild>
                        <w:div w:id="1122307583">
                          <w:marLeft w:val="0"/>
                          <w:marRight w:val="0"/>
                          <w:marTop w:val="0"/>
                          <w:marBottom w:val="0"/>
                          <w:divBdr>
                            <w:top w:val="none" w:sz="0" w:space="0" w:color="auto"/>
                            <w:left w:val="none" w:sz="0" w:space="0" w:color="auto"/>
                            <w:bottom w:val="none" w:sz="0" w:space="0" w:color="auto"/>
                            <w:right w:val="none" w:sz="0" w:space="0" w:color="auto"/>
                          </w:divBdr>
                        </w:div>
                        <w:div w:id="1557664406">
                          <w:marLeft w:val="-120"/>
                          <w:marRight w:val="0"/>
                          <w:marTop w:val="240"/>
                          <w:marBottom w:val="0"/>
                          <w:divBdr>
                            <w:top w:val="none" w:sz="0" w:space="0" w:color="auto"/>
                            <w:left w:val="none" w:sz="0" w:space="0" w:color="auto"/>
                            <w:bottom w:val="none" w:sz="0" w:space="0" w:color="auto"/>
                            <w:right w:val="none" w:sz="0" w:space="0" w:color="auto"/>
                          </w:divBdr>
                          <w:divsChild>
                            <w:div w:id="99376013">
                              <w:marLeft w:val="0"/>
                              <w:marRight w:val="0"/>
                              <w:marTop w:val="0"/>
                              <w:marBottom w:val="0"/>
                              <w:divBdr>
                                <w:top w:val="none" w:sz="0" w:space="0" w:color="auto"/>
                                <w:left w:val="none" w:sz="0" w:space="0" w:color="auto"/>
                                <w:bottom w:val="none" w:sz="0" w:space="0" w:color="auto"/>
                                <w:right w:val="none" w:sz="0" w:space="0" w:color="auto"/>
                              </w:divBdr>
                              <w:divsChild>
                                <w:div w:id="1191067986">
                                  <w:marLeft w:val="0"/>
                                  <w:marRight w:val="0"/>
                                  <w:marTop w:val="0"/>
                                  <w:marBottom w:val="0"/>
                                  <w:divBdr>
                                    <w:top w:val="none" w:sz="0" w:space="0" w:color="auto"/>
                                    <w:left w:val="none" w:sz="0" w:space="0" w:color="auto"/>
                                    <w:bottom w:val="none" w:sz="0" w:space="0" w:color="auto"/>
                                    <w:right w:val="none" w:sz="0" w:space="0" w:color="auto"/>
                                  </w:divBdr>
                                </w:div>
                              </w:divsChild>
                            </w:div>
                            <w:div w:id="220289326">
                              <w:marLeft w:val="0"/>
                              <w:marRight w:val="0"/>
                              <w:marTop w:val="0"/>
                              <w:marBottom w:val="0"/>
                              <w:divBdr>
                                <w:top w:val="none" w:sz="0" w:space="0" w:color="auto"/>
                                <w:left w:val="none" w:sz="0" w:space="0" w:color="auto"/>
                                <w:bottom w:val="none" w:sz="0" w:space="0" w:color="auto"/>
                                <w:right w:val="none" w:sz="0" w:space="0" w:color="auto"/>
                              </w:divBdr>
                              <w:divsChild>
                                <w:div w:id="1438796425">
                                  <w:marLeft w:val="0"/>
                                  <w:marRight w:val="0"/>
                                  <w:marTop w:val="0"/>
                                  <w:marBottom w:val="0"/>
                                  <w:divBdr>
                                    <w:top w:val="none" w:sz="0" w:space="0" w:color="auto"/>
                                    <w:left w:val="none" w:sz="0" w:space="0" w:color="auto"/>
                                    <w:bottom w:val="none" w:sz="0" w:space="0" w:color="auto"/>
                                    <w:right w:val="none" w:sz="0" w:space="0" w:color="auto"/>
                                  </w:divBdr>
                                </w:div>
                              </w:divsChild>
                            </w:div>
                            <w:div w:id="319236694">
                              <w:marLeft w:val="0"/>
                              <w:marRight w:val="0"/>
                              <w:marTop w:val="0"/>
                              <w:marBottom w:val="0"/>
                              <w:divBdr>
                                <w:top w:val="none" w:sz="0" w:space="0" w:color="auto"/>
                                <w:left w:val="none" w:sz="0" w:space="0" w:color="auto"/>
                                <w:bottom w:val="none" w:sz="0" w:space="0" w:color="auto"/>
                                <w:right w:val="none" w:sz="0" w:space="0" w:color="auto"/>
                              </w:divBdr>
                              <w:divsChild>
                                <w:div w:id="2083485591">
                                  <w:marLeft w:val="0"/>
                                  <w:marRight w:val="0"/>
                                  <w:marTop w:val="0"/>
                                  <w:marBottom w:val="0"/>
                                  <w:divBdr>
                                    <w:top w:val="none" w:sz="0" w:space="0" w:color="auto"/>
                                    <w:left w:val="none" w:sz="0" w:space="0" w:color="auto"/>
                                    <w:bottom w:val="none" w:sz="0" w:space="0" w:color="auto"/>
                                    <w:right w:val="none" w:sz="0" w:space="0" w:color="auto"/>
                                  </w:divBdr>
                                </w:div>
                              </w:divsChild>
                            </w:div>
                            <w:div w:id="1048649462">
                              <w:marLeft w:val="0"/>
                              <w:marRight w:val="0"/>
                              <w:marTop w:val="0"/>
                              <w:marBottom w:val="0"/>
                              <w:divBdr>
                                <w:top w:val="none" w:sz="0" w:space="0" w:color="auto"/>
                                <w:left w:val="none" w:sz="0" w:space="0" w:color="auto"/>
                                <w:bottom w:val="none" w:sz="0" w:space="0" w:color="auto"/>
                                <w:right w:val="none" w:sz="0" w:space="0" w:color="auto"/>
                              </w:divBdr>
                              <w:divsChild>
                                <w:div w:id="15408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204914">
      <w:bodyDiv w:val="1"/>
      <w:marLeft w:val="0"/>
      <w:marRight w:val="0"/>
      <w:marTop w:val="0"/>
      <w:marBottom w:val="0"/>
      <w:divBdr>
        <w:top w:val="none" w:sz="0" w:space="0" w:color="auto"/>
        <w:left w:val="none" w:sz="0" w:space="0" w:color="auto"/>
        <w:bottom w:val="none" w:sz="0" w:space="0" w:color="auto"/>
        <w:right w:val="none" w:sz="0" w:space="0" w:color="auto"/>
      </w:divBdr>
    </w:div>
    <w:div w:id="1544636477">
      <w:bodyDiv w:val="1"/>
      <w:marLeft w:val="0"/>
      <w:marRight w:val="0"/>
      <w:marTop w:val="0"/>
      <w:marBottom w:val="0"/>
      <w:divBdr>
        <w:top w:val="none" w:sz="0" w:space="0" w:color="auto"/>
        <w:left w:val="none" w:sz="0" w:space="0" w:color="auto"/>
        <w:bottom w:val="none" w:sz="0" w:space="0" w:color="auto"/>
        <w:right w:val="none" w:sz="0" w:space="0" w:color="auto"/>
      </w:divBdr>
      <w:divsChild>
        <w:div w:id="1221014396">
          <w:marLeft w:val="0"/>
          <w:marRight w:val="0"/>
          <w:marTop w:val="0"/>
          <w:marBottom w:val="0"/>
          <w:divBdr>
            <w:top w:val="none" w:sz="0" w:space="0" w:color="auto"/>
            <w:left w:val="none" w:sz="0" w:space="0" w:color="auto"/>
            <w:bottom w:val="none" w:sz="0" w:space="0" w:color="auto"/>
            <w:right w:val="none" w:sz="0" w:space="0" w:color="auto"/>
          </w:divBdr>
        </w:div>
        <w:div w:id="746928019">
          <w:marLeft w:val="0"/>
          <w:marRight w:val="0"/>
          <w:marTop w:val="0"/>
          <w:marBottom w:val="0"/>
          <w:divBdr>
            <w:top w:val="none" w:sz="0" w:space="0" w:color="auto"/>
            <w:left w:val="none" w:sz="0" w:space="0" w:color="auto"/>
            <w:bottom w:val="none" w:sz="0" w:space="0" w:color="auto"/>
            <w:right w:val="none" w:sz="0" w:space="0" w:color="auto"/>
          </w:divBdr>
        </w:div>
        <w:div w:id="477579753">
          <w:marLeft w:val="0"/>
          <w:marRight w:val="0"/>
          <w:marTop w:val="0"/>
          <w:marBottom w:val="0"/>
          <w:divBdr>
            <w:top w:val="none" w:sz="0" w:space="0" w:color="auto"/>
            <w:left w:val="none" w:sz="0" w:space="0" w:color="auto"/>
            <w:bottom w:val="none" w:sz="0" w:space="0" w:color="auto"/>
            <w:right w:val="none" w:sz="0" w:space="0" w:color="auto"/>
          </w:divBdr>
        </w:div>
        <w:div w:id="2077047153">
          <w:marLeft w:val="0"/>
          <w:marRight w:val="0"/>
          <w:marTop w:val="0"/>
          <w:marBottom w:val="0"/>
          <w:divBdr>
            <w:top w:val="none" w:sz="0" w:space="0" w:color="auto"/>
            <w:left w:val="none" w:sz="0" w:space="0" w:color="auto"/>
            <w:bottom w:val="none" w:sz="0" w:space="0" w:color="auto"/>
            <w:right w:val="none" w:sz="0" w:space="0" w:color="auto"/>
          </w:divBdr>
        </w:div>
        <w:div w:id="728652699">
          <w:marLeft w:val="0"/>
          <w:marRight w:val="0"/>
          <w:marTop w:val="0"/>
          <w:marBottom w:val="0"/>
          <w:divBdr>
            <w:top w:val="none" w:sz="0" w:space="0" w:color="auto"/>
            <w:left w:val="none" w:sz="0" w:space="0" w:color="auto"/>
            <w:bottom w:val="none" w:sz="0" w:space="0" w:color="auto"/>
            <w:right w:val="none" w:sz="0" w:space="0" w:color="auto"/>
          </w:divBdr>
        </w:div>
      </w:divsChild>
    </w:div>
    <w:div w:id="1651597794">
      <w:bodyDiv w:val="1"/>
      <w:marLeft w:val="0"/>
      <w:marRight w:val="0"/>
      <w:marTop w:val="0"/>
      <w:marBottom w:val="0"/>
      <w:divBdr>
        <w:top w:val="none" w:sz="0" w:space="0" w:color="auto"/>
        <w:left w:val="none" w:sz="0" w:space="0" w:color="auto"/>
        <w:bottom w:val="none" w:sz="0" w:space="0" w:color="auto"/>
        <w:right w:val="none" w:sz="0" w:space="0" w:color="auto"/>
      </w:divBdr>
      <w:divsChild>
        <w:div w:id="478500724">
          <w:marLeft w:val="0"/>
          <w:marRight w:val="0"/>
          <w:marTop w:val="0"/>
          <w:marBottom w:val="0"/>
          <w:divBdr>
            <w:top w:val="none" w:sz="0" w:space="0" w:color="auto"/>
            <w:left w:val="none" w:sz="0" w:space="0" w:color="auto"/>
            <w:bottom w:val="none" w:sz="0" w:space="0" w:color="auto"/>
            <w:right w:val="none" w:sz="0" w:space="0" w:color="auto"/>
          </w:divBdr>
        </w:div>
        <w:div w:id="560485799">
          <w:marLeft w:val="0"/>
          <w:marRight w:val="0"/>
          <w:marTop w:val="0"/>
          <w:marBottom w:val="0"/>
          <w:divBdr>
            <w:top w:val="none" w:sz="0" w:space="0" w:color="auto"/>
            <w:left w:val="none" w:sz="0" w:space="0" w:color="auto"/>
            <w:bottom w:val="none" w:sz="0" w:space="0" w:color="auto"/>
            <w:right w:val="none" w:sz="0" w:space="0" w:color="auto"/>
          </w:divBdr>
        </w:div>
        <w:div w:id="173299552">
          <w:marLeft w:val="0"/>
          <w:marRight w:val="0"/>
          <w:marTop w:val="0"/>
          <w:marBottom w:val="0"/>
          <w:divBdr>
            <w:top w:val="none" w:sz="0" w:space="0" w:color="auto"/>
            <w:left w:val="none" w:sz="0" w:space="0" w:color="auto"/>
            <w:bottom w:val="none" w:sz="0" w:space="0" w:color="auto"/>
            <w:right w:val="none" w:sz="0" w:space="0" w:color="auto"/>
          </w:divBdr>
        </w:div>
        <w:div w:id="387723474">
          <w:marLeft w:val="0"/>
          <w:marRight w:val="0"/>
          <w:marTop w:val="0"/>
          <w:marBottom w:val="0"/>
          <w:divBdr>
            <w:top w:val="none" w:sz="0" w:space="0" w:color="auto"/>
            <w:left w:val="none" w:sz="0" w:space="0" w:color="auto"/>
            <w:bottom w:val="none" w:sz="0" w:space="0" w:color="auto"/>
            <w:right w:val="none" w:sz="0" w:space="0" w:color="auto"/>
          </w:divBdr>
        </w:div>
        <w:div w:id="258023949">
          <w:marLeft w:val="0"/>
          <w:marRight w:val="0"/>
          <w:marTop w:val="0"/>
          <w:marBottom w:val="0"/>
          <w:divBdr>
            <w:top w:val="none" w:sz="0" w:space="0" w:color="auto"/>
            <w:left w:val="none" w:sz="0" w:space="0" w:color="auto"/>
            <w:bottom w:val="none" w:sz="0" w:space="0" w:color="auto"/>
            <w:right w:val="none" w:sz="0" w:space="0" w:color="auto"/>
          </w:divBdr>
        </w:div>
      </w:divsChild>
    </w:div>
    <w:div w:id="1692220023">
      <w:bodyDiv w:val="1"/>
      <w:marLeft w:val="0"/>
      <w:marRight w:val="0"/>
      <w:marTop w:val="0"/>
      <w:marBottom w:val="0"/>
      <w:divBdr>
        <w:top w:val="none" w:sz="0" w:space="0" w:color="auto"/>
        <w:left w:val="none" w:sz="0" w:space="0" w:color="auto"/>
        <w:bottom w:val="none" w:sz="0" w:space="0" w:color="auto"/>
        <w:right w:val="none" w:sz="0" w:space="0" w:color="auto"/>
      </w:divBdr>
      <w:divsChild>
        <w:div w:id="78915790">
          <w:marLeft w:val="0"/>
          <w:marRight w:val="0"/>
          <w:marTop w:val="0"/>
          <w:marBottom w:val="0"/>
          <w:divBdr>
            <w:top w:val="none" w:sz="0" w:space="0" w:color="auto"/>
            <w:left w:val="none" w:sz="0" w:space="0" w:color="auto"/>
            <w:bottom w:val="none" w:sz="0" w:space="0" w:color="auto"/>
            <w:right w:val="none" w:sz="0" w:space="0" w:color="auto"/>
          </w:divBdr>
        </w:div>
        <w:div w:id="197551244">
          <w:marLeft w:val="0"/>
          <w:marRight w:val="0"/>
          <w:marTop w:val="0"/>
          <w:marBottom w:val="0"/>
          <w:divBdr>
            <w:top w:val="none" w:sz="0" w:space="0" w:color="auto"/>
            <w:left w:val="none" w:sz="0" w:space="0" w:color="auto"/>
            <w:bottom w:val="none" w:sz="0" w:space="0" w:color="auto"/>
            <w:right w:val="none" w:sz="0" w:space="0" w:color="auto"/>
          </w:divBdr>
        </w:div>
        <w:div w:id="267547569">
          <w:marLeft w:val="0"/>
          <w:marRight w:val="0"/>
          <w:marTop w:val="0"/>
          <w:marBottom w:val="0"/>
          <w:divBdr>
            <w:top w:val="none" w:sz="0" w:space="0" w:color="auto"/>
            <w:left w:val="none" w:sz="0" w:space="0" w:color="auto"/>
            <w:bottom w:val="none" w:sz="0" w:space="0" w:color="auto"/>
            <w:right w:val="none" w:sz="0" w:space="0" w:color="auto"/>
          </w:divBdr>
        </w:div>
      </w:divsChild>
    </w:div>
    <w:div w:id="1712874262">
      <w:bodyDiv w:val="1"/>
      <w:marLeft w:val="0"/>
      <w:marRight w:val="0"/>
      <w:marTop w:val="0"/>
      <w:marBottom w:val="0"/>
      <w:divBdr>
        <w:top w:val="none" w:sz="0" w:space="0" w:color="auto"/>
        <w:left w:val="none" w:sz="0" w:space="0" w:color="auto"/>
        <w:bottom w:val="none" w:sz="0" w:space="0" w:color="auto"/>
        <w:right w:val="none" w:sz="0" w:space="0" w:color="auto"/>
      </w:divBdr>
    </w:div>
    <w:div w:id="1781604054">
      <w:bodyDiv w:val="1"/>
      <w:marLeft w:val="0"/>
      <w:marRight w:val="0"/>
      <w:marTop w:val="0"/>
      <w:marBottom w:val="0"/>
      <w:divBdr>
        <w:top w:val="none" w:sz="0" w:space="0" w:color="auto"/>
        <w:left w:val="none" w:sz="0" w:space="0" w:color="auto"/>
        <w:bottom w:val="none" w:sz="0" w:space="0" w:color="auto"/>
        <w:right w:val="none" w:sz="0" w:space="0" w:color="auto"/>
      </w:divBdr>
    </w:div>
    <w:div w:id="1805081010">
      <w:bodyDiv w:val="1"/>
      <w:marLeft w:val="0"/>
      <w:marRight w:val="0"/>
      <w:marTop w:val="0"/>
      <w:marBottom w:val="0"/>
      <w:divBdr>
        <w:top w:val="none" w:sz="0" w:space="0" w:color="auto"/>
        <w:left w:val="none" w:sz="0" w:space="0" w:color="auto"/>
        <w:bottom w:val="none" w:sz="0" w:space="0" w:color="auto"/>
        <w:right w:val="none" w:sz="0" w:space="0" w:color="auto"/>
      </w:divBdr>
      <w:divsChild>
        <w:div w:id="1499468444">
          <w:marLeft w:val="0"/>
          <w:marRight w:val="0"/>
          <w:marTop w:val="0"/>
          <w:marBottom w:val="0"/>
          <w:divBdr>
            <w:top w:val="none" w:sz="0" w:space="0" w:color="auto"/>
            <w:left w:val="none" w:sz="0" w:space="0" w:color="auto"/>
            <w:bottom w:val="none" w:sz="0" w:space="0" w:color="auto"/>
            <w:right w:val="none" w:sz="0" w:space="0" w:color="auto"/>
          </w:divBdr>
          <w:divsChild>
            <w:div w:id="455833954">
              <w:marLeft w:val="0"/>
              <w:marRight w:val="0"/>
              <w:marTop w:val="0"/>
              <w:marBottom w:val="0"/>
              <w:divBdr>
                <w:top w:val="none" w:sz="0" w:space="0" w:color="auto"/>
                <w:left w:val="none" w:sz="0" w:space="0" w:color="auto"/>
                <w:bottom w:val="none" w:sz="0" w:space="0" w:color="auto"/>
                <w:right w:val="none" w:sz="0" w:space="0" w:color="auto"/>
              </w:divBdr>
              <w:divsChild>
                <w:div w:id="12298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3912">
      <w:bodyDiv w:val="1"/>
      <w:marLeft w:val="0"/>
      <w:marRight w:val="0"/>
      <w:marTop w:val="0"/>
      <w:marBottom w:val="0"/>
      <w:divBdr>
        <w:top w:val="none" w:sz="0" w:space="0" w:color="auto"/>
        <w:left w:val="none" w:sz="0" w:space="0" w:color="auto"/>
        <w:bottom w:val="none" w:sz="0" w:space="0" w:color="auto"/>
        <w:right w:val="none" w:sz="0" w:space="0" w:color="auto"/>
      </w:divBdr>
    </w:div>
    <w:div w:id="1816413304">
      <w:bodyDiv w:val="1"/>
      <w:marLeft w:val="0"/>
      <w:marRight w:val="0"/>
      <w:marTop w:val="0"/>
      <w:marBottom w:val="0"/>
      <w:divBdr>
        <w:top w:val="none" w:sz="0" w:space="0" w:color="auto"/>
        <w:left w:val="none" w:sz="0" w:space="0" w:color="auto"/>
        <w:bottom w:val="none" w:sz="0" w:space="0" w:color="auto"/>
        <w:right w:val="none" w:sz="0" w:space="0" w:color="auto"/>
      </w:divBdr>
    </w:div>
    <w:div w:id="1961111496">
      <w:bodyDiv w:val="1"/>
      <w:marLeft w:val="0"/>
      <w:marRight w:val="0"/>
      <w:marTop w:val="0"/>
      <w:marBottom w:val="0"/>
      <w:divBdr>
        <w:top w:val="none" w:sz="0" w:space="0" w:color="auto"/>
        <w:left w:val="none" w:sz="0" w:space="0" w:color="auto"/>
        <w:bottom w:val="none" w:sz="0" w:space="0" w:color="auto"/>
        <w:right w:val="none" w:sz="0" w:space="0" w:color="auto"/>
      </w:divBdr>
    </w:div>
    <w:div w:id="196156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2.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wdv.org.au/" TargetMode="External"/><Relationship Id="rId23" Type="http://schemas.openxmlformats.org/officeDocument/2006/relationships/header" Target="header1.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lie.kun@wdv.org.au" TargetMode="External"/><Relationship Id="rId22" Type="http://schemas.openxmlformats.org/officeDocument/2006/relationships/chart" Target="charts/chart7.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BrigidEvans\AppData\Local\Temp\22be1977-842f-4a36-b0c1-758de46b8f7c_Data_All_250519.zip.Data_All_250519.zip\Specialist%20Disability%20Accommodation%20Surve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rigidEvans\AppData\Local\Temp\22be1977-842f-4a36-b0c1-758de46b8f7c_Data_All_250519.zip.Data_All_250519.zip\Specialist%20Disability%20Accommodation%20Surve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rigidEvans\AppData\Local\Temp\22be1977-842f-4a36-b0c1-758de46b8f7c_Data_All_250519.zip.Data_All_250519.zip\Specialist%20Disability%20Accommodation%20Surve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rigidEvans\AppData\Local\Temp\22be1977-842f-4a36-b0c1-758de46b8f7c_Data_All_250519.zip.Data_All_250519.zip\Specialist%20Disability%20Accommodation%20Surve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rigidEvans\AppData\Local\Temp\22be1977-842f-4a36-b0c1-758de46b8f7c_Data_All_250519.zip.Data_All_250519.zip\Specialist%20Disability%20Accommodation%20Surve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rigidEvans\AppData\Local\Temp\22be1977-842f-4a36-b0c1-758de46b8f7c_Data_All_250519.zip.Data_All_250519.zip\Specialist%20Disability%20Accommodation%20Surve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BrigidEvans\AppData\Local\Temp\22be1977-842f-4a36-b0c1-758de46b8f7c_Data_All_250519.zip.Data_All_250519.zip\Specialist%20Disability%20Accommodation%20Surve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r>
              <a:rPr lang="en-AU" sz="1400"/>
              <a:t>Which of the following best describes your interest or experience with</a:t>
            </a:r>
            <a:r>
              <a:rPr lang="en-AU" sz="1400" baseline="0"/>
              <a:t> </a:t>
            </a:r>
            <a:r>
              <a:rPr lang="en-AU" sz="1400"/>
              <a:t>SDA?</a:t>
            </a:r>
          </a:p>
        </c:rich>
      </c:tx>
      <c:overlay val="0"/>
      <c:spPr>
        <a:noFill/>
        <a:ln>
          <a:noFill/>
        </a:ln>
        <a:effectLst/>
      </c:spPr>
    </c:title>
    <c:autoTitleDeleted val="0"/>
    <c:plotArea>
      <c:layout/>
      <c:barChart>
        <c:barDir val="col"/>
        <c:grouping val="clustered"/>
        <c:varyColors val="0"/>
        <c:ser>
          <c:idx val="0"/>
          <c:order val="0"/>
          <c:tx>
            <c:strRef>
              <c:f>'Question 1'!$B$3</c:f>
              <c:strCache>
                <c:ptCount val="1"/>
                <c:pt idx="0">
                  <c:v>Responses</c:v>
                </c:pt>
              </c:strCache>
            </c:strRef>
          </c:tx>
          <c:spPr>
            <a:solidFill>
              <a:schemeClr val="accent1"/>
            </a:solidFill>
            <a:ln>
              <a:noFill/>
            </a:ln>
            <a:effectLst/>
          </c:spPr>
          <c:invertIfNegative val="0"/>
          <c:cat>
            <c:strRef>
              <c:f>'Question 1'!$A$4:$A$9</c:f>
              <c:strCache>
                <c:ptCount val="6"/>
                <c:pt idx="0">
                  <c:v>SDA home seeker – I want to live in SDA</c:v>
                </c:pt>
                <c:pt idx="1">
                  <c:v>Current SDA resident</c:v>
                </c:pt>
                <c:pt idx="2">
                  <c:v>Family member or carer of an SDA home seeker or resident</c:v>
                </c:pt>
                <c:pt idx="3">
                  <c:v>Service provider, e.g., Supported Independent Living (SIL) provider, support coordinator</c:v>
                </c:pt>
                <c:pt idx="4">
                  <c:v>Support network, e.g., support worker, disability advocate, legal guardian</c:v>
                </c:pt>
                <c:pt idx="5">
                  <c:v>Other (please specify)</c:v>
                </c:pt>
              </c:strCache>
            </c:strRef>
          </c:cat>
          <c:val>
            <c:numRef>
              <c:f>'Question 1'!$B$4:$B$9</c:f>
              <c:numCache>
                <c:formatCode>0.00%</c:formatCode>
                <c:ptCount val="6"/>
                <c:pt idx="0">
                  <c:v>0.125</c:v>
                </c:pt>
                <c:pt idx="1">
                  <c:v>0.375</c:v>
                </c:pt>
                <c:pt idx="2">
                  <c:v>0.375</c:v>
                </c:pt>
                <c:pt idx="3">
                  <c:v>0.125</c:v>
                </c:pt>
                <c:pt idx="4">
                  <c:v>0</c:v>
                </c:pt>
                <c:pt idx="5">
                  <c:v>0</c:v>
                </c:pt>
              </c:numCache>
            </c:numRef>
          </c:val>
          <c:extLst>
            <c:ext xmlns:c16="http://schemas.microsoft.com/office/drawing/2014/chart" uri="{C3380CC4-5D6E-409C-BE32-E72D297353CC}">
              <c16:uniqueId val="{00000000-764B-4449-91F6-91E406260039}"/>
            </c:ext>
          </c:extLst>
        </c:ser>
        <c:dLbls>
          <c:showLegendKey val="0"/>
          <c:showVal val="0"/>
          <c:showCatName val="0"/>
          <c:showSerName val="0"/>
          <c:showPercent val="0"/>
          <c:showBubbleSize val="0"/>
        </c:dLbls>
        <c:gapWidth val="219"/>
        <c:overlap val="-27"/>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
        <c:crosses val="autoZero"/>
        <c:auto val="0"/>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r>
              <a:rPr lang="en-AU"/>
              <a:t>How has your experience with SDA been?</a:t>
            </a:r>
          </a:p>
        </c:rich>
      </c:tx>
      <c:overlay val="0"/>
      <c:spPr>
        <a:noFill/>
        <a:ln>
          <a:noFill/>
        </a:ln>
        <a:effectLst/>
      </c:spPr>
    </c:title>
    <c:autoTitleDeleted val="0"/>
    <c:plotArea>
      <c:layout/>
      <c:barChart>
        <c:barDir val="col"/>
        <c:grouping val="clustered"/>
        <c:varyColors val="0"/>
        <c:ser>
          <c:idx val="0"/>
          <c:order val="0"/>
          <c:tx>
            <c:strRef>
              <c:f>'Question 2'!$B$3</c:f>
              <c:strCache>
                <c:ptCount val="1"/>
                <c:pt idx="0">
                  <c:v>Responses</c:v>
                </c:pt>
              </c:strCache>
            </c:strRef>
          </c:tx>
          <c:spPr>
            <a:solidFill>
              <a:schemeClr val="accent1"/>
            </a:solidFill>
            <a:ln>
              <a:noFill/>
            </a:ln>
            <a:effectLst/>
          </c:spPr>
          <c:invertIfNegative val="0"/>
          <c:cat>
            <c:strRef>
              <c:f>'Question 2'!$A$4:$A$8</c:f>
              <c:strCache>
                <c:ptCount val="5"/>
                <c:pt idx="0">
                  <c:v>Very positive</c:v>
                </c:pt>
                <c:pt idx="1">
                  <c:v>Positive</c:v>
                </c:pt>
                <c:pt idx="2">
                  <c:v>Neither positive nor negative</c:v>
                </c:pt>
                <c:pt idx="3">
                  <c:v>Negative</c:v>
                </c:pt>
                <c:pt idx="4">
                  <c:v>Very negative</c:v>
                </c:pt>
              </c:strCache>
            </c:strRef>
          </c:cat>
          <c:val>
            <c:numRef>
              <c:f>'Question 2'!$B$4:$B$8</c:f>
              <c:numCache>
                <c:formatCode>0.00%</c:formatCode>
                <c:ptCount val="5"/>
                <c:pt idx="0">
                  <c:v>0.25</c:v>
                </c:pt>
                <c:pt idx="1">
                  <c:v>0.25</c:v>
                </c:pt>
                <c:pt idx="2">
                  <c:v>0.375</c:v>
                </c:pt>
                <c:pt idx="3">
                  <c:v>0.125</c:v>
                </c:pt>
                <c:pt idx="4">
                  <c:v>0</c:v>
                </c:pt>
              </c:numCache>
            </c:numRef>
          </c:val>
          <c:extLst>
            <c:ext xmlns:c16="http://schemas.microsoft.com/office/drawing/2014/chart" uri="{C3380CC4-5D6E-409C-BE32-E72D297353CC}">
              <c16:uniqueId val="{00000000-37E9-415F-ABAD-CE53FB2E85DE}"/>
            </c:ext>
          </c:extLst>
        </c:ser>
        <c:dLbls>
          <c:showLegendKey val="0"/>
          <c:showVal val="0"/>
          <c:showCatName val="0"/>
          <c:showSerName val="0"/>
          <c:showPercent val="0"/>
          <c:showBubbleSize val="0"/>
        </c:dLbls>
        <c:gapWidth val="219"/>
        <c:overlap val="-27"/>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
        <c:crosses val="autoZero"/>
        <c:auto val="0"/>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r>
              <a:rPr lang="en-AU"/>
              <a:t>Do the above steps for finding and moving into an SDA home make sense?</a:t>
            </a:r>
          </a:p>
        </c:rich>
      </c:tx>
      <c:overlay val="0"/>
      <c:spPr>
        <a:noFill/>
        <a:ln>
          <a:noFill/>
        </a:ln>
        <a:effectLst/>
      </c:spPr>
    </c:title>
    <c:autoTitleDeleted val="0"/>
    <c:plotArea>
      <c:layout/>
      <c:barChart>
        <c:barDir val="col"/>
        <c:grouping val="clustered"/>
        <c:varyColors val="0"/>
        <c:ser>
          <c:idx val="0"/>
          <c:order val="0"/>
          <c:tx>
            <c:strRef>
              <c:f>'Question 3'!$B$3</c:f>
              <c:strCache>
                <c:ptCount val="1"/>
                <c:pt idx="0">
                  <c:v>Responses</c:v>
                </c:pt>
              </c:strCache>
            </c:strRef>
          </c:tx>
          <c:spPr>
            <a:solidFill>
              <a:schemeClr val="accent1"/>
            </a:solidFill>
            <a:ln>
              <a:noFill/>
            </a:ln>
            <a:effectLst/>
          </c:spPr>
          <c:invertIfNegative val="0"/>
          <c:cat>
            <c:strRef>
              <c:f>'Question 3'!$A$4:$A$5</c:f>
              <c:strCache>
                <c:ptCount val="2"/>
                <c:pt idx="0">
                  <c:v>Yes</c:v>
                </c:pt>
                <c:pt idx="1">
                  <c:v>No</c:v>
                </c:pt>
              </c:strCache>
            </c:strRef>
          </c:cat>
          <c:val>
            <c:numRef>
              <c:f>'Question 3'!$B$4:$B$5</c:f>
              <c:numCache>
                <c:formatCode>0.00%</c:formatCode>
                <c:ptCount val="2"/>
                <c:pt idx="0">
                  <c:v>0.625</c:v>
                </c:pt>
                <c:pt idx="1">
                  <c:v>0.375</c:v>
                </c:pt>
              </c:numCache>
            </c:numRef>
          </c:val>
          <c:extLst>
            <c:ext xmlns:c16="http://schemas.microsoft.com/office/drawing/2014/chart" uri="{C3380CC4-5D6E-409C-BE32-E72D297353CC}">
              <c16:uniqueId val="{00000000-D78A-474D-921B-E0F0EC160C51}"/>
            </c:ext>
          </c:extLst>
        </c:ser>
        <c:dLbls>
          <c:showLegendKey val="0"/>
          <c:showVal val="0"/>
          <c:showCatName val="0"/>
          <c:showSerName val="0"/>
          <c:showPercent val="0"/>
          <c:showBubbleSize val="0"/>
        </c:dLbls>
        <c:gapWidth val="219"/>
        <c:overlap val="-27"/>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
        <c:crosses val="autoZero"/>
        <c:auto val="0"/>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r>
              <a:rPr lang="en-AU"/>
              <a:t>Is the Government missing any steps?</a:t>
            </a:r>
          </a:p>
        </c:rich>
      </c:tx>
      <c:overlay val="0"/>
      <c:spPr>
        <a:noFill/>
        <a:ln>
          <a:noFill/>
        </a:ln>
        <a:effectLst/>
      </c:spPr>
    </c:title>
    <c:autoTitleDeleted val="0"/>
    <c:plotArea>
      <c:layout/>
      <c:barChart>
        <c:barDir val="col"/>
        <c:grouping val="clustered"/>
        <c:varyColors val="0"/>
        <c:ser>
          <c:idx val="0"/>
          <c:order val="0"/>
          <c:tx>
            <c:strRef>
              <c:f>'Question 4'!$B$3</c:f>
              <c:strCache>
                <c:ptCount val="1"/>
                <c:pt idx="0">
                  <c:v>Responses</c:v>
                </c:pt>
              </c:strCache>
            </c:strRef>
          </c:tx>
          <c:spPr>
            <a:solidFill>
              <a:schemeClr val="accent1"/>
            </a:solidFill>
            <a:ln>
              <a:noFill/>
            </a:ln>
            <a:effectLst/>
          </c:spPr>
          <c:invertIfNegative val="0"/>
          <c:cat>
            <c:strRef>
              <c:f>'Question 4'!$A$4:$A$5</c:f>
              <c:strCache>
                <c:ptCount val="2"/>
                <c:pt idx="0">
                  <c:v>Yes</c:v>
                </c:pt>
                <c:pt idx="1">
                  <c:v>No</c:v>
                </c:pt>
              </c:strCache>
            </c:strRef>
          </c:cat>
          <c:val>
            <c:numRef>
              <c:f>'Question 4'!$B$4:$B$5</c:f>
              <c:numCache>
                <c:formatCode>0.00%</c:formatCode>
                <c:ptCount val="2"/>
                <c:pt idx="0">
                  <c:v>0.875</c:v>
                </c:pt>
                <c:pt idx="1">
                  <c:v>0.125</c:v>
                </c:pt>
              </c:numCache>
            </c:numRef>
          </c:val>
          <c:extLst>
            <c:ext xmlns:c16="http://schemas.microsoft.com/office/drawing/2014/chart" uri="{C3380CC4-5D6E-409C-BE32-E72D297353CC}">
              <c16:uniqueId val="{00000000-F833-42F9-8591-5C3079132931}"/>
            </c:ext>
          </c:extLst>
        </c:ser>
        <c:dLbls>
          <c:showLegendKey val="0"/>
          <c:showVal val="0"/>
          <c:showCatName val="0"/>
          <c:showSerName val="0"/>
          <c:showPercent val="0"/>
          <c:showBubbleSize val="0"/>
        </c:dLbls>
        <c:gapWidth val="219"/>
        <c:overlap val="-27"/>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
        <c:crosses val="autoZero"/>
        <c:auto val="0"/>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r>
              <a:rPr lang="en-AU"/>
              <a:t>When should the Home Inspection happen?</a:t>
            </a:r>
          </a:p>
        </c:rich>
      </c:tx>
      <c:overlay val="0"/>
      <c:spPr>
        <a:noFill/>
        <a:ln>
          <a:noFill/>
        </a:ln>
        <a:effectLst/>
      </c:spPr>
    </c:title>
    <c:autoTitleDeleted val="0"/>
    <c:plotArea>
      <c:layout/>
      <c:barChart>
        <c:barDir val="col"/>
        <c:grouping val="clustered"/>
        <c:varyColors val="0"/>
        <c:ser>
          <c:idx val="0"/>
          <c:order val="0"/>
          <c:tx>
            <c:strRef>
              <c:f>'Question 9'!$B$3</c:f>
              <c:strCache>
                <c:ptCount val="1"/>
                <c:pt idx="0">
                  <c:v>Responses</c:v>
                </c:pt>
              </c:strCache>
            </c:strRef>
          </c:tx>
          <c:spPr>
            <a:solidFill>
              <a:schemeClr val="accent1"/>
            </a:solidFill>
            <a:ln>
              <a:noFill/>
            </a:ln>
            <a:effectLst/>
          </c:spPr>
          <c:invertIfNegative val="0"/>
          <c:cat>
            <c:strRef>
              <c:f>'Question 9'!$A$4:$A$5</c:f>
              <c:strCache>
                <c:ptCount val="2"/>
                <c:pt idx="0">
                  <c:v>Before applying for a new home</c:v>
                </c:pt>
                <c:pt idx="1">
                  <c:v>After applying for a new home</c:v>
                </c:pt>
              </c:strCache>
            </c:strRef>
          </c:cat>
          <c:val>
            <c:numRef>
              <c:f>'Question 9'!$B$4:$B$5</c:f>
              <c:numCache>
                <c:formatCode>0.00%</c:formatCode>
                <c:ptCount val="2"/>
                <c:pt idx="0">
                  <c:v>1</c:v>
                </c:pt>
                <c:pt idx="1">
                  <c:v>0</c:v>
                </c:pt>
              </c:numCache>
            </c:numRef>
          </c:val>
          <c:extLst>
            <c:ext xmlns:c16="http://schemas.microsoft.com/office/drawing/2014/chart" uri="{C3380CC4-5D6E-409C-BE32-E72D297353CC}">
              <c16:uniqueId val="{00000000-7320-486A-9834-9316A5204A68}"/>
            </c:ext>
          </c:extLst>
        </c:ser>
        <c:dLbls>
          <c:showLegendKey val="0"/>
          <c:showVal val="0"/>
          <c:showCatName val="0"/>
          <c:showSerName val="0"/>
          <c:showPercent val="0"/>
          <c:showBubbleSize val="0"/>
        </c:dLbls>
        <c:gapWidth val="219"/>
        <c:overlap val="-27"/>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
        <c:crosses val="autoZero"/>
        <c:auto val="0"/>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r>
              <a:rPr lang="en-AU"/>
              <a:t>When should the Meet and Greet happen?</a:t>
            </a:r>
          </a:p>
        </c:rich>
      </c:tx>
      <c:overlay val="0"/>
      <c:spPr>
        <a:noFill/>
        <a:ln>
          <a:noFill/>
        </a:ln>
        <a:effectLst/>
      </c:spPr>
    </c:title>
    <c:autoTitleDeleted val="0"/>
    <c:plotArea>
      <c:layout/>
      <c:barChart>
        <c:barDir val="col"/>
        <c:grouping val="clustered"/>
        <c:varyColors val="0"/>
        <c:ser>
          <c:idx val="0"/>
          <c:order val="0"/>
          <c:tx>
            <c:strRef>
              <c:f>'Question 10'!$B$3</c:f>
              <c:strCache>
                <c:ptCount val="1"/>
                <c:pt idx="0">
                  <c:v>Responses</c:v>
                </c:pt>
              </c:strCache>
            </c:strRef>
          </c:tx>
          <c:spPr>
            <a:solidFill>
              <a:schemeClr val="accent1"/>
            </a:solidFill>
            <a:ln>
              <a:noFill/>
            </a:ln>
            <a:effectLst/>
          </c:spPr>
          <c:invertIfNegative val="0"/>
          <c:cat>
            <c:strRef>
              <c:f>'Question 10'!$A$4:$A$5</c:f>
              <c:strCache>
                <c:ptCount val="2"/>
                <c:pt idx="0">
                  <c:v>Before applying for a new home</c:v>
                </c:pt>
                <c:pt idx="1">
                  <c:v>After applying for a new home</c:v>
                </c:pt>
              </c:strCache>
            </c:strRef>
          </c:cat>
          <c:val>
            <c:numRef>
              <c:f>'Question 10'!$B$4:$B$5</c:f>
              <c:numCache>
                <c:formatCode>0.00%</c:formatCode>
                <c:ptCount val="2"/>
                <c:pt idx="0">
                  <c:v>1</c:v>
                </c:pt>
                <c:pt idx="1">
                  <c:v>0</c:v>
                </c:pt>
              </c:numCache>
            </c:numRef>
          </c:val>
          <c:extLst>
            <c:ext xmlns:c16="http://schemas.microsoft.com/office/drawing/2014/chart" uri="{C3380CC4-5D6E-409C-BE32-E72D297353CC}">
              <c16:uniqueId val="{00000000-955D-455C-B292-7699B8D0213D}"/>
            </c:ext>
          </c:extLst>
        </c:ser>
        <c:dLbls>
          <c:showLegendKey val="0"/>
          <c:showVal val="0"/>
          <c:showCatName val="0"/>
          <c:showSerName val="0"/>
          <c:showPercent val="0"/>
          <c:showBubbleSize val="0"/>
        </c:dLbls>
        <c:gapWidth val="219"/>
        <c:overlap val="-27"/>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
        <c:crosses val="autoZero"/>
        <c:auto val="0"/>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r>
              <a:rPr lang="en-AU"/>
              <a:t>Are there other times when people looking for a home will need help with this process from their SDA provider?</a:t>
            </a:r>
          </a:p>
        </c:rich>
      </c:tx>
      <c:overlay val="0"/>
      <c:spPr>
        <a:noFill/>
        <a:ln>
          <a:noFill/>
        </a:ln>
        <a:effectLst/>
      </c:spPr>
    </c:title>
    <c:autoTitleDeleted val="0"/>
    <c:plotArea>
      <c:layout/>
      <c:barChart>
        <c:barDir val="col"/>
        <c:grouping val="clustered"/>
        <c:varyColors val="0"/>
        <c:ser>
          <c:idx val="0"/>
          <c:order val="0"/>
          <c:tx>
            <c:strRef>
              <c:f>'Question 11'!$B$3</c:f>
              <c:strCache>
                <c:ptCount val="1"/>
                <c:pt idx="0">
                  <c:v>Responses</c:v>
                </c:pt>
              </c:strCache>
            </c:strRef>
          </c:tx>
          <c:spPr>
            <a:solidFill>
              <a:schemeClr val="accent1"/>
            </a:solidFill>
            <a:ln>
              <a:noFill/>
            </a:ln>
            <a:effectLst/>
          </c:spPr>
          <c:invertIfNegative val="0"/>
          <c:cat>
            <c:strRef>
              <c:f>'Question 11'!$A$4:$A$5</c:f>
              <c:strCache>
                <c:ptCount val="2"/>
                <c:pt idx="0">
                  <c:v>Yes</c:v>
                </c:pt>
                <c:pt idx="1">
                  <c:v>No</c:v>
                </c:pt>
              </c:strCache>
            </c:strRef>
          </c:cat>
          <c:val>
            <c:numRef>
              <c:f>'Question 11'!$B$4:$B$5</c:f>
              <c:numCache>
                <c:formatCode>0.00%</c:formatCode>
                <c:ptCount val="2"/>
                <c:pt idx="0">
                  <c:v>0.75</c:v>
                </c:pt>
                <c:pt idx="1">
                  <c:v>0.25</c:v>
                </c:pt>
              </c:numCache>
            </c:numRef>
          </c:val>
          <c:extLst>
            <c:ext xmlns:c16="http://schemas.microsoft.com/office/drawing/2014/chart" uri="{C3380CC4-5D6E-409C-BE32-E72D297353CC}">
              <c16:uniqueId val="{00000000-7332-41B6-AFFA-A9C1DBAD7647}"/>
            </c:ext>
          </c:extLst>
        </c:ser>
        <c:dLbls>
          <c:showLegendKey val="0"/>
          <c:showVal val="0"/>
          <c:showCatName val="0"/>
          <c:showSerName val="0"/>
          <c:showPercent val="0"/>
          <c:showBubbleSize val="0"/>
        </c:dLbls>
        <c:gapWidth val="219"/>
        <c:overlap val="-27"/>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
        <c:crosses val="autoZero"/>
        <c:auto val="0"/>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WDV-March2023">
  <a:themeElements>
    <a:clrScheme name="Women with Disabilities Victoria">
      <a:dk1>
        <a:srgbClr val="241F20"/>
      </a:dk1>
      <a:lt1>
        <a:sysClr val="window" lastClr="FFFFFF"/>
      </a:lt1>
      <a:dk2>
        <a:srgbClr val="340043"/>
      </a:dk2>
      <a:lt2>
        <a:srgbClr val="F3F0DF"/>
      </a:lt2>
      <a:accent1>
        <a:srgbClr val="6C2E94"/>
      </a:accent1>
      <a:accent2>
        <a:srgbClr val="CEA8EA"/>
      </a:accent2>
      <a:accent3>
        <a:srgbClr val="FF9800"/>
      </a:accent3>
      <a:accent4>
        <a:srgbClr val="FFEC9B"/>
      </a:accent4>
      <a:accent5>
        <a:srgbClr val="6E8C82"/>
      </a:accent5>
      <a:accent6>
        <a:srgbClr val="C6CE85"/>
      </a:accent6>
      <a:hlink>
        <a:srgbClr val="340043"/>
      </a:hlink>
      <a:folHlink>
        <a:srgbClr val="6C2E94"/>
      </a:folHlink>
    </a:clrScheme>
    <a:fontScheme name="Women with Disabilties Victoria">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none" lIns="36000" tIns="36000" rIns="36000" bIns="36000" rtlCol="0">
        <a:spAutoFit/>
      </a:bodyPr>
      <a:lstStyle>
        <a:defPPr algn="l">
          <a:defRPr sz="1400" dirty="0" smtClean="0">
            <a:latin typeface="Source Sans Pro Light" panose="020B0403030403020204" pitchFamily="34" charset="0"/>
          </a:defRPr>
        </a:defPPr>
      </a:lstStyle>
    </a:txDef>
  </a:objectDefaults>
  <a:extraClrSchemeLst/>
  <a:extLst>
    <a:ext uri="{05A4C25C-085E-4340-85A3-A5531E510DB2}">
      <thm15:themeFamily xmlns:thm15="http://schemas.microsoft.com/office/thememl/2012/main" name="Women with Disabilities VIC" id="{C77AF81D-6D79-4731-A540-5CE4892E368F}" vid="{52A6048C-B910-4041-8F7B-949D7FEED37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a6a6afb-215b-42ec-9f8f-afb7b7687480" xsi:nil="true"/>
    <lcf76f155ced4ddcb4097134ff3c332f xmlns="3c58f03f-c6e9-4360-ba25-8da6a7e3bf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0441735887264684540429145EA879" ma:contentTypeVersion="7" ma:contentTypeDescription="Create a new document." ma:contentTypeScope="" ma:versionID="a8f0ef08807efa2b597d4687afd4826b">
  <xsd:schema xmlns:xsd="http://www.w3.org/2001/XMLSchema" xmlns:xs="http://www.w3.org/2001/XMLSchema" xmlns:p="http://schemas.microsoft.com/office/2006/metadata/properties" xmlns:ns2="3c58f03f-c6e9-4360-ba25-8da6a7e3bfdc" xmlns:ns3="9a6a6afb-215b-42ec-9f8f-afb7b7687480" targetNamespace="http://schemas.microsoft.com/office/2006/metadata/properties" ma:root="true" ma:fieldsID="8a93bd8acc2ae8525b6ce268c6b290c5" ns2:_="" ns3:_="">
    <xsd:import namespace="3c58f03f-c6e9-4360-ba25-8da6a7e3bfdc"/>
    <xsd:import namespace="9a6a6afb-215b-42ec-9f8f-afb7b76874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8f03f-c6e9-4360-ba25-8da6a7e3bfd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6a6afb-215b-42ec-9f8f-afb7b76874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493371-2e01-4b7c-bd3c-194bb48b0292}" ma:internalName="TaxCatchAll" ma:showField="CatchAllData" ma:web="9a6a6afb-215b-42ec-9f8f-afb7b7687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07854-F477-4910-92E4-A16B6B9BDC98}">
  <ds:schemaRefs>
    <ds:schemaRef ds:uri="http://schemas.openxmlformats.org/officeDocument/2006/bibliography"/>
  </ds:schemaRefs>
</ds:datastoreItem>
</file>

<file path=customXml/itemProps2.xml><?xml version="1.0" encoding="utf-8"?>
<ds:datastoreItem xmlns:ds="http://schemas.openxmlformats.org/officeDocument/2006/customXml" ds:itemID="{1E79DD3B-56CB-4192-BF03-E2CC61E0F5A3}">
  <ds:schemaRefs>
    <ds:schemaRef ds:uri="http://schemas.microsoft.com/office/2006/metadata/properties"/>
    <ds:schemaRef ds:uri="http://schemas.microsoft.com/office/infopath/2007/PartnerControls"/>
    <ds:schemaRef ds:uri="9a6a6afb-215b-42ec-9f8f-afb7b7687480"/>
    <ds:schemaRef ds:uri="3c58f03f-c6e9-4360-ba25-8da6a7e3bfdc"/>
  </ds:schemaRefs>
</ds:datastoreItem>
</file>

<file path=customXml/itemProps3.xml><?xml version="1.0" encoding="utf-8"?>
<ds:datastoreItem xmlns:ds="http://schemas.openxmlformats.org/officeDocument/2006/customXml" ds:itemID="{8258D39D-BA53-4D5D-B160-42738C9488C5}">
  <ds:schemaRefs>
    <ds:schemaRef ds:uri="http://schemas.microsoft.com/sharepoint/v3/contenttype/forms"/>
  </ds:schemaRefs>
</ds:datastoreItem>
</file>

<file path=customXml/itemProps4.xml><?xml version="1.0" encoding="utf-8"?>
<ds:datastoreItem xmlns:ds="http://schemas.openxmlformats.org/officeDocument/2006/customXml" ds:itemID="{8CA14C8C-4324-4F81-80D6-AF52F48DD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8f03f-c6e9-4360-ba25-8da6a7e3bfdc"/>
    <ds:schemaRef ds:uri="9a6a6afb-215b-42ec-9f8f-afb7b7687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18</Pages>
  <Words>4088</Words>
  <Characters>22894</Characters>
  <Application>Microsoft Office Word</Application>
  <DocSecurity>0</DocSecurity>
  <Lines>497</Lines>
  <Paragraphs>259</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Language Note</vt:lpstr>
      <vt:lpstr>The remit of the [inquiry name] intends to cover: “anyone who may experience sim</vt:lpstr>
      <vt:lpstr>This submission also uses ‘person first’ language (women with disabilities). We </vt:lpstr>
      <vt:lpstr>Acknowledgment of Country</vt:lpstr>
      <vt:lpstr>Submission Contact</vt:lpstr>
      <vt:lpstr>About the Authors</vt:lpstr>
      <vt:lpstr>        Key Contributors</vt:lpstr>
      <vt:lpstr>Executive Summary</vt:lpstr>
      <vt:lpstr>        </vt:lpstr>
      <vt:lpstr>        Terms of Reference Addressed</vt:lpstr>
      <vt:lpstr>Background</vt:lpstr>
      <vt:lpstr>[Topic 1]</vt:lpstr>
      <vt:lpstr>        [Topic 1 subheading]</vt:lpstr>
      <vt:lpstr>[Topic 2]</vt:lpstr>
      <vt:lpstr>        [Topic 2 subheading]</vt:lpstr>
      <vt:lpstr>[Topic 3]</vt:lpstr>
      <vt:lpstr>        [Topic 3 subheading]</vt:lpstr>
      <vt:lpstr>References</vt:lpstr>
      <vt:lpstr>Appendix 1: [member survey data]</vt:lpstr>
      <vt:lpstr>        Purpose and Structure</vt:lpstr>
      <vt:lpstr>    Methods</vt:lpstr>
      <vt:lpstr>        Data Collection</vt:lpstr>
      <vt:lpstr>        Participant Recruitment</vt:lpstr>
      <vt:lpstr>        Limitations</vt:lpstr>
      <vt:lpstr>        Respondents’ Demographic Profile</vt:lpstr>
      <vt:lpstr>    Member Insights</vt:lpstr>
      <vt:lpstr>        [Survey area 1]</vt:lpstr>
      <vt:lpstr>        [Survey area 2] </vt:lpstr>
      <vt:lpstr>        [Survey area 3]</vt:lpstr>
    </vt:vector>
  </TitlesOfParts>
  <Company>Women with Disabilities Victoria</Company>
  <LinksUpToDate>false</LinksUpToDate>
  <CharactersWithSpaces>26723</CharactersWithSpaces>
  <SharedDoc>false</SharedDoc>
  <HLinks>
    <vt:vector size="78" baseType="variant">
      <vt:variant>
        <vt:i4>2818088</vt:i4>
      </vt:variant>
      <vt:variant>
        <vt:i4>72</vt:i4>
      </vt:variant>
      <vt:variant>
        <vt:i4>0</vt:i4>
      </vt:variant>
      <vt:variant>
        <vt:i4>5</vt:i4>
      </vt:variant>
      <vt:variant>
        <vt:lpwstr>https://www.wdv.org.au/</vt:lpwstr>
      </vt:variant>
      <vt:variant>
        <vt:lpwstr/>
      </vt:variant>
      <vt:variant>
        <vt:i4>7077979</vt:i4>
      </vt:variant>
      <vt:variant>
        <vt:i4>69</vt:i4>
      </vt:variant>
      <vt:variant>
        <vt:i4>0</vt:i4>
      </vt:variant>
      <vt:variant>
        <vt:i4>5</vt:i4>
      </vt:variant>
      <vt:variant>
        <vt:lpwstr>mailto:julie.kun@wdv.org.au</vt:lpwstr>
      </vt:variant>
      <vt:variant>
        <vt:lpwstr/>
      </vt:variant>
      <vt:variant>
        <vt:i4>1310781</vt:i4>
      </vt:variant>
      <vt:variant>
        <vt:i4>62</vt:i4>
      </vt:variant>
      <vt:variant>
        <vt:i4>0</vt:i4>
      </vt:variant>
      <vt:variant>
        <vt:i4>5</vt:i4>
      </vt:variant>
      <vt:variant>
        <vt:lpwstr/>
      </vt:variant>
      <vt:variant>
        <vt:lpwstr>_Toc198729649</vt:lpwstr>
      </vt:variant>
      <vt:variant>
        <vt:i4>1310781</vt:i4>
      </vt:variant>
      <vt:variant>
        <vt:i4>56</vt:i4>
      </vt:variant>
      <vt:variant>
        <vt:i4>0</vt:i4>
      </vt:variant>
      <vt:variant>
        <vt:i4>5</vt:i4>
      </vt:variant>
      <vt:variant>
        <vt:lpwstr/>
      </vt:variant>
      <vt:variant>
        <vt:lpwstr>_Toc198729648</vt:lpwstr>
      </vt:variant>
      <vt:variant>
        <vt:i4>1310781</vt:i4>
      </vt:variant>
      <vt:variant>
        <vt:i4>50</vt:i4>
      </vt:variant>
      <vt:variant>
        <vt:i4>0</vt:i4>
      </vt:variant>
      <vt:variant>
        <vt:i4>5</vt:i4>
      </vt:variant>
      <vt:variant>
        <vt:lpwstr/>
      </vt:variant>
      <vt:variant>
        <vt:lpwstr>_Toc198729647</vt:lpwstr>
      </vt:variant>
      <vt:variant>
        <vt:i4>1310781</vt:i4>
      </vt:variant>
      <vt:variant>
        <vt:i4>44</vt:i4>
      </vt:variant>
      <vt:variant>
        <vt:i4>0</vt:i4>
      </vt:variant>
      <vt:variant>
        <vt:i4>5</vt:i4>
      </vt:variant>
      <vt:variant>
        <vt:lpwstr/>
      </vt:variant>
      <vt:variant>
        <vt:lpwstr>_Toc198729646</vt:lpwstr>
      </vt:variant>
      <vt:variant>
        <vt:i4>1310781</vt:i4>
      </vt:variant>
      <vt:variant>
        <vt:i4>38</vt:i4>
      </vt:variant>
      <vt:variant>
        <vt:i4>0</vt:i4>
      </vt:variant>
      <vt:variant>
        <vt:i4>5</vt:i4>
      </vt:variant>
      <vt:variant>
        <vt:lpwstr/>
      </vt:variant>
      <vt:variant>
        <vt:lpwstr>_Toc198729645</vt:lpwstr>
      </vt:variant>
      <vt:variant>
        <vt:i4>1310781</vt:i4>
      </vt:variant>
      <vt:variant>
        <vt:i4>32</vt:i4>
      </vt:variant>
      <vt:variant>
        <vt:i4>0</vt:i4>
      </vt:variant>
      <vt:variant>
        <vt:i4>5</vt:i4>
      </vt:variant>
      <vt:variant>
        <vt:lpwstr/>
      </vt:variant>
      <vt:variant>
        <vt:lpwstr>_Toc198729644</vt:lpwstr>
      </vt:variant>
      <vt:variant>
        <vt:i4>1310781</vt:i4>
      </vt:variant>
      <vt:variant>
        <vt:i4>26</vt:i4>
      </vt:variant>
      <vt:variant>
        <vt:i4>0</vt:i4>
      </vt:variant>
      <vt:variant>
        <vt:i4>5</vt:i4>
      </vt:variant>
      <vt:variant>
        <vt:lpwstr/>
      </vt:variant>
      <vt:variant>
        <vt:lpwstr>_Toc198729643</vt:lpwstr>
      </vt:variant>
      <vt:variant>
        <vt:i4>1310781</vt:i4>
      </vt:variant>
      <vt:variant>
        <vt:i4>20</vt:i4>
      </vt:variant>
      <vt:variant>
        <vt:i4>0</vt:i4>
      </vt:variant>
      <vt:variant>
        <vt:i4>5</vt:i4>
      </vt:variant>
      <vt:variant>
        <vt:lpwstr/>
      </vt:variant>
      <vt:variant>
        <vt:lpwstr>_Toc198729642</vt:lpwstr>
      </vt:variant>
      <vt:variant>
        <vt:i4>1310781</vt:i4>
      </vt:variant>
      <vt:variant>
        <vt:i4>14</vt:i4>
      </vt:variant>
      <vt:variant>
        <vt:i4>0</vt:i4>
      </vt:variant>
      <vt:variant>
        <vt:i4>5</vt:i4>
      </vt:variant>
      <vt:variant>
        <vt:lpwstr/>
      </vt:variant>
      <vt:variant>
        <vt:lpwstr>_Toc198729641</vt:lpwstr>
      </vt:variant>
      <vt:variant>
        <vt:i4>1310781</vt:i4>
      </vt:variant>
      <vt:variant>
        <vt:i4>8</vt:i4>
      </vt:variant>
      <vt:variant>
        <vt:i4>0</vt:i4>
      </vt:variant>
      <vt:variant>
        <vt:i4>5</vt:i4>
      </vt:variant>
      <vt:variant>
        <vt:lpwstr/>
      </vt:variant>
      <vt:variant>
        <vt:lpwstr>_Toc198729640</vt:lpwstr>
      </vt:variant>
      <vt:variant>
        <vt:i4>1245245</vt:i4>
      </vt:variant>
      <vt:variant>
        <vt:i4>2</vt:i4>
      </vt:variant>
      <vt:variant>
        <vt:i4>0</vt:i4>
      </vt:variant>
      <vt:variant>
        <vt:i4>5</vt:i4>
      </vt:variant>
      <vt:variant>
        <vt:lpwstr/>
      </vt:variant>
      <vt:variant>
        <vt:lpwstr>_Toc198729639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Frohmader | Women With Disabilities Australia</dc:creator>
  <cp:keywords/>
  <dc:description/>
  <cp:lastModifiedBy>Brigid Evans</cp:lastModifiedBy>
  <cp:revision>448</cp:revision>
  <cp:lastPrinted>2025-05-23T01:25:00Z</cp:lastPrinted>
  <dcterms:created xsi:type="dcterms:W3CDTF">2025-05-19T18:33:00Z</dcterms:created>
  <dcterms:modified xsi:type="dcterms:W3CDTF">2025-05-23T01:25:00Z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0x0101002B0441735887264684540429145EA879</vt:lpwstr>
  </property>
  <property fmtid="{D5CDD505-2E9C-101B-9397-08002B2CF9AE}" pid="3" name="MSIP_Label_0f488380-630a-4f55-a077-a19445e3f360_Enabled">
    <vt:lpwstr>true</vt:lpwstr>
  </property>
  <property fmtid="{D5CDD505-2E9C-101B-9397-08002B2CF9AE}" pid="4" name="MSIP_Label_0f488380-630a-4f55-a077-a19445e3f360_SetDate">
    <vt:lpwstr>2024-05-15T04:06:29Z</vt:lpwstr>
  </property>
  <property fmtid="{D5CDD505-2E9C-101B-9397-08002B2CF9AE}" pid="5" name="MSIP_Label_0f488380-630a-4f55-a077-a19445e3f360_Method">
    <vt:lpwstr>Standard</vt:lpwstr>
  </property>
  <property fmtid="{D5CDD505-2E9C-101B-9397-08002B2CF9AE}" pid="6" name="MSIP_Label_0f488380-630a-4f55-a077-a19445e3f360_Name">
    <vt:lpwstr>OFFICIAL - INTERNAL</vt:lpwstr>
  </property>
  <property fmtid="{D5CDD505-2E9C-101B-9397-08002B2CF9AE}" pid="7" name="MSIP_Label_0f488380-630a-4f55-a077-a19445e3f360_SiteId">
    <vt:lpwstr>b6e377cf-9db3-46cb-91a2-fad9605bb15c</vt:lpwstr>
  </property>
  <property fmtid="{D5CDD505-2E9C-101B-9397-08002B2CF9AE}" pid="8" name="MSIP_Label_0f488380-630a-4f55-a077-a19445e3f360_ActionId">
    <vt:lpwstr>d89a64c0-c22b-40bc-b9ce-2f03e7d0e860</vt:lpwstr>
  </property>
  <property fmtid="{D5CDD505-2E9C-101B-9397-08002B2CF9AE}" pid="9" name="MSIP_Label_0f488380-630a-4f55-a077-a19445e3f360_ContentBits">
    <vt:lpwstr>0</vt:lpwstr>
  </property>
  <property fmtid="{D5CDD505-2E9C-101B-9397-08002B2CF9AE}" pid="10" name="MediaServiceImageTags">
    <vt:lpwstr/>
  </property>
  <property fmtid="{D5CDD505-2E9C-101B-9397-08002B2CF9AE}" pid="11" name="GrammarlyDocumentId">
    <vt:lpwstr>2b5d0c5f-1c26-462f-bb71-7b0bd7d283e7</vt:lpwstr>
  </property>
</Properties>
</file>