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7A119E" w14:textId="2AF20A2B" w:rsidR="00D452DF" w:rsidRPr="00D41FD2" w:rsidRDefault="002500DD" w:rsidP="00AC2FAA">
      <w:pPr>
        <w:pStyle w:val="Secondaryheading"/>
        <w:ind w:left="-426" w:right="-1440" w:hanging="1"/>
        <w:rPr>
          <w:rFonts w:asciiTheme="minorHAnsi" w:hAnsiTheme="minorHAnsi"/>
        </w:rPr>
      </w:pPr>
      <w:r w:rsidRPr="00D41FD2">
        <w:rPr>
          <w:rFonts w:asciiTheme="minorHAnsi" w:hAnsiTheme="minorHAnsi"/>
          <w:noProof/>
        </w:rPr>
        <w:drawing>
          <wp:anchor distT="0" distB="0" distL="114300" distR="114300" simplePos="0" relativeHeight="251657216" behindDoc="0" locked="0" layoutInCell="1" allowOverlap="1" wp14:anchorId="6C93F32A" wp14:editId="42FE77B3">
            <wp:simplePos x="0" y="0"/>
            <wp:positionH relativeFrom="page">
              <wp:posOffset>-431800</wp:posOffset>
            </wp:positionH>
            <wp:positionV relativeFrom="page">
              <wp:posOffset>-1358900</wp:posOffset>
            </wp:positionV>
            <wp:extent cx="8331200" cy="12247245"/>
            <wp:effectExtent l="0" t="0" r="0" b="1905"/>
            <wp:wrapSquare wrapText="bothSides"/>
            <wp:docPr id="9219163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331200" cy="1224724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A0CDB" w:rsidRPr="006A1D0C">
        <w:rPr>
          <w:rFonts w:asciiTheme="minorHAnsi" w:hAnsiTheme="minorHAnsi"/>
          <w:noProof/>
        </w:rPr>
        <mc:AlternateContent>
          <mc:Choice Requires="wps">
            <w:drawing>
              <wp:anchor distT="0" distB="0" distL="114300" distR="114300" simplePos="0" relativeHeight="251669504" behindDoc="0" locked="0" layoutInCell="1" allowOverlap="1" wp14:anchorId="03BFE946" wp14:editId="50C8D0C8">
                <wp:simplePos x="0" y="0"/>
                <wp:positionH relativeFrom="column">
                  <wp:posOffset>3354953</wp:posOffset>
                </wp:positionH>
                <wp:positionV relativeFrom="paragraph">
                  <wp:posOffset>7083645</wp:posOffset>
                </wp:positionV>
                <wp:extent cx="1749287" cy="953990"/>
                <wp:effectExtent l="0" t="0" r="0" b="0"/>
                <wp:wrapNone/>
                <wp:docPr id="1696421453" name="Text Box 11"/>
                <wp:cNvGraphicFramePr/>
                <a:graphic xmlns:a="http://schemas.openxmlformats.org/drawingml/2006/main">
                  <a:graphicData uri="http://schemas.microsoft.com/office/word/2010/wordprocessingShape">
                    <wps:wsp>
                      <wps:cNvSpPr txBox="1"/>
                      <wps:spPr>
                        <a:xfrm>
                          <a:off x="0" y="0"/>
                          <a:ext cx="1749287" cy="953990"/>
                        </a:xfrm>
                        <a:prstGeom prst="rect">
                          <a:avLst/>
                        </a:prstGeom>
                        <a:blipFill dpi="0" rotWithShape="1">
                          <a:blip r:embed="rId13" cstate="print">
                            <a:extLst>
                              <a:ext uri="{28A0092B-C50C-407E-A947-70E740481C1C}">
                                <a14:useLocalDpi xmlns:a14="http://schemas.microsoft.com/office/drawing/2010/main" val="0"/>
                              </a:ext>
                            </a:extLst>
                          </a:blip>
                          <a:srcRect/>
                          <a:stretch>
                            <a:fillRect/>
                          </a:stretch>
                        </a:blipFill>
                        <a:ln>
                          <a:noFill/>
                        </a:ln>
                      </wps:spPr>
                      <wps:style>
                        <a:lnRef idx="0">
                          <a:scrgbClr r="0" g="0" b="0"/>
                        </a:lnRef>
                        <a:fillRef idx="0">
                          <a:scrgbClr r="0" g="0" b="0"/>
                        </a:fillRef>
                        <a:effectRef idx="0">
                          <a:scrgbClr r="0" g="0" b="0"/>
                        </a:effectRef>
                        <a:fontRef idx="minor">
                          <a:schemeClr val="accent6"/>
                        </a:fontRef>
                      </wps:style>
                      <wps:txbx>
                        <w:txbxContent>
                          <w:p w14:paraId="596F4DF9" w14:textId="77777777" w:rsidR="00F72779" w:rsidRPr="00994B83" w:rsidRDefault="00F7277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3BFE946" id="_x0000_t202" coordsize="21600,21600" o:spt="202" path="m,l,21600r21600,l21600,xe">
                <v:stroke joinstyle="miter"/>
                <v:path gradientshapeok="t" o:connecttype="rect"/>
              </v:shapetype>
              <v:shape id="Text Box 11" o:spid="_x0000_s1026" type="#_x0000_t202" style="position:absolute;left:0;text-align:left;margin-left:264.15pt;margin-top:557.75pt;width:137.75pt;height:75.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" stroked="f">
                <v:fill r:id="rId14" o:title="" recolor="t" rotate="t" type="frame"/>
                <v:textbox>
                  <w:txbxContent>
                    <w:p w14:paraId="596F4DF9" w14:textId="77777777" w:rsidR="00F72779" w:rsidRPr="00994B83" w:rsidRDefault="00F72779"/>
                  </w:txbxContent>
                </v:textbox>
              </v:shape>
            </w:pict>
          </mc:Fallback>
        </mc:AlternateContent>
      </w:r>
      <w:r w:rsidR="00025BB2" w:rsidRPr="00D41FD2">
        <w:rPr>
          <w:rFonts w:asciiTheme="minorHAnsi" w:hAnsiTheme="minorHAnsi"/>
          <w:noProof/>
        </w:rPr>
        <mc:AlternateContent>
          <mc:Choice Requires="wps">
            <w:drawing>
              <wp:anchor distT="0" distB="0" distL="114300" distR="114300" simplePos="0" relativeHeight="251666432" behindDoc="0" locked="0" layoutInCell="1" allowOverlap="1" wp14:anchorId="47CDC2E1" wp14:editId="502D4C87">
                <wp:simplePos x="0" y="0"/>
                <wp:positionH relativeFrom="margin">
                  <wp:posOffset>3196316</wp:posOffset>
                </wp:positionH>
                <wp:positionV relativeFrom="margin">
                  <wp:posOffset>7025728</wp:posOffset>
                </wp:positionV>
                <wp:extent cx="2257425" cy="1009650"/>
                <wp:effectExtent l="0" t="0" r="9525" b="0"/>
                <wp:wrapSquare wrapText="bothSides"/>
                <wp:docPr id="2109476572" name="Rectangle: Rounded Corners 2"/>
                <wp:cNvGraphicFramePr/>
                <a:graphic xmlns:a="http://schemas.openxmlformats.org/drawingml/2006/main">
                  <a:graphicData uri="http://schemas.microsoft.com/office/word/2010/wordprocessingShape">
                    <wps:wsp>
                      <wps:cNvSpPr/>
                      <wps:spPr>
                        <a:xfrm>
                          <a:off x="0" y="0"/>
                          <a:ext cx="2257425" cy="1009650"/>
                        </a:xfrm>
                        <a:prstGeom prst="roundRect">
                          <a:avLst>
                            <a:gd name="adj" fmla="val 15902"/>
                          </a:avLst>
                        </a:prstGeom>
                        <a:solidFill>
                          <a:schemeClr val="bg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11781DE" id="Rectangle: Rounded Corners 2" o:spid="_x0000_s1026" style="position:absolute;margin-left:251.7pt;margin-top:553.2pt;width:177.75pt;height:79.5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10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" fillcolor="#fff2eb [3212]" stroked="f">
                <w10:wrap type="square" anchorx="margin" anchory="margin"/>
              </v:roundrect>
            </w:pict>
          </mc:Fallback>
        </mc:AlternateContent>
      </w:r>
      <w:r w:rsidR="00F72779" w:rsidRPr="00D41FD2">
        <w:rPr>
          <w:rFonts w:asciiTheme="minorHAnsi" w:hAnsiTheme="minorHAnsi"/>
          <w:noProof/>
        </w:rPr>
        <mc:AlternateContent>
          <mc:Choice Requires="wps">
            <w:drawing>
              <wp:anchor distT="45720" distB="45720" distL="114300" distR="114300" simplePos="0" relativeHeight="251660288" behindDoc="0" locked="0" layoutInCell="1" allowOverlap="1" wp14:anchorId="79D3B336" wp14:editId="1FE006C5">
                <wp:simplePos x="0" y="0"/>
                <wp:positionH relativeFrom="column">
                  <wp:posOffset>-647371</wp:posOffset>
                </wp:positionH>
                <wp:positionV relativeFrom="paragraph">
                  <wp:posOffset>5572453</wp:posOffset>
                </wp:positionV>
                <wp:extent cx="3619500" cy="2381250"/>
                <wp:effectExtent l="0" t="0" r="0" b="0"/>
                <wp:wrapNone/>
                <wp:docPr id="5346595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19500" cy="2381250"/>
                        </a:xfrm>
                        <a:prstGeom prst="rect">
                          <a:avLst/>
                        </a:prstGeom>
                        <a:noFill/>
                        <a:ln w="9525">
                          <a:noFill/>
                          <a:miter lim="800000"/>
                          <a:headEnd/>
                          <a:tailEnd/>
                        </a:ln>
                      </wps:spPr>
                      <wps:txbx>
                        <w:txbxContent>
                          <w:p w14:paraId="146EF55B" w14:textId="77777777" w:rsidR="008F44EF" w:rsidRPr="00994B83" w:rsidRDefault="008F44EF" w:rsidP="00AC2FAA">
                            <w:pPr>
                              <w:rPr>
                                <w:b/>
                                <w:bCs/>
                                <w:color w:val="FFF2EB" w:themeColor="accent6"/>
                                <w:sz w:val="36"/>
                                <w:szCs w:val="36"/>
                              </w:rPr>
                            </w:pPr>
                            <w:r w:rsidRPr="00994B83">
                              <w:rPr>
                                <w:b/>
                                <w:bCs/>
                                <w:color w:val="FFF2EB" w:themeColor="accent6"/>
                                <w:sz w:val="36"/>
                                <w:szCs w:val="36"/>
                              </w:rPr>
                              <w:t>Submission:</w:t>
                            </w:r>
                          </w:p>
                          <w:p w14:paraId="030103A4" w14:textId="63D551C8" w:rsidR="008F44EF" w:rsidRPr="00994B83" w:rsidRDefault="008F44EF" w:rsidP="00AC2FAA">
                            <w:pPr>
                              <w:rPr>
                                <w:b/>
                                <w:bCs/>
                                <w:color w:val="FFF2EB" w:themeColor="accent6"/>
                                <w:sz w:val="36"/>
                                <w:szCs w:val="36"/>
                              </w:rPr>
                            </w:pPr>
                            <w:r w:rsidRPr="00994B83">
                              <w:rPr>
                                <w:b/>
                                <w:bCs/>
                                <w:color w:val="FFF2EB" w:themeColor="accent6"/>
                                <w:sz w:val="36"/>
                                <w:szCs w:val="36"/>
                              </w:rPr>
                              <w:t>Guidelines on addressing multiple and intersecting forms of discrimination against women and girls with disabilities in law, policy and practice.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D3B336" id="Text Box 2" o:spid="_x0000_s1027" type="#_x0000_t202" style="position:absolute;left:0;text-align:left;margin-left:-50.95pt;margin-top:438.8pt;width:285pt;height:187.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" filled="f" stroked="f">
                <v:textbox>
                  <w:txbxContent>
                    <w:p w14:paraId="146EF55B" w14:textId="77777777" w:rsidR="008F44EF" w:rsidRPr="00994B83" w:rsidRDefault="008F44EF" w:rsidP="00AC2FAA">
                      <w:pPr>
                        <w:rPr>
                          <w:b/>
                          <w:bCs/>
                          <w:color w:val="FFF2EB" w:themeColor="accent6"/>
                          <w:sz w:val="36"/>
                          <w:szCs w:val="36"/>
                        </w:rPr>
                      </w:pPr>
                      <w:r w:rsidRPr="00994B83">
                        <w:rPr>
                          <w:b/>
                          <w:bCs/>
                          <w:color w:val="FFF2EB" w:themeColor="accent6"/>
                          <w:sz w:val="36"/>
                          <w:szCs w:val="36"/>
                        </w:rPr>
                        <w:t>Submission:</w:t>
                      </w:r>
                    </w:p>
                    <w:p w14:paraId="030103A4" w14:textId="63D551C8" w:rsidR="008F44EF" w:rsidRPr="00994B83" w:rsidRDefault="008F44EF" w:rsidP="00AC2FAA">
                      <w:pPr>
                        <w:rPr>
                          <w:b/>
                          <w:bCs/>
                          <w:color w:val="FFF2EB" w:themeColor="accent6"/>
                          <w:sz w:val="36"/>
                          <w:szCs w:val="36"/>
                        </w:rPr>
                      </w:pPr>
                      <w:r w:rsidRPr="00994B83">
                        <w:rPr>
                          <w:b/>
                          <w:bCs/>
                          <w:color w:val="FFF2EB" w:themeColor="accent6"/>
                          <w:sz w:val="36"/>
                          <w:szCs w:val="36"/>
                        </w:rPr>
                        <w:t>Guidelines on addressing multiple and intersecting forms of discrimination against women and girls with disabilities in law, policy and practice.</w:t>
                      </w:r>
                    </w:p>
                  </w:txbxContent>
                </v:textbox>
              </v:shape>
            </w:pict>
          </mc:Fallback>
        </mc:AlternateContent>
      </w:r>
      <w:r w:rsidR="00F72779" w:rsidRPr="00D41FD2">
        <w:rPr>
          <w:rFonts w:asciiTheme="minorHAnsi" w:hAnsiTheme="minorHAnsi"/>
          <w:noProof/>
        </w:rPr>
        <mc:AlternateContent>
          <mc:Choice Requires="wps">
            <w:drawing>
              <wp:anchor distT="0" distB="0" distL="114300" distR="114300" simplePos="0" relativeHeight="251668480" behindDoc="0" locked="0" layoutInCell="1" allowOverlap="1" wp14:anchorId="582C7F3D" wp14:editId="03D83C67">
                <wp:simplePos x="0" y="0"/>
                <wp:positionH relativeFrom="margin">
                  <wp:posOffset>-524861</wp:posOffset>
                </wp:positionH>
                <wp:positionV relativeFrom="bottomMargin">
                  <wp:posOffset>109964</wp:posOffset>
                </wp:positionV>
                <wp:extent cx="2771775" cy="600075"/>
                <wp:effectExtent l="0" t="0" r="28575" b="28575"/>
                <wp:wrapSquare wrapText="bothSides"/>
                <wp:docPr id="568370930" name="Rectangle: Rounded Corners 2"/>
                <wp:cNvGraphicFramePr/>
                <a:graphic xmlns:a="http://schemas.openxmlformats.org/drawingml/2006/main">
                  <a:graphicData uri="http://schemas.microsoft.com/office/word/2010/wordprocessingShape">
                    <wps:wsp>
                      <wps:cNvSpPr/>
                      <wps:spPr>
                        <a:xfrm>
                          <a:off x="0" y="0"/>
                          <a:ext cx="2771775" cy="600075"/>
                        </a:xfrm>
                        <a:prstGeom prst="roundRect">
                          <a:avLst>
                            <a:gd name="adj" fmla="val 15902"/>
                          </a:avLst>
                        </a:prstGeom>
                        <a:ln/>
                      </wps:spPr>
                      <wps:style>
                        <a:lnRef idx="2">
                          <a:schemeClr val="accent6"/>
                        </a:lnRef>
                        <a:fillRef idx="1">
                          <a:schemeClr val="lt1"/>
                        </a:fillRef>
                        <a:effectRef idx="0">
                          <a:schemeClr val="accent6"/>
                        </a:effectRef>
                        <a:fontRef idx="minor">
                          <a:schemeClr val="dk1"/>
                        </a:fontRef>
                      </wps:style>
                      <wps:txbx>
                        <w:txbxContent>
                          <w:p w14:paraId="22B0E986" w14:textId="77777777" w:rsidR="008F44EF" w:rsidRPr="00994B83" w:rsidRDefault="008F44EF" w:rsidP="008F44EF">
                            <w:pPr>
                              <w:jc w:val="center"/>
                              <w:rPr>
                                <w:b/>
                                <w:bCs/>
                                <w:color w:val="74252D" w:themeColor="text2"/>
                              </w:rPr>
                            </w:pPr>
                            <w:r w:rsidRPr="00994B83">
                              <w:rPr>
                                <w:b/>
                                <w:bCs/>
                                <w:color w:val="74252D" w:themeColor="text2"/>
                              </w:rPr>
                              <w:t>OHCHR Call for Input:</w:t>
                            </w:r>
                          </w:p>
                          <w:p w14:paraId="5BC53D60" w14:textId="75AA76CC" w:rsidR="008F44EF" w:rsidRPr="00994B83" w:rsidRDefault="00D553B0" w:rsidP="008F44EF">
                            <w:pPr>
                              <w:jc w:val="center"/>
                              <w:rPr>
                                <w:b/>
                                <w:bCs/>
                                <w:color w:val="74252D" w:themeColor="text2"/>
                              </w:rPr>
                            </w:pPr>
                            <w:r w:rsidRPr="00994B83">
                              <w:rPr>
                                <w:b/>
                                <w:bCs/>
                                <w:color w:val="74252D" w:themeColor="text2"/>
                              </w:rPr>
                              <w:t>31</w:t>
                            </w:r>
                            <w:r w:rsidR="008F44EF" w:rsidRPr="00994B83">
                              <w:rPr>
                                <w:b/>
                                <w:bCs/>
                                <w:color w:val="74252D" w:themeColor="text2"/>
                              </w:rPr>
                              <w:t xml:space="preserve"> October 2025</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82C7F3D" id="Rectangle: Rounded Corners 2" o:spid="_x0000_s1028" style="position:absolute;left:0;text-align:left;margin-left:-41.35pt;margin-top:8.65pt;width:218.25pt;height:47.25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bottom-margin-area;mso-width-percent:0;mso-height-percent:0;mso-width-relative:margin;mso-height-relative:margin;v-text-anchor:middle" arcsize="10422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" fillcolor="#fff2eb [3201]" strokecolor="#fff2eb [3209]" strokeweight="1pt">
                <v:stroke joinstyle="miter"/>
                <v:textbox>
                  <w:txbxContent>
                    <w:p w14:paraId="22B0E986" w14:textId="77777777" w:rsidR="008F44EF" w:rsidRPr="00994B83" w:rsidRDefault="008F44EF" w:rsidP="008F44EF">
                      <w:pPr>
                        <w:jc w:val="center"/>
                        <w:rPr>
                          <w:b/>
                          <w:bCs/>
                          <w:color w:val="74252D" w:themeColor="text2"/>
                        </w:rPr>
                      </w:pPr>
                      <w:r w:rsidRPr="00994B83">
                        <w:rPr>
                          <w:b/>
                          <w:bCs/>
                          <w:color w:val="74252D" w:themeColor="text2"/>
                        </w:rPr>
                        <w:t>OHCHR Call for Input:</w:t>
                      </w:r>
                    </w:p>
                    <w:p w14:paraId="5BC53D60" w14:textId="75AA76CC" w:rsidR="008F44EF" w:rsidRPr="00994B83" w:rsidRDefault="00D553B0" w:rsidP="008F44EF">
                      <w:pPr>
                        <w:jc w:val="center"/>
                        <w:rPr>
                          <w:b/>
                          <w:bCs/>
                          <w:color w:val="74252D" w:themeColor="text2"/>
                        </w:rPr>
                      </w:pPr>
                      <w:r w:rsidRPr="00994B83">
                        <w:rPr>
                          <w:b/>
                          <w:bCs/>
                          <w:color w:val="74252D" w:themeColor="text2"/>
                        </w:rPr>
                        <w:t>31</w:t>
                      </w:r>
                      <w:r w:rsidR="008F44EF" w:rsidRPr="00994B83">
                        <w:rPr>
                          <w:b/>
                          <w:bCs/>
                          <w:color w:val="74252D" w:themeColor="text2"/>
                        </w:rPr>
                        <w:t xml:space="preserve"> October 2025</w:t>
                      </w:r>
                    </w:p>
                  </w:txbxContent>
                </v:textbox>
                <w10:wrap type="square" anchorx="margin" anchory="margin"/>
              </v:roundrect>
            </w:pict>
          </mc:Fallback>
        </mc:AlternateContent>
      </w:r>
      <w:r w:rsidR="009A0005" w:rsidRPr="00D41FD2">
        <w:rPr>
          <w:rFonts w:asciiTheme="minorHAnsi" w:hAnsiTheme="minorHAnsi"/>
          <w:noProof/>
          <w14:ligatures w14:val="none"/>
        </w:rPr>
        <mc:AlternateContent>
          <mc:Choice Requires="wpg">
            <w:drawing>
              <wp:anchor distT="0" distB="0" distL="114300" distR="114300" simplePos="0" relativeHeight="251664384" behindDoc="0" locked="0" layoutInCell="1" allowOverlap="1" wp14:anchorId="212B4E14" wp14:editId="361B4F95">
                <wp:simplePos x="0" y="0"/>
                <wp:positionH relativeFrom="margin">
                  <wp:posOffset>3105785</wp:posOffset>
                </wp:positionH>
                <wp:positionV relativeFrom="paragraph">
                  <wp:posOffset>5614670</wp:posOffset>
                </wp:positionV>
                <wp:extent cx="2257425" cy="1085850"/>
                <wp:effectExtent l="0" t="0" r="9525" b="0"/>
                <wp:wrapNone/>
                <wp:docPr id="2023888401" name="Group 1"/>
                <wp:cNvGraphicFramePr/>
                <a:graphic xmlns:a="http://schemas.openxmlformats.org/drawingml/2006/main">
                  <a:graphicData uri="http://schemas.microsoft.com/office/word/2010/wordprocessingGroup">
                    <wpg:wgp>
                      <wpg:cNvGrpSpPr/>
                      <wpg:grpSpPr>
                        <a:xfrm>
                          <a:off x="0" y="0"/>
                          <a:ext cx="2257425" cy="1085850"/>
                          <a:chOff x="0" y="0"/>
                          <a:chExt cx="2733675" cy="1390650"/>
                        </a:xfrm>
                      </wpg:grpSpPr>
                      <wps:wsp>
                        <wps:cNvPr id="336627067" name="Rectangle: Rounded Corners 2"/>
                        <wps:cNvSpPr/>
                        <wps:spPr>
                          <a:xfrm>
                            <a:off x="0" y="0"/>
                            <a:ext cx="2733675" cy="1390650"/>
                          </a:xfrm>
                          <a:prstGeom prst="roundRect">
                            <a:avLst>
                              <a:gd name="adj" fmla="val 13860"/>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1399113155" name="Picture 3" descr="A black background with red text&#10;&#10;Description automatically generated"/>
                          <pic:cNvPicPr>
                            <a:picLocks noChangeAspect="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106421" y="205440"/>
                            <a:ext cx="2333625" cy="939165"/>
                          </a:xfrm>
                          <a:prstGeom prst="rect">
                            <a:avLst/>
                          </a:prstGeom>
                          <a:noFill/>
                          <a:ln>
                            <a:noFill/>
                          </a:ln>
                        </pic:spPr>
                      </pic:pic>
                    </wpg:wgp>
                  </a:graphicData>
                </a:graphic>
                <wp14:sizeRelH relativeFrom="margin">
                  <wp14:pctWidth>0</wp14:pctWidth>
                </wp14:sizeRelH>
                <wp14:sizeRelV relativeFrom="margin">
                  <wp14:pctHeight>0</wp14:pctHeight>
                </wp14:sizeRelV>
              </wp:anchor>
            </w:drawing>
          </mc:Choice>
          <mc:Fallback>
            <w:pict>
              <v:group w14:anchorId="59A90209" id="Group 1" o:spid="_x0000_s1026" style="position:absolute;margin-left:244.55pt;margin-top:442.1pt;width:177.75pt;height:85.5pt;z-index:251664384;mso-position-horizontal-relative:margin;mso-width-relative:margin;mso-height-relative:margin" coordsize="27336,13906"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">
                <v:roundrect id="Rectangle: Rounded Corners 2" o:spid="_x0000_s1027" style="position:absolute;width:27336;height:13906;visibility:visible;mso-wrap-style:square;v-text-anchor:middle" arcsize="9084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" fillcolor="#fff2eb [3212]" stroked="f" strokeweight="1pt">
                  <v:stroke joinstyle="miter"/>
                </v:round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alt="A black background with red text&#10;&#10;Description automatically generated" style="position:absolute;left:1064;top:2054;width:23336;height:939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">
                  <v:imagedata r:id="rId16" o:title="A black background with red text&#10;&#10;Description automatically generated"/>
                </v:shape>
                <w10:wrap anchorx="margin"/>
              </v:group>
            </w:pict>
          </mc:Fallback>
        </mc:AlternateContent>
      </w:r>
      <w:r w:rsidR="003048C4" w:rsidRPr="00D41FD2">
        <w:rPr>
          <w:rFonts w:asciiTheme="minorHAnsi" w:hAnsiTheme="minorHAnsi"/>
          <w:noProof/>
        </w:rPr>
        <mc:AlternateContent>
          <mc:Choice Requires="wps">
            <w:drawing>
              <wp:anchor distT="0" distB="0" distL="114300" distR="114300" simplePos="0" relativeHeight="251659264" behindDoc="0" locked="0" layoutInCell="1" allowOverlap="1" wp14:anchorId="0F459694" wp14:editId="0A1AE2AB">
                <wp:simplePos x="0" y="0"/>
                <wp:positionH relativeFrom="margin">
                  <wp:posOffset>-741045</wp:posOffset>
                </wp:positionH>
                <wp:positionV relativeFrom="margin">
                  <wp:posOffset>5424805</wp:posOffset>
                </wp:positionV>
                <wp:extent cx="3676650" cy="2676525"/>
                <wp:effectExtent l="0" t="0" r="0" b="9525"/>
                <wp:wrapSquare wrapText="bothSides"/>
                <wp:docPr id="781254293" name="Rectangle: Rounded Corners 2"/>
                <wp:cNvGraphicFramePr/>
                <a:graphic xmlns:a="http://schemas.openxmlformats.org/drawingml/2006/main">
                  <a:graphicData uri="http://schemas.microsoft.com/office/word/2010/wordprocessingShape">
                    <wps:wsp>
                      <wps:cNvSpPr/>
                      <wps:spPr>
                        <a:xfrm>
                          <a:off x="0" y="0"/>
                          <a:ext cx="3676650" cy="2676525"/>
                        </a:xfrm>
                        <a:prstGeom prst="roundRect">
                          <a:avLst>
                            <a:gd name="adj" fmla="val 7058"/>
                          </a:avLst>
                        </a:prstGeom>
                        <a:solidFill>
                          <a:schemeClr val="accent1"/>
                        </a:solidFill>
                        <a:ln>
                          <a:noFill/>
                        </a:ln>
                      </wps:spPr>
                      <wps:style>
                        <a:lnRef idx="0">
                          <a:scrgbClr r="0" g="0" b="0"/>
                        </a:lnRef>
                        <a:fillRef idx="0">
                          <a:scrgbClr r="0" g="0" b="0"/>
                        </a:fillRef>
                        <a:effectRef idx="0">
                          <a:scrgbClr r="0" g="0" b="0"/>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553442" id="Rectangle: Rounded Corners 2" o:spid="_x0000_s1026" style="position:absolute;margin-left:-58.35pt;margin-top:427.15pt;width:289.5pt;height:210.7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middle" arcsize="4627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" fillcolor="#74252d [3204]" stroked="f">
                <w10:wrap type="square" anchorx="margin" anchory="margin"/>
              </v:roundrect>
            </w:pict>
          </mc:Fallback>
        </mc:AlternateContent>
      </w:r>
    </w:p>
    <w:p w14:paraId="3D02C5D9" w14:textId="25E8E717" w:rsidR="00DD3B09" w:rsidRPr="00D41FD2" w:rsidRDefault="006462B7" w:rsidP="006462B7">
      <w:pPr>
        <w:pStyle w:val="Primaryheadings"/>
        <w:rPr>
          <w:rFonts w:asciiTheme="minorHAnsi" w:hAnsiTheme="minorHAnsi"/>
        </w:rPr>
      </w:pPr>
      <w:r w:rsidRPr="00D41FD2">
        <w:rPr>
          <w:rFonts w:asciiTheme="minorHAnsi" w:hAnsiTheme="minorHAnsi"/>
        </w:rPr>
        <w:lastRenderedPageBreak/>
        <w:t>Acknowledgements</w:t>
      </w:r>
    </w:p>
    <w:p w14:paraId="686C0418" w14:textId="73C35BF5" w:rsidR="006462B7" w:rsidRPr="00D41FD2" w:rsidRDefault="006462B7" w:rsidP="006462B7">
      <w:pPr>
        <w:rPr>
          <w:rFonts w:asciiTheme="minorHAnsi" w:hAnsiTheme="minorHAnsi"/>
          <w:sz w:val="20"/>
          <w:szCs w:val="20"/>
        </w:rPr>
      </w:pPr>
      <w:r w:rsidRPr="00D41FD2">
        <w:rPr>
          <w:rFonts w:asciiTheme="minorHAnsi" w:hAnsiTheme="minorHAnsi"/>
          <w:sz w:val="20"/>
          <w:szCs w:val="20"/>
        </w:rPr>
        <w:t>Our organisations are committed to the safety, participation, and empowerment of all people, including children and young people that engage with our organisations, including but not limited to individuals who identify as:</w:t>
      </w:r>
    </w:p>
    <w:p w14:paraId="12E60954" w14:textId="6D67B31A" w:rsidR="006462B7" w:rsidRPr="00D41FD2" w:rsidRDefault="006462B7" w:rsidP="006462B7">
      <w:pPr>
        <w:pStyle w:val="ListParagraph"/>
        <w:numPr>
          <w:ilvl w:val="0"/>
          <w:numId w:val="26"/>
        </w:numPr>
        <w:rPr>
          <w:rFonts w:asciiTheme="minorHAnsi" w:hAnsiTheme="minorHAnsi"/>
          <w:sz w:val="20"/>
          <w:szCs w:val="20"/>
        </w:rPr>
      </w:pPr>
      <w:r w:rsidRPr="00D41FD2">
        <w:rPr>
          <w:rFonts w:asciiTheme="minorHAnsi" w:hAnsiTheme="minorHAnsi"/>
          <w:sz w:val="20"/>
          <w:szCs w:val="20"/>
        </w:rPr>
        <w:t>Aboriginal and Torres Strait Islander.</w:t>
      </w:r>
    </w:p>
    <w:p w14:paraId="1E00919E" w14:textId="77777777" w:rsidR="006462B7" w:rsidRPr="00D41FD2" w:rsidRDefault="006462B7" w:rsidP="006462B7">
      <w:pPr>
        <w:pStyle w:val="ListParagraph"/>
        <w:numPr>
          <w:ilvl w:val="0"/>
          <w:numId w:val="26"/>
        </w:numPr>
        <w:rPr>
          <w:rFonts w:asciiTheme="minorHAnsi" w:hAnsiTheme="minorHAnsi"/>
          <w:sz w:val="20"/>
          <w:szCs w:val="20"/>
        </w:rPr>
      </w:pPr>
      <w:r w:rsidRPr="00D41FD2">
        <w:rPr>
          <w:rFonts w:asciiTheme="minorHAnsi" w:hAnsiTheme="minorHAnsi"/>
          <w:sz w:val="20"/>
          <w:szCs w:val="20"/>
        </w:rPr>
        <w:t>Culturally and/or linguistically diverse.</w:t>
      </w:r>
    </w:p>
    <w:p w14:paraId="16DF136C" w14:textId="77777777" w:rsidR="006462B7" w:rsidRPr="00D41FD2" w:rsidRDefault="006462B7" w:rsidP="006462B7">
      <w:pPr>
        <w:pStyle w:val="ListParagraph"/>
        <w:numPr>
          <w:ilvl w:val="0"/>
          <w:numId w:val="26"/>
        </w:numPr>
        <w:rPr>
          <w:rFonts w:asciiTheme="minorHAnsi" w:hAnsiTheme="minorHAnsi"/>
          <w:sz w:val="20"/>
          <w:szCs w:val="20"/>
        </w:rPr>
      </w:pPr>
      <w:r w:rsidRPr="00D41FD2">
        <w:rPr>
          <w:rFonts w:asciiTheme="minorHAnsi" w:hAnsiTheme="minorHAnsi"/>
          <w:sz w:val="20"/>
          <w:szCs w:val="20"/>
        </w:rPr>
        <w:t>Gender diverse and/or same sex attracted.</w:t>
      </w:r>
    </w:p>
    <w:p w14:paraId="06F8D27B" w14:textId="1E927F5F" w:rsidR="006462B7" w:rsidRPr="00D41FD2" w:rsidRDefault="006462B7" w:rsidP="006462B7">
      <w:pPr>
        <w:pStyle w:val="ListParagraph"/>
        <w:numPr>
          <w:ilvl w:val="0"/>
          <w:numId w:val="26"/>
        </w:numPr>
        <w:rPr>
          <w:rFonts w:asciiTheme="minorHAnsi" w:hAnsiTheme="minorHAnsi"/>
          <w:sz w:val="20"/>
          <w:szCs w:val="20"/>
        </w:rPr>
      </w:pPr>
      <w:r w:rsidRPr="00D41FD2">
        <w:rPr>
          <w:rFonts w:asciiTheme="minorHAnsi" w:hAnsiTheme="minorHAnsi"/>
          <w:sz w:val="20"/>
          <w:szCs w:val="20"/>
        </w:rPr>
        <w:t>People with disabilit</w:t>
      </w:r>
      <w:r w:rsidR="006A2F55" w:rsidRPr="00994B83">
        <w:rPr>
          <w:rFonts w:asciiTheme="minorHAnsi" w:hAnsiTheme="minorHAnsi"/>
          <w:sz w:val="20"/>
          <w:szCs w:val="20"/>
        </w:rPr>
        <w:t>ies.</w:t>
      </w:r>
    </w:p>
    <w:p w14:paraId="12AF6DA9" w14:textId="77777777" w:rsidR="006462B7" w:rsidRPr="00D41FD2" w:rsidRDefault="006462B7" w:rsidP="006462B7">
      <w:pPr>
        <w:rPr>
          <w:rFonts w:asciiTheme="minorHAnsi" w:hAnsiTheme="minorHAnsi"/>
          <w:sz w:val="20"/>
          <w:szCs w:val="20"/>
        </w:rPr>
      </w:pPr>
      <w:r w:rsidRPr="00D41FD2">
        <w:rPr>
          <w:rFonts w:asciiTheme="minorHAnsi" w:hAnsiTheme="minorHAnsi"/>
          <w:sz w:val="20"/>
          <w:szCs w:val="20"/>
        </w:rPr>
        <w:t>We acknowledge Aboriginal and Torres Strait Islander peoples as the First Nations Peoples of these lands and water, their sovereignty and sacred link to these lands and waters, and the ongoing harms and impacts of colonisation.</w:t>
      </w:r>
    </w:p>
    <w:p w14:paraId="6F0EAFFA" w14:textId="45851F85" w:rsidR="006462B7" w:rsidRPr="00D41FD2" w:rsidRDefault="006462B7" w:rsidP="006462B7">
      <w:pPr>
        <w:rPr>
          <w:rFonts w:asciiTheme="minorHAnsi" w:hAnsiTheme="minorHAnsi"/>
          <w:sz w:val="20"/>
          <w:szCs w:val="20"/>
        </w:rPr>
      </w:pPr>
      <w:r w:rsidRPr="00D41FD2">
        <w:rPr>
          <w:rFonts w:asciiTheme="minorHAnsi" w:hAnsiTheme="minorHAnsi"/>
          <w:sz w:val="20"/>
          <w:szCs w:val="20"/>
        </w:rPr>
        <w:t xml:space="preserve">We support all people to thrive and have zero tolerance for any form of racism, ableism, homophobia, sexism, ageism and hate speech/action that attempts to marginalise, threaten or silence. </w:t>
      </w:r>
    </w:p>
    <w:p w14:paraId="4F78ED35" w14:textId="7CF1110A" w:rsidR="006462B7" w:rsidRPr="00D41FD2" w:rsidRDefault="006462B7" w:rsidP="006462B7">
      <w:pPr>
        <w:rPr>
          <w:rFonts w:asciiTheme="minorHAnsi" w:hAnsiTheme="minorHAnsi"/>
          <w:sz w:val="20"/>
          <w:szCs w:val="20"/>
        </w:rPr>
      </w:pPr>
      <w:r w:rsidRPr="00D41FD2">
        <w:rPr>
          <w:rFonts w:asciiTheme="minorHAnsi" w:hAnsiTheme="minorHAnsi"/>
          <w:sz w:val="20"/>
          <w:szCs w:val="20"/>
        </w:rPr>
        <w:t>We acknowledge the strength and resilience of survivors of family</w:t>
      </w:r>
      <w:r w:rsidR="006A2F55" w:rsidRPr="00994B83">
        <w:rPr>
          <w:rFonts w:asciiTheme="minorHAnsi" w:hAnsiTheme="minorHAnsi"/>
          <w:sz w:val="20"/>
          <w:szCs w:val="20"/>
        </w:rPr>
        <w:t xml:space="preserve"> and sexual</w:t>
      </w:r>
      <w:r w:rsidRPr="00D41FD2">
        <w:rPr>
          <w:rFonts w:asciiTheme="minorHAnsi" w:hAnsiTheme="minorHAnsi"/>
          <w:sz w:val="20"/>
          <w:szCs w:val="20"/>
        </w:rPr>
        <w:t xml:space="preserve"> violence and recognise that women and girls with disability often face systemic barriers to safety and support when seeking a life free from violence. We recognise the courage of individuals who have experienced family violence, along with the dedicated workers responding to family violence.</w:t>
      </w:r>
    </w:p>
    <w:p w14:paraId="7763A053" w14:textId="31AB2603" w:rsidR="006462B7" w:rsidRPr="00D41FD2" w:rsidRDefault="006462B7" w:rsidP="006462B7">
      <w:pPr>
        <w:pStyle w:val="Primaryheadings"/>
        <w:rPr>
          <w:rFonts w:asciiTheme="minorHAnsi" w:hAnsiTheme="minorHAnsi"/>
        </w:rPr>
      </w:pPr>
      <w:r w:rsidRPr="00D41FD2">
        <w:rPr>
          <w:rFonts w:asciiTheme="minorHAnsi" w:hAnsiTheme="minorHAnsi"/>
        </w:rPr>
        <w:t>About our Organisations:</w:t>
      </w:r>
    </w:p>
    <w:p w14:paraId="1C5A3288" w14:textId="77892B65" w:rsidR="006462B7" w:rsidRPr="00D41FD2" w:rsidRDefault="006462B7" w:rsidP="006462B7">
      <w:pPr>
        <w:pStyle w:val="Secondaryheading"/>
        <w:rPr>
          <w:rFonts w:asciiTheme="minorHAnsi" w:hAnsiTheme="minorHAnsi"/>
        </w:rPr>
      </w:pPr>
      <w:r w:rsidRPr="00D41FD2">
        <w:rPr>
          <w:rFonts w:asciiTheme="minorHAnsi" w:hAnsiTheme="minorHAnsi"/>
        </w:rPr>
        <w:t>Centre for Non-Violence</w:t>
      </w:r>
      <w:r w:rsidR="003048C4" w:rsidRPr="00D41FD2">
        <w:rPr>
          <w:rFonts w:asciiTheme="minorHAnsi" w:hAnsiTheme="minorHAnsi"/>
        </w:rPr>
        <w:t xml:space="preserve"> (CNV)</w:t>
      </w:r>
    </w:p>
    <w:p w14:paraId="5321D3B6" w14:textId="51A97E96" w:rsidR="003048C4" w:rsidRPr="00994B83" w:rsidRDefault="003048C4" w:rsidP="003048C4">
      <w:pPr>
        <w:pStyle w:val="paragraph"/>
        <w:spacing w:before="0" w:beforeAutospacing="0" w:after="0" w:afterAutospacing="0"/>
        <w:textAlignment w:val="baseline"/>
        <w:rPr>
          <w:rFonts w:asciiTheme="minorHAnsi" w:hAnsiTheme="minorHAnsi" w:cs="Segoe UI"/>
          <w:sz w:val="18"/>
          <w:szCs w:val="18"/>
        </w:rPr>
      </w:pPr>
      <w:r w:rsidRPr="00994B83">
        <w:rPr>
          <w:rStyle w:val="normaltextrun"/>
          <w:rFonts w:asciiTheme="minorHAnsi" w:eastAsiaTheme="majorEastAsia" w:hAnsiTheme="minorHAnsi" w:cs="Segoe UI"/>
          <w:sz w:val="20"/>
          <w:szCs w:val="20"/>
        </w:rPr>
        <w:t xml:space="preserve">Established in 1990, CNV is one of Victoria’s leading family violence prevention, response and recovery services. We deliver a range of programs, including prevention, crisis, and therapeutic services. </w:t>
      </w:r>
    </w:p>
    <w:p w14:paraId="53C3CA07" w14:textId="77777777" w:rsidR="003048C4" w:rsidRPr="00994B83" w:rsidRDefault="003048C4" w:rsidP="003048C4">
      <w:pPr>
        <w:pStyle w:val="paragraph"/>
        <w:spacing w:before="0" w:beforeAutospacing="0" w:after="0" w:afterAutospacing="0"/>
        <w:textAlignment w:val="baseline"/>
        <w:rPr>
          <w:rStyle w:val="normaltextrun"/>
          <w:rFonts w:asciiTheme="minorHAnsi" w:eastAsiaTheme="majorEastAsia" w:hAnsiTheme="minorHAnsi" w:cs="Segoe UI"/>
          <w:sz w:val="20"/>
          <w:szCs w:val="20"/>
        </w:rPr>
      </w:pPr>
    </w:p>
    <w:p w14:paraId="192A5160" w14:textId="77777777" w:rsidR="003048C4" w:rsidRPr="00994B83" w:rsidRDefault="003048C4" w:rsidP="003048C4">
      <w:pPr>
        <w:pStyle w:val="paragraph"/>
        <w:spacing w:before="0" w:beforeAutospacing="0" w:after="0" w:afterAutospacing="0"/>
        <w:textAlignment w:val="baseline"/>
        <w:rPr>
          <w:rFonts w:asciiTheme="minorHAnsi" w:hAnsiTheme="minorHAnsi" w:cs="Segoe UI"/>
          <w:sz w:val="18"/>
          <w:szCs w:val="18"/>
        </w:rPr>
      </w:pPr>
      <w:r w:rsidRPr="00994B83">
        <w:rPr>
          <w:rStyle w:val="normaltextrun"/>
          <w:rFonts w:asciiTheme="minorHAnsi" w:eastAsiaTheme="majorEastAsia" w:hAnsiTheme="minorHAnsi" w:cs="Segoe UI"/>
          <w:sz w:val="20"/>
          <w:szCs w:val="20"/>
        </w:rPr>
        <w:t>By working with both victim survivors and adults using violence, we provide increased safety, participation and support for families and individuals impacted by family violence. This integrated approach is key to how we support people. CNV has a commitment to ensuring victim survivors of family violence are safe and those who use violence are held accountable.  </w:t>
      </w:r>
      <w:r w:rsidRPr="00994B83">
        <w:rPr>
          <w:rStyle w:val="eop"/>
          <w:rFonts w:asciiTheme="minorHAnsi" w:eastAsiaTheme="majorEastAsia" w:hAnsiTheme="minorHAnsi" w:cs="Segoe UI"/>
          <w:sz w:val="20"/>
          <w:szCs w:val="20"/>
        </w:rPr>
        <w:t> </w:t>
      </w:r>
    </w:p>
    <w:p w14:paraId="078099C2" w14:textId="77777777" w:rsidR="003048C4" w:rsidRPr="00994B83" w:rsidRDefault="003048C4" w:rsidP="003048C4">
      <w:pPr>
        <w:pStyle w:val="paragraph"/>
        <w:spacing w:before="0" w:beforeAutospacing="0" w:after="0" w:afterAutospacing="0"/>
        <w:textAlignment w:val="baseline"/>
        <w:rPr>
          <w:rStyle w:val="normaltextrun"/>
          <w:rFonts w:asciiTheme="minorHAnsi" w:eastAsiaTheme="majorEastAsia" w:hAnsiTheme="minorHAnsi" w:cs="Segoe UI"/>
          <w:sz w:val="20"/>
          <w:szCs w:val="20"/>
        </w:rPr>
      </w:pPr>
    </w:p>
    <w:p w14:paraId="379DC8FC" w14:textId="1532C790" w:rsidR="003048C4" w:rsidRPr="00994B83" w:rsidRDefault="003048C4" w:rsidP="003048C4">
      <w:pPr>
        <w:pStyle w:val="paragraph"/>
        <w:spacing w:before="0" w:beforeAutospacing="0" w:after="0" w:afterAutospacing="0"/>
        <w:textAlignment w:val="baseline"/>
        <w:rPr>
          <w:rFonts w:asciiTheme="minorHAnsi" w:hAnsiTheme="minorHAnsi" w:cs="Segoe UI"/>
          <w:sz w:val="18"/>
          <w:szCs w:val="18"/>
        </w:rPr>
      </w:pPr>
      <w:r w:rsidRPr="00994B83">
        <w:rPr>
          <w:rStyle w:val="normaltextrun"/>
          <w:rFonts w:asciiTheme="minorHAnsi" w:eastAsiaTheme="majorEastAsia" w:hAnsiTheme="minorHAnsi" w:cs="Segoe UI"/>
          <w:sz w:val="20"/>
          <w:szCs w:val="20"/>
        </w:rPr>
        <w:t>We welcome and support people of all backgrounds, ethnicities, cultures, ages, gender identities, sexual orientations, and abilities.</w:t>
      </w:r>
      <w:r w:rsidRPr="00994B83">
        <w:rPr>
          <w:rStyle w:val="eop"/>
          <w:rFonts w:asciiTheme="minorHAnsi" w:eastAsiaTheme="majorEastAsia" w:hAnsiTheme="minorHAnsi" w:cs="Segoe UI"/>
          <w:sz w:val="20"/>
          <w:szCs w:val="20"/>
        </w:rPr>
        <w:t> </w:t>
      </w:r>
      <w:r w:rsidRPr="00994B83">
        <w:rPr>
          <w:rStyle w:val="normaltextrun"/>
          <w:rFonts w:asciiTheme="minorHAnsi" w:eastAsiaTheme="majorEastAsia" w:hAnsiTheme="minorHAnsi" w:cs="Segoe UI"/>
          <w:sz w:val="20"/>
          <w:szCs w:val="20"/>
        </w:rPr>
        <w:t xml:space="preserve">CNV is a child-safe organisation and recognises that children are victim survivors of family </w:t>
      </w:r>
      <w:proofErr w:type="gramStart"/>
      <w:r w:rsidRPr="00994B83">
        <w:rPr>
          <w:rStyle w:val="normaltextrun"/>
          <w:rFonts w:asciiTheme="minorHAnsi" w:eastAsiaTheme="majorEastAsia" w:hAnsiTheme="minorHAnsi" w:cs="Segoe UI"/>
          <w:sz w:val="20"/>
          <w:szCs w:val="20"/>
        </w:rPr>
        <w:t>violence in their own right</w:t>
      </w:r>
      <w:proofErr w:type="gramEnd"/>
      <w:r w:rsidRPr="00994B83">
        <w:rPr>
          <w:rStyle w:val="normaltextrun"/>
          <w:rFonts w:asciiTheme="minorHAnsi" w:eastAsiaTheme="majorEastAsia" w:hAnsiTheme="minorHAnsi" w:cs="Segoe UI"/>
          <w:sz w:val="20"/>
          <w:szCs w:val="20"/>
        </w:rPr>
        <w:t>. </w:t>
      </w:r>
      <w:r w:rsidRPr="00994B83">
        <w:rPr>
          <w:rStyle w:val="eop"/>
          <w:rFonts w:asciiTheme="minorHAnsi" w:eastAsiaTheme="majorEastAsia" w:hAnsiTheme="minorHAnsi" w:cs="Segoe UI"/>
          <w:sz w:val="20"/>
          <w:szCs w:val="20"/>
        </w:rPr>
        <w:t> </w:t>
      </w:r>
    </w:p>
    <w:p w14:paraId="3B344C81" w14:textId="77777777" w:rsidR="003048C4" w:rsidRPr="00994B83" w:rsidRDefault="003048C4" w:rsidP="003048C4">
      <w:pPr>
        <w:pStyle w:val="paragraph"/>
        <w:spacing w:before="0" w:beforeAutospacing="0" w:after="0" w:afterAutospacing="0"/>
        <w:textAlignment w:val="baseline"/>
        <w:rPr>
          <w:rStyle w:val="normaltextrun"/>
          <w:rFonts w:asciiTheme="minorHAnsi" w:eastAsiaTheme="majorEastAsia" w:hAnsiTheme="minorHAnsi" w:cs="Segoe UI"/>
          <w:sz w:val="20"/>
          <w:szCs w:val="20"/>
        </w:rPr>
      </w:pPr>
    </w:p>
    <w:p w14:paraId="6067CC59" w14:textId="77777777" w:rsidR="003048C4" w:rsidRPr="00994B83" w:rsidRDefault="003048C4" w:rsidP="003048C4">
      <w:pPr>
        <w:pStyle w:val="paragraph"/>
        <w:spacing w:before="0" w:beforeAutospacing="0" w:after="0" w:afterAutospacing="0"/>
        <w:textAlignment w:val="baseline"/>
        <w:rPr>
          <w:rFonts w:asciiTheme="minorHAnsi" w:hAnsiTheme="minorHAnsi" w:cs="Segoe UI"/>
          <w:sz w:val="18"/>
          <w:szCs w:val="18"/>
        </w:rPr>
      </w:pPr>
      <w:r w:rsidRPr="00994B83">
        <w:rPr>
          <w:rStyle w:val="normaltextrun"/>
          <w:rFonts w:asciiTheme="minorHAnsi" w:eastAsiaTheme="majorEastAsia" w:hAnsiTheme="minorHAnsi" w:cs="Segoe UI"/>
          <w:sz w:val="20"/>
          <w:szCs w:val="20"/>
        </w:rPr>
        <w:t xml:space="preserve">CNV works with people across the lands of the Dja </w:t>
      </w:r>
      <w:proofErr w:type="spellStart"/>
      <w:r w:rsidRPr="00994B83">
        <w:rPr>
          <w:rStyle w:val="normaltextrun"/>
          <w:rFonts w:asciiTheme="minorHAnsi" w:eastAsiaTheme="majorEastAsia" w:hAnsiTheme="minorHAnsi" w:cs="Segoe UI"/>
          <w:sz w:val="20"/>
          <w:szCs w:val="20"/>
        </w:rPr>
        <w:t>Dja</w:t>
      </w:r>
      <w:proofErr w:type="spellEnd"/>
      <w:r w:rsidRPr="00994B83">
        <w:rPr>
          <w:rStyle w:val="normaltextrun"/>
          <w:rFonts w:asciiTheme="minorHAnsi" w:eastAsiaTheme="majorEastAsia" w:hAnsiTheme="minorHAnsi" w:cs="Segoe UI"/>
          <w:sz w:val="20"/>
          <w:szCs w:val="20"/>
        </w:rPr>
        <w:t xml:space="preserve"> Wurrung, </w:t>
      </w:r>
      <w:proofErr w:type="spellStart"/>
      <w:r w:rsidRPr="00994B83">
        <w:rPr>
          <w:rStyle w:val="normaltextrun"/>
          <w:rFonts w:asciiTheme="minorHAnsi" w:eastAsiaTheme="majorEastAsia" w:hAnsiTheme="minorHAnsi" w:cs="Segoe UI"/>
          <w:sz w:val="20"/>
          <w:szCs w:val="20"/>
        </w:rPr>
        <w:t>Taungurung</w:t>
      </w:r>
      <w:proofErr w:type="spellEnd"/>
      <w:r w:rsidRPr="00994B83">
        <w:rPr>
          <w:rStyle w:val="normaltextrun"/>
          <w:rFonts w:asciiTheme="minorHAnsi" w:eastAsiaTheme="majorEastAsia" w:hAnsiTheme="minorHAnsi" w:cs="Segoe UI"/>
          <w:sz w:val="20"/>
          <w:szCs w:val="20"/>
        </w:rPr>
        <w:t xml:space="preserve">, Yorta </w:t>
      </w:r>
      <w:proofErr w:type="spellStart"/>
      <w:r w:rsidRPr="00994B83">
        <w:rPr>
          <w:rStyle w:val="normaltextrun"/>
          <w:rFonts w:asciiTheme="minorHAnsi" w:eastAsiaTheme="majorEastAsia" w:hAnsiTheme="minorHAnsi" w:cs="Segoe UI"/>
          <w:sz w:val="20"/>
          <w:szCs w:val="20"/>
        </w:rPr>
        <w:t>Yorta</w:t>
      </w:r>
      <w:proofErr w:type="spellEnd"/>
      <w:r w:rsidRPr="00994B83">
        <w:rPr>
          <w:rStyle w:val="normaltextrun"/>
          <w:rFonts w:asciiTheme="minorHAnsi" w:eastAsiaTheme="majorEastAsia" w:hAnsiTheme="minorHAnsi" w:cs="Segoe UI"/>
          <w:sz w:val="20"/>
          <w:szCs w:val="20"/>
        </w:rPr>
        <w:t xml:space="preserve"> and Wurundjeri peoples, with offices in Bendigo, Echuca, Kyneton and Maryborough.</w:t>
      </w:r>
      <w:r w:rsidRPr="00994B83">
        <w:rPr>
          <w:rStyle w:val="eop"/>
          <w:rFonts w:asciiTheme="minorHAnsi" w:eastAsiaTheme="majorEastAsia" w:hAnsiTheme="minorHAnsi" w:cs="Segoe UI"/>
          <w:sz w:val="20"/>
          <w:szCs w:val="20"/>
        </w:rPr>
        <w:t> </w:t>
      </w:r>
    </w:p>
    <w:p w14:paraId="2CAAA0D0" w14:textId="3BBE8444" w:rsidR="003048C4" w:rsidRPr="00D41FD2" w:rsidRDefault="003048C4" w:rsidP="0738D9F7">
      <w:pPr>
        <w:pStyle w:val="Secondaryheading"/>
        <w:numPr>
          <w:ilvl w:val="0"/>
          <w:numId w:val="0"/>
        </w:numPr>
        <w:rPr>
          <w:rFonts w:asciiTheme="minorHAnsi" w:hAnsiTheme="minorHAnsi"/>
        </w:rPr>
      </w:pPr>
    </w:p>
    <w:p w14:paraId="3A0DD40F" w14:textId="6013BF5D" w:rsidR="003048C4" w:rsidRPr="00D41FD2" w:rsidRDefault="003048C4" w:rsidP="0738D9F7">
      <w:pPr>
        <w:pStyle w:val="Secondaryheading"/>
        <w:numPr>
          <w:ilvl w:val="0"/>
          <w:numId w:val="0"/>
        </w:numPr>
        <w:rPr>
          <w:rFonts w:asciiTheme="minorHAnsi" w:hAnsiTheme="minorHAnsi"/>
        </w:rPr>
      </w:pPr>
      <w:r w:rsidRPr="00D41FD2">
        <w:rPr>
          <w:rFonts w:asciiTheme="minorHAnsi" w:hAnsiTheme="minorHAnsi"/>
        </w:rPr>
        <w:t>Women with Disabilities Victoria (WDV)</w:t>
      </w:r>
    </w:p>
    <w:p w14:paraId="55432273" w14:textId="49B96F92" w:rsidR="34B04CCF" w:rsidRPr="00D41FD2" w:rsidRDefault="34B04CCF" w:rsidP="0738D9F7">
      <w:pPr>
        <w:rPr>
          <w:rFonts w:asciiTheme="minorHAnsi" w:eastAsia="Avenir Next LT Pro" w:hAnsiTheme="minorHAnsi" w:cs="Avenir Next LT Pro"/>
          <w:sz w:val="20"/>
          <w:szCs w:val="20"/>
        </w:rPr>
      </w:pPr>
      <w:r w:rsidRPr="00994B83">
        <w:rPr>
          <w:rFonts w:asciiTheme="minorHAnsi" w:eastAsiaTheme="minorEastAsia" w:hAnsiTheme="minorHAnsi"/>
          <w:sz w:val="20"/>
          <w:szCs w:val="20"/>
        </w:rPr>
        <w:t>Women with Disabilities Victoria (WDV) is a not-for-profit Disabled People’s Organisation (DPO) representing women and gender diverse people with disabilities in Victoria. The organisation is operated by and for women and gender diverse people with</w:t>
      </w:r>
      <w:r w:rsidRPr="00D41FD2">
        <w:rPr>
          <w:rFonts w:asciiTheme="minorHAnsi" w:eastAsia="Times New Roman" w:hAnsiTheme="minorHAnsi" w:cs="Times New Roman"/>
          <w:color w:val="000000"/>
          <w:sz w:val="20"/>
          <w:szCs w:val="20"/>
        </w:rPr>
        <w:t xml:space="preserve"> </w:t>
      </w:r>
      <w:r w:rsidRPr="00994B83">
        <w:rPr>
          <w:rFonts w:asciiTheme="minorHAnsi" w:eastAsiaTheme="minorEastAsia" w:hAnsiTheme="minorHAnsi"/>
          <w:sz w:val="20"/>
          <w:szCs w:val="20"/>
        </w:rPr>
        <w:t>varied disability experiences. WDV has a diverse membership of people from different backgrounds</w:t>
      </w:r>
      <w:r w:rsidR="2B62BEF7" w:rsidRPr="00994B83">
        <w:rPr>
          <w:rFonts w:asciiTheme="minorHAnsi" w:eastAsiaTheme="minorEastAsia" w:hAnsiTheme="minorHAnsi"/>
          <w:sz w:val="20"/>
          <w:szCs w:val="20"/>
        </w:rPr>
        <w:t xml:space="preserve"> across Victoria, Australia</w:t>
      </w:r>
      <w:r w:rsidRPr="00994B83">
        <w:rPr>
          <w:rFonts w:asciiTheme="minorHAnsi" w:eastAsiaTheme="minorEastAsia" w:hAnsiTheme="minorHAnsi"/>
          <w:sz w:val="20"/>
          <w:szCs w:val="20"/>
        </w:rPr>
        <w:t xml:space="preserve">. Women with disabilities face intersecting forms of structural gender and disability discrimination. WDV </w:t>
      </w:r>
      <w:r w:rsidRPr="00994B83">
        <w:rPr>
          <w:rFonts w:asciiTheme="minorHAnsi" w:eastAsiaTheme="minorEastAsia" w:hAnsiTheme="minorHAnsi"/>
          <w:sz w:val="20"/>
          <w:szCs w:val="20"/>
        </w:rPr>
        <w:lastRenderedPageBreak/>
        <w:t>actively advocates for our rights to safety and respect, with particular emphasis on disability policy, health services, violence prevention, workforce development, and leadership. WDV envisions a world where all women are respected and can fully experience life.</w:t>
      </w:r>
      <w:r w:rsidR="387EBC00" w:rsidRPr="00994B83">
        <w:rPr>
          <w:rFonts w:asciiTheme="minorHAnsi" w:eastAsiaTheme="minorEastAsia" w:hAnsiTheme="minorHAnsi"/>
          <w:sz w:val="20"/>
          <w:szCs w:val="20"/>
        </w:rPr>
        <w:t xml:space="preserve"> </w:t>
      </w:r>
    </w:p>
    <w:p w14:paraId="2E09474E" w14:textId="66DB718B" w:rsidR="387EBC00" w:rsidRPr="00994B83" w:rsidRDefault="387EBC00" w:rsidP="0738D9F7">
      <w:pPr>
        <w:spacing w:before="120" w:after="120" w:line="276" w:lineRule="auto"/>
        <w:rPr>
          <w:rFonts w:asciiTheme="minorHAnsi" w:eastAsiaTheme="minorEastAsia" w:hAnsiTheme="minorHAnsi"/>
          <w:sz w:val="20"/>
          <w:szCs w:val="20"/>
        </w:rPr>
      </w:pPr>
      <w:r w:rsidRPr="00994B83">
        <w:rPr>
          <w:rFonts w:asciiTheme="minorHAnsi" w:eastAsiaTheme="minorEastAsia" w:hAnsiTheme="minorHAnsi"/>
          <w:sz w:val="20"/>
          <w:szCs w:val="20"/>
        </w:rPr>
        <w:t xml:space="preserve">Further, not all </w:t>
      </w:r>
      <w:r w:rsidR="00951462" w:rsidRPr="00994B83">
        <w:rPr>
          <w:rFonts w:asciiTheme="minorHAnsi" w:eastAsiaTheme="minorEastAsia" w:hAnsiTheme="minorHAnsi"/>
          <w:sz w:val="20"/>
          <w:szCs w:val="20"/>
        </w:rPr>
        <w:t>WDV</w:t>
      </w:r>
      <w:r w:rsidRPr="00994B83">
        <w:rPr>
          <w:rFonts w:asciiTheme="minorHAnsi" w:eastAsiaTheme="minorEastAsia" w:hAnsiTheme="minorHAnsi"/>
          <w:sz w:val="20"/>
          <w:szCs w:val="20"/>
        </w:rPr>
        <w:t xml:space="preserve"> members or staff identifies as a woman with disabilities. That is why we refer to our members as ‘women and gender diverse people with disabilities’.</w:t>
      </w:r>
    </w:p>
    <w:p w14:paraId="0FA6D046" w14:textId="31C76379" w:rsidR="387EBC00" w:rsidRPr="00994B83" w:rsidRDefault="387EBC00" w:rsidP="0738D9F7">
      <w:pPr>
        <w:spacing w:before="120" w:after="120" w:line="276" w:lineRule="auto"/>
        <w:rPr>
          <w:rFonts w:asciiTheme="minorHAnsi" w:eastAsiaTheme="minorEastAsia" w:hAnsiTheme="minorHAnsi"/>
          <w:sz w:val="20"/>
          <w:szCs w:val="20"/>
        </w:rPr>
      </w:pPr>
      <w:r w:rsidRPr="00994B83">
        <w:rPr>
          <w:rFonts w:asciiTheme="minorHAnsi" w:eastAsiaTheme="minorEastAsia" w:hAnsiTheme="minorHAnsi"/>
          <w:sz w:val="20"/>
          <w:szCs w:val="20"/>
        </w:rPr>
        <w:t xml:space="preserve">We acknowledge that while some concerns raised are shared across gender-marginalised communities, the experiences of </w:t>
      </w:r>
      <w:r w:rsidR="005B1877" w:rsidRPr="00994B83">
        <w:rPr>
          <w:rFonts w:asciiTheme="minorHAnsi" w:eastAsiaTheme="minorEastAsia" w:hAnsiTheme="minorHAnsi"/>
          <w:sz w:val="20"/>
          <w:szCs w:val="20"/>
        </w:rPr>
        <w:t>gender</w:t>
      </w:r>
      <w:r w:rsidR="007077C8" w:rsidRPr="00994B83">
        <w:rPr>
          <w:rFonts w:asciiTheme="minorHAnsi" w:eastAsiaTheme="minorEastAsia" w:hAnsiTheme="minorHAnsi"/>
          <w:sz w:val="20"/>
          <w:szCs w:val="20"/>
        </w:rPr>
        <w:t xml:space="preserve"> </w:t>
      </w:r>
      <w:r w:rsidR="005B1877" w:rsidRPr="00994B83">
        <w:rPr>
          <w:rFonts w:asciiTheme="minorHAnsi" w:eastAsiaTheme="minorEastAsia" w:hAnsiTheme="minorHAnsi"/>
          <w:sz w:val="20"/>
          <w:szCs w:val="20"/>
        </w:rPr>
        <w:t>diverse</w:t>
      </w:r>
      <w:r w:rsidRPr="00994B83">
        <w:rPr>
          <w:rFonts w:asciiTheme="minorHAnsi" w:eastAsiaTheme="minorEastAsia" w:hAnsiTheme="minorHAnsi"/>
          <w:sz w:val="20"/>
          <w:szCs w:val="20"/>
        </w:rPr>
        <w:t xml:space="preserve"> people warrant specific and direct exploration. </w:t>
      </w:r>
      <w:r w:rsidR="00951462" w:rsidRPr="00994B83">
        <w:rPr>
          <w:rFonts w:asciiTheme="minorHAnsi" w:eastAsiaTheme="minorEastAsia" w:hAnsiTheme="minorHAnsi"/>
          <w:sz w:val="20"/>
          <w:szCs w:val="20"/>
        </w:rPr>
        <w:t>WDV</w:t>
      </w:r>
      <w:r w:rsidRPr="00994B83">
        <w:rPr>
          <w:rFonts w:asciiTheme="minorHAnsi" w:eastAsiaTheme="minorEastAsia" w:hAnsiTheme="minorHAnsi"/>
          <w:sz w:val="20"/>
          <w:szCs w:val="20"/>
        </w:rPr>
        <w:t xml:space="preserve"> does not seek to speak for or replace the role of organisations led by and for LGBTIQA+ people with disabilities. Instead, we aim to work in coalition with them and amplify areas of shared concern.</w:t>
      </w:r>
    </w:p>
    <w:p w14:paraId="37E5E92F" w14:textId="049D2F27" w:rsidR="0738D9F7" w:rsidRPr="00994B83" w:rsidRDefault="00073049" w:rsidP="00073049">
      <w:pPr>
        <w:pStyle w:val="Primaryheadings"/>
      </w:pPr>
      <w:r w:rsidRPr="00994B83">
        <w:t>Note on Language:</w:t>
      </w:r>
    </w:p>
    <w:p w14:paraId="3EA5283C" w14:textId="0BFB1E92" w:rsidR="00073049" w:rsidRPr="00994B83" w:rsidRDefault="00073049" w:rsidP="00073049">
      <w:r w:rsidRPr="00994B83">
        <w:t>This submission uses ‘person first’ language (women and gender diverse people with disabilities). We acknowledge that people describe their experience of disability in different ways, and for many people, ‘identity first’ language is a source of pride and resistance.</w:t>
      </w:r>
    </w:p>
    <w:p w14:paraId="314B5CE7" w14:textId="52A85BD2" w:rsidR="003048C4" w:rsidRPr="00D41FD2" w:rsidRDefault="003048C4" w:rsidP="003048C4">
      <w:pPr>
        <w:pStyle w:val="Primaryheadings"/>
        <w:rPr>
          <w:rFonts w:asciiTheme="minorHAnsi" w:hAnsiTheme="minorHAnsi"/>
        </w:rPr>
      </w:pPr>
      <w:r w:rsidRPr="00D41FD2">
        <w:rPr>
          <w:rFonts w:asciiTheme="minorHAnsi" w:hAnsiTheme="minorHAnsi"/>
        </w:rPr>
        <w:t>Contact Us:</w:t>
      </w:r>
    </w:p>
    <w:p w14:paraId="25347AF9" w14:textId="38F2AD51" w:rsidR="003048C4" w:rsidRPr="00D41FD2" w:rsidRDefault="0086018D" w:rsidP="003048C4">
      <w:pPr>
        <w:rPr>
          <w:rFonts w:asciiTheme="minorHAnsi" w:hAnsiTheme="minorHAnsi"/>
        </w:rPr>
      </w:pPr>
      <w:r w:rsidRPr="00D41FD2">
        <w:rPr>
          <w:rFonts w:asciiTheme="minorHAnsi" w:hAnsiTheme="minorHAnsi"/>
        </w:rPr>
        <w:t>Dr Clare Shamier, Head of Business Development and Advocacy, Centre for Non-Violence:</w:t>
      </w:r>
    </w:p>
    <w:p w14:paraId="1D1293D5" w14:textId="4C341297" w:rsidR="0086018D" w:rsidRPr="00D41FD2" w:rsidRDefault="0086018D" w:rsidP="003048C4">
      <w:pPr>
        <w:rPr>
          <w:rFonts w:asciiTheme="minorHAnsi" w:hAnsiTheme="minorHAnsi"/>
        </w:rPr>
      </w:pPr>
      <w:hyperlink r:id="rId17" w:history="1">
        <w:r w:rsidRPr="00D41FD2">
          <w:rPr>
            <w:rStyle w:val="Hyperlink"/>
            <w:rFonts w:asciiTheme="minorHAnsi" w:hAnsiTheme="minorHAnsi"/>
          </w:rPr>
          <w:t>clares@cnv.org.au</w:t>
        </w:r>
      </w:hyperlink>
    </w:p>
    <w:p w14:paraId="5A3039D9" w14:textId="772D1990" w:rsidR="0086018D" w:rsidRPr="00D41FD2" w:rsidRDefault="00EB5BB5" w:rsidP="003048C4">
      <w:pPr>
        <w:rPr>
          <w:rFonts w:asciiTheme="minorHAnsi" w:hAnsiTheme="minorHAnsi"/>
        </w:rPr>
      </w:pPr>
      <w:r w:rsidRPr="00D41FD2">
        <w:rPr>
          <w:rFonts w:asciiTheme="minorHAnsi" w:hAnsiTheme="minorHAnsi"/>
        </w:rPr>
        <w:t xml:space="preserve">Saumya </w:t>
      </w:r>
      <w:r w:rsidR="00110928" w:rsidRPr="00D41FD2">
        <w:rPr>
          <w:rFonts w:asciiTheme="minorHAnsi" w:hAnsiTheme="minorHAnsi"/>
        </w:rPr>
        <w:t>Kaushik, Poli</w:t>
      </w:r>
      <w:r w:rsidR="00EA57A8" w:rsidRPr="00D41FD2">
        <w:rPr>
          <w:rFonts w:asciiTheme="minorHAnsi" w:hAnsiTheme="minorHAnsi"/>
        </w:rPr>
        <w:t>cy Research Lead</w:t>
      </w:r>
      <w:r w:rsidR="00B92AC4">
        <w:rPr>
          <w:rFonts w:asciiTheme="minorHAnsi" w:hAnsiTheme="minorHAnsi"/>
        </w:rPr>
        <w:t>, Women with Disabilities Victoria</w:t>
      </w:r>
    </w:p>
    <w:tbl>
      <w:tblPr>
        <w:tblW w:w="0" w:type="auto"/>
        <w:shd w:val="clear" w:color="auto" w:fill="FFFFFF"/>
        <w:tblCellMar>
          <w:left w:w="0" w:type="dxa"/>
          <w:right w:w="0" w:type="dxa"/>
        </w:tblCellMar>
        <w:tblLook w:val="04A0" w:firstRow="1" w:lastRow="0" w:firstColumn="1" w:lastColumn="0" w:noHBand="0" w:noVBand="1"/>
      </w:tblPr>
      <w:tblGrid>
        <w:gridCol w:w="21"/>
        <w:gridCol w:w="2909"/>
      </w:tblGrid>
      <w:tr w:rsidR="00EA57A8" w:rsidRPr="00994B83" w14:paraId="3665687B" w14:textId="77777777">
        <w:tc>
          <w:tcPr>
            <w:tcW w:w="0" w:type="auto"/>
            <w:shd w:val="clear" w:color="auto" w:fill="FFFFFF"/>
            <w:hideMark/>
          </w:tcPr>
          <w:tbl>
            <w:tblPr>
              <w:tblW w:w="0" w:type="auto"/>
              <w:tblCellMar>
                <w:left w:w="0" w:type="dxa"/>
                <w:right w:w="0" w:type="dxa"/>
              </w:tblCellMar>
              <w:tblLook w:val="04A0" w:firstRow="1" w:lastRow="0" w:firstColumn="1" w:lastColumn="0" w:noHBand="0" w:noVBand="1"/>
            </w:tblPr>
            <w:tblGrid>
              <w:gridCol w:w="21"/>
            </w:tblGrid>
            <w:tr w:rsidR="00EA57A8" w:rsidRPr="00994B83" w14:paraId="75BAE441" w14:textId="77777777">
              <w:tc>
                <w:tcPr>
                  <w:tcW w:w="0" w:type="auto"/>
                  <w:tcMar>
                    <w:top w:w="0" w:type="dxa"/>
                    <w:left w:w="0" w:type="dxa"/>
                    <w:bottom w:w="0" w:type="dxa"/>
                    <w:right w:w="15" w:type="dxa"/>
                  </w:tcMar>
                  <w:hideMark/>
                </w:tcPr>
                <w:p w14:paraId="513B9473" w14:textId="77777777" w:rsidR="00EA57A8" w:rsidRPr="00D41FD2" w:rsidRDefault="00EA57A8" w:rsidP="00EA57A8">
                  <w:pPr>
                    <w:rPr>
                      <w:rFonts w:asciiTheme="minorHAnsi" w:hAnsiTheme="minorHAnsi"/>
                    </w:rPr>
                  </w:pPr>
                </w:p>
              </w:tc>
            </w:tr>
          </w:tbl>
          <w:p w14:paraId="1DD381B5" w14:textId="77777777" w:rsidR="00EA57A8" w:rsidRPr="00D41FD2" w:rsidRDefault="00EA57A8" w:rsidP="00EA57A8">
            <w:pPr>
              <w:rPr>
                <w:rFonts w:asciiTheme="minorHAnsi" w:hAnsiTheme="minorHAnsi"/>
              </w:rPr>
            </w:pPr>
          </w:p>
        </w:tc>
        <w:tc>
          <w:tcPr>
            <w:tcW w:w="0" w:type="auto"/>
            <w:shd w:val="clear" w:color="auto" w:fill="FFFFFF"/>
            <w:hideMark/>
          </w:tcPr>
          <w:p w14:paraId="5623CC67" w14:textId="77777777" w:rsidR="00EA57A8" w:rsidRPr="00D41FD2" w:rsidRDefault="00EA57A8" w:rsidP="00EA57A8">
            <w:pPr>
              <w:rPr>
                <w:rFonts w:asciiTheme="minorHAnsi" w:hAnsiTheme="minorHAnsi"/>
              </w:rPr>
            </w:pPr>
            <w:hyperlink r:id="rId18" w:tooltip="mailto:saumya.kaushik@wdv.org.au" w:history="1">
              <w:r w:rsidRPr="00D41FD2">
                <w:rPr>
                  <w:rStyle w:val="Hyperlink"/>
                  <w:rFonts w:asciiTheme="minorHAnsi" w:hAnsiTheme="minorHAnsi"/>
                </w:rPr>
                <w:t>saumya.kaushik@wdv.org.au </w:t>
              </w:r>
            </w:hyperlink>
          </w:p>
        </w:tc>
      </w:tr>
    </w:tbl>
    <w:p w14:paraId="51891252" w14:textId="77777777" w:rsidR="00EA57A8" w:rsidRPr="00994B83" w:rsidRDefault="00EA57A8" w:rsidP="003048C4">
      <w:pPr>
        <w:rPr>
          <w:rFonts w:asciiTheme="minorHAnsi" w:hAnsiTheme="minorHAnsi"/>
        </w:rPr>
      </w:pPr>
    </w:p>
    <w:p w14:paraId="374562FF" w14:textId="4FD32AF5" w:rsidR="006C3585" w:rsidRPr="00D41FD2" w:rsidRDefault="006C3585" w:rsidP="003048C4">
      <w:pPr>
        <w:rPr>
          <w:rFonts w:asciiTheme="minorHAnsi" w:hAnsiTheme="minorHAnsi"/>
        </w:rPr>
      </w:pPr>
    </w:p>
    <w:p w14:paraId="3F4A8EBC" w14:textId="77777777" w:rsidR="003048C4" w:rsidRPr="00D41FD2" w:rsidRDefault="003048C4" w:rsidP="003048C4">
      <w:pPr>
        <w:rPr>
          <w:rFonts w:asciiTheme="minorHAnsi" w:hAnsiTheme="minorHAnsi"/>
        </w:rPr>
      </w:pPr>
    </w:p>
    <w:p w14:paraId="3DDDE0A8" w14:textId="2E5E164C" w:rsidR="003048C4" w:rsidRPr="00D41FD2" w:rsidRDefault="003048C4">
      <w:pPr>
        <w:rPr>
          <w:rFonts w:asciiTheme="minorHAnsi" w:eastAsiaTheme="majorEastAsia" w:hAnsiTheme="minorHAnsi" w:cstheme="majorBidi"/>
          <w:color w:val="74252D" w:themeColor="accent1"/>
          <w:spacing w:val="15"/>
          <w:sz w:val="28"/>
          <w:szCs w:val="28"/>
        </w:rPr>
      </w:pPr>
      <w:r w:rsidRPr="00D41FD2">
        <w:rPr>
          <w:rFonts w:asciiTheme="minorHAnsi" w:hAnsiTheme="minorHAnsi"/>
        </w:rPr>
        <w:br w:type="page"/>
      </w:r>
    </w:p>
    <w:p w14:paraId="31DC8DE6" w14:textId="77777777" w:rsidR="00D57F93" w:rsidRPr="00D41FD2" w:rsidRDefault="00D57F93" w:rsidP="00D41FD2">
      <w:pPr>
        <w:pStyle w:val="Secondaryheading"/>
      </w:pPr>
      <w:r w:rsidRPr="00D41FD2">
        <w:lastRenderedPageBreak/>
        <w:t>Introduction</w:t>
      </w:r>
    </w:p>
    <w:p w14:paraId="2F091131" w14:textId="23B456EA" w:rsidR="00D57F93" w:rsidRPr="00994B83" w:rsidRDefault="00D57F93" w:rsidP="00D41FD2">
      <w:r w:rsidRPr="00994B83">
        <w:t xml:space="preserve">We welcome the opportunity to provide a submission to the </w:t>
      </w:r>
      <w:r w:rsidR="006653D1" w:rsidRPr="00994B83">
        <w:t>United Nations Human Rights Office of the High Commissioner</w:t>
      </w:r>
      <w:r w:rsidR="00AD7C2C" w:rsidRPr="00994B83">
        <w:t xml:space="preserve"> </w:t>
      </w:r>
      <w:r w:rsidR="006400CE" w:rsidRPr="00994B83">
        <w:t>in preparation of the draft guidelines on addressing multiple and intersectional forms of discrimination against women and girls with disabilities.</w:t>
      </w:r>
    </w:p>
    <w:p w14:paraId="3D584C2D" w14:textId="2D47A1D8" w:rsidR="00354CBF" w:rsidRPr="00994B83" w:rsidRDefault="00354CBF" w:rsidP="00D41FD2">
      <w:r w:rsidRPr="00994B83">
        <w:t xml:space="preserve">The </w:t>
      </w:r>
      <w:r w:rsidRPr="00994B83">
        <w:rPr>
          <w:b/>
          <w:bCs/>
          <w:color w:val="74252D" w:themeColor="text2"/>
        </w:rPr>
        <w:t>Centre for</w:t>
      </w:r>
      <w:r w:rsidR="00342835" w:rsidRPr="00994B83">
        <w:rPr>
          <w:b/>
          <w:bCs/>
          <w:color w:val="74252D" w:themeColor="text2"/>
        </w:rPr>
        <w:t xml:space="preserve"> Non-Violence</w:t>
      </w:r>
      <w:r w:rsidR="00ED7EA7" w:rsidRPr="00994B83">
        <w:rPr>
          <w:color w:val="74252D" w:themeColor="text2"/>
        </w:rPr>
        <w:t xml:space="preserve"> </w:t>
      </w:r>
      <w:r w:rsidR="00ED7EA7" w:rsidRPr="00994B83">
        <w:t>works with</w:t>
      </w:r>
      <w:r w:rsidR="00106E98" w:rsidRPr="00994B83">
        <w:t xml:space="preserve"> </w:t>
      </w:r>
      <w:r w:rsidR="00DF78E6" w:rsidRPr="00994B83">
        <w:t>thousands of clients</w:t>
      </w:r>
      <w:r w:rsidR="005A3443" w:rsidRPr="00994B83">
        <w:t xml:space="preserve"> a year, providing prevention, crisis and recovery support across rural and regional communities in Central Victoria, Australia</w:t>
      </w:r>
      <w:r w:rsidR="00460FD1" w:rsidRPr="00994B83">
        <w:t>. W</w:t>
      </w:r>
      <w:r w:rsidR="00AD6D25" w:rsidRPr="00994B83">
        <w:t>e see first-hand the impact of family violence on women’s economic wellbeing, housing security, health</w:t>
      </w:r>
      <w:r w:rsidR="008977E6" w:rsidRPr="00994B83">
        <w:t xml:space="preserve"> and access to justice.</w:t>
      </w:r>
      <w:r w:rsidR="00AD6D25" w:rsidRPr="00994B83">
        <w:t xml:space="preserve"> </w:t>
      </w:r>
      <w:r w:rsidR="008977E6" w:rsidRPr="00994B83">
        <w:t>T</w:t>
      </w:r>
      <w:r w:rsidR="00AD6D25" w:rsidRPr="00994B83">
        <w:t>hese impacts are often exacerbated for women and girls with disa</w:t>
      </w:r>
      <w:r w:rsidR="006568F1" w:rsidRPr="00994B83">
        <w:t xml:space="preserve">bilities by unjust </w:t>
      </w:r>
      <w:r w:rsidR="00B54452" w:rsidRPr="00994B83">
        <w:t>and discriminatory</w:t>
      </w:r>
      <w:r w:rsidR="007B4329" w:rsidRPr="00994B83">
        <w:t xml:space="preserve"> barriers </w:t>
      </w:r>
      <w:r w:rsidR="008977E6" w:rsidRPr="00994B83">
        <w:t>to support and safety.</w:t>
      </w:r>
    </w:p>
    <w:p w14:paraId="3E9DAC28" w14:textId="4006DA64" w:rsidR="556ABE7F" w:rsidRPr="00994B83" w:rsidRDefault="556ABE7F" w:rsidP="00D41FD2">
      <w:r w:rsidRPr="00994B83">
        <w:t>For over 30 years</w:t>
      </w:r>
      <w:r w:rsidRPr="00994B83">
        <w:rPr>
          <w:b/>
          <w:bCs/>
        </w:rPr>
        <w:t xml:space="preserve"> </w:t>
      </w:r>
      <w:r w:rsidR="00F84F32" w:rsidRPr="00ED4925">
        <w:rPr>
          <w:b/>
          <w:bCs/>
          <w:color w:val="74252D" w:themeColor="text2"/>
        </w:rPr>
        <w:t xml:space="preserve">Women with Disabilities Victoria </w:t>
      </w:r>
      <w:r w:rsidR="009D045B" w:rsidRPr="00ED4925">
        <w:rPr>
          <w:b/>
          <w:bCs/>
          <w:color w:val="74252D" w:themeColor="text2"/>
        </w:rPr>
        <w:t>(WDV)</w:t>
      </w:r>
      <w:r w:rsidR="009D045B" w:rsidRPr="00ED4925">
        <w:rPr>
          <w:color w:val="74252D" w:themeColor="text2"/>
        </w:rPr>
        <w:t xml:space="preserve"> </w:t>
      </w:r>
      <w:r w:rsidR="3280C2A4" w:rsidRPr="00994B83">
        <w:t>has tirelessly worked at addressing compounding nature of specific barriers such as ableism, sexism, misogyny, and systemic exclusion that mainstream women’s advocacy and disability advocacy organisations may overlook. As an intersectional organisation, we also address other areas of marginalisation such as socio-economic status, ethnicity and geographic location which impact women and gender diverse people with disability</w:t>
      </w:r>
      <w:r w:rsidR="50065E8B" w:rsidRPr="00994B83">
        <w:t>. O</w:t>
      </w:r>
      <w:r w:rsidR="3280C2A4" w:rsidRPr="00994B83">
        <w:t xml:space="preserve">ur work is grounded in lived experience, with our members and staff bringing their lived experience as women and gender diverse people with disabilities. </w:t>
      </w:r>
    </w:p>
    <w:p w14:paraId="093A03D7" w14:textId="2BAE4B4F" w:rsidR="67E07BAA" w:rsidRPr="00994B83" w:rsidRDefault="67E07BAA" w:rsidP="00D41FD2">
      <w:r w:rsidRPr="00994B83">
        <w:t>We w</w:t>
      </w:r>
      <w:r w:rsidR="3280C2A4" w:rsidRPr="00994B83">
        <w:t>ork with government, community services, and community members to improve outcomes for women and gender diverse people with disabilities with a focus on policy, equity, inclusion, and access. Ensuring that disability inclusion is embedded in broader gender equity efforts.</w:t>
      </w:r>
      <w:r w:rsidR="530A9B65" w:rsidRPr="00994B83">
        <w:t xml:space="preserve"> We are continually</w:t>
      </w:r>
      <w:r w:rsidR="3280C2A4" w:rsidRPr="00994B83">
        <w:t xml:space="preserve"> challeng</w:t>
      </w:r>
      <w:r w:rsidR="30A26A1A" w:rsidRPr="00994B83">
        <w:t>ing</w:t>
      </w:r>
      <w:r w:rsidR="3280C2A4" w:rsidRPr="00994B83">
        <w:t xml:space="preserve"> stereotypes </w:t>
      </w:r>
      <w:r w:rsidR="1C72A142" w:rsidRPr="00994B83">
        <w:t xml:space="preserve">and </w:t>
      </w:r>
      <w:r w:rsidR="3280C2A4" w:rsidRPr="00994B83">
        <w:t>promote respect, agency, and visibility for women and gender diverse people with disabilities.</w:t>
      </w:r>
    </w:p>
    <w:p w14:paraId="2B56E58D" w14:textId="6CD8B575" w:rsidR="0738D9F7" w:rsidRPr="00D41FD2" w:rsidRDefault="0738D9F7" w:rsidP="0738D9F7">
      <w:pPr>
        <w:pStyle w:val="Secondaryheading"/>
        <w:numPr>
          <w:ilvl w:val="0"/>
          <w:numId w:val="0"/>
        </w:numPr>
        <w:rPr>
          <w:rFonts w:asciiTheme="minorHAnsi" w:hAnsiTheme="minorHAnsi"/>
          <w:color w:val="auto"/>
          <w:sz w:val="20"/>
          <w:szCs w:val="20"/>
        </w:rPr>
      </w:pPr>
    </w:p>
    <w:p w14:paraId="65201DAC" w14:textId="1C1F3B3C" w:rsidR="0023408A" w:rsidRPr="00D41FD2" w:rsidRDefault="0023408A">
      <w:pPr>
        <w:rPr>
          <w:rFonts w:asciiTheme="minorHAnsi" w:eastAsiaTheme="majorEastAsia" w:hAnsiTheme="minorHAnsi" w:cstheme="majorBidi"/>
          <w:spacing w:val="15"/>
        </w:rPr>
      </w:pPr>
      <w:r w:rsidRPr="00D41FD2">
        <w:rPr>
          <w:rFonts w:asciiTheme="minorHAnsi" w:hAnsiTheme="minorHAnsi"/>
        </w:rPr>
        <w:br w:type="page"/>
      </w:r>
    </w:p>
    <w:p w14:paraId="7530364C" w14:textId="77777777" w:rsidR="0023408A" w:rsidRPr="00D41FD2" w:rsidRDefault="0023408A" w:rsidP="009D045B">
      <w:pPr>
        <w:pStyle w:val="Secondaryheading"/>
        <w:rPr>
          <w:rFonts w:asciiTheme="minorHAnsi" w:hAnsiTheme="minorHAnsi"/>
          <w:color w:val="auto"/>
          <w:sz w:val="22"/>
          <w:szCs w:val="22"/>
        </w:rPr>
      </w:pPr>
    </w:p>
    <w:p w14:paraId="069CCB5A" w14:textId="36233865" w:rsidR="00354CBF" w:rsidRPr="00D41FD2" w:rsidRDefault="0023408A" w:rsidP="0023408A">
      <w:pPr>
        <w:pStyle w:val="Primaryheadings"/>
        <w:rPr>
          <w:rFonts w:asciiTheme="minorHAnsi" w:hAnsiTheme="minorHAnsi"/>
        </w:rPr>
      </w:pPr>
      <w:r w:rsidRPr="00D41FD2">
        <w:rPr>
          <w:rFonts w:asciiTheme="minorHAnsi" w:hAnsiTheme="minorHAnsi"/>
        </w:rPr>
        <w:t>Key Questions</w:t>
      </w:r>
    </w:p>
    <w:p w14:paraId="15542BD3" w14:textId="753C8D63" w:rsidR="003048C4" w:rsidRPr="00D41FD2" w:rsidRDefault="00E6316D" w:rsidP="0001096A">
      <w:pPr>
        <w:pStyle w:val="Secondaryheading"/>
        <w:numPr>
          <w:ilvl w:val="0"/>
          <w:numId w:val="0"/>
        </w:numPr>
        <w:rPr>
          <w:rFonts w:asciiTheme="minorHAnsi" w:hAnsiTheme="minorHAnsi"/>
          <w:sz w:val="24"/>
          <w:szCs w:val="24"/>
        </w:rPr>
      </w:pPr>
      <w:r w:rsidRPr="00D41FD2">
        <w:rPr>
          <w:rFonts w:asciiTheme="minorHAnsi" w:hAnsiTheme="minorHAnsi"/>
          <w:sz w:val="24"/>
          <w:szCs w:val="24"/>
        </w:rPr>
        <w:t>Do the anti-discrimination legislation and/or policy frameworks in force in your country recognize disability and the denial of reasonable accommodation as prohibited forms of discrimination against persons with disabilities? </w:t>
      </w:r>
    </w:p>
    <w:p w14:paraId="6F7FDB61" w14:textId="69F4F03E" w:rsidR="002F5AF8" w:rsidRPr="00994B83" w:rsidRDefault="00F0481A" w:rsidP="00D41FD2">
      <w:r w:rsidRPr="00994B83">
        <w:t>Federally,</w:t>
      </w:r>
      <w:r w:rsidR="00C75D2F" w:rsidRPr="00994B83">
        <w:t xml:space="preserve"> Australia</w:t>
      </w:r>
      <w:r w:rsidR="5C3864F2" w:rsidRPr="00994B83">
        <w:t xml:space="preserve"> </w:t>
      </w:r>
      <w:r w:rsidR="59934A3B" w:rsidRPr="00994B83">
        <w:t xml:space="preserve">has </w:t>
      </w:r>
      <w:r w:rsidR="5C3864F2" w:rsidRPr="00994B83">
        <w:t>the following</w:t>
      </w:r>
      <w:r w:rsidR="59AD9370" w:rsidRPr="00994B83">
        <w:t xml:space="preserve"> suite of</w:t>
      </w:r>
      <w:r w:rsidR="5C3864F2" w:rsidRPr="00994B83">
        <w:t xml:space="preserve"> laws</w:t>
      </w:r>
      <w:r w:rsidRPr="00994B83">
        <w:t>:</w:t>
      </w:r>
      <w:r w:rsidR="247B3911" w:rsidRPr="00994B83">
        <w:t xml:space="preserve"> </w:t>
      </w:r>
    </w:p>
    <w:p w14:paraId="05750F9E" w14:textId="083DB95D" w:rsidR="002F5AF8" w:rsidRPr="00D41FD2" w:rsidRDefault="2CA73880" w:rsidP="00D41FD2">
      <w:pPr>
        <w:pStyle w:val="ListParagraph"/>
        <w:numPr>
          <w:ilvl w:val="0"/>
          <w:numId w:val="46"/>
        </w:numPr>
        <w:rPr>
          <w:rFonts w:asciiTheme="minorHAnsi" w:hAnsiTheme="minorHAnsi"/>
        </w:rPr>
      </w:pPr>
      <w:r w:rsidRPr="00D41FD2">
        <w:rPr>
          <w:rFonts w:asciiTheme="minorHAnsi" w:hAnsiTheme="minorHAnsi"/>
        </w:rPr>
        <w:t xml:space="preserve">Racial discrimination Act </w:t>
      </w:r>
      <w:r w:rsidR="741DDE3D" w:rsidRPr="00D41FD2">
        <w:rPr>
          <w:rFonts w:asciiTheme="minorHAnsi" w:hAnsiTheme="minorHAnsi"/>
        </w:rPr>
        <w:t>1975</w:t>
      </w:r>
    </w:p>
    <w:p w14:paraId="61690DFD" w14:textId="2BAC01E9" w:rsidR="002F5AF8" w:rsidRPr="00D41FD2" w:rsidRDefault="2CA73880" w:rsidP="00D41FD2">
      <w:pPr>
        <w:pStyle w:val="ListParagraph"/>
        <w:numPr>
          <w:ilvl w:val="0"/>
          <w:numId w:val="46"/>
        </w:numPr>
        <w:rPr>
          <w:rFonts w:asciiTheme="minorHAnsi" w:hAnsiTheme="minorHAnsi"/>
        </w:rPr>
      </w:pPr>
      <w:r w:rsidRPr="00D41FD2">
        <w:rPr>
          <w:rFonts w:asciiTheme="minorHAnsi" w:hAnsiTheme="minorHAnsi"/>
        </w:rPr>
        <w:t xml:space="preserve">Sex Discrimination Act </w:t>
      </w:r>
      <w:r w:rsidR="6343DF09" w:rsidRPr="00D41FD2">
        <w:rPr>
          <w:rFonts w:asciiTheme="minorHAnsi" w:hAnsiTheme="minorHAnsi"/>
        </w:rPr>
        <w:t>1984</w:t>
      </w:r>
    </w:p>
    <w:p w14:paraId="4103BC0E" w14:textId="631E948A" w:rsidR="002F5AF8" w:rsidRPr="00D41FD2" w:rsidRDefault="2CA73880" w:rsidP="00D41FD2">
      <w:pPr>
        <w:pStyle w:val="ListParagraph"/>
        <w:numPr>
          <w:ilvl w:val="0"/>
          <w:numId w:val="46"/>
        </w:numPr>
        <w:rPr>
          <w:rFonts w:asciiTheme="minorHAnsi" w:hAnsiTheme="minorHAnsi"/>
        </w:rPr>
      </w:pPr>
      <w:r w:rsidRPr="00D41FD2">
        <w:rPr>
          <w:rFonts w:asciiTheme="minorHAnsi" w:hAnsiTheme="minorHAnsi"/>
        </w:rPr>
        <w:t xml:space="preserve">Disability Discrimination Act </w:t>
      </w:r>
      <w:r w:rsidR="4ED83F8B" w:rsidRPr="00D41FD2">
        <w:rPr>
          <w:rFonts w:asciiTheme="minorHAnsi" w:hAnsiTheme="minorHAnsi"/>
        </w:rPr>
        <w:t>1992</w:t>
      </w:r>
    </w:p>
    <w:p w14:paraId="4A453344" w14:textId="4275A6F6" w:rsidR="002F5AF8" w:rsidRPr="00D41FD2" w:rsidRDefault="2CA73880" w:rsidP="00D41FD2">
      <w:pPr>
        <w:pStyle w:val="ListParagraph"/>
        <w:numPr>
          <w:ilvl w:val="0"/>
          <w:numId w:val="46"/>
        </w:numPr>
        <w:rPr>
          <w:rFonts w:asciiTheme="minorHAnsi" w:hAnsiTheme="minorHAnsi"/>
        </w:rPr>
      </w:pPr>
      <w:r w:rsidRPr="00D41FD2">
        <w:rPr>
          <w:rFonts w:asciiTheme="minorHAnsi" w:hAnsiTheme="minorHAnsi"/>
        </w:rPr>
        <w:t xml:space="preserve">Age Discrimination Act </w:t>
      </w:r>
      <w:r w:rsidR="4A3087BE" w:rsidRPr="00D41FD2">
        <w:rPr>
          <w:rFonts w:asciiTheme="minorHAnsi" w:hAnsiTheme="minorHAnsi"/>
        </w:rPr>
        <w:t>2004</w:t>
      </w:r>
    </w:p>
    <w:p w14:paraId="5266AEFD" w14:textId="70192951" w:rsidR="002F5AF8" w:rsidRPr="00D41FD2" w:rsidRDefault="605D89D7" w:rsidP="00D41FD2">
      <w:pPr>
        <w:pStyle w:val="ListParagraph"/>
        <w:numPr>
          <w:ilvl w:val="0"/>
          <w:numId w:val="46"/>
        </w:numPr>
        <w:rPr>
          <w:rFonts w:asciiTheme="minorHAnsi" w:hAnsiTheme="minorHAnsi"/>
        </w:rPr>
      </w:pPr>
      <w:r w:rsidRPr="00D41FD2">
        <w:rPr>
          <w:rFonts w:asciiTheme="minorHAnsi" w:hAnsiTheme="minorHAnsi"/>
        </w:rPr>
        <w:t xml:space="preserve">Australian Human Rights Commission </w:t>
      </w:r>
      <w:r w:rsidR="1A9142B3" w:rsidRPr="00D41FD2">
        <w:rPr>
          <w:rFonts w:asciiTheme="minorHAnsi" w:hAnsiTheme="minorHAnsi"/>
        </w:rPr>
        <w:t xml:space="preserve">1986 </w:t>
      </w:r>
    </w:p>
    <w:p w14:paraId="084B675B" w14:textId="0DF8A9C8" w:rsidR="00894A66" w:rsidRPr="00994B83" w:rsidRDefault="003C01D4" w:rsidP="00D41FD2">
      <w:pPr>
        <w:rPr>
          <w:rFonts w:asciiTheme="minorHAnsi" w:hAnsiTheme="minorHAnsi"/>
        </w:rPr>
      </w:pPr>
      <w:r w:rsidRPr="00D41FD2">
        <w:rPr>
          <w:rFonts w:asciiTheme="minorHAnsi" w:hAnsiTheme="minorHAnsi"/>
        </w:rPr>
        <w:t>The</w:t>
      </w:r>
      <w:r w:rsidR="798A0325" w:rsidRPr="00D41FD2">
        <w:rPr>
          <w:rFonts w:asciiTheme="minorHAnsi" w:hAnsiTheme="minorHAnsi"/>
        </w:rPr>
        <w:t xml:space="preserve"> Australian Human Rights Commission (ARHC) </w:t>
      </w:r>
      <w:r w:rsidRPr="00D41FD2">
        <w:rPr>
          <w:rFonts w:asciiTheme="minorHAnsi" w:hAnsiTheme="minorHAnsi"/>
        </w:rPr>
        <w:t xml:space="preserve">is </w:t>
      </w:r>
      <w:r w:rsidR="48F09D2E" w:rsidRPr="00D41FD2">
        <w:rPr>
          <w:rFonts w:asciiTheme="minorHAnsi" w:hAnsiTheme="minorHAnsi"/>
        </w:rPr>
        <w:t xml:space="preserve">an independent </w:t>
      </w:r>
      <w:r w:rsidR="798A0325" w:rsidRPr="00D41FD2">
        <w:rPr>
          <w:rFonts w:asciiTheme="minorHAnsi" w:hAnsiTheme="minorHAnsi"/>
        </w:rPr>
        <w:t xml:space="preserve">statutory </w:t>
      </w:r>
      <w:r w:rsidR="0E114364" w:rsidRPr="00D41FD2">
        <w:rPr>
          <w:rFonts w:asciiTheme="minorHAnsi" w:hAnsiTheme="minorHAnsi"/>
        </w:rPr>
        <w:t xml:space="preserve">body established by the </w:t>
      </w:r>
      <w:r w:rsidR="3EA1AFA8" w:rsidRPr="00D41FD2">
        <w:rPr>
          <w:rFonts w:asciiTheme="minorHAnsi" w:hAnsiTheme="minorHAnsi"/>
        </w:rPr>
        <w:t xml:space="preserve">Federal Government responsible for promoting and protecting human rights in Australia. </w:t>
      </w:r>
    </w:p>
    <w:p w14:paraId="03853534" w14:textId="33D6550F" w:rsidR="00274A61" w:rsidRPr="00D41FD2" w:rsidRDefault="2B376029" w:rsidP="00D41FD2">
      <w:pPr>
        <w:rPr>
          <w:rFonts w:asciiTheme="minorHAnsi" w:hAnsiTheme="minorHAnsi"/>
          <w:b/>
          <w:bCs/>
        </w:rPr>
      </w:pPr>
      <w:r w:rsidRPr="00D41FD2">
        <w:rPr>
          <w:rFonts w:asciiTheme="minorHAnsi" w:hAnsiTheme="minorHAnsi"/>
        </w:rPr>
        <w:t>In addition, each state and territory in Australia have their own anti-discrimination or Equal Opportunity laws</w:t>
      </w:r>
      <w:r w:rsidR="5E181FD5" w:rsidRPr="00D41FD2">
        <w:rPr>
          <w:rFonts w:asciiTheme="minorHAnsi" w:hAnsiTheme="minorHAnsi"/>
        </w:rPr>
        <w:t xml:space="preserve"> making it unlawful </w:t>
      </w:r>
      <w:r w:rsidR="79B4CF8E" w:rsidRPr="00D41FD2">
        <w:rPr>
          <w:rFonts w:asciiTheme="minorHAnsi" w:hAnsiTheme="minorHAnsi"/>
        </w:rPr>
        <w:t>for a defined entity within these laws to</w:t>
      </w:r>
      <w:r w:rsidR="5E181FD5" w:rsidRPr="00D41FD2">
        <w:rPr>
          <w:rFonts w:asciiTheme="minorHAnsi" w:hAnsiTheme="minorHAnsi"/>
        </w:rPr>
        <w:t xml:space="preserve"> discriminate</w:t>
      </w:r>
      <w:r w:rsidR="5226F3E9" w:rsidRPr="00D41FD2">
        <w:rPr>
          <w:rFonts w:asciiTheme="minorHAnsi" w:hAnsiTheme="minorHAnsi"/>
        </w:rPr>
        <w:t xml:space="preserve"> against a person with disability. </w:t>
      </w:r>
    </w:p>
    <w:p w14:paraId="0EA4B68E" w14:textId="039F8E58" w:rsidR="002F5AF8" w:rsidRPr="00D41FD2" w:rsidRDefault="6D765172" w:rsidP="00D41FD2">
      <w:pPr>
        <w:pStyle w:val="Heading5"/>
      </w:pPr>
      <w:r w:rsidRPr="00D41FD2">
        <w:t xml:space="preserve">Disability Discrimination Act </w:t>
      </w:r>
      <w:r w:rsidR="00071C17" w:rsidRPr="00994B83">
        <w:t>1992</w:t>
      </w:r>
      <w:r w:rsidR="00074877" w:rsidRPr="00994B83">
        <w:t xml:space="preserve"> (DDA)</w:t>
      </w:r>
    </w:p>
    <w:p w14:paraId="1BF3408A" w14:textId="15F4C174" w:rsidR="00A33B40" w:rsidRPr="00994B83" w:rsidRDefault="55BDB1A8" w:rsidP="00D41FD2">
      <w:r w:rsidRPr="00994B83">
        <w:t xml:space="preserve">Under </w:t>
      </w:r>
      <w:r w:rsidR="7E8BCCEC" w:rsidRPr="00994B83">
        <w:t>the</w:t>
      </w:r>
      <w:r w:rsidRPr="00994B83">
        <w:t xml:space="preserve"> </w:t>
      </w:r>
      <w:r w:rsidR="00074877" w:rsidRPr="00994B83">
        <w:t>DDA</w:t>
      </w:r>
      <w:r w:rsidR="0A381A36" w:rsidRPr="00994B83">
        <w:t xml:space="preserve"> it</w:t>
      </w:r>
      <w:r w:rsidRPr="00994B83">
        <w:t xml:space="preserve"> is unlawful to discriminate against a person due to their disability in specific areas of public life. This includes, but is not limited to, employment, education, accommodation, and accessing </w:t>
      </w:r>
      <w:r w:rsidR="2E61433F" w:rsidRPr="00994B83">
        <w:t xml:space="preserve">goods and </w:t>
      </w:r>
      <w:r w:rsidRPr="00994B83">
        <w:t xml:space="preserve">services and public places. </w:t>
      </w:r>
      <w:r w:rsidR="00A33B40" w:rsidRPr="00994B83">
        <w:t>The</w:t>
      </w:r>
      <w:r w:rsidR="19C6FDDF" w:rsidRPr="00994B83">
        <w:t xml:space="preserve"> DDA </w:t>
      </w:r>
      <w:r w:rsidR="0074593D" w:rsidRPr="00994B83">
        <w:t>is</w:t>
      </w:r>
      <w:r w:rsidR="19C6FDDF" w:rsidRPr="00994B83">
        <w:t xml:space="preserve"> underpi</w:t>
      </w:r>
      <w:r w:rsidR="00274A61" w:rsidRPr="00994B83">
        <w:t>n</w:t>
      </w:r>
      <w:r w:rsidR="0074593D" w:rsidRPr="00994B83">
        <w:t>ned by</w:t>
      </w:r>
      <w:r w:rsidR="19C6FDDF" w:rsidRPr="00994B83">
        <w:t xml:space="preserve"> legislation</w:t>
      </w:r>
      <w:r w:rsidR="5BF38EAB" w:rsidRPr="00994B83">
        <w:t>:</w:t>
      </w:r>
      <w:r w:rsidR="19C6FDDF" w:rsidRPr="00994B83">
        <w:t xml:space="preserve"> </w:t>
      </w:r>
    </w:p>
    <w:p w14:paraId="566D85AB" w14:textId="39A1117F" w:rsidR="002F5AF8" w:rsidRPr="00994B83" w:rsidRDefault="19C6FDDF" w:rsidP="00D41FD2">
      <w:pPr>
        <w:pStyle w:val="ListParagraph"/>
        <w:numPr>
          <w:ilvl w:val="0"/>
          <w:numId w:val="45"/>
        </w:numPr>
      </w:pPr>
      <w:r w:rsidRPr="00994B83">
        <w:t xml:space="preserve">Disability Standards for Education 2005 </w:t>
      </w:r>
    </w:p>
    <w:p w14:paraId="72486FD1" w14:textId="553E400C" w:rsidR="002F5AF8" w:rsidRPr="00994B83" w:rsidRDefault="19C6FDDF" w:rsidP="00D41FD2">
      <w:pPr>
        <w:pStyle w:val="ListParagraph"/>
        <w:numPr>
          <w:ilvl w:val="0"/>
          <w:numId w:val="45"/>
        </w:numPr>
      </w:pPr>
      <w:r w:rsidRPr="00994B83">
        <w:t>Disability (Access to Premises-Buildings) Standard 2010</w:t>
      </w:r>
    </w:p>
    <w:p w14:paraId="71C4E6BA" w14:textId="1E970260" w:rsidR="002F5AF8" w:rsidRPr="00994B83" w:rsidRDefault="782604B3" w:rsidP="00D41FD2">
      <w:pPr>
        <w:pStyle w:val="ListParagraph"/>
        <w:numPr>
          <w:ilvl w:val="0"/>
          <w:numId w:val="45"/>
        </w:numPr>
      </w:pPr>
      <w:r w:rsidRPr="00994B83">
        <w:t>Disability Standards for Accessible Transport 2002</w:t>
      </w:r>
    </w:p>
    <w:p w14:paraId="2A044354" w14:textId="5E5F5AA7" w:rsidR="00074877" w:rsidRPr="00994B83" w:rsidRDefault="72066B2F" w:rsidP="00D41FD2">
      <w:r w:rsidRPr="00994B83">
        <w:t xml:space="preserve">In 2023, a report by Royal Commission into Violence, Abuse, Neglect and Exploitation of People with Disability (DRC) provided 222 recommendations and 15 recommendations were in relation to </w:t>
      </w:r>
      <w:r w:rsidR="00BC153B" w:rsidRPr="00994B83">
        <w:t xml:space="preserve">improving DDA, including </w:t>
      </w:r>
      <w:r w:rsidR="00CE06ED" w:rsidRPr="00994B83">
        <w:t>impleme</w:t>
      </w:r>
      <w:r w:rsidR="002E019D" w:rsidRPr="00994B83">
        <w:t>n</w:t>
      </w:r>
      <w:r w:rsidR="00CE06ED" w:rsidRPr="00994B83">
        <w:t>ting</w:t>
      </w:r>
      <w:r w:rsidR="759B8104" w:rsidRPr="00994B83">
        <w:t xml:space="preserve"> Positive Duty – a preventative approach to eliminate discrimination and future proofing.</w:t>
      </w:r>
    </w:p>
    <w:p w14:paraId="3E4D12DA" w14:textId="6BF528F0" w:rsidR="002F5AF8" w:rsidRPr="00994B83" w:rsidRDefault="00AB1E2C" w:rsidP="00D41FD2">
      <w:r w:rsidRPr="00994B83">
        <w:t xml:space="preserve">It was noted by the Disability Discrimination Commissioner, Rosemary </w:t>
      </w:r>
      <w:proofErr w:type="spellStart"/>
      <w:r w:rsidRPr="00994B83">
        <w:t>Kayess</w:t>
      </w:r>
      <w:proofErr w:type="spellEnd"/>
      <w:r w:rsidRPr="00994B83">
        <w:rPr>
          <w:i/>
          <w:iCs/>
        </w:rPr>
        <w:t xml:space="preserve"> </w:t>
      </w:r>
      <w:r w:rsidRPr="00D41FD2">
        <w:t>that</w:t>
      </w:r>
      <w:r w:rsidRPr="00994B83">
        <w:rPr>
          <w:i/>
          <w:iCs/>
        </w:rPr>
        <w:t xml:space="preserve"> </w:t>
      </w:r>
      <w:r w:rsidRPr="00D41FD2">
        <w:t>‘[p]</w:t>
      </w:r>
      <w:proofErr w:type="spellStart"/>
      <w:r w:rsidRPr="00D41FD2">
        <w:t>eople</w:t>
      </w:r>
      <w:proofErr w:type="spellEnd"/>
      <w:r w:rsidRPr="00D41FD2">
        <w:t xml:space="preserve"> with disability continue to experience inequality and discrimination </w:t>
      </w:r>
      <w:proofErr w:type="gramStart"/>
      <w:r w:rsidRPr="00D41FD2">
        <w:t xml:space="preserve">on a daily </w:t>
      </w:r>
      <w:r w:rsidRPr="00D41FD2">
        <w:lastRenderedPageBreak/>
        <w:t>basis</w:t>
      </w:r>
      <w:proofErr w:type="gramEnd"/>
      <w:r w:rsidRPr="00D41FD2">
        <w:t xml:space="preserve"> and are marginalised and excluded in many areas of their lives due to ableist systems, policies and attitudes.</w:t>
      </w:r>
      <w:r w:rsidR="00854E9A">
        <w:rPr>
          <w:rStyle w:val="FootnoteReference"/>
        </w:rPr>
        <w:footnoteReference w:id="2"/>
      </w:r>
      <w:r w:rsidRPr="00D41FD2">
        <w:t xml:space="preserve"> </w:t>
      </w:r>
    </w:p>
    <w:p w14:paraId="49C6D4D7" w14:textId="5E199C3D" w:rsidR="002F5AF8" w:rsidRPr="00D41FD2" w:rsidRDefault="49108B4A" w:rsidP="00D41FD2">
      <w:pPr>
        <w:pStyle w:val="Heading5"/>
      </w:pPr>
      <w:r w:rsidRPr="00D41FD2">
        <w:t>Reasonable Adjustment</w:t>
      </w:r>
      <w:r w:rsidR="2045CFF7" w:rsidRPr="00D41FD2">
        <w:t>s</w:t>
      </w:r>
    </w:p>
    <w:p w14:paraId="01FAC49C" w14:textId="08E6962C" w:rsidR="002F5AF8" w:rsidRPr="00994B83" w:rsidRDefault="49108B4A" w:rsidP="00D41FD2">
      <w:r w:rsidRPr="00994B83">
        <w:t xml:space="preserve">The DDA requires duty holders, such as </w:t>
      </w:r>
      <w:r w:rsidR="3FFB6936" w:rsidRPr="00994B83">
        <w:t xml:space="preserve">public and private sector </w:t>
      </w:r>
      <w:r w:rsidRPr="00994B83">
        <w:t xml:space="preserve">employers, </w:t>
      </w:r>
      <w:r w:rsidR="19417E0A" w:rsidRPr="00994B83">
        <w:t xml:space="preserve">educational institutions </w:t>
      </w:r>
      <w:r w:rsidRPr="00994B83">
        <w:t xml:space="preserve">to provide a person with disability with any reasonable adjustments required to support their participation. </w:t>
      </w:r>
      <w:r w:rsidR="1F79A896" w:rsidRPr="00994B83">
        <w:t>It also states that a</w:t>
      </w:r>
      <w:r w:rsidRPr="00994B83">
        <w:t>n adjustment is not reasonable if it would impose unjustifiable hardship on the duty holder</w:t>
      </w:r>
      <w:r w:rsidR="6D9DB8FA" w:rsidRPr="00994B83">
        <w:t xml:space="preserve">. However, the </w:t>
      </w:r>
      <w:r w:rsidR="60F5B6B6" w:rsidRPr="00994B83">
        <w:t>disability community and legal services</w:t>
      </w:r>
      <w:r w:rsidR="6D9DB8FA" w:rsidRPr="00994B83">
        <w:t xml:space="preserve"> ha</w:t>
      </w:r>
      <w:r w:rsidR="7E54A478" w:rsidRPr="00994B83">
        <w:t>ve</w:t>
      </w:r>
      <w:r w:rsidR="6D9DB8FA" w:rsidRPr="00994B83">
        <w:t xml:space="preserve"> struggled with lack of clarity with the term ‘reasonable’</w:t>
      </w:r>
      <w:r w:rsidR="6554E4E9" w:rsidRPr="00994B83">
        <w:t xml:space="preserve">. </w:t>
      </w:r>
      <w:r w:rsidR="00727DB5" w:rsidRPr="00994B83">
        <w:t>Some</w:t>
      </w:r>
      <w:r w:rsidR="00BC153B" w:rsidRPr="00994B83">
        <w:t xml:space="preserve"> of the</w:t>
      </w:r>
      <w:r w:rsidR="6554E4E9" w:rsidRPr="00994B83">
        <w:t xml:space="preserve"> </w:t>
      </w:r>
      <w:r w:rsidR="7B767971" w:rsidRPr="00994B83">
        <w:t>Royal Commission recommenda</w:t>
      </w:r>
      <w:r w:rsidR="0496742C" w:rsidRPr="00994B83">
        <w:t xml:space="preserve">tions </w:t>
      </w:r>
      <w:r w:rsidR="255BBB9D" w:rsidRPr="00994B83">
        <w:t>t</w:t>
      </w:r>
      <w:r w:rsidR="00727DB5" w:rsidRPr="00994B83">
        <w:t>o improve the DDA included:</w:t>
      </w:r>
    </w:p>
    <w:p w14:paraId="539273FF" w14:textId="3F34DBD8" w:rsidR="002F5AF8" w:rsidRPr="00994B83" w:rsidRDefault="0496742C" w:rsidP="00D41FD2">
      <w:pPr>
        <w:pStyle w:val="ListParagraph"/>
        <w:numPr>
          <w:ilvl w:val="0"/>
          <w:numId w:val="44"/>
        </w:numPr>
      </w:pPr>
      <w:r w:rsidRPr="00994B83">
        <w:t xml:space="preserve">replacing references to ‘reasonable adjustments’ with ‘adjustments’ </w:t>
      </w:r>
    </w:p>
    <w:p w14:paraId="76A27FD6" w14:textId="07449113" w:rsidR="002F5AF8" w:rsidRPr="00994B83" w:rsidRDefault="0496742C" w:rsidP="00D41FD2">
      <w:pPr>
        <w:pStyle w:val="ListParagraph"/>
        <w:numPr>
          <w:ilvl w:val="0"/>
          <w:numId w:val="44"/>
        </w:numPr>
      </w:pPr>
      <w:r w:rsidRPr="00994B83">
        <w:t>creating a ‘stand</w:t>
      </w:r>
      <w:r w:rsidRPr="00D41FD2">
        <w:rPr>
          <w:rFonts w:ascii="Cambria Math" w:hAnsi="Cambria Math" w:cs="Cambria Math"/>
        </w:rPr>
        <w:t>‑</w:t>
      </w:r>
      <w:r w:rsidRPr="00994B83">
        <w:t>alone duty to provide adjustments</w:t>
      </w:r>
      <w:r w:rsidRPr="00D41FD2">
        <w:rPr>
          <w:rFonts w:cs="Avenir Next LT Pro"/>
        </w:rPr>
        <w:t>’</w:t>
      </w:r>
      <w:r w:rsidRPr="00994B83">
        <w:t xml:space="preserve"> to make it unlawful for a duty holder to fail or refuse to make an adjustment unless making the adjustment would impose unjustifiable hardship.</w:t>
      </w:r>
    </w:p>
    <w:p w14:paraId="2A242F3E" w14:textId="5C3DC6F9" w:rsidR="00812AA6" w:rsidRPr="00994B83" w:rsidRDefault="00122DAF" w:rsidP="00D41FD2">
      <w:r w:rsidRPr="00994B83">
        <w:t>T</w:t>
      </w:r>
      <w:r w:rsidR="20723E62" w:rsidRPr="00994B83">
        <w:t>he</w:t>
      </w:r>
      <w:r w:rsidR="3220A5C2" w:rsidRPr="00994B83">
        <w:t xml:space="preserve">re is limited awareness on supports available to organisations to assist with supplying the requested adjustments and </w:t>
      </w:r>
      <w:r w:rsidR="1FAFFA88" w:rsidRPr="00994B83">
        <w:t>assumed knowledge that reasonable adjustment</w:t>
      </w:r>
      <w:r w:rsidR="00AB6B87" w:rsidRPr="00994B83">
        <w:t>s</w:t>
      </w:r>
      <w:r w:rsidR="1FAFFA88" w:rsidRPr="00994B83">
        <w:t xml:space="preserve"> </w:t>
      </w:r>
      <w:r w:rsidR="00AB6B87" w:rsidRPr="00994B83">
        <w:t>are</w:t>
      </w:r>
      <w:r w:rsidR="00733DE9" w:rsidRPr="00994B83">
        <w:t xml:space="preserve"> </w:t>
      </w:r>
      <w:r w:rsidR="00A45F15" w:rsidRPr="00994B83">
        <w:t>costly</w:t>
      </w:r>
      <w:r w:rsidR="1FAFFA88" w:rsidRPr="00994B83">
        <w:t xml:space="preserve">. </w:t>
      </w:r>
      <w:r w:rsidR="007D46DF" w:rsidRPr="00994B83">
        <w:t>Workplaces have access to the Australian Government’s ‘</w:t>
      </w:r>
      <w:proofErr w:type="spellStart"/>
      <w:r w:rsidR="007D46DF" w:rsidRPr="00994B83">
        <w:t>JobAccess</w:t>
      </w:r>
      <w:proofErr w:type="spellEnd"/>
      <w:r w:rsidR="000651E8" w:rsidRPr="00994B83">
        <w:t>’ platform for</w:t>
      </w:r>
      <w:r w:rsidR="67D073E0" w:rsidRPr="00994B83">
        <w:t xml:space="preserve"> information and resources to ‘drive disability employment’ and </w:t>
      </w:r>
      <w:r w:rsidR="000651E8" w:rsidRPr="00994B83">
        <w:t>access to</w:t>
      </w:r>
      <w:r w:rsidR="67D073E0" w:rsidRPr="00994B83">
        <w:t xml:space="preserve"> Employment Assistant Funds to </w:t>
      </w:r>
      <w:r w:rsidR="000A78C5" w:rsidRPr="00994B83">
        <w:t xml:space="preserve">assist </w:t>
      </w:r>
      <w:r w:rsidR="66ED7052" w:rsidRPr="00994B83">
        <w:t xml:space="preserve">workplace assessments and costs towards required adjustments. </w:t>
      </w:r>
    </w:p>
    <w:p w14:paraId="5DDBAB0C" w14:textId="09FC2CBD" w:rsidR="00812AA6" w:rsidRPr="00D41FD2" w:rsidRDefault="00812AA6" w:rsidP="00D41FD2">
      <w:pPr>
        <w:pStyle w:val="Heading5"/>
      </w:pPr>
      <w:r w:rsidRPr="00D41FD2">
        <w:t>Human Rights Legislation</w:t>
      </w:r>
    </w:p>
    <w:p w14:paraId="76BEAD7B" w14:textId="62A9A402" w:rsidR="002F5AF8" w:rsidRPr="00994B83" w:rsidRDefault="6D5780AB" w:rsidP="00D41FD2">
      <w:r w:rsidRPr="00994B83">
        <w:t xml:space="preserve">While Australian Government </w:t>
      </w:r>
      <w:r w:rsidRPr="00D41FD2">
        <w:rPr>
          <w:rFonts w:eastAsiaTheme="majorEastAsia" w:cstheme="majorBidi"/>
        </w:rPr>
        <w:t xml:space="preserve">ratified the UN CRPD in 2008, an international human rights treaty, </w:t>
      </w:r>
      <w:r w:rsidR="5D22E160" w:rsidRPr="00994B83">
        <w:t>it is</w:t>
      </w:r>
      <w:r w:rsidR="18E3ACD7" w:rsidRPr="00994B83">
        <w:t xml:space="preserve"> the only western country to not have a Human Rights Act. Because of this missing piece of </w:t>
      </w:r>
      <w:r w:rsidR="5A642B26" w:rsidRPr="00994B83">
        <w:t xml:space="preserve">key </w:t>
      </w:r>
      <w:r w:rsidR="18E3ACD7" w:rsidRPr="00994B83">
        <w:t>legislation, housing is still</w:t>
      </w:r>
      <w:r w:rsidR="00EA373B" w:rsidRPr="00994B83">
        <w:t xml:space="preserve"> regarded as</w:t>
      </w:r>
      <w:r w:rsidR="18E3ACD7" w:rsidRPr="00994B83">
        <w:t xml:space="preserve"> a commodity </w:t>
      </w:r>
      <w:r w:rsidR="00EA373B" w:rsidRPr="00994B83">
        <w:t>rather than a</w:t>
      </w:r>
      <w:r w:rsidR="18E3ACD7" w:rsidRPr="00994B83">
        <w:t xml:space="preserve"> basic human right.</w:t>
      </w:r>
      <w:r w:rsidR="00ED4925">
        <w:rPr>
          <w:rStyle w:val="FootnoteReference"/>
        </w:rPr>
        <w:footnoteReference w:id="3"/>
      </w:r>
      <w:r w:rsidR="40FCE74A" w:rsidRPr="00994B83">
        <w:t xml:space="preserve"> </w:t>
      </w:r>
    </w:p>
    <w:p w14:paraId="654A0DD6" w14:textId="07DFF8AD" w:rsidR="006A666C" w:rsidRPr="00994B83" w:rsidRDefault="00EA2C01" w:rsidP="00D41FD2">
      <w:r w:rsidRPr="00994B83">
        <w:t xml:space="preserve">While </w:t>
      </w:r>
      <w:r w:rsidR="12FB8C52" w:rsidRPr="00994B83">
        <w:t>Queensland, Victoria, and the Australian Capital Territory have Human Rights Acts</w:t>
      </w:r>
      <w:r w:rsidRPr="00994B83">
        <w:t xml:space="preserve"> </w:t>
      </w:r>
      <w:r w:rsidR="00FF5ACC" w:rsidRPr="00994B83">
        <w:t>none</w:t>
      </w:r>
      <w:r w:rsidR="12FB8C52" w:rsidRPr="00994B83">
        <w:t xml:space="preserve"> explicitly protect the right to adequate housing.</w:t>
      </w:r>
    </w:p>
    <w:p w14:paraId="06AEDC30" w14:textId="634CDC6E" w:rsidR="006D6F51" w:rsidRPr="00994B83" w:rsidRDefault="12FB8C52" w:rsidP="00D41FD2">
      <w:pPr>
        <w:rPr>
          <w:rStyle w:val="CommentReference"/>
        </w:rPr>
      </w:pPr>
      <w:r w:rsidRPr="00994B83">
        <w:t>State Housing Acts regulate the management of social housing</w:t>
      </w:r>
      <w:r w:rsidR="00137420" w:rsidRPr="00994B83">
        <w:t xml:space="preserve"> and w</w:t>
      </w:r>
      <w:r w:rsidR="00DB3035" w:rsidRPr="00994B83">
        <w:t>hile</w:t>
      </w:r>
      <w:r w:rsidR="00DB3035" w:rsidRPr="00994B83">
        <w:rPr>
          <w:rFonts w:eastAsiaTheme="majorEastAsia" w:cstheme="majorBidi"/>
          <w:color w:val="74252D" w:themeColor="accent1"/>
          <w:spacing w:val="15"/>
          <w:sz w:val="28"/>
          <w:szCs w:val="28"/>
        </w:rPr>
        <w:t xml:space="preserve"> </w:t>
      </w:r>
      <w:r w:rsidR="00DB3035" w:rsidRPr="00994B83">
        <w:t>there are legislative provisions including minimum standards</w:t>
      </w:r>
      <w:r w:rsidR="000511FD" w:rsidRPr="00994B83">
        <w:t xml:space="preserve"> in housing,</w:t>
      </w:r>
      <w:r w:rsidR="00DB3035" w:rsidRPr="00994B83">
        <w:rPr>
          <w:rFonts w:eastAsiaTheme="majorEastAsia" w:cstheme="majorBidi"/>
          <w:color w:val="74252D" w:themeColor="accent1"/>
          <w:spacing w:val="15"/>
          <w:sz w:val="28"/>
          <w:szCs w:val="28"/>
        </w:rPr>
        <w:t xml:space="preserve"> </w:t>
      </w:r>
      <w:r w:rsidR="00DB3035" w:rsidRPr="00994B83">
        <w:t>the reality</w:t>
      </w:r>
      <w:r w:rsidR="00DB3035" w:rsidRPr="00994B83">
        <w:rPr>
          <w:rFonts w:eastAsiaTheme="majorEastAsia" w:cstheme="majorBidi"/>
          <w:color w:val="74252D" w:themeColor="accent1"/>
          <w:spacing w:val="15"/>
          <w:sz w:val="28"/>
          <w:szCs w:val="28"/>
        </w:rPr>
        <w:t xml:space="preserve"> </w:t>
      </w:r>
      <w:r w:rsidR="00956148" w:rsidRPr="00994B83">
        <w:t xml:space="preserve">is </w:t>
      </w:r>
      <w:r w:rsidR="00DB3035" w:rsidRPr="00994B83">
        <w:t>there continues to be a condoning of discriminatory</w:t>
      </w:r>
      <w:r w:rsidR="3AD7F0FF" w:rsidRPr="00994B83">
        <w:t xml:space="preserve"> attitudes and practices along with systemic barriers</w:t>
      </w:r>
      <w:r w:rsidR="00DB3035" w:rsidRPr="00994B83">
        <w:t xml:space="preserve"> </w:t>
      </w:r>
      <w:r w:rsidR="70274E09" w:rsidRPr="00994B83">
        <w:t xml:space="preserve">that </w:t>
      </w:r>
      <w:r w:rsidR="00DB3035" w:rsidRPr="00994B83">
        <w:t>inhibit access to safe and affordable housing</w:t>
      </w:r>
      <w:r w:rsidR="00956148" w:rsidRPr="00994B83">
        <w:t xml:space="preserve"> for women and girls with disability: the </w:t>
      </w:r>
      <w:r w:rsidR="061F1089" w:rsidRPr="00994B83">
        <w:t xml:space="preserve">Australian Government </w:t>
      </w:r>
      <w:r w:rsidR="005E4FC2" w:rsidRPr="00994B83">
        <w:t xml:space="preserve">is </w:t>
      </w:r>
      <w:r w:rsidR="061F1089" w:rsidRPr="00994B83">
        <w:t>not up</w:t>
      </w:r>
      <w:r w:rsidR="00956148" w:rsidRPr="00994B83">
        <w:t>holding</w:t>
      </w:r>
      <w:r w:rsidR="061F1089" w:rsidRPr="00994B83">
        <w:t xml:space="preserve"> its commitment </w:t>
      </w:r>
      <w:r w:rsidR="005E4FC2" w:rsidRPr="00994B83">
        <w:t>to</w:t>
      </w:r>
      <w:r w:rsidR="061F1089" w:rsidRPr="00994B83">
        <w:t xml:space="preserve"> the UN CRPD.</w:t>
      </w:r>
    </w:p>
    <w:p w14:paraId="5E6ABA0D" w14:textId="77777777" w:rsidR="00555739" w:rsidRDefault="00555739" w:rsidP="0001096A">
      <w:pPr>
        <w:pStyle w:val="Secondaryheading"/>
        <w:numPr>
          <w:ilvl w:val="0"/>
          <w:numId w:val="0"/>
        </w:numPr>
        <w:rPr>
          <w:rFonts w:asciiTheme="minorHAnsi" w:hAnsiTheme="minorHAnsi"/>
          <w:sz w:val="24"/>
          <w:szCs w:val="24"/>
        </w:rPr>
      </w:pPr>
    </w:p>
    <w:p w14:paraId="79D84426" w14:textId="77777777" w:rsidR="00555739" w:rsidRDefault="00555739" w:rsidP="0001096A">
      <w:pPr>
        <w:pStyle w:val="Secondaryheading"/>
        <w:numPr>
          <w:ilvl w:val="0"/>
          <w:numId w:val="0"/>
        </w:numPr>
        <w:rPr>
          <w:rFonts w:asciiTheme="minorHAnsi" w:hAnsiTheme="minorHAnsi"/>
          <w:sz w:val="24"/>
          <w:szCs w:val="24"/>
        </w:rPr>
      </w:pPr>
    </w:p>
    <w:p w14:paraId="34BBE45C" w14:textId="57779951" w:rsidR="00C44C06" w:rsidRPr="00D41FD2" w:rsidRDefault="00C44C06" w:rsidP="0001096A">
      <w:pPr>
        <w:pStyle w:val="Secondaryheading"/>
        <w:numPr>
          <w:ilvl w:val="0"/>
          <w:numId w:val="0"/>
        </w:numPr>
        <w:rPr>
          <w:rFonts w:asciiTheme="minorHAnsi" w:hAnsiTheme="minorHAnsi"/>
          <w:sz w:val="24"/>
          <w:szCs w:val="24"/>
        </w:rPr>
      </w:pPr>
      <w:r w:rsidRPr="00D41FD2">
        <w:rPr>
          <w:rFonts w:asciiTheme="minorHAnsi" w:hAnsiTheme="minorHAnsi"/>
          <w:sz w:val="24"/>
          <w:szCs w:val="24"/>
        </w:rPr>
        <w:t>Which groups of women and girls with disabilities face the greatest risks of multiple and intersectional discrimination? </w:t>
      </w:r>
    </w:p>
    <w:p w14:paraId="4A4E4543" w14:textId="224196B0" w:rsidR="00745452" w:rsidRPr="00994B83" w:rsidRDefault="7D8D8439">
      <w:pPr>
        <w:spacing w:after="0" w:line="276" w:lineRule="auto"/>
        <w:rPr>
          <w:rFonts w:asciiTheme="minorHAnsi" w:eastAsiaTheme="majorEastAsia" w:hAnsiTheme="minorHAnsi" w:cstheme="majorBidi"/>
        </w:rPr>
      </w:pPr>
      <w:r w:rsidRPr="00D41FD2">
        <w:rPr>
          <w:rStyle w:val="Heading5Char"/>
          <w:rFonts w:asciiTheme="minorHAnsi" w:hAnsiTheme="minorHAnsi"/>
        </w:rPr>
        <w:t>Prevalence of Disability</w:t>
      </w:r>
    </w:p>
    <w:p w14:paraId="79AA1841" w14:textId="4C8186BC" w:rsidR="006D6F51" w:rsidRDefault="7D8D8439">
      <w:pPr>
        <w:spacing w:after="0" w:line="276" w:lineRule="auto"/>
        <w:rPr>
          <w:rFonts w:asciiTheme="minorHAnsi" w:eastAsiaTheme="majorEastAsia" w:hAnsiTheme="minorHAnsi" w:cstheme="majorBidi"/>
        </w:rPr>
      </w:pPr>
      <w:r w:rsidRPr="00D41FD2">
        <w:rPr>
          <w:rFonts w:asciiTheme="minorHAnsi" w:eastAsiaTheme="majorEastAsia" w:hAnsiTheme="minorHAnsi" w:cstheme="majorBidi"/>
        </w:rPr>
        <w:t>Nearly 1 in 5 Victorian women has a disability, representing a significant portion of the population who experience multiple layers of discrimination based on gender, disability, race, age, or sexual orientation.</w:t>
      </w:r>
      <w:r w:rsidR="00710CFF" w:rsidRPr="00994B83">
        <w:rPr>
          <w:rStyle w:val="FootnoteReference"/>
          <w:rFonts w:asciiTheme="minorHAnsi" w:eastAsiaTheme="majorEastAsia" w:hAnsiTheme="minorHAnsi" w:cstheme="majorBidi"/>
        </w:rPr>
        <w:footnoteReference w:id="4"/>
      </w:r>
      <w:r w:rsidRPr="00D41FD2">
        <w:rPr>
          <w:rFonts w:asciiTheme="minorHAnsi" w:eastAsiaTheme="majorEastAsia" w:hAnsiTheme="minorHAnsi" w:cstheme="majorBidi"/>
        </w:rPr>
        <w:t xml:space="preserve"> </w:t>
      </w:r>
    </w:p>
    <w:p w14:paraId="77B52DB5" w14:textId="77777777" w:rsidR="00555739" w:rsidRPr="00D41FD2" w:rsidRDefault="00555739" w:rsidP="00D41FD2">
      <w:pPr>
        <w:spacing w:after="0" w:line="276" w:lineRule="auto"/>
        <w:rPr>
          <w:rFonts w:asciiTheme="minorHAnsi" w:eastAsiaTheme="majorEastAsia" w:hAnsiTheme="minorHAnsi" w:cstheme="majorBidi"/>
        </w:rPr>
      </w:pPr>
    </w:p>
    <w:p w14:paraId="1137B11D" w14:textId="201AC90B" w:rsidR="006D6F51" w:rsidRPr="00994B83" w:rsidRDefault="005D351E">
      <w:pPr>
        <w:spacing w:after="0" w:line="276" w:lineRule="auto"/>
        <w:rPr>
          <w:rFonts w:asciiTheme="minorHAnsi" w:eastAsiaTheme="majorEastAsia" w:hAnsiTheme="minorHAnsi" w:cstheme="majorBidi"/>
        </w:rPr>
      </w:pPr>
      <w:r w:rsidRPr="00994B83">
        <w:rPr>
          <w:rStyle w:val="Heading5Char"/>
          <w:rFonts w:asciiTheme="minorHAnsi" w:hAnsiTheme="minorHAnsi"/>
        </w:rPr>
        <w:t>Gendered Violence</w:t>
      </w:r>
    </w:p>
    <w:p w14:paraId="0BA178C0" w14:textId="05A43ADA" w:rsidR="7D8D8439" w:rsidRPr="00D41FD2" w:rsidRDefault="7D8D8439" w:rsidP="00D41FD2">
      <w:pPr>
        <w:spacing w:after="0" w:line="276" w:lineRule="auto"/>
        <w:rPr>
          <w:rFonts w:asciiTheme="minorHAnsi" w:hAnsiTheme="minorHAnsi"/>
        </w:rPr>
      </w:pPr>
      <w:r w:rsidRPr="00D41FD2">
        <w:rPr>
          <w:rFonts w:asciiTheme="minorHAnsi" w:eastAsiaTheme="majorEastAsia" w:hAnsiTheme="minorHAnsi" w:cstheme="majorBidi"/>
        </w:rPr>
        <w:t xml:space="preserve">Growing data indicates that women and gender diverse people with disabilities, across different age, race, ethnicity, sexual orientation or class, are assaulted, raped and abused at a rate at least two times greater than non-disabled women. </w:t>
      </w:r>
    </w:p>
    <w:p w14:paraId="303D6432" w14:textId="087280DC" w:rsidR="7D8D8439" w:rsidRPr="00D41FD2" w:rsidRDefault="7D8D8439" w:rsidP="00D41FD2">
      <w:pPr>
        <w:pStyle w:val="ListParagraph"/>
        <w:numPr>
          <w:ilvl w:val="0"/>
          <w:numId w:val="47"/>
        </w:numPr>
        <w:spacing w:after="0" w:line="276" w:lineRule="auto"/>
        <w:rPr>
          <w:rFonts w:asciiTheme="minorHAnsi" w:hAnsiTheme="minorHAnsi"/>
        </w:rPr>
      </w:pPr>
      <w:r w:rsidRPr="00D41FD2">
        <w:rPr>
          <w:rFonts w:asciiTheme="minorHAnsi" w:eastAsiaTheme="majorEastAsia" w:hAnsiTheme="minorHAnsi" w:cstheme="majorBidi"/>
        </w:rPr>
        <w:t>65%</w:t>
      </w:r>
      <w:r w:rsidR="004200D5" w:rsidRPr="00D41FD2">
        <w:rPr>
          <w:rFonts w:asciiTheme="minorHAnsi" w:eastAsiaTheme="majorEastAsia" w:hAnsiTheme="minorHAnsi" w:cstheme="majorBidi"/>
        </w:rPr>
        <w:t xml:space="preserve"> </w:t>
      </w:r>
      <w:r w:rsidRPr="00D41FD2">
        <w:rPr>
          <w:rFonts w:asciiTheme="minorHAnsi" w:eastAsiaTheme="majorEastAsia" w:hAnsiTheme="minorHAnsi" w:cstheme="majorBidi"/>
        </w:rPr>
        <w:t>of women with disability report at least one incident of violence (inclusive of physical violence, sexual violence, intimate partner violence, emotional abuse and/or stalking, by any perpetrator).</w:t>
      </w:r>
      <w:r w:rsidR="00B53BB2" w:rsidRPr="00994B83">
        <w:rPr>
          <w:rStyle w:val="FootnoteReference"/>
          <w:rFonts w:asciiTheme="minorHAnsi" w:eastAsiaTheme="majorEastAsia" w:hAnsiTheme="minorHAnsi" w:cstheme="majorBidi"/>
        </w:rPr>
        <w:footnoteReference w:id="5"/>
      </w:r>
      <w:r w:rsidRPr="00D41FD2">
        <w:rPr>
          <w:rFonts w:asciiTheme="minorHAnsi" w:eastAsiaTheme="majorEastAsia" w:hAnsiTheme="minorHAnsi" w:cstheme="majorBidi"/>
        </w:rPr>
        <w:t xml:space="preserve"> </w:t>
      </w:r>
    </w:p>
    <w:p w14:paraId="30466D9D" w14:textId="3F7E4418" w:rsidR="7D8D8439" w:rsidRPr="00D41FD2" w:rsidRDefault="7D8D8439" w:rsidP="00D41FD2">
      <w:pPr>
        <w:pStyle w:val="ListParagraph"/>
        <w:numPr>
          <w:ilvl w:val="0"/>
          <w:numId w:val="47"/>
        </w:numPr>
        <w:spacing w:after="0" w:line="276" w:lineRule="auto"/>
        <w:rPr>
          <w:rFonts w:asciiTheme="minorHAnsi" w:hAnsiTheme="minorHAnsi"/>
        </w:rPr>
      </w:pPr>
      <w:r w:rsidRPr="00D41FD2">
        <w:rPr>
          <w:rFonts w:asciiTheme="minorHAnsi" w:eastAsiaTheme="majorEastAsia" w:hAnsiTheme="minorHAnsi" w:cstheme="majorBidi"/>
        </w:rPr>
        <w:lastRenderedPageBreak/>
        <w:t>37% of women with disabilities have experienced emotional and coercive abuse from domestic partners—nearly double the rate for women without disabilities.</w:t>
      </w:r>
      <w:r w:rsidR="000E2EC2" w:rsidRPr="00994B83">
        <w:rPr>
          <w:rStyle w:val="FootnoteReference"/>
          <w:rFonts w:asciiTheme="minorHAnsi" w:eastAsiaTheme="majorEastAsia" w:hAnsiTheme="minorHAnsi" w:cstheme="majorBidi"/>
        </w:rPr>
        <w:footnoteReference w:id="6"/>
      </w:r>
      <w:r w:rsidRPr="00D41FD2">
        <w:rPr>
          <w:rFonts w:asciiTheme="minorHAnsi" w:eastAsiaTheme="majorEastAsia" w:hAnsiTheme="minorHAnsi" w:cstheme="majorBidi"/>
        </w:rPr>
        <w:t xml:space="preserve"> </w:t>
      </w:r>
    </w:p>
    <w:p w14:paraId="7D22DA43" w14:textId="6A07226F" w:rsidR="7D8D8439" w:rsidRPr="00D41FD2" w:rsidRDefault="7D8D8439" w:rsidP="00D41FD2">
      <w:pPr>
        <w:pStyle w:val="ListParagraph"/>
        <w:numPr>
          <w:ilvl w:val="0"/>
          <w:numId w:val="47"/>
        </w:numPr>
        <w:spacing w:after="0" w:line="276" w:lineRule="auto"/>
        <w:rPr>
          <w:rFonts w:asciiTheme="minorHAnsi" w:hAnsiTheme="minorHAnsi"/>
        </w:rPr>
      </w:pPr>
      <w:r w:rsidRPr="00D41FD2">
        <w:rPr>
          <w:rFonts w:asciiTheme="minorHAnsi" w:eastAsiaTheme="majorEastAsia" w:hAnsiTheme="minorHAnsi" w:cstheme="majorBidi"/>
        </w:rPr>
        <w:t>Different types of disabilities also impact on women’s experience of victimisation, with studies finding higher rates of violence experienced by people with psychosocial disabilities, intellectual disabilities, and complex communication needs.</w:t>
      </w:r>
      <w:r w:rsidR="0030649D" w:rsidRPr="00994B83">
        <w:rPr>
          <w:rStyle w:val="FootnoteReference"/>
          <w:rFonts w:asciiTheme="minorHAnsi" w:eastAsiaTheme="majorEastAsia" w:hAnsiTheme="minorHAnsi" w:cstheme="majorBidi"/>
        </w:rPr>
        <w:footnoteReference w:id="7"/>
      </w:r>
      <w:r w:rsidRPr="00D41FD2">
        <w:rPr>
          <w:rFonts w:asciiTheme="minorHAnsi" w:eastAsiaTheme="majorEastAsia" w:hAnsiTheme="minorHAnsi" w:cstheme="majorBidi"/>
        </w:rPr>
        <w:t xml:space="preserve"> </w:t>
      </w:r>
    </w:p>
    <w:p w14:paraId="711036A8" w14:textId="23F192A2" w:rsidR="7D8D8439" w:rsidRPr="00D41FD2" w:rsidRDefault="7D8D8439" w:rsidP="00D41FD2">
      <w:pPr>
        <w:pStyle w:val="ListParagraph"/>
        <w:numPr>
          <w:ilvl w:val="0"/>
          <w:numId w:val="47"/>
        </w:numPr>
        <w:spacing w:after="0" w:line="276" w:lineRule="auto"/>
        <w:rPr>
          <w:rFonts w:asciiTheme="minorHAnsi" w:hAnsiTheme="minorHAnsi"/>
        </w:rPr>
      </w:pPr>
      <w:r w:rsidRPr="00D41FD2">
        <w:rPr>
          <w:rFonts w:asciiTheme="minorHAnsi" w:eastAsiaTheme="majorEastAsia" w:hAnsiTheme="minorHAnsi" w:cstheme="majorBidi"/>
        </w:rPr>
        <w:t>27% of women with disability and 16% of women without disability report at least one episode of stalking.</w:t>
      </w:r>
      <w:r w:rsidR="00AA231B" w:rsidRPr="00994B83">
        <w:rPr>
          <w:rStyle w:val="FootnoteReference"/>
          <w:rFonts w:asciiTheme="minorHAnsi" w:eastAsiaTheme="majorEastAsia" w:hAnsiTheme="minorHAnsi" w:cstheme="majorBidi"/>
        </w:rPr>
        <w:footnoteReference w:id="8"/>
      </w:r>
      <w:hyperlink r:id="rId19" w:anchor="_edn5">
        <w:r w:rsidR="00122EE6" w:rsidRPr="00D41FD2" w:rsidDel="00122EE6">
          <w:rPr>
            <w:rFonts w:asciiTheme="minorHAnsi" w:eastAsiaTheme="majorEastAsia" w:hAnsiTheme="minorHAnsi" w:cstheme="majorBidi"/>
          </w:rPr>
          <w:t xml:space="preserve"> </w:t>
        </w:r>
      </w:hyperlink>
    </w:p>
    <w:p w14:paraId="386D4E10" w14:textId="0296AE77" w:rsidR="7D8D8439" w:rsidRPr="00D41FD2" w:rsidRDefault="7D8D8439" w:rsidP="00D41FD2">
      <w:pPr>
        <w:pStyle w:val="Heading5"/>
        <w:rPr>
          <w:rFonts w:asciiTheme="minorHAnsi" w:hAnsiTheme="minorHAnsi"/>
        </w:rPr>
      </w:pPr>
      <w:r w:rsidRPr="00D41FD2">
        <w:rPr>
          <w:rFonts w:asciiTheme="minorHAnsi" w:hAnsiTheme="minorHAnsi"/>
        </w:rPr>
        <w:t>Gender Diverse Experiences</w:t>
      </w:r>
    </w:p>
    <w:p w14:paraId="13B2C457" w14:textId="459A2C2F" w:rsidR="7D8D8439" w:rsidRPr="00D41FD2" w:rsidRDefault="00CD1D28" w:rsidP="00D41FD2">
      <w:pPr>
        <w:pStyle w:val="ListParagraph"/>
        <w:numPr>
          <w:ilvl w:val="0"/>
          <w:numId w:val="48"/>
        </w:numPr>
        <w:spacing w:after="0" w:line="276" w:lineRule="auto"/>
        <w:rPr>
          <w:rFonts w:asciiTheme="minorHAnsi" w:hAnsiTheme="minorHAnsi"/>
        </w:rPr>
      </w:pPr>
      <w:r>
        <w:rPr>
          <w:rFonts w:asciiTheme="minorHAnsi" w:eastAsiaTheme="majorEastAsia" w:hAnsiTheme="minorHAnsi" w:cstheme="majorBidi"/>
        </w:rPr>
        <w:t>78</w:t>
      </w:r>
      <w:r w:rsidR="7D8D8439" w:rsidRPr="00D41FD2">
        <w:rPr>
          <w:rFonts w:asciiTheme="minorHAnsi" w:eastAsiaTheme="majorEastAsia" w:hAnsiTheme="minorHAnsi" w:cstheme="majorBidi"/>
        </w:rPr>
        <w:t>% of trans and gender diverse Victorians report unfair treatment based on gender identity and experience higher rates of social exclusion (36.4%), verbal abuse (</w:t>
      </w:r>
      <w:r>
        <w:rPr>
          <w:rFonts w:asciiTheme="minorHAnsi" w:eastAsiaTheme="majorEastAsia" w:hAnsiTheme="minorHAnsi" w:cstheme="majorBidi"/>
        </w:rPr>
        <w:t>33</w:t>
      </w:r>
      <w:r w:rsidR="7D8D8439" w:rsidRPr="00D41FD2">
        <w:rPr>
          <w:rFonts w:asciiTheme="minorHAnsi" w:eastAsiaTheme="majorEastAsia" w:hAnsiTheme="minorHAnsi" w:cstheme="majorBidi"/>
        </w:rPr>
        <w:t>%), and sexual assault (10%).</w:t>
      </w:r>
    </w:p>
    <w:p w14:paraId="63695637" w14:textId="50A8E967" w:rsidR="7D8D8439" w:rsidRPr="00D41FD2" w:rsidRDefault="7D8D8439" w:rsidP="00D41FD2">
      <w:pPr>
        <w:pStyle w:val="ListParagraph"/>
        <w:numPr>
          <w:ilvl w:val="0"/>
          <w:numId w:val="48"/>
        </w:numPr>
        <w:spacing w:after="0" w:line="276" w:lineRule="auto"/>
        <w:rPr>
          <w:rFonts w:asciiTheme="minorHAnsi" w:hAnsiTheme="minorHAnsi"/>
        </w:rPr>
      </w:pPr>
      <w:r w:rsidRPr="00D41FD2">
        <w:rPr>
          <w:rFonts w:asciiTheme="minorHAnsi" w:eastAsiaTheme="majorEastAsia" w:hAnsiTheme="minorHAnsi" w:cstheme="majorBidi"/>
        </w:rPr>
        <w:t>Among LGBTIQA+ Victorians, 38% have a disability.</w:t>
      </w:r>
      <w:r w:rsidR="00122EE6" w:rsidRPr="00994B83">
        <w:rPr>
          <w:rStyle w:val="FootnoteReference"/>
          <w:rFonts w:asciiTheme="minorHAnsi" w:eastAsiaTheme="majorEastAsia" w:hAnsiTheme="minorHAnsi" w:cstheme="majorBidi"/>
        </w:rPr>
        <w:footnoteReference w:id="9"/>
      </w:r>
      <w:r w:rsidR="002B359F" w:rsidRPr="00D41FD2" w:rsidDel="002B359F">
        <w:rPr>
          <w:rFonts w:asciiTheme="minorHAnsi" w:hAnsiTheme="minorHAnsi"/>
        </w:rPr>
        <w:t xml:space="preserve"> </w:t>
      </w:r>
    </w:p>
    <w:p w14:paraId="3ABBF650" w14:textId="77777777" w:rsidR="00394084" w:rsidRPr="00D41FD2" w:rsidRDefault="00394084" w:rsidP="0738D9F7">
      <w:pPr>
        <w:pStyle w:val="Secondaryheading"/>
        <w:numPr>
          <w:ilvl w:val="0"/>
          <w:numId w:val="0"/>
        </w:numPr>
        <w:rPr>
          <w:rFonts w:asciiTheme="minorHAnsi" w:hAnsiTheme="minorHAnsi"/>
          <w:sz w:val="24"/>
          <w:szCs w:val="24"/>
        </w:rPr>
      </w:pPr>
    </w:p>
    <w:p w14:paraId="680B97AE" w14:textId="67BAC2A5" w:rsidR="7D8D8439" w:rsidRPr="00D41FD2" w:rsidRDefault="7D8D8439" w:rsidP="0738D9F7">
      <w:pPr>
        <w:pStyle w:val="Secondaryheading"/>
        <w:numPr>
          <w:ilvl w:val="0"/>
          <w:numId w:val="0"/>
        </w:numPr>
        <w:rPr>
          <w:rFonts w:asciiTheme="minorHAnsi" w:hAnsiTheme="minorHAnsi"/>
          <w:sz w:val="24"/>
          <w:szCs w:val="24"/>
        </w:rPr>
      </w:pPr>
      <w:r w:rsidRPr="00D41FD2">
        <w:rPr>
          <w:rFonts w:asciiTheme="minorHAnsi" w:hAnsiTheme="minorHAnsi"/>
          <w:sz w:val="24"/>
          <w:szCs w:val="24"/>
        </w:rPr>
        <w:t xml:space="preserve">What are the main Intersectional risks and forms of discrimination faced by women and girls with disabilities? Do you consider that the violence and discrimination against women and girls with disabilities is due to two or more of personal characteristics, or that is </w:t>
      </w:r>
      <w:proofErr w:type="spellStart"/>
      <w:r w:rsidRPr="00D41FD2">
        <w:rPr>
          <w:rFonts w:asciiTheme="minorHAnsi" w:hAnsiTheme="minorHAnsi"/>
          <w:sz w:val="24"/>
          <w:szCs w:val="24"/>
        </w:rPr>
        <w:t>colored</w:t>
      </w:r>
      <w:proofErr w:type="spellEnd"/>
      <w:r w:rsidRPr="00D41FD2">
        <w:rPr>
          <w:rFonts w:asciiTheme="minorHAnsi" w:hAnsiTheme="minorHAnsi"/>
          <w:sz w:val="24"/>
          <w:szCs w:val="24"/>
        </w:rPr>
        <w:t xml:space="preserve"> by these characteristics? </w:t>
      </w:r>
    </w:p>
    <w:p w14:paraId="4E8F1EC7" w14:textId="52FFDA1A" w:rsidR="7D8D8439" w:rsidRPr="00994B83" w:rsidRDefault="001B2699" w:rsidP="00D41FD2">
      <w:r w:rsidRPr="00994B83">
        <w:t xml:space="preserve">Intersectional factors </w:t>
      </w:r>
      <w:r w:rsidR="7D8D8439" w:rsidRPr="00994B83">
        <w:t>increase risk of harm and discrimination for women</w:t>
      </w:r>
      <w:r w:rsidR="000154D5" w:rsidRPr="00994B83">
        <w:t xml:space="preserve">, </w:t>
      </w:r>
      <w:r w:rsidR="7D8D8439" w:rsidRPr="00994B83">
        <w:t xml:space="preserve">girls </w:t>
      </w:r>
      <w:r w:rsidR="000154D5" w:rsidRPr="00994B83">
        <w:t xml:space="preserve">and gender diverse people </w:t>
      </w:r>
      <w:r w:rsidR="7D8D8439" w:rsidRPr="00994B83">
        <w:t xml:space="preserve">with disability. </w:t>
      </w:r>
      <w:r w:rsidR="00855EBB" w:rsidRPr="00994B83">
        <w:t>M</w:t>
      </w:r>
      <w:r w:rsidR="7D8D8439" w:rsidRPr="00994B83">
        <w:t xml:space="preserve">ultiple intersecting factors </w:t>
      </w:r>
      <w:r w:rsidRPr="00994B83">
        <w:t>compound</w:t>
      </w:r>
      <w:r w:rsidR="00416E1A" w:rsidRPr="00994B83">
        <w:t xml:space="preserve"> individual, community and</w:t>
      </w:r>
      <w:r w:rsidRPr="00994B83">
        <w:t xml:space="preserve"> </w:t>
      </w:r>
      <w:r w:rsidR="7D8D8439" w:rsidRPr="00994B83">
        <w:t>systemic discrimination and oppression. </w:t>
      </w:r>
    </w:p>
    <w:p w14:paraId="155DDA27" w14:textId="6BE4EE2F" w:rsidR="7D8D8439" w:rsidRPr="00994B83" w:rsidRDefault="7D8D8439" w:rsidP="00D41FD2">
      <w:r w:rsidRPr="00994B83">
        <w:t>These can include but are not limited to: </w:t>
      </w:r>
    </w:p>
    <w:p w14:paraId="66094C81" w14:textId="166F8300" w:rsidR="7D8D8439" w:rsidRPr="00994B83" w:rsidRDefault="7D8D8439" w:rsidP="00D41FD2">
      <w:pPr>
        <w:pStyle w:val="ListParagraph"/>
        <w:numPr>
          <w:ilvl w:val="0"/>
          <w:numId w:val="49"/>
        </w:numPr>
      </w:pPr>
      <w:r w:rsidRPr="00994B83">
        <w:t>Living in Rural/Regional Communities (lack of services, lack of accessible infrastructure and transport)</w:t>
      </w:r>
    </w:p>
    <w:p w14:paraId="0163DC19" w14:textId="3D8BB4B3" w:rsidR="7D8D8439" w:rsidRPr="00994B83" w:rsidRDefault="7D8D8439" w:rsidP="00D41FD2">
      <w:pPr>
        <w:pStyle w:val="ListParagraph"/>
        <w:numPr>
          <w:ilvl w:val="0"/>
          <w:numId w:val="49"/>
        </w:numPr>
      </w:pPr>
      <w:r w:rsidRPr="00994B83">
        <w:t>Housing (discrimination in screening practices by private landlords and real estate agencies, inaccessible</w:t>
      </w:r>
      <w:r w:rsidR="00416E1A" w:rsidRPr="00994B83">
        <w:t xml:space="preserve"> and unsuitable</w:t>
      </w:r>
      <w:r w:rsidRPr="00994B83">
        <w:t xml:space="preserve"> housing</w:t>
      </w:r>
      <w:r w:rsidR="00416E1A" w:rsidRPr="00994B83">
        <w:t xml:space="preserve"> options</w:t>
      </w:r>
      <w:r w:rsidR="0051018A">
        <w:t>)</w:t>
      </w:r>
    </w:p>
    <w:p w14:paraId="45360B29" w14:textId="13AA6698" w:rsidR="7D8D8439" w:rsidRPr="00994B83" w:rsidRDefault="0051018A" w:rsidP="00D41FD2">
      <w:pPr>
        <w:pStyle w:val="ListParagraph"/>
        <w:numPr>
          <w:ilvl w:val="0"/>
          <w:numId w:val="49"/>
        </w:numPr>
        <w:rPr>
          <w:sz w:val="24"/>
          <w:szCs w:val="24"/>
        </w:rPr>
      </w:pPr>
      <w:r>
        <w:t>Specialist Support (lack of access to inclusive services)</w:t>
      </w:r>
    </w:p>
    <w:p w14:paraId="1EA42CC9" w14:textId="45FFBA09" w:rsidR="7D8D8439" w:rsidRPr="00D41FD2" w:rsidRDefault="7D8D8439" w:rsidP="00D41FD2">
      <w:pPr>
        <w:pStyle w:val="ListParagraph"/>
        <w:numPr>
          <w:ilvl w:val="0"/>
          <w:numId w:val="49"/>
        </w:numPr>
        <w:rPr>
          <w:lang w:val="en-US"/>
        </w:rPr>
      </w:pPr>
      <w:r w:rsidRPr="00994B83">
        <w:t>Healthcare</w:t>
      </w:r>
      <w:r w:rsidR="00416E1A" w:rsidRPr="00994B83">
        <w:t xml:space="preserve"> (</w:t>
      </w:r>
      <w:r w:rsidR="00024874">
        <w:rPr>
          <w:lang w:val="en-US"/>
        </w:rPr>
        <w:t>lack of inclusive services, prevalence of</w:t>
      </w:r>
      <w:r w:rsidR="006A1D0C" w:rsidRPr="006A1D0C">
        <w:rPr>
          <w:lang w:val="en-US"/>
        </w:rPr>
        <w:t xml:space="preserve"> ableist, sexist and misogynistic attitudes</w:t>
      </w:r>
      <w:r w:rsidR="00024874">
        <w:rPr>
          <w:lang w:val="en-US"/>
        </w:rPr>
        <w:t>)</w:t>
      </w:r>
    </w:p>
    <w:p w14:paraId="090995F5" w14:textId="118EA96D" w:rsidR="00E44656" w:rsidRPr="00994B83" w:rsidRDefault="001F4A19" w:rsidP="00D41FD2">
      <w:pPr>
        <w:pStyle w:val="ListParagraph"/>
        <w:numPr>
          <w:ilvl w:val="0"/>
          <w:numId w:val="49"/>
        </w:numPr>
        <w:rPr>
          <w:sz w:val="24"/>
          <w:szCs w:val="24"/>
        </w:rPr>
      </w:pPr>
      <w:r w:rsidRPr="00994B83">
        <w:t xml:space="preserve">Transphobia, homophobia, racism and socio-economic </w:t>
      </w:r>
      <w:r w:rsidR="00E44656" w:rsidRPr="00994B83">
        <w:t>status</w:t>
      </w:r>
    </w:p>
    <w:p w14:paraId="2A1A5546" w14:textId="698C8A9F" w:rsidR="7D8D8439" w:rsidRPr="00994B83" w:rsidRDefault="7D8D8439" w:rsidP="00D41FD2">
      <w:r w:rsidRPr="00994B83">
        <w:t>First Nation, migrant</w:t>
      </w:r>
      <w:r w:rsidR="004B4C5E">
        <w:t xml:space="preserve">, </w:t>
      </w:r>
      <w:r w:rsidRPr="00994B83">
        <w:t xml:space="preserve">refugee or diverse communities are at </w:t>
      </w:r>
      <w:r w:rsidR="00636010" w:rsidRPr="00994B83">
        <w:t xml:space="preserve">even </w:t>
      </w:r>
      <w:r w:rsidRPr="00994B83">
        <w:t>greater risk of experiencing serious risk</w:t>
      </w:r>
      <w:r w:rsidR="00636010" w:rsidRPr="00994B83">
        <w:t>, death</w:t>
      </w:r>
      <w:r w:rsidR="00F2304E" w:rsidRPr="00994B83">
        <w:t xml:space="preserve"> and disability</w:t>
      </w:r>
      <w:r w:rsidRPr="00994B83">
        <w:t xml:space="preserve"> </w:t>
      </w:r>
      <w:proofErr w:type="gramStart"/>
      <w:r w:rsidRPr="00994B83">
        <w:t>as a result of</w:t>
      </w:r>
      <w:proofErr w:type="gramEnd"/>
      <w:r w:rsidRPr="00994B83">
        <w:t xml:space="preserve"> family and sexual violence</w:t>
      </w:r>
      <w:r w:rsidR="00F2304E" w:rsidRPr="00994B83">
        <w:t xml:space="preserve"> often at the hands of an intimate partner or carer</w:t>
      </w:r>
      <w:r w:rsidRPr="00994B83">
        <w:t>. First Nation women with disabilit</w:t>
      </w:r>
      <w:r w:rsidR="00E44656" w:rsidRPr="00994B83">
        <w:t>ies</w:t>
      </w:r>
      <w:r w:rsidRPr="00994B83">
        <w:t xml:space="preserve"> who are also experiencing chronic restrictive health conditions, are for example, three times more likely to experience family violence by an intimate partner than a non</w:t>
      </w:r>
      <w:r w:rsidR="00A558E7" w:rsidRPr="00994B83">
        <w:t>-</w:t>
      </w:r>
      <w:r w:rsidRPr="00994B83">
        <w:t>First Nation’s woman.</w:t>
      </w:r>
      <w:r w:rsidRPr="00D41FD2">
        <w:rPr>
          <w:rStyle w:val="FootnoteReference"/>
          <w:rFonts w:asciiTheme="minorHAnsi" w:hAnsiTheme="minorHAnsi"/>
        </w:rPr>
        <w:footnoteReference w:id="10"/>
      </w:r>
    </w:p>
    <w:p w14:paraId="34558F90" w14:textId="67F2F16C" w:rsidR="7D8D8439" w:rsidRPr="00994B83" w:rsidRDefault="7D8D8439" w:rsidP="00D41FD2">
      <w:r w:rsidRPr="00994B83">
        <w:lastRenderedPageBreak/>
        <w:t xml:space="preserve">A recent report highlighted that in Australia, children with disability made up </w:t>
      </w:r>
      <w:r w:rsidR="001623FA">
        <w:t>30%</w:t>
      </w:r>
      <w:r w:rsidRPr="00994B83">
        <w:t xml:space="preserve"> of children exposed to family and domestic violence.</w:t>
      </w:r>
      <w:r w:rsidRPr="00D41FD2">
        <w:rPr>
          <w:rStyle w:val="FootnoteReference"/>
          <w:rFonts w:asciiTheme="minorHAnsi" w:hAnsiTheme="minorHAnsi"/>
        </w:rPr>
        <w:footnoteReference w:id="11"/>
      </w:r>
    </w:p>
    <w:p w14:paraId="209F2776" w14:textId="45926138" w:rsidR="7D8D8439" w:rsidRPr="00994B83" w:rsidRDefault="7D8D8439" w:rsidP="00D41FD2">
      <w:r w:rsidRPr="00994B83">
        <w:t>In 2024-2025, 40.9</w:t>
      </w:r>
      <w:r w:rsidR="00A05227" w:rsidRPr="00994B83">
        <w:t xml:space="preserve">% </w:t>
      </w:r>
      <w:r w:rsidRPr="00994B83">
        <w:t>of victim survivors supported by CNV identified having a disability. Often, there are complex intersecting needs that impact their journey to a life free from violence including but not limited to:</w:t>
      </w:r>
    </w:p>
    <w:p w14:paraId="6A226E14" w14:textId="136C7467" w:rsidR="7D8D8439" w:rsidRPr="00994B83" w:rsidRDefault="7D8D8439" w:rsidP="00D8793C">
      <w:pPr>
        <w:pStyle w:val="ListParagraph"/>
        <w:numPr>
          <w:ilvl w:val="0"/>
          <w:numId w:val="50"/>
        </w:numPr>
      </w:pPr>
      <w:r w:rsidRPr="00D41FD2">
        <w:rPr>
          <w:rStyle w:val="Heading5Char"/>
        </w:rPr>
        <w:t>Inadequate housing:</w:t>
      </w:r>
      <w:r w:rsidRPr="00994B83">
        <w:t xml:space="preserve"> this includes a significant lack of affordable, accessible and safe housing for victim survivors including children. Many women with disabilities and/or women with children with disabilities fleeing family violence report high incidences of discriminatory practices when seeking private rentals. Some of these discriminatory practices are protected by legislation that allows, for example, landlords and/or real estate agents to have access to financial information such as income sources. </w:t>
      </w:r>
      <w:r w:rsidR="004F241B" w:rsidRPr="00994B83">
        <w:t xml:space="preserve">This falls outside of the DDA legislation where a person is not to be discriminated against </w:t>
      </w:r>
      <w:r w:rsidR="00432611" w:rsidRPr="00994B83">
        <w:t>on the basis of their disability</w:t>
      </w:r>
      <w:r w:rsidR="003B453B" w:rsidRPr="00994B83">
        <w:t xml:space="preserve"> and states that they have rights to accommodation same as a person without disability when renting or buying a house or land. However, it does not have any underpinning legislation for safe and universally accessible housing.</w:t>
      </w:r>
      <w:r w:rsidR="00432611" w:rsidRPr="00994B83">
        <w:t xml:space="preserve"> </w:t>
      </w:r>
      <w:r w:rsidRPr="00994B83">
        <w:t xml:space="preserve">Victim survivors </w:t>
      </w:r>
      <w:r w:rsidR="003B453B" w:rsidRPr="00994B83">
        <w:t xml:space="preserve">of family violence </w:t>
      </w:r>
      <w:r w:rsidRPr="00994B83">
        <w:t xml:space="preserve">report </w:t>
      </w:r>
      <w:r w:rsidR="003B453B" w:rsidRPr="00994B83">
        <w:t>experie</w:t>
      </w:r>
      <w:r w:rsidR="009821B1" w:rsidRPr="00994B83">
        <w:t>ncing</w:t>
      </w:r>
      <w:r w:rsidRPr="00994B83">
        <w:t xml:space="preserve"> discrimination when applying for properties where the income source is, for example, disability and/or carers pension.</w:t>
      </w:r>
      <w:r w:rsidR="003B453B" w:rsidRPr="00994B83">
        <w:t xml:space="preserve"> Th</w:t>
      </w:r>
      <w:r w:rsidR="009821B1" w:rsidRPr="00994B83">
        <w:t xml:space="preserve">is highlights the </w:t>
      </w:r>
      <w:r w:rsidR="006F0FAB" w:rsidRPr="00994B83">
        <w:t xml:space="preserve">misalignment at legislative level, organisational policy level and at practice level and </w:t>
      </w:r>
      <w:r w:rsidR="008007D5" w:rsidRPr="00994B83">
        <w:t xml:space="preserve">importantly, </w:t>
      </w:r>
      <w:r w:rsidR="006F0FAB" w:rsidRPr="00994B83">
        <w:t>the burden, ultimately, falls on the individual.</w:t>
      </w:r>
    </w:p>
    <w:p w14:paraId="65E9A595" w14:textId="77777777" w:rsidR="00855761" w:rsidRPr="00994B83" w:rsidRDefault="00855761" w:rsidP="00D41FD2">
      <w:pPr>
        <w:pStyle w:val="ListParagraph"/>
      </w:pPr>
    </w:p>
    <w:p w14:paraId="6F63709D" w14:textId="5D962196" w:rsidR="7D8D8439" w:rsidRPr="00994B83" w:rsidRDefault="7D8D8439" w:rsidP="00855761">
      <w:pPr>
        <w:pStyle w:val="ListParagraph"/>
        <w:numPr>
          <w:ilvl w:val="0"/>
          <w:numId w:val="36"/>
        </w:numPr>
      </w:pPr>
      <w:r w:rsidRPr="00D41FD2">
        <w:rPr>
          <w:rStyle w:val="Heading5Char"/>
        </w:rPr>
        <w:t>Cultural Background:</w:t>
      </w:r>
      <w:r w:rsidRPr="00994B83">
        <w:t xml:space="preserve"> For </w:t>
      </w:r>
      <w:r w:rsidR="005D351E" w:rsidRPr="00994B83">
        <w:t>First Nation</w:t>
      </w:r>
      <w:r w:rsidRPr="00994B83">
        <w:t xml:space="preserve"> women and children with disabilities, the increased risk of violence and serious harm is profound. Latest research tells us that Aboriginal and Torres Strait Islander women are 33x more likely to require hospitali</w:t>
      </w:r>
      <w:r w:rsidR="005D351E" w:rsidRPr="00994B83">
        <w:t>s</w:t>
      </w:r>
      <w:r w:rsidRPr="00994B83">
        <w:t>ation and we know that for these women who are also living with disability that this risk is increased further.</w:t>
      </w:r>
      <w:r w:rsidRPr="00D41FD2">
        <w:rPr>
          <w:rStyle w:val="FootnoteReference"/>
          <w:rFonts w:asciiTheme="minorHAnsi" w:hAnsiTheme="minorHAnsi"/>
        </w:rPr>
        <w:footnoteReference w:id="12"/>
      </w:r>
    </w:p>
    <w:p w14:paraId="11C1EDCB" w14:textId="77777777" w:rsidR="00855761" w:rsidRPr="00994B83" w:rsidRDefault="00855761" w:rsidP="00D41FD2">
      <w:pPr>
        <w:pStyle w:val="ListParagraph"/>
      </w:pPr>
    </w:p>
    <w:p w14:paraId="2B340312" w14:textId="23FB61CF" w:rsidR="00547BE1" w:rsidRPr="00994B83" w:rsidRDefault="00394084" w:rsidP="00D41FD2">
      <w:pPr>
        <w:pStyle w:val="ListParagraph"/>
        <w:numPr>
          <w:ilvl w:val="0"/>
          <w:numId w:val="36"/>
        </w:numPr>
      </w:pPr>
      <w:r w:rsidRPr="00D41FD2">
        <w:rPr>
          <w:rStyle w:val="SecondaryheadingChar"/>
          <w:rFonts w:asciiTheme="minorHAnsi" w:hAnsiTheme="minorHAnsi"/>
          <w:sz w:val="22"/>
          <w:szCs w:val="22"/>
        </w:rPr>
        <w:t>Employment and Economic Disadvantage:</w:t>
      </w:r>
      <w:r w:rsidRPr="00D41FD2">
        <w:rPr>
          <w:sz w:val="20"/>
          <w:szCs w:val="20"/>
        </w:rPr>
        <w:t xml:space="preserve"> </w:t>
      </w:r>
      <w:r w:rsidRPr="00994B83">
        <w:t xml:space="preserve">Women and gender diverse people with disabilities face greater disadvantage than women and men without disabilities across key area, including: </w:t>
      </w:r>
    </w:p>
    <w:p w14:paraId="25DD02AB" w14:textId="77777777" w:rsidR="00394084" w:rsidRPr="00994B83" w:rsidRDefault="00394084" w:rsidP="00D41FD2">
      <w:pPr>
        <w:pStyle w:val="ListParagraph"/>
        <w:numPr>
          <w:ilvl w:val="0"/>
          <w:numId w:val="52"/>
        </w:numPr>
      </w:pPr>
      <w:r w:rsidRPr="00994B83">
        <w:t xml:space="preserve">housing security, </w:t>
      </w:r>
    </w:p>
    <w:p w14:paraId="2ABC2E44" w14:textId="77777777" w:rsidR="00394084" w:rsidRPr="00994B83" w:rsidRDefault="00394084" w:rsidP="00D41FD2">
      <w:pPr>
        <w:pStyle w:val="ListParagraph"/>
        <w:numPr>
          <w:ilvl w:val="0"/>
          <w:numId w:val="52"/>
        </w:numPr>
      </w:pPr>
      <w:r w:rsidRPr="00994B83">
        <w:t>income and employment,</w:t>
      </w:r>
    </w:p>
    <w:p w14:paraId="1047BFDF" w14:textId="77777777" w:rsidR="00394084" w:rsidRPr="00994B83" w:rsidRDefault="00394084" w:rsidP="00D41FD2">
      <w:pPr>
        <w:pStyle w:val="ListParagraph"/>
        <w:numPr>
          <w:ilvl w:val="0"/>
          <w:numId w:val="52"/>
        </w:numPr>
      </w:pPr>
      <w:r w:rsidRPr="00994B83">
        <w:t xml:space="preserve">access to education, </w:t>
      </w:r>
    </w:p>
    <w:p w14:paraId="2B988755" w14:textId="77777777" w:rsidR="00394084" w:rsidRPr="00994B83" w:rsidRDefault="00394084" w:rsidP="00D41FD2">
      <w:pPr>
        <w:pStyle w:val="ListParagraph"/>
        <w:numPr>
          <w:ilvl w:val="0"/>
          <w:numId w:val="52"/>
        </w:numPr>
      </w:pPr>
      <w:r w:rsidRPr="00994B83">
        <w:t>are underrepresented in senior roles and,</w:t>
      </w:r>
    </w:p>
    <w:p w14:paraId="22D36AB8" w14:textId="691FFAFB" w:rsidR="004A2718" w:rsidRPr="00994B83" w:rsidRDefault="00394084" w:rsidP="00D41FD2">
      <w:pPr>
        <w:pStyle w:val="ListParagraph"/>
        <w:numPr>
          <w:ilvl w:val="0"/>
          <w:numId w:val="52"/>
        </w:numPr>
      </w:pPr>
      <w:r w:rsidRPr="00994B83">
        <w:t>overrepresented in low-income brackets.</w:t>
      </w:r>
    </w:p>
    <w:p w14:paraId="5EB3E33E" w14:textId="363D222C" w:rsidR="00351ECD" w:rsidRPr="00994B83" w:rsidRDefault="00C067ED" w:rsidP="00D41FD2">
      <w:r w:rsidRPr="00994B83">
        <w:lastRenderedPageBreak/>
        <w:t>In recent</w:t>
      </w:r>
      <w:r w:rsidR="00E43D87" w:rsidRPr="00994B83">
        <w:t xml:space="preserve"> CNV staff</w:t>
      </w:r>
      <w:r w:rsidRPr="00994B83">
        <w:t xml:space="preserve"> consultations, more than 70</w:t>
      </w:r>
      <w:r w:rsidR="00351ECD" w:rsidRPr="00994B83">
        <w:t xml:space="preserve">% </w:t>
      </w:r>
      <w:r w:rsidRPr="00994B83">
        <w:t xml:space="preserve">of victim survivors identified financial insecurity as a factor in their decision-making on whether to leave a violent relationship or risk housing insecurity and/or homelessness. For women </w:t>
      </w:r>
      <w:r w:rsidR="001F3CDB" w:rsidRPr="00994B83">
        <w:t>accessing</w:t>
      </w:r>
      <w:r w:rsidRPr="00994B83">
        <w:t xml:space="preserve"> our service with a disability this is further compounded w</w:t>
      </w:r>
      <w:r w:rsidR="00744DB8" w:rsidRPr="00994B83">
        <w:t>ith</w:t>
      </w:r>
      <w:r w:rsidRPr="00994B83">
        <w:t xml:space="preserve"> discriminatory barriers in private rental screening.</w:t>
      </w:r>
    </w:p>
    <w:p w14:paraId="1F089484" w14:textId="51199D49" w:rsidR="00C067ED" w:rsidRPr="00994B83" w:rsidRDefault="00C067ED" w:rsidP="00D41FD2">
      <w:r w:rsidRPr="00994B83">
        <w:t>For example, in Australia, real estate agencies have significant oversight of application processes including:</w:t>
      </w:r>
    </w:p>
    <w:p w14:paraId="27364D38" w14:textId="362AC7E1" w:rsidR="00C067ED" w:rsidRPr="00994B83" w:rsidRDefault="00C067ED" w:rsidP="00D41FD2">
      <w:pPr>
        <w:pStyle w:val="ListParagraph"/>
        <w:numPr>
          <w:ilvl w:val="0"/>
          <w:numId w:val="53"/>
        </w:numPr>
      </w:pPr>
      <w:r w:rsidRPr="00994B83">
        <w:t xml:space="preserve">Requirements for previous rental history (often women have not entered the rental market before or have not rented in their own name) </w:t>
      </w:r>
    </w:p>
    <w:p w14:paraId="693D18D6" w14:textId="1E711262" w:rsidR="00C067ED" w:rsidRPr="00994B83" w:rsidRDefault="00C067ED" w:rsidP="00D41FD2">
      <w:pPr>
        <w:pStyle w:val="ListParagraph"/>
        <w:numPr>
          <w:ilvl w:val="0"/>
          <w:numId w:val="53"/>
        </w:numPr>
      </w:pPr>
      <w:r w:rsidRPr="00994B83">
        <w:t xml:space="preserve">Access to financial arrangements (notably income sources). There is significant discrimination against women receiving disability payments. </w:t>
      </w:r>
    </w:p>
    <w:p w14:paraId="1FCAEDE6" w14:textId="77EAA803" w:rsidR="00EA1773" w:rsidRPr="00994B83" w:rsidRDefault="00C067ED" w:rsidP="00D41FD2">
      <w:pPr>
        <w:pStyle w:val="ListParagraph"/>
        <w:numPr>
          <w:ilvl w:val="0"/>
          <w:numId w:val="53"/>
        </w:numPr>
      </w:pPr>
      <w:r w:rsidRPr="00994B83">
        <w:t>For women with disabilit</w:t>
      </w:r>
      <w:r w:rsidR="00DC4789" w:rsidRPr="00994B83">
        <w:t>ies</w:t>
      </w:r>
      <w:r w:rsidRPr="00994B83">
        <w:t xml:space="preserve"> who </w:t>
      </w:r>
      <w:proofErr w:type="gramStart"/>
      <w:r w:rsidRPr="00994B83">
        <w:t>have to</w:t>
      </w:r>
      <w:proofErr w:type="gramEnd"/>
      <w:r w:rsidRPr="00994B83">
        <w:t xml:space="preserve"> remain in the home with the perpetrator (where for example, the perpetrator is also their carer), they also face financial discrimination as a result. For example</w:t>
      </w:r>
      <w:r w:rsidR="00BC0F2F" w:rsidRPr="00994B83">
        <w:t>,</w:t>
      </w:r>
      <w:r w:rsidRPr="00994B83">
        <w:t xml:space="preserve"> eligibility for family violence support payments is reduced when a victim survivor and her family cannot leave the home post separation, or the perpetrator</w:t>
      </w:r>
      <w:r w:rsidRPr="00D41FD2">
        <w:rPr>
          <w:rFonts w:eastAsiaTheme="majorEastAsia" w:cstheme="majorBidi"/>
          <w:spacing w:val="15"/>
        </w:rPr>
        <w:t xml:space="preserve"> </w:t>
      </w:r>
      <w:r w:rsidRPr="00994B83">
        <w:t xml:space="preserve">refuses to leave the home. This is problematic where tactics such as financial abuse are employed to keep </w:t>
      </w:r>
      <w:r w:rsidR="00D52351" w:rsidRPr="00994B83">
        <w:t>victim survivors</w:t>
      </w:r>
      <w:r w:rsidRPr="00994B83">
        <w:t xml:space="preserve"> under the power and control of the</w:t>
      </w:r>
      <w:r w:rsidR="00D52351" w:rsidRPr="00994B83">
        <w:t xml:space="preserve"> perpetrator</w:t>
      </w:r>
      <w:r w:rsidRPr="00994B83">
        <w:t xml:space="preserve">. </w:t>
      </w:r>
    </w:p>
    <w:p w14:paraId="4DE1FAFC" w14:textId="77777777" w:rsidR="00F247B8" w:rsidRPr="00994B83" w:rsidRDefault="00394084">
      <w:pPr>
        <w:pStyle w:val="Heading5"/>
        <w:spacing w:line="276" w:lineRule="auto"/>
        <w:rPr>
          <w:rFonts w:asciiTheme="minorHAnsi" w:hAnsiTheme="minorHAnsi"/>
        </w:rPr>
      </w:pPr>
      <w:r w:rsidRPr="00994B83">
        <w:rPr>
          <w:rFonts w:asciiTheme="minorHAnsi" w:hAnsiTheme="minorHAnsi"/>
        </w:rPr>
        <w:t>Gender Inequality</w:t>
      </w:r>
    </w:p>
    <w:p w14:paraId="4EE2C47D" w14:textId="4591B456" w:rsidR="00394084" w:rsidRPr="00994B83" w:rsidRDefault="00394084" w:rsidP="00D41FD2">
      <w:pPr>
        <w:pStyle w:val="Heading5"/>
        <w:spacing w:line="276" w:lineRule="auto"/>
        <w:rPr>
          <w:color w:val="auto"/>
        </w:rPr>
      </w:pPr>
      <w:r w:rsidRPr="00D41FD2">
        <w:rPr>
          <w:color w:val="auto"/>
        </w:rPr>
        <w:t>Women with disabilit</w:t>
      </w:r>
      <w:r w:rsidR="00DC4789" w:rsidRPr="00994B83">
        <w:rPr>
          <w:color w:val="auto"/>
        </w:rPr>
        <w:t>i</w:t>
      </w:r>
      <w:r w:rsidRPr="00D41FD2">
        <w:rPr>
          <w:color w:val="auto"/>
        </w:rPr>
        <w:t xml:space="preserve">es also experience worse outcomes than men with disabilities </w:t>
      </w:r>
      <w:proofErr w:type="gramStart"/>
      <w:r w:rsidRPr="00D41FD2">
        <w:rPr>
          <w:color w:val="auto"/>
        </w:rPr>
        <w:t>in regard to</w:t>
      </w:r>
      <w:proofErr w:type="gramEnd"/>
      <w:r w:rsidRPr="00D41FD2">
        <w:rPr>
          <w:color w:val="auto"/>
        </w:rPr>
        <w:t xml:space="preserve"> income and employment</w:t>
      </w:r>
      <w:r w:rsidR="000F7459" w:rsidRPr="00994B83">
        <w:rPr>
          <w:rStyle w:val="FootnoteReference"/>
          <w:color w:val="auto"/>
        </w:rPr>
        <w:footnoteReference w:id="13"/>
      </w:r>
      <w:r w:rsidRPr="00D41FD2">
        <w:rPr>
          <w:color w:val="auto"/>
        </w:rPr>
        <w:t>. Alarmingly, 54% women with disabilities have experienced workplace sexual harassment in the last five years, compared to 38% of men with disabilities.</w:t>
      </w:r>
      <w:r w:rsidR="00FA02EC" w:rsidRPr="00994B83">
        <w:rPr>
          <w:rStyle w:val="FootnoteReference"/>
          <w:color w:val="auto"/>
        </w:rPr>
        <w:footnoteReference w:id="14"/>
      </w:r>
      <w:hyperlink r:id="rId20" w:anchor="_edn8"/>
    </w:p>
    <w:p w14:paraId="3548F139" w14:textId="77777777" w:rsidR="00F247B8" w:rsidRPr="00994B83" w:rsidRDefault="00394084">
      <w:pPr>
        <w:spacing w:after="0" w:line="276" w:lineRule="auto"/>
        <w:rPr>
          <w:rStyle w:val="Heading5Char"/>
          <w:rFonts w:asciiTheme="minorHAnsi" w:hAnsiTheme="minorHAnsi"/>
        </w:rPr>
      </w:pPr>
      <w:r w:rsidRPr="00D41FD2">
        <w:rPr>
          <w:rStyle w:val="Heading5Char"/>
          <w:rFonts w:asciiTheme="minorHAnsi" w:hAnsiTheme="minorHAnsi"/>
        </w:rPr>
        <w:t>Health and Access Barriers</w:t>
      </w:r>
    </w:p>
    <w:p w14:paraId="2E846119" w14:textId="3068F9FE" w:rsidR="00394084" w:rsidRPr="00D41FD2" w:rsidRDefault="00394084" w:rsidP="00D41FD2">
      <w:pPr>
        <w:spacing w:after="0" w:line="276" w:lineRule="auto"/>
        <w:rPr>
          <w:rFonts w:asciiTheme="minorHAnsi" w:hAnsiTheme="minorHAnsi"/>
        </w:rPr>
      </w:pPr>
      <w:r w:rsidRPr="00D41FD2">
        <w:rPr>
          <w:rFonts w:asciiTheme="minorHAnsi" w:eastAsiaTheme="majorEastAsia" w:hAnsiTheme="minorHAnsi" w:cstheme="majorBidi"/>
        </w:rPr>
        <w:t>Women and gender diverse people with disabilities often lack access to adequate, inclusive health services, including culturally safe care, accessible facilities, and support for themselves and their children. Aboriginal women with disabilities face these barriers more acutely.</w:t>
      </w:r>
      <w:r w:rsidR="00BB31EC" w:rsidRPr="00D41FD2">
        <w:rPr>
          <w:rStyle w:val="FootnoteReference"/>
          <w:rFonts w:asciiTheme="minorHAnsi" w:eastAsiaTheme="majorEastAsia" w:hAnsiTheme="minorHAnsi" w:cstheme="majorBidi"/>
        </w:rPr>
        <w:footnoteReference w:id="15"/>
      </w:r>
      <w:r w:rsidR="00F247B8" w:rsidRPr="00994B83">
        <w:rPr>
          <w:rFonts w:asciiTheme="minorHAnsi" w:hAnsiTheme="minorHAnsi"/>
        </w:rPr>
        <w:t xml:space="preserve"> </w:t>
      </w:r>
    </w:p>
    <w:p w14:paraId="41C0A664" w14:textId="44556E41" w:rsidR="0738D9F7" w:rsidRPr="00D41FD2" w:rsidRDefault="0738D9F7" w:rsidP="00D41FD2">
      <w:pPr>
        <w:pStyle w:val="Secondaryheading"/>
        <w:numPr>
          <w:ilvl w:val="0"/>
          <w:numId w:val="0"/>
        </w:numPr>
        <w:spacing w:line="276" w:lineRule="auto"/>
        <w:rPr>
          <w:rFonts w:asciiTheme="minorHAnsi" w:hAnsiTheme="minorHAnsi"/>
          <w:color w:val="auto"/>
          <w:sz w:val="22"/>
          <w:szCs w:val="22"/>
        </w:rPr>
      </w:pPr>
    </w:p>
    <w:p w14:paraId="72A8DF1A" w14:textId="5914662C" w:rsidR="7D8D8439" w:rsidRPr="00D41FD2" w:rsidRDefault="7D8D8439" w:rsidP="0738D9F7">
      <w:pPr>
        <w:pStyle w:val="Secondaryheading"/>
        <w:numPr>
          <w:ilvl w:val="0"/>
          <w:numId w:val="0"/>
        </w:numPr>
        <w:rPr>
          <w:rFonts w:asciiTheme="minorHAnsi" w:hAnsiTheme="minorHAnsi"/>
          <w:sz w:val="24"/>
          <w:szCs w:val="24"/>
        </w:rPr>
      </w:pPr>
      <w:r w:rsidRPr="00D41FD2">
        <w:rPr>
          <w:rFonts w:asciiTheme="minorHAnsi" w:hAnsiTheme="minorHAnsi"/>
          <w:sz w:val="24"/>
          <w:szCs w:val="24"/>
        </w:rPr>
        <w:t xml:space="preserve">Describe the areas of life in which women and girls with disabilities exposed to multiple and intersecting forms of discrimination are more excluded from the access and enjoyment of their rights. </w:t>
      </w:r>
    </w:p>
    <w:p w14:paraId="6A405E01" w14:textId="77777777" w:rsidR="7D8D8439" w:rsidRPr="00994B83" w:rsidRDefault="7D8D8439" w:rsidP="00D41FD2">
      <w:pPr>
        <w:pStyle w:val="Heading5"/>
      </w:pPr>
      <w:r w:rsidRPr="00994B83">
        <w:t>Housing </w:t>
      </w:r>
    </w:p>
    <w:p w14:paraId="7521A0BC" w14:textId="23526B63" w:rsidR="7D8D8439" w:rsidRPr="00994B83" w:rsidRDefault="7D8D8439" w:rsidP="00D41FD2">
      <w:r w:rsidRPr="00994B83">
        <w:t>A recent national snapshot from the Australian Institute of Health and Welfare (AIHW) highlighted that:</w:t>
      </w:r>
    </w:p>
    <w:p w14:paraId="2D2081D3" w14:textId="4BC5A908" w:rsidR="7D8D8439" w:rsidRPr="00994B83" w:rsidRDefault="7D8D8439" w:rsidP="00D41FD2">
      <w:pPr>
        <w:pStyle w:val="ListParagraph"/>
        <w:numPr>
          <w:ilvl w:val="0"/>
          <w:numId w:val="54"/>
        </w:numPr>
      </w:pPr>
      <w:r w:rsidRPr="00994B83">
        <w:t>96</w:t>
      </w:r>
      <w:r w:rsidR="00972FD0" w:rsidRPr="00994B83">
        <w:t xml:space="preserve">% </w:t>
      </w:r>
      <w:r w:rsidRPr="00994B83">
        <w:t>people with disability lived in community and private dwellings</w:t>
      </w:r>
    </w:p>
    <w:p w14:paraId="59423702" w14:textId="7AA90D07" w:rsidR="7D8D8439" w:rsidRPr="00994B83" w:rsidRDefault="7D8D8439" w:rsidP="00D41FD2">
      <w:pPr>
        <w:pStyle w:val="ListParagraph"/>
        <w:numPr>
          <w:ilvl w:val="0"/>
          <w:numId w:val="54"/>
        </w:numPr>
      </w:pPr>
      <w:r w:rsidRPr="00994B83">
        <w:t>Only 12</w:t>
      </w:r>
      <w:r w:rsidR="00972FD0" w:rsidRPr="00994B83">
        <w:t xml:space="preserve">% </w:t>
      </w:r>
      <w:r w:rsidRPr="00994B83">
        <w:t>living in a home where their housing was tailored and modified to meet their needs (2018)</w:t>
      </w:r>
    </w:p>
    <w:p w14:paraId="6E13CF5C" w14:textId="12C7FC3D" w:rsidR="7D8D8439" w:rsidRPr="00994B83" w:rsidRDefault="7D8D8439" w:rsidP="00D41FD2">
      <w:pPr>
        <w:pStyle w:val="ListParagraph"/>
        <w:numPr>
          <w:ilvl w:val="0"/>
          <w:numId w:val="54"/>
        </w:numPr>
      </w:pPr>
      <w:r w:rsidRPr="00994B83">
        <w:t>1 in 3 (36</w:t>
      </w:r>
      <w:r w:rsidR="00972FD0" w:rsidRPr="00994B83">
        <w:t>%</w:t>
      </w:r>
      <w:r w:rsidRPr="00994B83">
        <w:t>) social housing households include at least one person with disability (2022)</w:t>
      </w:r>
    </w:p>
    <w:p w14:paraId="3A2A9A7C" w14:textId="213870BA" w:rsidR="7D8D8439" w:rsidRPr="00994B83" w:rsidRDefault="7D8D8439" w:rsidP="00D41FD2">
      <w:pPr>
        <w:pStyle w:val="ListParagraph"/>
        <w:numPr>
          <w:ilvl w:val="0"/>
          <w:numId w:val="54"/>
        </w:numPr>
      </w:pPr>
      <w:r w:rsidRPr="00994B83">
        <w:t>1 in 3 (33</w:t>
      </w:r>
      <w:r w:rsidR="00972FD0" w:rsidRPr="00994B83">
        <w:t>%</w:t>
      </w:r>
      <w:r w:rsidRPr="00994B83">
        <w:t>) individuals and families receiving rental assistance and disability support pensions identified they were in rental stress (2022)</w:t>
      </w:r>
    </w:p>
    <w:p w14:paraId="08741B7E" w14:textId="42AEC016" w:rsidR="0738D9F7" w:rsidRPr="00994B83" w:rsidRDefault="00334745" w:rsidP="00D41FD2">
      <w:r w:rsidRPr="00994B83">
        <w:t>Across the Loddon region where CNV operates</w:t>
      </w:r>
      <w:r w:rsidR="7D8D8439" w:rsidRPr="00D41FD2">
        <w:rPr>
          <w:rFonts w:eastAsiaTheme="majorEastAsia" w:cstheme="majorBidi"/>
          <w:spacing w:val="15"/>
        </w:rPr>
        <w:t>, women, including women and girls with disability are reporting housing insecurity as a barrier to leaving violent relationships.</w:t>
      </w:r>
    </w:p>
    <w:p w14:paraId="6307D828" w14:textId="15538649" w:rsidR="0738D9F7" w:rsidRPr="00D41FD2" w:rsidRDefault="7D8D8439" w:rsidP="00D41FD2">
      <w:pPr>
        <w:pStyle w:val="Heading5"/>
      </w:pPr>
      <w:r w:rsidRPr="00D41FD2">
        <w:rPr>
          <w:rFonts w:asciiTheme="minorHAnsi" w:hAnsiTheme="minorHAnsi"/>
        </w:rPr>
        <w:t>Access to Justice and the Family Law System:</w:t>
      </w:r>
    </w:p>
    <w:p w14:paraId="2B88276C" w14:textId="2502E7ED" w:rsidR="7D8D8439" w:rsidRPr="00D41FD2" w:rsidRDefault="7D8D8439" w:rsidP="00D41FD2">
      <w:pPr>
        <w:jc w:val="center"/>
      </w:pPr>
      <w:r w:rsidRPr="00994B83">
        <w:rPr>
          <w:i/>
          <w:iCs/>
        </w:rPr>
        <w:t>Women with disability are much more likely to experience violence and abuse from domestic partners over the course of their lives than women without disability.</w:t>
      </w:r>
      <w:r w:rsidR="00892C27">
        <w:rPr>
          <w:rStyle w:val="FootnoteReference"/>
          <w:i/>
          <w:iCs/>
        </w:rPr>
        <w:footnoteReference w:id="16"/>
      </w:r>
    </w:p>
    <w:p w14:paraId="263E1584" w14:textId="79566AAF" w:rsidR="7D8D8439" w:rsidRPr="00994B83" w:rsidRDefault="7D8D8439" w:rsidP="00D41FD2">
      <w:r w:rsidRPr="00994B83">
        <w:t xml:space="preserve">While Australia in recent years has experienced a range of legislative reforms to better address discriminatory practices in the justice system, women with disabilities still </w:t>
      </w:r>
      <w:r w:rsidR="00C46B37" w:rsidRPr="00994B83">
        <w:t xml:space="preserve">experience </w:t>
      </w:r>
      <w:r w:rsidRPr="00994B83">
        <w:t>systemic discrimination when navigating legal and justice systems.</w:t>
      </w:r>
    </w:p>
    <w:p w14:paraId="05BA47DF" w14:textId="2E01CB6A" w:rsidR="00D1700E" w:rsidRPr="00994B83" w:rsidRDefault="7D8D8439" w:rsidP="00D41FD2">
      <w:r w:rsidRPr="00994B83">
        <w:lastRenderedPageBreak/>
        <w:t xml:space="preserve">These reforms have not been </w:t>
      </w:r>
      <w:r w:rsidR="008052A3" w:rsidRPr="00994B83">
        <w:t>supported through a</w:t>
      </w:r>
      <w:r w:rsidR="00B45EBB" w:rsidRPr="00994B83">
        <w:t>dequate</w:t>
      </w:r>
      <w:r w:rsidR="008052A3" w:rsidRPr="00994B83">
        <w:t xml:space="preserve"> </w:t>
      </w:r>
      <w:r w:rsidRPr="00994B83">
        <w:t>resourcing</w:t>
      </w:r>
      <w:r w:rsidR="00B45EBB" w:rsidRPr="00994B83">
        <w:t xml:space="preserve">, </w:t>
      </w:r>
      <w:r w:rsidR="0027380F" w:rsidRPr="00994B83">
        <w:t>such as dedicated</w:t>
      </w:r>
      <w:r w:rsidRPr="00994B83">
        <w:t xml:space="preserve"> training and funding for legal professionals</w:t>
      </w:r>
      <w:r w:rsidR="00601F80" w:rsidRPr="00994B83">
        <w:t xml:space="preserve"> and court officials</w:t>
      </w:r>
      <w:r w:rsidRPr="00994B83">
        <w:t xml:space="preserve"> including judges. </w:t>
      </w:r>
      <w:r w:rsidR="00D1700E" w:rsidRPr="00994B83">
        <w:t xml:space="preserve">For example, </w:t>
      </w:r>
      <w:r w:rsidR="0027380F" w:rsidRPr="00994B83">
        <w:t>i</w:t>
      </w:r>
      <w:r w:rsidR="00D1700E" w:rsidRPr="00994B83">
        <w:t>n 2022, 1 in 4 (25</w:t>
      </w:r>
      <w:r w:rsidR="00A449AA" w:rsidRPr="00994B83">
        <w:t>%</w:t>
      </w:r>
      <w:r w:rsidR="00D1700E" w:rsidRPr="00994B83">
        <w:t>) people with disability said things were not explained clearly to them by justice and legal workers.</w:t>
      </w:r>
    </w:p>
    <w:p w14:paraId="6F56F75F" w14:textId="7B63D090" w:rsidR="7D8D8439" w:rsidRPr="00994B83" w:rsidRDefault="7D8D8439" w:rsidP="00D41FD2">
      <w:r w:rsidRPr="00994B83">
        <w:t>Ongoing training developed and delivered by specialist services and subject matter and lived-experience experts is critical to ensuring that Australia’s legal and justice system can better meet the needs of women with disabilit</w:t>
      </w:r>
      <w:r w:rsidR="00310408" w:rsidRPr="00994B83">
        <w:t>ies</w:t>
      </w:r>
      <w:r w:rsidRPr="00994B83">
        <w:t xml:space="preserve">. This training must be regularly and independently evaluated for its effectiveness. </w:t>
      </w:r>
      <w:r w:rsidR="00C974A9" w:rsidRPr="00994B83">
        <w:t>This</w:t>
      </w:r>
      <w:r w:rsidRPr="00994B83">
        <w:t xml:space="preserve"> must include outcomes measures: evidence of improvements in the practice of professionals working in the family law system. </w:t>
      </w:r>
    </w:p>
    <w:p w14:paraId="43285008" w14:textId="6B34173E" w:rsidR="0738D9F7" w:rsidRPr="00994B83" w:rsidRDefault="7D8D8439" w:rsidP="00D41FD2">
      <w:r w:rsidRPr="00994B83">
        <w:t xml:space="preserve">Women with disabilities are at increased risk of not being </w:t>
      </w:r>
      <w:r w:rsidR="00033ED3" w:rsidRPr="00994B83">
        <w:t xml:space="preserve">recognised </w:t>
      </w:r>
      <w:r w:rsidRPr="00994B83">
        <w:t xml:space="preserve">as the protective parent and/or unable to appropriately provide care for their children. First Nation women </w:t>
      </w:r>
      <w:r w:rsidR="00033ED3" w:rsidRPr="00994B83">
        <w:t xml:space="preserve">in particular </w:t>
      </w:r>
      <w:r w:rsidRPr="00994B83">
        <w:t>experience disproportionately higher rates of child protection involvement and removal.</w:t>
      </w:r>
      <w:r w:rsidRPr="00D41FD2">
        <w:rPr>
          <w:rStyle w:val="FootnoteReference"/>
          <w:rFonts w:asciiTheme="minorHAnsi" w:eastAsiaTheme="majorEastAsia" w:hAnsiTheme="minorHAnsi" w:cstheme="majorBidi"/>
          <w:spacing w:val="15"/>
        </w:rPr>
        <w:footnoteReference w:id="17"/>
      </w:r>
      <w:r w:rsidRPr="00994B83">
        <w:t xml:space="preserve"> This is exacerbated where there is an intersect with family and sexual violence and legal proceedings are in motion and the woman’s former partner is also her </w:t>
      </w:r>
      <w:proofErr w:type="spellStart"/>
      <w:r w:rsidRPr="00994B83">
        <w:t>carer</w:t>
      </w:r>
      <w:proofErr w:type="spellEnd"/>
      <w:r w:rsidRPr="00994B83">
        <w:t>.</w:t>
      </w:r>
      <w:r w:rsidRPr="00D41FD2">
        <w:rPr>
          <w:rStyle w:val="FootnoteReference"/>
          <w:rFonts w:asciiTheme="minorHAnsi" w:eastAsiaTheme="majorEastAsia" w:hAnsiTheme="minorHAnsi" w:cstheme="majorBidi"/>
          <w:spacing w:val="15"/>
        </w:rPr>
        <w:footnoteReference w:id="18"/>
      </w:r>
    </w:p>
    <w:p w14:paraId="2E80261E" w14:textId="783923B0" w:rsidR="7D8D8439" w:rsidRPr="00D41FD2" w:rsidRDefault="7D8D8439" w:rsidP="35D83B97">
      <w:pPr>
        <w:pStyle w:val="Secondaryheading"/>
        <w:numPr>
          <w:ilvl w:val="0"/>
          <w:numId w:val="0"/>
        </w:numPr>
        <w:rPr>
          <w:rFonts w:asciiTheme="minorHAnsi" w:hAnsiTheme="minorHAnsi"/>
          <w:sz w:val="24"/>
          <w:szCs w:val="24"/>
        </w:rPr>
      </w:pPr>
      <w:r w:rsidRPr="00D41FD2">
        <w:rPr>
          <w:rFonts w:asciiTheme="minorHAnsi" w:hAnsiTheme="minorHAnsi"/>
          <w:sz w:val="24"/>
          <w:szCs w:val="24"/>
        </w:rPr>
        <w:t>Describe any example of positive initiative, plan, programme, strategy or piece of legislation addressing multiple and intersecting forms of discrimination against women and girls with disabilities. </w:t>
      </w:r>
    </w:p>
    <w:p w14:paraId="22495783" w14:textId="7C82B0FD" w:rsidR="007177C8" w:rsidRPr="00994B83" w:rsidRDefault="7D8D8439" w:rsidP="00D41FD2">
      <w:pPr>
        <w:pStyle w:val="Heading5"/>
        <w:rPr>
          <w:rFonts w:asciiTheme="minorHAnsi" w:hAnsiTheme="minorHAnsi"/>
          <w:color w:val="auto"/>
        </w:rPr>
      </w:pPr>
      <w:r w:rsidRPr="00D41FD2">
        <w:lastRenderedPageBreak/>
        <w:t>The Bendigo Leadership Hub</w:t>
      </w:r>
      <w:r w:rsidR="00E61919" w:rsidRPr="00994B83">
        <w:t xml:space="preserve"> (‘</w:t>
      </w:r>
      <w:r w:rsidR="007177C8" w:rsidRPr="00994B83">
        <w:t>Hub’)</w:t>
      </w:r>
    </w:p>
    <w:p w14:paraId="5327626E" w14:textId="186AEDBE" w:rsidR="7D8D8439" w:rsidRPr="00994B83" w:rsidRDefault="7D8D8439" w:rsidP="00D41FD2">
      <w:r w:rsidRPr="00994B83">
        <w:t xml:space="preserve">Launched in early 2022, </w:t>
      </w:r>
      <w:r w:rsidR="005000E4" w:rsidRPr="00994B83">
        <w:t>t</w:t>
      </w:r>
      <w:r w:rsidR="007177C8" w:rsidRPr="00994B83">
        <w:t>he Hub is a collaboration between WDV and CNV. I</w:t>
      </w:r>
      <w:r w:rsidRPr="00994B83">
        <w:t xml:space="preserve">t is a space for women </w:t>
      </w:r>
      <w:r w:rsidR="00987525">
        <w:t xml:space="preserve">and gender diverse people </w:t>
      </w:r>
      <w:r w:rsidRPr="00994B83">
        <w:t xml:space="preserve">with disabilities living in the region to come together in a supportive and inclusive environment, share and exchange ideas, experiences and through lived experience expertise and shared understandings of the intersectional and complex needs of women </w:t>
      </w:r>
      <w:r w:rsidR="00EB4856">
        <w:t xml:space="preserve">and gender diverse people </w:t>
      </w:r>
      <w:r w:rsidRPr="00994B83">
        <w:t xml:space="preserve">with disabilities advocate for greater accessibility and to supports for those living in regional and rural communities. Hub members </w:t>
      </w:r>
      <w:r w:rsidR="00497DE5" w:rsidRPr="00994B83">
        <w:t>are</w:t>
      </w:r>
      <w:r w:rsidRPr="00994B83">
        <w:t xml:space="preserve"> actively involved in strategic advocacy at local, state and federal level for committed and ongoing funding for the disability sector.</w:t>
      </w:r>
      <w:r w:rsidR="005F6810" w:rsidRPr="00994B83">
        <w:t xml:space="preserve"> Hubs are in operation right across Victoria under the leadership of WDV.</w:t>
      </w:r>
    </w:p>
    <w:p w14:paraId="1609DB7A" w14:textId="1830463E" w:rsidR="0061389A" w:rsidRPr="00994B83" w:rsidRDefault="7D8D8439" w:rsidP="00D41FD2">
      <w:r w:rsidRPr="00994B83">
        <w:t xml:space="preserve">The aim of the Hubs </w:t>
      </w:r>
      <w:proofErr w:type="gramStart"/>
      <w:r w:rsidRPr="00994B83">
        <w:t>are</w:t>
      </w:r>
      <w:proofErr w:type="gramEnd"/>
      <w:r w:rsidRPr="00994B83">
        <w:t xml:space="preserve"> to:</w:t>
      </w:r>
    </w:p>
    <w:p w14:paraId="6A64AB13" w14:textId="5F1099B1" w:rsidR="00994B83" w:rsidRPr="00994B83" w:rsidRDefault="00994B83" w:rsidP="00994B83">
      <w:pPr>
        <w:pStyle w:val="ListParagraph"/>
        <w:numPr>
          <w:ilvl w:val="0"/>
          <w:numId w:val="55"/>
        </w:numPr>
      </w:pPr>
      <w:r w:rsidRPr="00994B83">
        <w:t xml:space="preserve">Create a safe, welcoming space for women and gender diverse people to come together to share experiences, gain information on their rights and connect with other women and gender diverse people with disability in their local </w:t>
      </w:r>
      <w:proofErr w:type="gramStart"/>
      <w:r w:rsidRPr="00994B83">
        <w:t>area;</w:t>
      </w:r>
      <w:proofErr w:type="gramEnd"/>
    </w:p>
    <w:p w14:paraId="58411C7E" w14:textId="38C8F936" w:rsidR="00994B83" w:rsidRPr="00994B83" w:rsidRDefault="00994B83" w:rsidP="00D41FD2">
      <w:pPr>
        <w:pStyle w:val="ListParagraph"/>
        <w:numPr>
          <w:ilvl w:val="0"/>
          <w:numId w:val="55"/>
        </w:numPr>
      </w:pPr>
      <w:r w:rsidRPr="00994B83">
        <w:t xml:space="preserve">Build capability and capacity for members to challenge ableism and sexism in the </w:t>
      </w:r>
      <w:proofErr w:type="gramStart"/>
      <w:r w:rsidRPr="00994B83">
        <w:t>community;</w:t>
      </w:r>
      <w:proofErr w:type="gramEnd"/>
    </w:p>
    <w:p w14:paraId="23B4CECD" w14:textId="18DACAD5" w:rsidR="7D8D8439" w:rsidRPr="00994B83" w:rsidRDefault="7D8D8439" w:rsidP="00D41FD2">
      <w:pPr>
        <w:pStyle w:val="ListParagraph"/>
        <w:numPr>
          <w:ilvl w:val="0"/>
          <w:numId w:val="55"/>
        </w:numPr>
      </w:pPr>
      <w:r w:rsidRPr="00994B83">
        <w:t xml:space="preserve">Promote and share ideas about leadership </w:t>
      </w:r>
      <w:proofErr w:type="gramStart"/>
      <w:r w:rsidRPr="00994B83">
        <w:t>opportunities;</w:t>
      </w:r>
      <w:proofErr w:type="gramEnd"/>
      <w:r w:rsidRPr="00994B83">
        <w:t xml:space="preserve"> and advocate about issues of concern in the local community.</w:t>
      </w:r>
    </w:p>
    <w:p w14:paraId="7DAE47C9" w14:textId="3EC39B2A" w:rsidR="7D8D8439" w:rsidRPr="00994B83" w:rsidRDefault="7D8D8439" w:rsidP="00D41FD2">
      <w:r w:rsidRPr="00994B83">
        <w:t xml:space="preserve">Hub Liaison Officer </w:t>
      </w:r>
      <w:r w:rsidR="00925B84">
        <w:t xml:space="preserve">(HLO) </w:t>
      </w:r>
      <w:r w:rsidR="00BB4567" w:rsidRPr="00994B83">
        <w:t>support</w:t>
      </w:r>
      <w:r w:rsidRPr="00994B83">
        <w:t xml:space="preserve"> hub members and coordinate </w:t>
      </w:r>
      <w:r w:rsidR="000F4BE4">
        <w:t>collective</w:t>
      </w:r>
      <w:r w:rsidR="000F4BE4" w:rsidRPr="00994B83">
        <w:t xml:space="preserve"> </w:t>
      </w:r>
      <w:r w:rsidRPr="00994B83">
        <w:t xml:space="preserve">activities. The </w:t>
      </w:r>
      <w:r w:rsidR="00925B84">
        <w:t xml:space="preserve">HLO and </w:t>
      </w:r>
      <w:r w:rsidRPr="00994B83">
        <w:t>Manager of Community Inclusion and Women’s Empowerment (</w:t>
      </w:r>
      <w:proofErr w:type="gramStart"/>
      <w:r w:rsidRPr="00994B83">
        <w:t xml:space="preserve">CIWE) </w:t>
      </w:r>
      <w:r w:rsidR="00925B84" w:rsidRPr="00994B83">
        <w:t xml:space="preserve"> </w:t>
      </w:r>
      <w:r w:rsidRPr="00994B83">
        <w:t>co</w:t>
      </w:r>
      <w:proofErr w:type="gramEnd"/>
      <w:r w:rsidRPr="00994B83">
        <w:t>-locate with CNV. Co-location supports the ongoing relationship between our organisations and coordinating advocacy</w:t>
      </w:r>
      <w:r w:rsidR="00A54A77">
        <w:t xml:space="preserve">, community </w:t>
      </w:r>
      <w:r w:rsidRPr="00994B83">
        <w:t>outreach</w:t>
      </w:r>
      <w:r w:rsidR="00A54A77">
        <w:t xml:space="preserve"> and statewide response</w:t>
      </w:r>
      <w:r w:rsidR="008E5F77">
        <w:t>s.</w:t>
      </w:r>
    </w:p>
    <w:p w14:paraId="544085CA" w14:textId="23F1AC0B" w:rsidR="7D8D8439" w:rsidRPr="00994B83" w:rsidRDefault="7D8D8439" w:rsidP="00D41FD2">
      <w:r w:rsidRPr="00994B83">
        <w:t xml:space="preserve">Recently, the Hubs across Victoria, including </w:t>
      </w:r>
      <w:r w:rsidR="00B92AC4">
        <w:t>B</w:t>
      </w:r>
      <w:r w:rsidRPr="00994B83">
        <w:t xml:space="preserve">endigo were under threat of closure due to </w:t>
      </w:r>
      <w:r w:rsidR="00205485" w:rsidRPr="00994B83">
        <w:t>funding cuts</w:t>
      </w:r>
      <w:r w:rsidRPr="00994B83">
        <w:t>. Through</w:t>
      </w:r>
      <w:r w:rsidR="00684231" w:rsidRPr="00994B83">
        <w:t xml:space="preserve"> </w:t>
      </w:r>
      <w:r w:rsidRPr="00994B83">
        <w:t xml:space="preserve">strategic advocacy and expertise of its members, there was a successful campaign to </w:t>
      </w:r>
      <w:r w:rsidR="00903EFA" w:rsidRPr="00994B83">
        <w:t>secure a further 12 months of</w:t>
      </w:r>
      <w:r w:rsidRPr="00994B83">
        <w:t xml:space="preserve"> funding</w:t>
      </w:r>
      <w:r w:rsidR="00903EFA" w:rsidRPr="00994B83">
        <w:t>. T</w:t>
      </w:r>
      <w:r w:rsidRPr="00994B83">
        <w:t xml:space="preserve">his important and much needed service </w:t>
      </w:r>
      <w:r w:rsidR="00903EFA" w:rsidRPr="00994B83">
        <w:t>needs ongoing</w:t>
      </w:r>
      <w:r w:rsidR="00B85519" w:rsidRPr="00994B83">
        <w:t xml:space="preserve"> and secure funding</w:t>
      </w:r>
      <w:r w:rsidRPr="00994B83">
        <w:t>.</w:t>
      </w:r>
    </w:p>
    <w:p w14:paraId="64687976" w14:textId="75E39FDB" w:rsidR="7D8D8439" w:rsidRPr="00994B83" w:rsidRDefault="7D8D8439" w:rsidP="00D41FD2">
      <w:r w:rsidRPr="00994B83">
        <w:t xml:space="preserve">As noted by the AIHW (2024) a significant number of people with disability face discrimination through social isolation: </w:t>
      </w:r>
    </w:p>
    <w:p w14:paraId="3E74EC7D" w14:textId="5E65A057" w:rsidR="7D8D8439" w:rsidRPr="00D41FD2" w:rsidRDefault="7D8D8439" w:rsidP="00D41FD2">
      <w:pPr>
        <w:ind w:left="720"/>
      </w:pPr>
      <w:r w:rsidRPr="00D41FD2">
        <w:t xml:space="preserve">“Almost a third (31% or 730,000) people aged 5–64 with disability, living in households, do not leave home as often as they would like to. The most common </w:t>
      </w:r>
      <w:r w:rsidRPr="00D41FD2">
        <w:lastRenderedPageBreak/>
        <w:t>main reasons for this are own disability or condition (53% or 384,000), fear or anxiety (13% or 98,000) and cost or inability to afford (9.2% or 67,000) (ABS 2019a).”</w:t>
      </w:r>
    </w:p>
    <w:p w14:paraId="439A6FB2" w14:textId="4E554096" w:rsidR="7D8D8439" w:rsidRPr="00994B83" w:rsidRDefault="7D8D8439" w:rsidP="00D41FD2">
      <w:r w:rsidRPr="00994B83">
        <w:t xml:space="preserve">The importance of these Hubs and the support </w:t>
      </w:r>
      <w:r w:rsidR="00C87ACD" w:rsidRPr="00994B83">
        <w:t>provided</w:t>
      </w:r>
      <w:r w:rsidRPr="00994B83">
        <w:t xml:space="preserve"> for its members cannot be downplayed. They serve as an important and necessary service for women with disabilit</w:t>
      </w:r>
      <w:r w:rsidR="00C87ACD" w:rsidRPr="00994B83">
        <w:t>ies</w:t>
      </w:r>
      <w:r w:rsidRPr="00994B83">
        <w:t xml:space="preserve"> to be able to not only combat social isolation in a safe and accessible environment, but also </w:t>
      </w:r>
      <w:r w:rsidR="00072BF9" w:rsidRPr="00994B83">
        <w:t>are</w:t>
      </w:r>
      <w:r w:rsidRPr="00994B83">
        <w:t xml:space="preserve"> an important platform to discuss real issues facing women and gender diverse people with disability, and develop advocacy platforms and community campaigns – all of which serve to increase not only the safety and wellbeing of women with disabilities, but also advocate for social justice and inclusion.</w:t>
      </w:r>
    </w:p>
    <w:p w14:paraId="75CA5604" w14:textId="2B24AC79" w:rsidR="7D8D8439" w:rsidRPr="00994B83" w:rsidRDefault="7D8D8439" w:rsidP="00D41FD2">
      <w:r w:rsidRPr="00D41FD2">
        <w:t xml:space="preserve">Excerpt from a recent interview with Liz Wright, Manager of </w:t>
      </w:r>
      <w:r w:rsidR="00547286" w:rsidRPr="00994B83">
        <w:t>CIWE</w:t>
      </w:r>
      <w:r w:rsidRPr="00994B83">
        <w:t xml:space="preserve"> co-located at CNV:</w:t>
      </w:r>
    </w:p>
    <w:p w14:paraId="25160072" w14:textId="1D47859A" w:rsidR="7D8D8439" w:rsidRPr="00994B83" w:rsidRDefault="7D8D8439" w:rsidP="00D41FD2">
      <w:pPr>
        <w:ind w:left="720"/>
        <w:rPr>
          <w:i/>
          <w:iCs/>
          <w:sz w:val="20"/>
          <w:szCs w:val="20"/>
        </w:rPr>
      </w:pPr>
      <w:r w:rsidRPr="00994B83">
        <w:rPr>
          <w:i/>
          <w:iCs/>
          <w:sz w:val="20"/>
          <w:szCs w:val="20"/>
        </w:rPr>
        <w:t>When people have joined the hub, sometimes it may be their first step into having a conversation about themselves being disabled or being part of a group of disabled women, there's been big, big learnings around the strengths and diversity of the group</w:t>
      </w:r>
      <w:r w:rsidR="000C0424" w:rsidRPr="00994B83">
        <w:rPr>
          <w:i/>
          <w:iCs/>
          <w:sz w:val="20"/>
          <w:szCs w:val="20"/>
        </w:rPr>
        <w:t xml:space="preserve">. […] </w:t>
      </w:r>
      <w:r w:rsidRPr="00994B83">
        <w:rPr>
          <w:i/>
          <w:iCs/>
          <w:sz w:val="20"/>
          <w:szCs w:val="20"/>
        </w:rPr>
        <w:t xml:space="preserve">We also know that we've got three members who are on boards and committees for representing inclusion and disability and raising regional access issues to influence social policy and practice change. </w:t>
      </w:r>
    </w:p>
    <w:p w14:paraId="7E54351A" w14:textId="7BE05FB9" w:rsidR="00163AC0" w:rsidRPr="00994B83" w:rsidRDefault="007D779D" w:rsidP="00D41FD2">
      <w:pPr>
        <w:ind w:left="720"/>
      </w:pPr>
      <w:r w:rsidRPr="00994B83">
        <w:rPr>
          <w:i/>
          <w:iCs/>
          <w:sz w:val="20"/>
          <w:szCs w:val="20"/>
        </w:rPr>
        <w:t xml:space="preserve">[…] </w:t>
      </w:r>
      <w:r w:rsidR="7D8D8439" w:rsidRPr="00994B83">
        <w:rPr>
          <w:i/>
          <w:iCs/>
          <w:sz w:val="20"/>
          <w:szCs w:val="20"/>
        </w:rPr>
        <w:t>We utilise the strength of other groups meeting and join our voices, as often the issues are systemic.</w:t>
      </w:r>
    </w:p>
    <w:p w14:paraId="3794BFAF" w14:textId="45D97508" w:rsidR="00163AC0" w:rsidRPr="00994B83" w:rsidRDefault="6B811DF2" w:rsidP="00D41FD2">
      <w:pPr>
        <w:pStyle w:val="Heading5"/>
      </w:pPr>
      <w:r w:rsidRPr="00994B83">
        <w:t>Enabling Women Leadership Program</w:t>
      </w:r>
    </w:p>
    <w:p w14:paraId="6D52C041" w14:textId="4A52AC3E" w:rsidR="005D2DB9" w:rsidRPr="00994B83" w:rsidRDefault="009C7E24" w:rsidP="005D2DB9">
      <w:r w:rsidRPr="00994B83">
        <w:t>WDV also provide a</w:t>
      </w:r>
      <w:r w:rsidR="00970248" w:rsidRPr="00994B83">
        <w:t xml:space="preserve"> free</w:t>
      </w:r>
      <w:r w:rsidR="6B811DF2" w:rsidRPr="00994B83">
        <w:t xml:space="preserve"> leadership and mentor program for women and gender diverse people with disabilities.</w:t>
      </w:r>
      <w:r w:rsidRPr="00994B83">
        <w:rPr>
          <w:rStyle w:val="FootnoteReference"/>
          <w:rFonts w:asciiTheme="minorHAnsi" w:hAnsiTheme="minorHAnsi"/>
        </w:rPr>
        <w:footnoteReference w:id="19"/>
      </w:r>
      <w:r w:rsidR="005801AF" w:rsidRPr="00994B83">
        <w:t xml:space="preserve"> </w:t>
      </w:r>
      <w:r w:rsidR="00E71A97" w:rsidRPr="00994B83">
        <w:t xml:space="preserve">Since 2013, </w:t>
      </w:r>
      <w:r w:rsidR="005801AF" w:rsidRPr="00994B83">
        <w:t>the</w:t>
      </w:r>
      <w:r w:rsidR="0070733C" w:rsidRPr="00994B83">
        <w:t xml:space="preserve"> program has been empowering women </w:t>
      </w:r>
      <w:r w:rsidR="00876D92" w:rsidRPr="00994B83">
        <w:t xml:space="preserve">with disabilities </w:t>
      </w:r>
      <w:r w:rsidR="00670AA6" w:rsidRPr="00994B83">
        <w:t>to:</w:t>
      </w:r>
    </w:p>
    <w:p w14:paraId="0DFA2C03" w14:textId="77777777" w:rsidR="00A16637" w:rsidRDefault="007632F2" w:rsidP="00D41FD2">
      <w:pPr>
        <w:pStyle w:val="ListParagraph"/>
        <w:numPr>
          <w:ilvl w:val="0"/>
          <w:numId w:val="61"/>
        </w:numPr>
        <w:spacing w:after="0" w:line="240" w:lineRule="auto"/>
      </w:pPr>
      <w:r>
        <w:t>B</w:t>
      </w:r>
      <w:r w:rsidR="005D2DB9" w:rsidRPr="00994B83">
        <w:t>uild confidence</w:t>
      </w:r>
      <w:r w:rsidR="006D0352">
        <w:t xml:space="preserve"> and capability to advocate</w:t>
      </w:r>
      <w:r w:rsidR="00C75A2D">
        <w:t xml:space="preserve"> for systems and community change </w:t>
      </w:r>
    </w:p>
    <w:p w14:paraId="2DD19A00" w14:textId="194883EF" w:rsidR="00A16637" w:rsidRDefault="000759EC" w:rsidP="00A16637">
      <w:pPr>
        <w:pStyle w:val="ListParagraph"/>
        <w:numPr>
          <w:ilvl w:val="0"/>
          <w:numId w:val="61"/>
        </w:numPr>
        <w:spacing w:after="0" w:line="240" w:lineRule="auto"/>
      </w:pPr>
      <w:r>
        <w:t xml:space="preserve">Human and </w:t>
      </w:r>
      <w:r w:rsidR="00AC5650">
        <w:t xml:space="preserve">gendered </w:t>
      </w:r>
      <w:r>
        <w:t>right</w:t>
      </w:r>
      <w:r w:rsidR="00A16637">
        <w:t>s</w:t>
      </w:r>
    </w:p>
    <w:p w14:paraId="54167550" w14:textId="3BE6CE37" w:rsidR="00A16637" w:rsidRDefault="00A16637" w:rsidP="00D41FD2">
      <w:pPr>
        <w:pStyle w:val="ListParagraph"/>
        <w:numPr>
          <w:ilvl w:val="0"/>
          <w:numId w:val="61"/>
        </w:numPr>
        <w:spacing w:after="0" w:line="240" w:lineRule="auto"/>
      </w:pPr>
      <w:r>
        <w:t>Community leadership</w:t>
      </w:r>
    </w:p>
    <w:p w14:paraId="339AA173" w14:textId="77777777" w:rsidR="00A16637" w:rsidRDefault="006D0352" w:rsidP="00D41FD2">
      <w:pPr>
        <w:pStyle w:val="ListParagraph"/>
        <w:numPr>
          <w:ilvl w:val="0"/>
          <w:numId w:val="61"/>
        </w:numPr>
        <w:spacing w:after="0" w:line="240" w:lineRule="auto"/>
      </w:pPr>
      <w:r>
        <w:t>Mentorshi</w:t>
      </w:r>
      <w:r w:rsidR="00A16637">
        <w:t xml:space="preserve">p </w:t>
      </w:r>
    </w:p>
    <w:p w14:paraId="49D63376" w14:textId="4799BBD3" w:rsidR="0738D9F7" w:rsidRPr="003B39B7" w:rsidRDefault="0738D9F7" w:rsidP="00ED4925">
      <w:pPr>
        <w:spacing w:after="0" w:line="240" w:lineRule="auto"/>
      </w:pPr>
    </w:p>
    <w:sectPr w:rsidR="0738D9F7" w:rsidRPr="003B39B7" w:rsidSect="007077C8">
      <w:headerReference w:type="default" r:id="rId21"/>
      <w:footerReference w:type="default" r:id="rId22"/>
      <w:pgSz w:w="11906" w:h="16838"/>
      <w:pgMar w:top="1440" w:right="1440" w:bottom="1440" w:left="1440" w:header="708" w:footer="708" w:gutter="0"/>
      <w:pgNumType w:start="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EAC460" w14:textId="77777777" w:rsidR="007B764A" w:rsidRPr="00994B83" w:rsidRDefault="007B764A">
      <w:r w:rsidRPr="00994B83">
        <w:separator/>
      </w:r>
    </w:p>
  </w:endnote>
  <w:endnote w:type="continuationSeparator" w:id="0">
    <w:p w14:paraId="3B8639E8" w14:textId="77777777" w:rsidR="007B764A" w:rsidRPr="00994B83" w:rsidRDefault="007B764A">
      <w:r w:rsidRPr="00994B83">
        <w:continuationSeparator/>
      </w:r>
    </w:p>
  </w:endnote>
  <w:endnote w:type="continuationNotice" w:id="1">
    <w:p w14:paraId="65F3B8D5" w14:textId="77777777" w:rsidR="007B764A" w:rsidRPr="00994B83" w:rsidRDefault="007B764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venir Next LT Pro">
    <w:charset w:val="00"/>
    <w:family w:val="swiss"/>
    <w:pitch w:val="variable"/>
    <w:sig w:usb0="800000EF" w:usb1="5000204A"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Avenir Next LT Pro Demi">
    <w:charset w:val="00"/>
    <w:family w:val="swiss"/>
    <w:pitch w:val="variable"/>
    <w:sig w:usb0="800000E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9826575"/>
      <w:docPartObj>
        <w:docPartGallery w:val="Page Numbers (Bottom of Page)"/>
        <w:docPartUnique/>
      </w:docPartObj>
    </w:sdtPr>
    <w:sdtEndPr/>
    <w:sdtContent>
      <w:p w14:paraId="5F17B2BC" w14:textId="6BAA9CE4" w:rsidR="005B1877" w:rsidRPr="00994B83" w:rsidRDefault="005B1877">
        <w:pPr>
          <w:pStyle w:val="Footer"/>
          <w:jc w:val="right"/>
        </w:pPr>
        <w:r w:rsidRPr="00994B83">
          <w:fldChar w:fldCharType="begin"/>
        </w:r>
        <w:r w:rsidRPr="00994B83">
          <w:instrText xml:space="preserve"> PAGE   \* MERGEFORMAT </w:instrText>
        </w:r>
        <w:r w:rsidRPr="00994B83">
          <w:fldChar w:fldCharType="separate"/>
        </w:r>
        <w:r w:rsidRPr="00D41FD2">
          <w:t>2</w:t>
        </w:r>
        <w:r w:rsidRPr="00D41FD2">
          <w:fldChar w:fldCharType="end"/>
        </w:r>
      </w:p>
    </w:sdtContent>
  </w:sdt>
  <w:p w14:paraId="6E25F673" w14:textId="39CF41AF" w:rsidR="003B3647" w:rsidRPr="00994B83" w:rsidRDefault="003B3647" w:rsidP="003B3647">
    <w:pPr>
      <w:rPr>
        <w:rFonts w:ascii="Arial" w:hAnsi="Arial" w:cs="Arial"/>
        <w:bCs/>
        <w:color w:val="FF66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8BDA64" w14:textId="77777777" w:rsidR="007B764A" w:rsidRPr="00994B83" w:rsidRDefault="007B764A">
      <w:r w:rsidRPr="00994B83">
        <w:separator/>
      </w:r>
    </w:p>
  </w:footnote>
  <w:footnote w:type="continuationSeparator" w:id="0">
    <w:p w14:paraId="62B99403" w14:textId="77777777" w:rsidR="007B764A" w:rsidRPr="00994B83" w:rsidRDefault="007B764A">
      <w:r w:rsidRPr="00994B83">
        <w:continuationSeparator/>
      </w:r>
    </w:p>
  </w:footnote>
  <w:footnote w:type="continuationNotice" w:id="1">
    <w:p w14:paraId="5E0C20AE" w14:textId="77777777" w:rsidR="007B764A" w:rsidRPr="00994B83" w:rsidRDefault="007B764A"/>
  </w:footnote>
  <w:footnote w:id="2">
    <w:p w14:paraId="0F1C81B9" w14:textId="07AC3B72" w:rsidR="00854E9A" w:rsidRPr="00D41FD2" w:rsidRDefault="00854E9A">
      <w:pPr>
        <w:pStyle w:val="FootnoteText"/>
        <w:rPr>
          <w:lang w:val="en-US"/>
        </w:rPr>
      </w:pPr>
      <w:r>
        <w:rPr>
          <w:rStyle w:val="FootnoteReference"/>
        </w:rPr>
        <w:footnoteRef/>
      </w:r>
      <w:r>
        <w:t xml:space="preserve"> </w:t>
      </w:r>
      <w:r w:rsidRPr="00B31821">
        <w:rPr>
          <w:sz w:val="22"/>
          <w:szCs w:val="22"/>
        </w:rPr>
        <w:t>This clearly shows the DDA is</w:t>
      </w:r>
      <w:r>
        <w:rPr>
          <w:sz w:val="22"/>
          <w:szCs w:val="22"/>
        </w:rPr>
        <w:t xml:space="preserve"> not</w:t>
      </w:r>
      <w:r w:rsidRPr="00B31821">
        <w:rPr>
          <w:sz w:val="22"/>
          <w:szCs w:val="22"/>
        </w:rPr>
        <w:t xml:space="preserve"> working as intended.</w:t>
      </w:r>
      <w:r>
        <w:rPr>
          <w:sz w:val="22"/>
          <w:szCs w:val="22"/>
        </w:rPr>
        <w:t xml:space="preserve"> This is in part due </w:t>
      </w:r>
      <w:r w:rsidR="00672ED8">
        <w:rPr>
          <w:sz w:val="22"/>
          <w:szCs w:val="22"/>
        </w:rPr>
        <w:t xml:space="preserve">to limitations in the </w:t>
      </w:r>
      <w:r w:rsidRPr="00854E9A">
        <w:rPr>
          <w:lang w:val="en-US"/>
        </w:rPr>
        <w:t>definition of ‘services’ within the DDA</w:t>
      </w:r>
      <w:r w:rsidR="00672ED8">
        <w:rPr>
          <w:lang w:val="en-US"/>
        </w:rPr>
        <w:t>. The definitions</w:t>
      </w:r>
      <w:r w:rsidRPr="00854E9A">
        <w:rPr>
          <w:lang w:val="en-US"/>
        </w:rPr>
        <w:t xml:space="preserve"> </w:t>
      </w:r>
      <w:r w:rsidR="00672ED8">
        <w:rPr>
          <w:lang w:val="en-US"/>
        </w:rPr>
        <w:t>are</w:t>
      </w:r>
      <w:r w:rsidRPr="00854E9A">
        <w:rPr>
          <w:lang w:val="en-US"/>
        </w:rPr>
        <w:t xml:space="preserve"> problematic because</w:t>
      </w:r>
      <w:r w:rsidR="00672ED8">
        <w:rPr>
          <w:lang w:val="en-US"/>
        </w:rPr>
        <w:t xml:space="preserve"> they</w:t>
      </w:r>
      <w:r w:rsidRPr="00854E9A">
        <w:rPr>
          <w:lang w:val="en-US"/>
        </w:rPr>
        <w:t xml:space="preserve"> provide</w:t>
      </w:r>
      <w:r w:rsidR="00672ED8">
        <w:rPr>
          <w:lang w:val="en-US"/>
        </w:rPr>
        <w:t xml:space="preserve"> for</w:t>
      </w:r>
      <w:r w:rsidRPr="00854E9A">
        <w:rPr>
          <w:lang w:val="en-US"/>
        </w:rPr>
        <w:t xml:space="preserve"> only partial protection to a person with disabilities</w:t>
      </w:r>
      <w:r w:rsidR="00672ED8">
        <w:rPr>
          <w:lang w:val="en-US"/>
        </w:rPr>
        <w:t>.</w:t>
      </w:r>
    </w:p>
  </w:footnote>
  <w:footnote w:id="3">
    <w:p w14:paraId="2105BBCE" w14:textId="735AA439" w:rsidR="00ED4925" w:rsidRPr="00ED4925" w:rsidRDefault="00ED4925">
      <w:pPr>
        <w:pStyle w:val="FootnoteText"/>
        <w:rPr>
          <w:lang w:val="en-US"/>
        </w:rPr>
      </w:pPr>
      <w:r>
        <w:rPr>
          <w:rStyle w:val="FootnoteReference"/>
        </w:rPr>
        <w:footnoteRef/>
      </w:r>
      <w:r>
        <w:t xml:space="preserve"> </w:t>
      </w:r>
      <w:r>
        <w:rPr>
          <w:lang w:val="en-US"/>
        </w:rPr>
        <w:t xml:space="preserve">Barber A and Wailes S 2024. ‘Why Australia needs a Human Rights Act: Addressing the housing crisis and strengthening whistleblower protections’, Blog Post, Australian Human Rights Institute, University of New South Wales. Available from: </w:t>
      </w:r>
      <w:hyperlink r:id="rId1" w:history="1">
        <w:r w:rsidRPr="00B9477B">
          <w:rPr>
            <w:rStyle w:val="Hyperlink"/>
            <w:lang w:val="en-US"/>
          </w:rPr>
          <w:t>https://www.humanrights.unsw.edu.au/students/blogs/human-rights-act-australia-housing-crisis-whistleblower-protections</w:t>
        </w:r>
      </w:hyperlink>
      <w:r>
        <w:rPr>
          <w:lang w:val="en-US"/>
        </w:rPr>
        <w:t xml:space="preserve"> [Accessed: 23 October 2025]</w:t>
      </w:r>
    </w:p>
  </w:footnote>
  <w:footnote w:id="4">
    <w:p w14:paraId="2BD4CDF8" w14:textId="7E45D458" w:rsidR="00710CFF" w:rsidRPr="00994B83" w:rsidRDefault="00710CFF">
      <w:pPr>
        <w:pStyle w:val="FootnoteText"/>
      </w:pPr>
      <w:r w:rsidRPr="00994B83">
        <w:rPr>
          <w:rStyle w:val="FootnoteReference"/>
        </w:rPr>
        <w:footnoteRef/>
      </w:r>
      <w:r w:rsidRPr="00994B83">
        <w:t xml:space="preserve"> See: </w:t>
      </w:r>
      <w:r w:rsidR="00A24E4E" w:rsidRPr="00994B83">
        <w:t xml:space="preserve">Women with Disabilities Victoria 2022. </w:t>
      </w:r>
      <w:r w:rsidR="00CF68DF" w:rsidRPr="00994B83">
        <w:t>‘</w:t>
      </w:r>
      <w:r w:rsidR="00B26EAF" w:rsidRPr="00994B83">
        <w:t>Understanding Disability Guide: Gender and Disability Workforce Development Program</w:t>
      </w:r>
      <w:r w:rsidR="00B53BB2" w:rsidRPr="00994B83">
        <w:t>. Available from: chrome-extension://efaidnbmnnnibpcajpcglclefindmkaj/https://www.wdv.org.au/wp-content/uploads/2022/06/Understanding-Disability-June2022-PRINT.pdf [Accessed: 13 October 2025]</w:t>
      </w:r>
    </w:p>
  </w:footnote>
  <w:footnote w:id="5">
    <w:p w14:paraId="3A172090" w14:textId="514F8F81" w:rsidR="00B53BB2" w:rsidRPr="00994B83" w:rsidRDefault="00B53BB2">
      <w:pPr>
        <w:pStyle w:val="FootnoteText"/>
      </w:pPr>
      <w:r w:rsidRPr="00994B83">
        <w:rPr>
          <w:rStyle w:val="FootnoteReference"/>
        </w:rPr>
        <w:footnoteRef/>
      </w:r>
      <w:r w:rsidRPr="00994B83">
        <w:t xml:space="preserve"> </w:t>
      </w:r>
      <w:r w:rsidR="00E9294C" w:rsidRPr="00994B83">
        <w:t xml:space="preserve">Sutherland G, </w:t>
      </w:r>
      <w:proofErr w:type="spellStart"/>
      <w:r w:rsidR="00E9294C" w:rsidRPr="00994B83">
        <w:t>Krnjacki</w:t>
      </w:r>
      <w:proofErr w:type="spellEnd"/>
      <w:r w:rsidR="00E9294C" w:rsidRPr="00994B83">
        <w:t xml:space="preserve"> L, Hargrave J, Vaughan C, Llewellyn G &amp; Kavanagh A. 2021. ‘No More Excuses: Final report - primary prevention of violence against women with disability</w:t>
      </w:r>
      <w:r w:rsidR="000E2EC2" w:rsidRPr="00994B83">
        <w:t>’</w:t>
      </w:r>
      <w:r w:rsidR="00E9294C" w:rsidRPr="00994B83">
        <w:t>. Melbourne: The University of Melbourne, p.15</w:t>
      </w:r>
      <w:r w:rsidR="000E2EC2" w:rsidRPr="00994B83">
        <w:t xml:space="preserve">. Available from: </w:t>
      </w:r>
      <w:hyperlink r:id="rId2" w:history="1">
        <w:r w:rsidR="000E2EC2" w:rsidRPr="00994B83">
          <w:rPr>
            <w:rStyle w:val="Hyperlink"/>
          </w:rPr>
          <w:t>https://www.respectvictoria.vic.gov.au/no-more-excuses-primary-prevention-violence-against-women-disability</w:t>
        </w:r>
      </w:hyperlink>
      <w:r w:rsidR="000E2EC2" w:rsidRPr="00994B83">
        <w:t xml:space="preserve"> [Accessed: 13 October 2025]</w:t>
      </w:r>
    </w:p>
  </w:footnote>
  <w:footnote w:id="6">
    <w:p w14:paraId="3E2CC7EA" w14:textId="24A2C0FD" w:rsidR="000E2EC2" w:rsidRPr="00994B83" w:rsidRDefault="000E2EC2">
      <w:pPr>
        <w:pStyle w:val="FootnoteText"/>
      </w:pPr>
      <w:r w:rsidRPr="00994B83">
        <w:rPr>
          <w:rStyle w:val="FootnoteReference"/>
        </w:rPr>
        <w:footnoteRef/>
      </w:r>
      <w:r w:rsidRPr="00994B83">
        <w:t xml:space="preserve"> </w:t>
      </w:r>
      <w:r w:rsidR="00FD1113" w:rsidRPr="00994B83">
        <w:t>i</w:t>
      </w:r>
      <w:r w:rsidRPr="00994B83">
        <w:t>bid., p.17</w:t>
      </w:r>
    </w:p>
  </w:footnote>
  <w:footnote w:id="7">
    <w:p w14:paraId="002644C4" w14:textId="71171863" w:rsidR="0030649D" w:rsidRPr="00994B83" w:rsidRDefault="0030649D">
      <w:pPr>
        <w:pStyle w:val="FootnoteText"/>
      </w:pPr>
      <w:r w:rsidRPr="00994B83">
        <w:rPr>
          <w:rStyle w:val="FootnoteReference"/>
        </w:rPr>
        <w:footnoteRef/>
      </w:r>
      <w:r w:rsidRPr="00994B83">
        <w:t xml:space="preserve"> </w:t>
      </w:r>
      <w:r w:rsidR="001C6773" w:rsidRPr="00994B83">
        <w:t xml:space="preserve">Australian Bureau of Statistics. 2021. ‘Disability and Violence - In Focus: Crime and Justice Statistics.’ </w:t>
      </w:r>
      <w:r w:rsidR="001C6773" w:rsidRPr="00994B83">
        <w:rPr>
          <w:i/>
          <w:iCs/>
        </w:rPr>
        <w:t>ABS</w:t>
      </w:r>
      <w:r w:rsidR="001C6773" w:rsidRPr="00994B83">
        <w:t>, disability-and-violence, April</w:t>
      </w:r>
      <w:r w:rsidR="00AA231B" w:rsidRPr="00994B83">
        <w:t>. Available from:</w:t>
      </w:r>
      <w:r w:rsidR="001C6773" w:rsidRPr="00994B83">
        <w:t xml:space="preserve"> </w:t>
      </w:r>
      <w:hyperlink r:id="rId3" w:history="1">
        <w:r w:rsidR="00AA231B" w:rsidRPr="00994B83">
          <w:rPr>
            <w:rStyle w:val="Hyperlink"/>
          </w:rPr>
          <w:t>https://www.abs.gov.au/statistics/people/crime-and-justice/focus-crime-and-justice-statistics/latest-release</w:t>
        </w:r>
      </w:hyperlink>
      <w:r w:rsidR="00AA231B" w:rsidRPr="00994B83">
        <w:t xml:space="preserve"> [Accessed: 13 October 2025]</w:t>
      </w:r>
    </w:p>
  </w:footnote>
  <w:footnote w:id="8">
    <w:p w14:paraId="5CA0EE5C" w14:textId="6A62E664" w:rsidR="00AA231B" w:rsidRPr="00994B83" w:rsidRDefault="00AA231B">
      <w:pPr>
        <w:pStyle w:val="FootnoteText"/>
      </w:pPr>
      <w:r w:rsidRPr="00994B83">
        <w:rPr>
          <w:rStyle w:val="FootnoteReference"/>
        </w:rPr>
        <w:footnoteRef/>
      </w:r>
      <w:r w:rsidRPr="00994B83">
        <w:t xml:space="preserve"> </w:t>
      </w:r>
      <w:r w:rsidR="004B1CD3" w:rsidRPr="00994B83">
        <w:t xml:space="preserve">Sutherland G, </w:t>
      </w:r>
      <w:proofErr w:type="spellStart"/>
      <w:r w:rsidR="004B1CD3" w:rsidRPr="00994B83">
        <w:t>Krnjacki</w:t>
      </w:r>
      <w:proofErr w:type="spellEnd"/>
      <w:r w:rsidR="004B1CD3" w:rsidRPr="00994B83">
        <w:t xml:space="preserve"> L, Hargrave J, Vaughan C, Llewellyn G &amp; Kavanagh A. 2021. ‘No More Excuses: Final report - primary prevention of violence against women with disability’. Melbourne: The University of Melbourne, p.15. Available from: </w:t>
      </w:r>
      <w:hyperlink r:id="rId4" w:history="1">
        <w:r w:rsidR="004B1CD3" w:rsidRPr="00994B83">
          <w:rPr>
            <w:rStyle w:val="Hyperlink"/>
          </w:rPr>
          <w:t>https://www.respectvictoria.vic.gov.au/no-more-excuses-primary-prevention-violence-against-women-disability</w:t>
        </w:r>
      </w:hyperlink>
      <w:r w:rsidR="004B1CD3" w:rsidRPr="00994B83">
        <w:t xml:space="preserve"> [Accessed: 13 October 2025]</w:t>
      </w:r>
    </w:p>
  </w:footnote>
  <w:footnote w:id="9">
    <w:p w14:paraId="2660B5A8" w14:textId="68DC1943" w:rsidR="00122EE6" w:rsidRPr="00994B83" w:rsidRDefault="00122EE6">
      <w:pPr>
        <w:pStyle w:val="FootnoteText"/>
      </w:pPr>
      <w:r w:rsidRPr="00994B83">
        <w:rPr>
          <w:rStyle w:val="FootnoteReference"/>
        </w:rPr>
        <w:footnoteRef/>
      </w:r>
      <w:r w:rsidRPr="00994B83">
        <w:t xml:space="preserve"> </w:t>
      </w:r>
      <w:r w:rsidR="00883F4F" w:rsidRPr="00994B83">
        <w:t xml:space="preserve">Victorian Government 2023. </w:t>
      </w:r>
      <w:r w:rsidR="00424BF9" w:rsidRPr="00994B83">
        <w:t xml:space="preserve">‘Pride in our </w:t>
      </w:r>
      <w:r w:rsidR="009813A4" w:rsidRPr="00994B83">
        <w:t>f</w:t>
      </w:r>
      <w:r w:rsidR="00424BF9" w:rsidRPr="00994B83">
        <w:t xml:space="preserve">uture: Victoria’s LGBTQIA+ </w:t>
      </w:r>
      <w:r w:rsidR="009813A4" w:rsidRPr="00994B83">
        <w:t xml:space="preserve">strategy 2022-2023’. Available from: </w:t>
      </w:r>
      <w:hyperlink r:id="rId5" w:history="1">
        <w:r w:rsidR="009813A4" w:rsidRPr="00994B83">
          <w:rPr>
            <w:rStyle w:val="Hyperlink"/>
          </w:rPr>
          <w:t>https://www.vic.gov.au/pride-our-future-victorias-lgbtiq-strategy-2022-32/current-outcomes-lgbtiq-victorians</w:t>
        </w:r>
      </w:hyperlink>
      <w:r w:rsidR="009813A4" w:rsidRPr="00994B83">
        <w:t xml:space="preserve"> [Accessed: 13 October 2025]</w:t>
      </w:r>
    </w:p>
  </w:footnote>
  <w:footnote w:id="10">
    <w:p w14:paraId="31D05AD4" w14:textId="77599C35" w:rsidR="0738D9F7" w:rsidRPr="00994B83" w:rsidRDefault="0738D9F7" w:rsidP="0738D9F7">
      <w:pPr>
        <w:pStyle w:val="FootnoteText"/>
      </w:pPr>
      <w:r w:rsidRPr="00994B83">
        <w:rPr>
          <w:rStyle w:val="FootnoteReference"/>
        </w:rPr>
        <w:footnoteRef/>
      </w:r>
      <w:r w:rsidRPr="00994B83">
        <w:t xml:space="preserve"> Australian Government 2024. Royal Commission into Violence, Abuse, Neglect and Exploitation of People with Disability: Final Report, p. 118.</w:t>
      </w:r>
    </w:p>
  </w:footnote>
  <w:footnote w:id="11">
    <w:p w14:paraId="47A91CFC" w14:textId="0BF854D2" w:rsidR="0738D9F7" w:rsidRPr="00994B83" w:rsidRDefault="0738D9F7" w:rsidP="0738D9F7">
      <w:pPr>
        <w:pStyle w:val="FootnoteText"/>
      </w:pPr>
      <w:r w:rsidRPr="00994B83">
        <w:rPr>
          <w:rStyle w:val="FootnoteReference"/>
        </w:rPr>
        <w:footnoteRef/>
      </w:r>
      <w:r w:rsidRPr="00994B83">
        <w:t xml:space="preserve"> Olivia Octoman, Martine Hawkes, Fernando Lima, Melissa O’Donnell, Carol Orr, Fiona Arney, Tim Moore, Sally Robinson, kylie valentine, Amy Marshall, Jala Burton &amp; Chris Brebner, ANROWS, The nature and extent of domestic and family violence exposure for children and young people with disability, Research report, September 2022, p 8</w:t>
      </w:r>
    </w:p>
  </w:footnote>
  <w:footnote w:id="12">
    <w:p w14:paraId="4D461853" w14:textId="50654082" w:rsidR="0738D9F7" w:rsidRPr="00994B83" w:rsidRDefault="0738D9F7" w:rsidP="0738D9F7">
      <w:pPr>
        <w:pStyle w:val="FootnoteText"/>
      </w:pPr>
      <w:r w:rsidRPr="00994B83">
        <w:rPr>
          <w:rStyle w:val="FootnoteReference"/>
        </w:rPr>
        <w:footnoteRef/>
      </w:r>
      <w:r w:rsidRPr="00994B83">
        <w:t xml:space="preserve"> See above for further data breakdown of intersectionality impacts for First Nation and diverse communities with disability.</w:t>
      </w:r>
    </w:p>
  </w:footnote>
  <w:footnote w:id="13">
    <w:p w14:paraId="3C41D36F" w14:textId="30ADA9AE" w:rsidR="000F7459" w:rsidRPr="00994B83" w:rsidRDefault="000F7459">
      <w:pPr>
        <w:pStyle w:val="FootnoteText"/>
      </w:pPr>
      <w:r w:rsidRPr="00994B83">
        <w:rPr>
          <w:rStyle w:val="FootnoteReference"/>
        </w:rPr>
        <w:footnoteRef/>
      </w:r>
      <w:r w:rsidRPr="00994B83">
        <w:t xml:space="preserve"> </w:t>
      </w:r>
      <w:r w:rsidR="00D4105C" w:rsidRPr="00994B83">
        <w:t xml:space="preserve">Commission for Gender Equality in the Public Sector </w:t>
      </w:r>
      <w:r w:rsidR="00EC44F6" w:rsidRPr="00994B83">
        <w:t>2023. ‘</w:t>
      </w:r>
      <w:r w:rsidR="00D4105C" w:rsidRPr="00994B83">
        <w:t xml:space="preserve">Intersectionality at work: building a baseline on compounded gender inequality in the Victorian public sector’, Victorian Government, </w:t>
      </w:r>
      <w:r w:rsidR="0095199F" w:rsidRPr="00994B83">
        <w:t xml:space="preserve">pp. 46-59. Available from: </w:t>
      </w:r>
      <w:hyperlink r:id="rId6" w:history="1">
        <w:r w:rsidR="00FA02EC" w:rsidRPr="00994B83">
          <w:rPr>
            <w:rStyle w:val="Hyperlink"/>
          </w:rPr>
          <w:t>https://www.genderequalitycommission.vic.gov.au/intersectionality-work/chapter-3-gender-and-employees-disabilities</w:t>
        </w:r>
      </w:hyperlink>
      <w:r w:rsidR="00FA02EC" w:rsidRPr="00994B83">
        <w:t xml:space="preserve"> [Accessed: 13 October 2025]</w:t>
      </w:r>
    </w:p>
  </w:footnote>
  <w:footnote w:id="14">
    <w:p w14:paraId="398F1CD3" w14:textId="26B623A2" w:rsidR="00FA02EC" w:rsidRPr="00994B83" w:rsidRDefault="00FA02EC">
      <w:pPr>
        <w:pStyle w:val="FootnoteText"/>
      </w:pPr>
      <w:r w:rsidRPr="00994B83">
        <w:rPr>
          <w:rStyle w:val="FootnoteReference"/>
        </w:rPr>
        <w:footnoteRef/>
      </w:r>
      <w:r w:rsidRPr="00994B83">
        <w:t xml:space="preserve"> </w:t>
      </w:r>
      <w:r w:rsidR="00FD1113" w:rsidRPr="00994B83">
        <w:t xml:space="preserve">ibid. </w:t>
      </w:r>
    </w:p>
  </w:footnote>
  <w:footnote w:id="15">
    <w:p w14:paraId="743F331A" w14:textId="2FF95E1C" w:rsidR="00BB31EC" w:rsidRPr="00994B83" w:rsidRDefault="00BB31EC">
      <w:pPr>
        <w:pStyle w:val="FootnoteText"/>
      </w:pPr>
      <w:r w:rsidRPr="00994B83">
        <w:rPr>
          <w:rStyle w:val="FootnoteReference"/>
        </w:rPr>
        <w:footnoteRef/>
      </w:r>
      <w:r w:rsidRPr="00994B83">
        <w:t xml:space="preserve"> </w:t>
      </w:r>
      <w:proofErr w:type="spellStart"/>
      <w:r w:rsidR="0063401D" w:rsidRPr="00994B83">
        <w:t>Petrony</w:t>
      </w:r>
      <w:proofErr w:type="spellEnd"/>
      <w:r w:rsidR="0063401D" w:rsidRPr="00994B83">
        <w:t xml:space="preserve"> S, Horsley P and Kavanagh A 2010. ‘</w:t>
      </w:r>
      <w:r w:rsidR="00B56B86" w:rsidRPr="00994B83">
        <w:t xml:space="preserve">Access to Health Services for Women with Disabilities’, Women with Disabilities Victoria. </w:t>
      </w:r>
      <w:r w:rsidR="0067137C" w:rsidRPr="00994B83">
        <w:t>Available from: chrome-extension://efaidnbmnnnibpcajpcglclefindmkaj/https://www.wdv.org.au/documents/Access%20to%20health%20services%20-%20the%20issues%20for%20women%20with%20disabilities.pdf [Accessed: 13 October 2025]</w:t>
      </w:r>
      <w:r w:rsidR="00AD4309" w:rsidRPr="00994B83">
        <w:t xml:space="preserve"> and:</w:t>
      </w:r>
      <w:r w:rsidR="003B13D0" w:rsidRPr="00994B83">
        <w:t xml:space="preserve"> Disabled People’s Organisations Australia (DPO Australia) and the National Women’s Alliances 2019.</w:t>
      </w:r>
      <w:r w:rsidR="00AD4309" w:rsidRPr="00994B83">
        <w:t xml:space="preserve"> </w:t>
      </w:r>
      <w:r w:rsidR="00AD4309" w:rsidRPr="00D41FD2">
        <w:rPr>
          <w:i/>
          <w:iCs/>
        </w:rPr>
        <w:t>The Status of Women and Girls with Disability in Australia</w:t>
      </w:r>
      <w:r w:rsidR="00EF3969" w:rsidRPr="00994B83">
        <w:t>. Joint p</w:t>
      </w:r>
      <w:r w:rsidR="00AD4309" w:rsidRPr="00994B83">
        <w:t xml:space="preserve">osition </w:t>
      </w:r>
      <w:r w:rsidR="00EF3969" w:rsidRPr="00994B83">
        <w:t>p</w:t>
      </w:r>
      <w:r w:rsidR="00AD4309" w:rsidRPr="00994B83">
        <w:t xml:space="preserve">aper to the Commission on the Status of Women (CSW) Twenty-Fifth Anniversary of The Fourth World Conference on Women and The Beijing Declaration </w:t>
      </w:r>
      <w:r w:rsidR="003B13D0" w:rsidRPr="00994B83">
        <w:t>a</w:t>
      </w:r>
      <w:r w:rsidR="00AD4309" w:rsidRPr="00994B83">
        <w:t xml:space="preserve">nd Platform </w:t>
      </w:r>
      <w:r w:rsidR="003B13D0" w:rsidRPr="00994B83">
        <w:t>f</w:t>
      </w:r>
      <w:r w:rsidR="00AD4309" w:rsidRPr="00994B83">
        <w:t>or Action (1995)</w:t>
      </w:r>
      <w:r w:rsidR="00EA4BF6" w:rsidRPr="00994B83">
        <w:t>. Available from: chrome-extension://efaidnbmnnnibpcajpcglclefindmkaj/https://wwda.org.au/wp-content/uploads/2020/06/The-Status-of-Women-and-Girls-with-Disability-Asutralia.pdf [Accessed: 13 October 2025]</w:t>
      </w:r>
    </w:p>
  </w:footnote>
  <w:footnote w:id="16">
    <w:p w14:paraId="7B884018" w14:textId="3CB910C1" w:rsidR="00892C27" w:rsidRPr="00D41FD2" w:rsidRDefault="00892C27">
      <w:pPr>
        <w:pStyle w:val="FootnoteText"/>
        <w:rPr>
          <w:lang w:val="en-US"/>
        </w:rPr>
      </w:pPr>
      <w:r>
        <w:rPr>
          <w:rStyle w:val="FootnoteReference"/>
        </w:rPr>
        <w:footnoteRef/>
      </w:r>
      <w:r>
        <w:t xml:space="preserve"> </w:t>
      </w:r>
      <w:r w:rsidR="003A3E9B" w:rsidRPr="00994B83">
        <w:t>Australian Government 2024. Royal Commission into Violence, Abuse, Neglect and Exploitation of People with Disability: Final Report, p. 118</w:t>
      </w:r>
    </w:p>
  </w:footnote>
  <w:footnote w:id="17">
    <w:p w14:paraId="7331A452" w14:textId="189EF147" w:rsidR="0738D9F7" w:rsidRPr="00994B83" w:rsidRDefault="0738D9F7" w:rsidP="0738D9F7">
      <w:pPr>
        <w:pStyle w:val="FootnoteText"/>
      </w:pPr>
      <w:r w:rsidRPr="00994B83">
        <w:rPr>
          <w:rStyle w:val="FootnoteReference"/>
        </w:rPr>
        <w:footnoteRef/>
      </w:r>
      <w:r w:rsidRPr="00994B83">
        <w:t xml:space="preserve"> James Vincent, Dennis McCarthy, Hugh Miller, Kirsten Armstrong, Sarina Lacey, Grant Lian, David Qi, Nansi Richards &amp; Tomas Berry, (Taylor Fry), The economic cost of violence, abuse, neglect and exploitation for people with disability, Report prepared for the Royal Commission into Violence, Abuse, Neglect and Exploitation of People with Disability, February 2023, p 359–360</w:t>
      </w:r>
    </w:p>
  </w:footnote>
  <w:footnote w:id="18">
    <w:p w14:paraId="63F4D18D" w14:textId="2369BA06" w:rsidR="0738D9F7" w:rsidRPr="00994B83" w:rsidRDefault="0738D9F7" w:rsidP="0738D9F7">
      <w:pPr>
        <w:pStyle w:val="FootnoteText"/>
      </w:pPr>
      <w:r w:rsidRPr="00994B83">
        <w:rPr>
          <w:rStyle w:val="FootnoteReference"/>
        </w:rPr>
        <w:footnoteRef/>
      </w:r>
      <w:r w:rsidRPr="00994B83">
        <w:t xml:space="preserve"> Australian Government, Royal Commission into Violence, Abuse, Neglect and Exploitation of People with Disability: Final Report 2024. Vol. 8, pp.239-240.</w:t>
      </w:r>
    </w:p>
  </w:footnote>
  <w:footnote w:id="19">
    <w:p w14:paraId="07082252" w14:textId="28991B05" w:rsidR="009C7E24" w:rsidRDefault="009C7E24">
      <w:pPr>
        <w:pStyle w:val="FootnoteText"/>
      </w:pPr>
      <w:r w:rsidRPr="00994B83">
        <w:rPr>
          <w:rStyle w:val="FootnoteReference"/>
        </w:rPr>
        <w:footnoteRef/>
      </w:r>
      <w:r w:rsidRPr="00994B83">
        <w:t xml:space="preserve"> </w:t>
      </w:r>
      <w:r w:rsidR="00967B22" w:rsidRPr="00994B83">
        <w:t xml:space="preserve">For more information including </w:t>
      </w:r>
      <w:r w:rsidR="004F117C" w:rsidRPr="00994B83">
        <w:t xml:space="preserve">insights into the program visit: </w:t>
      </w:r>
      <w:hyperlink r:id="rId7" w:history="1">
        <w:r w:rsidR="00F70CBF" w:rsidRPr="00994B83">
          <w:rPr>
            <w:rStyle w:val="Hyperlink"/>
          </w:rPr>
          <w:t>https://www.wdv.org.au/our-work/our-work-with-women/enabling-women-leadership-program/</w:t>
        </w:r>
      </w:hyperlink>
      <w:r w:rsidR="00F70CBF" w:rsidRPr="00994B83">
        <w:t xml:space="preserve"> [Accessed: 15 October 2025]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F0CF7" w14:textId="1B419F96" w:rsidR="008F44EF" w:rsidRPr="00994B83" w:rsidRDefault="008F44EF" w:rsidP="008F44EF">
    <w:pPr>
      <w:pStyle w:val="Header"/>
    </w:pPr>
    <w:r w:rsidRPr="006A1D0C">
      <w:rPr>
        <w:noProof/>
        <w14:ligatures w14:val="none"/>
      </w:rPr>
      <w:drawing>
        <wp:inline distT="0" distB="0" distL="0" distR="0" wp14:anchorId="398C2EAA" wp14:editId="0C1AAB08">
          <wp:extent cx="2189654" cy="883285"/>
          <wp:effectExtent l="0" t="0" r="0" b="0"/>
          <wp:docPr id="256742284" name="Picture 2" descr="A black background with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742284" name="Picture 2" descr="A black background with red 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2195793" cy="885762"/>
                  </a:xfrm>
                  <a:prstGeom prst="rect">
                    <a:avLst/>
                  </a:prstGeom>
                </pic:spPr>
              </pic:pic>
            </a:graphicData>
          </a:graphic>
        </wp:inline>
      </w:drawing>
    </w:r>
    <w:r w:rsidR="006B4814" w:rsidRPr="00994B83">
      <w:tab/>
    </w:r>
    <w:r w:rsidR="006B4814" w:rsidRPr="00994B83">
      <w:tab/>
    </w:r>
    <w:r w:rsidR="006B4814" w:rsidRPr="006A1D0C">
      <w:rPr>
        <w:noProof/>
      </w:rPr>
      <w:drawing>
        <wp:inline distT="0" distB="0" distL="0" distR="0" wp14:anchorId="567C57BF" wp14:editId="60828715">
          <wp:extent cx="1955524" cy="796497"/>
          <wp:effectExtent l="0" t="0" r="0" b="0"/>
          <wp:docPr id="8792728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9272850" name="Picture 879272850"/>
                  <pic:cNvPicPr/>
                </pic:nvPicPr>
                <pic:blipFill>
                  <a:blip r:embed="rId2">
                    <a:extLst>
                      <a:ext uri="{28A0092B-C50C-407E-A947-70E740481C1C}">
                        <a14:useLocalDpi xmlns:a14="http://schemas.microsoft.com/office/drawing/2010/main" val="0"/>
                      </a:ext>
                    </a:extLst>
                  </a:blip>
                  <a:stretch>
                    <a:fillRect/>
                  </a:stretch>
                </pic:blipFill>
                <pic:spPr>
                  <a:xfrm>
                    <a:off x="0" y="0"/>
                    <a:ext cx="1974497" cy="80422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C1C38"/>
    <w:multiLevelType w:val="hybridMultilevel"/>
    <w:tmpl w:val="E7BEF11E"/>
    <w:lvl w:ilvl="0" w:tplc="D29C392A">
      <w:start w:val="1"/>
      <w:numFmt w:val="bullet"/>
      <w:lvlText w:val="·"/>
      <w:lvlJc w:val="left"/>
      <w:pPr>
        <w:ind w:left="720" w:hanging="360"/>
      </w:pPr>
      <w:rPr>
        <w:rFonts w:ascii="Symbol" w:hAnsi="Symbol" w:hint="default"/>
      </w:rPr>
    </w:lvl>
    <w:lvl w:ilvl="1" w:tplc="6C2A1C98">
      <w:start w:val="1"/>
      <w:numFmt w:val="bullet"/>
      <w:lvlText w:val="o"/>
      <w:lvlJc w:val="left"/>
      <w:pPr>
        <w:ind w:left="1440" w:hanging="360"/>
      </w:pPr>
      <w:rPr>
        <w:rFonts w:ascii="Courier New" w:hAnsi="Courier New" w:hint="default"/>
      </w:rPr>
    </w:lvl>
    <w:lvl w:ilvl="2" w:tplc="6F929BF8">
      <w:start w:val="1"/>
      <w:numFmt w:val="bullet"/>
      <w:lvlText w:val=""/>
      <w:lvlJc w:val="left"/>
      <w:pPr>
        <w:ind w:left="2160" w:hanging="360"/>
      </w:pPr>
      <w:rPr>
        <w:rFonts w:ascii="Wingdings" w:hAnsi="Wingdings" w:hint="default"/>
      </w:rPr>
    </w:lvl>
    <w:lvl w:ilvl="3" w:tplc="1FBCECF8">
      <w:start w:val="1"/>
      <w:numFmt w:val="bullet"/>
      <w:lvlText w:val=""/>
      <w:lvlJc w:val="left"/>
      <w:pPr>
        <w:ind w:left="2880" w:hanging="360"/>
      </w:pPr>
      <w:rPr>
        <w:rFonts w:ascii="Symbol" w:hAnsi="Symbol" w:hint="default"/>
      </w:rPr>
    </w:lvl>
    <w:lvl w:ilvl="4" w:tplc="AF1EB85A">
      <w:start w:val="1"/>
      <w:numFmt w:val="bullet"/>
      <w:lvlText w:val="o"/>
      <w:lvlJc w:val="left"/>
      <w:pPr>
        <w:ind w:left="3600" w:hanging="360"/>
      </w:pPr>
      <w:rPr>
        <w:rFonts w:ascii="Courier New" w:hAnsi="Courier New" w:hint="default"/>
      </w:rPr>
    </w:lvl>
    <w:lvl w:ilvl="5" w:tplc="08D8B53C">
      <w:start w:val="1"/>
      <w:numFmt w:val="bullet"/>
      <w:lvlText w:val=""/>
      <w:lvlJc w:val="left"/>
      <w:pPr>
        <w:ind w:left="4320" w:hanging="360"/>
      </w:pPr>
      <w:rPr>
        <w:rFonts w:ascii="Wingdings" w:hAnsi="Wingdings" w:hint="default"/>
      </w:rPr>
    </w:lvl>
    <w:lvl w:ilvl="6" w:tplc="552619BC">
      <w:start w:val="1"/>
      <w:numFmt w:val="bullet"/>
      <w:lvlText w:val=""/>
      <w:lvlJc w:val="left"/>
      <w:pPr>
        <w:ind w:left="5040" w:hanging="360"/>
      </w:pPr>
      <w:rPr>
        <w:rFonts w:ascii="Symbol" w:hAnsi="Symbol" w:hint="default"/>
      </w:rPr>
    </w:lvl>
    <w:lvl w:ilvl="7" w:tplc="96A4822C">
      <w:start w:val="1"/>
      <w:numFmt w:val="bullet"/>
      <w:lvlText w:val="o"/>
      <w:lvlJc w:val="left"/>
      <w:pPr>
        <w:ind w:left="5760" w:hanging="360"/>
      </w:pPr>
      <w:rPr>
        <w:rFonts w:ascii="Courier New" w:hAnsi="Courier New" w:hint="default"/>
      </w:rPr>
    </w:lvl>
    <w:lvl w:ilvl="8" w:tplc="3B3CD776">
      <w:start w:val="1"/>
      <w:numFmt w:val="bullet"/>
      <w:lvlText w:val=""/>
      <w:lvlJc w:val="left"/>
      <w:pPr>
        <w:ind w:left="6480" w:hanging="360"/>
      </w:pPr>
      <w:rPr>
        <w:rFonts w:ascii="Wingdings" w:hAnsi="Wingdings" w:hint="default"/>
      </w:rPr>
    </w:lvl>
  </w:abstractNum>
  <w:abstractNum w:abstractNumId="1" w15:restartNumberingAfterBreak="0">
    <w:nsid w:val="0292305C"/>
    <w:multiLevelType w:val="hybridMultilevel"/>
    <w:tmpl w:val="06122704"/>
    <w:lvl w:ilvl="0" w:tplc="52CA8424">
      <w:start w:val="1"/>
      <w:numFmt w:val="bullet"/>
      <w:lvlText w:val=""/>
      <w:lvlJc w:val="left"/>
      <w:pPr>
        <w:ind w:left="720" w:hanging="360"/>
      </w:pPr>
      <w:rPr>
        <w:rFonts w:ascii="Symbol" w:hAnsi="Symbol" w:hint="default"/>
      </w:rPr>
    </w:lvl>
    <w:lvl w:ilvl="1" w:tplc="D46028E4">
      <w:start w:val="1"/>
      <w:numFmt w:val="bullet"/>
      <w:lvlText w:val="o"/>
      <w:lvlJc w:val="left"/>
      <w:pPr>
        <w:ind w:left="1440" w:hanging="360"/>
      </w:pPr>
      <w:rPr>
        <w:rFonts w:ascii="Courier New" w:hAnsi="Courier New" w:hint="default"/>
      </w:rPr>
    </w:lvl>
    <w:lvl w:ilvl="2" w:tplc="F8429ED8">
      <w:start w:val="1"/>
      <w:numFmt w:val="bullet"/>
      <w:lvlText w:val=""/>
      <w:lvlJc w:val="left"/>
      <w:pPr>
        <w:ind w:left="2160" w:hanging="360"/>
      </w:pPr>
      <w:rPr>
        <w:rFonts w:ascii="Wingdings" w:hAnsi="Wingdings" w:hint="default"/>
      </w:rPr>
    </w:lvl>
    <w:lvl w:ilvl="3" w:tplc="6512CC50">
      <w:start w:val="1"/>
      <w:numFmt w:val="bullet"/>
      <w:lvlText w:val=""/>
      <w:lvlJc w:val="left"/>
      <w:pPr>
        <w:ind w:left="2880" w:hanging="360"/>
      </w:pPr>
      <w:rPr>
        <w:rFonts w:ascii="Symbol" w:hAnsi="Symbol" w:hint="default"/>
      </w:rPr>
    </w:lvl>
    <w:lvl w:ilvl="4" w:tplc="98685340">
      <w:start w:val="1"/>
      <w:numFmt w:val="bullet"/>
      <w:lvlText w:val="o"/>
      <w:lvlJc w:val="left"/>
      <w:pPr>
        <w:ind w:left="3600" w:hanging="360"/>
      </w:pPr>
      <w:rPr>
        <w:rFonts w:ascii="Courier New" w:hAnsi="Courier New" w:hint="default"/>
      </w:rPr>
    </w:lvl>
    <w:lvl w:ilvl="5" w:tplc="24041F54">
      <w:start w:val="1"/>
      <w:numFmt w:val="bullet"/>
      <w:lvlText w:val=""/>
      <w:lvlJc w:val="left"/>
      <w:pPr>
        <w:ind w:left="4320" w:hanging="360"/>
      </w:pPr>
      <w:rPr>
        <w:rFonts w:ascii="Wingdings" w:hAnsi="Wingdings" w:hint="default"/>
      </w:rPr>
    </w:lvl>
    <w:lvl w:ilvl="6" w:tplc="46E8C0E6">
      <w:start w:val="1"/>
      <w:numFmt w:val="bullet"/>
      <w:lvlText w:val=""/>
      <w:lvlJc w:val="left"/>
      <w:pPr>
        <w:ind w:left="5040" w:hanging="360"/>
      </w:pPr>
      <w:rPr>
        <w:rFonts w:ascii="Symbol" w:hAnsi="Symbol" w:hint="default"/>
      </w:rPr>
    </w:lvl>
    <w:lvl w:ilvl="7" w:tplc="CDC2120E">
      <w:start w:val="1"/>
      <w:numFmt w:val="bullet"/>
      <w:lvlText w:val="o"/>
      <w:lvlJc w:val="left"/>
      <w:pPr>
        <w:ind w:left="5760" w:hanging="360"/>
      </w:pPr>
      <w:rPr>
        <w:rFonts w:ascii="Courier New" w:hAnsi="Courier New" w:hint="default"/>
      </w:rPr>
    </w:lvl>
    <w:lvl w:ilvl="8" w:tplc="05FE6440">
      <w:start w:val="1"/>
      <w:numFmt w:val="bullet"/>
      <w:lvlText w:val=""/>
      <w:lvlJc w:val="left"/>
      <w:pPr>
        <w:ind w:left="6480" w:hanging="360"/>
      </w:pPr>
      <w:rPr>
        <w:rFonts w:ascii="Wingdings" w:hAnsi="Wingdings" w:hint="default"/>
      </w:rPr>
    </w:lvl>
  </w:abstractNum>
  <w:abstractNum w:abstractNumId="2" w15:restartNumberingAfterBreak="0">
    <w:nsid w:val="060C2D2D"/>
    <w:multiLevelType w:val="hybridMultilevel"/>
    <w:tmpl w:val="A9F6EE64"/>
    <w:lvl w:ilvl="0" w:tplc="EB3A8E7C">
      <w:numFmt w:val="bullet"/>
      <w:lvlText w:val="-"/>
      <w:lvlJc w:val="left"/>
      <w:pPr>
        <w:ind w:left="720" w:hanging="360"/>
      </w:pPr>
      <w:rPr>
        <w:rFonts w:ascii="Avenir Next LT Pro" w:eastAsiaTheme="majorEastAsia" w:hAnsi="Avenir Next LT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150169"/>
    <w:multiLevelType w:val="hybridMultilevel"/>
    <w:tmpl w:val="6C9AEF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6C5A100"/>
    <w:multiLevelType w:val="hybridMultilevel"/>
    <w:tmpl w:val="35125F84"/>
    <w:lvl w:ilvl="0" w:tplc="B7ACF7BA">
      <w:start w:val="1"/>
      <w:numFmt w:val="bullet"/>
      <w:lvlText w:val=""/>
      <w:lvlJc w:val="left"/>
      <w:pPr>
        <w:ind w:left="720" w:hanging="360"/>
      </w:pPr>
      <w:rPr>
        <w:rFonts w:ascii="Symbol" w:hAnsi="Symbol" w:hint="default"/>
      </w:rPr>
    </w:lvl>
    <w:lvl w:ilvl="1" w:tplc="50F05FFC">
      <w:start w:val="1"/>
      <w:numFmt w:val="bullet"/>
      <w:lvlText w:val="o"/>
      <w:lvlJc w:val="left"/>
      <w:pPr>
        <w:ind w:left="1440" w:hanging="360"/>
      </w:pPr>
      <w:rPr>
        <w:rFonts w:ascii="Courier New" w:hAnsi="Courier New" w:hint="default"/>
      </w:rPr>
    </w:lvl>
    <w:lvl w:ilvl="2" w:tplc="A8207C00">
      <w:start w:val="1"/>
      <w:numFmt w:val="bullet"/>
      <w:lvlText w:val=""/>
      <w:lvlJc w:val="left"/>
      <w:pPr>
        <w:ind w:left="2160" w:hanging="360"/>
      </w:pPr>
      <w:rPr>
        <w:rFonts w:ascii="Wingdings" w:hAnsi="Wingdings" w:hint="default"/>
      </w:rPr>
    </w:lvl>
    <w:lvl w:ilvl="3" w:tplc="68B45FE6">
      <w:start w:val="1"/>
      <w:numFmt w:val="bullet"/>
      <w:lvlText w:val=""/>
      <w:lvlJc w:val="left"/>
      <w:pPr>
        <w:ind w:left="2880" w:hanging="360"/>
      </w:pPr>
      <w:rPr>
        <w:rFonts w:ascii="Symbol" w:hAnsi="Symbol" w:hint="default"/>
      </w:rPr>
    </w:lvl>
    <w:lvl w:ilvl="4" w:tplc="56BAA49A">
      <w:start w:val="1"/>
      <w:numFmt w:val="bullet"/>
      <w:lvlText w:val="o"/>
      <w:lvlJc w:val="left"/>
      <w:pPr>
        <w:ind w:left="3600" w:hanging="360"/>
      </w:pPr>
      <w:rPr>
        <w:rFonts w:ascii="Courier New" w:hAnsi="Courier New" w:hint="default"/>
      </w:rPr>
    </w:lvl>
    <w:lvl w:ilvl="5" w:tplc="35AA085C">
      <w:start w:val="1"/>
      <w:numFmt w:val="bullet"/>
      <w:lvlText w:val=""/>
      <w:lvlJc w:val="left"/>
      <w:pPr>
        <w:ind w:left="4320" w:hanging="360"/>
      </w:pPr>
      <w:rPr>
        <w:rFonts w:ascii="Wingdings" w:hAnsi="Wingdings" w:hint="default"/>
      </w:rPr>
    </w:lvl>
    <w:lvl w:ilvl="6" w:tplc="2E3CFB66">
      <w:start w:val="1"/>
      <w:numFmt w:val="bullet"/>
      <w:lvlText w:val=""/>
      <w:lvlJc w:val="left"/>
      <w:pPr>
        <w:ind w:left="5040" w:hanging="360"/>
      </w:pPr>
      <w:rPr>
        <w:rFonts w:ascii="Symbol" w:hAnsi="Symbol" w:hint="default"/>
      </w:rPr>
    </w:lvl>
    <w:lvl w:ilvl="7" w:tplc="3CE226FC">
      <w:start w:val="1"/>
      <w:numFmt w:val="bullet"/>
      <w:lvlText w:val="o"/>
      <w:lvlJc w:val="left"/>
      <w:pPr>
        <w:ind w:left="5760" w:hanging="360"/>
      </w:pPr>
      <w:rPr>
        <w:rFonts w:ascii="Courier New" w:hAnsi="Courier New" w:hint="default"/>
      </w:rPr>
    </w:lvl>
    <w:lvl w:ilvl="8" w:tplc="D60055B6">
      <w:start w:val="1"/>
      <w:numFmt w:val="bullet"/>
      <w:lvlText w:val=""/>
      <w:lvlJc w:val="left"/>
      <w:pPr>
        <w:ind w:left="6480" w:hanging="360"/>
      </w:pPr>
      <w:rPr>
        <w:rFonts w:ascii="Wingdings" w:hAnsi="Wingdings" w:hint="default"/>
      </w:rPr>
    </w:lvl>
  </w:abstractNum>
  <w:abstractNum w:abstractNumId="5" w15:restartNumberingAfterBreak="0">
    <w:nsid w:val="099F453F"/>
    <w:multiLevelType w:val="hybridMultilevel"/>
    <w:tmpl w:val="4BFEE7E8"/>
    <w:lvl w:ilvl="0" w:tplc="31DE8262">
      <w:start w:val="1"/>
      <w:numFmt w:val="bullet"/>
      <w:lvlText w:val="·"/>
      <w:lvlJc w:val="left"/>
      <w:pPr>
        <w:ind w:left="720" w:hanging="360"/>
      </w:pPr>
      <w:rPr>
        <w:rFonts w:ascii="Symbol" w:hAnsi="Symbol" w:hint="default"/>
      </w:rPr>
    </w:lvl>
    <w:lvl w:ilvl="1" w:tplc="7040C6B0">
      <w:start w:val="1"/>
      <w:numFmt w:val="bullet"/>
      <w:lvlText w:val="o"/>
      <w:lvlJc w:val="left"/>
      <w:pPr>
        <w:ind w:left="1440" w:hanging="360"/>
      </w:pPr>
      <w:rPr>
        <w:rFonts w:ascii="Courier New" w:hAnsi="Courier New" w:hint="default"/>
      </w:rPr>
    </w:lvl>
    <w:lvl w:ilvl="2" w:tplc="E9C865FA">
      <w:start w:val="1"/>
      <w:numFmt w:val="bullet"/>
      <w:lvlText w:val=""/>
      <w:lvlJc w:val="left"/>
      <w:pPr>
        <w:ind w:left="2160" w:hanging="360"/>
      </w:pPr>
      <w:rPr>
        <w:rFonts w:ascii="Wingdings" w:hAnsi="Wingdings" w:hint="default"/>
      </w:rPr>
    </w:lvl>
    <w:lvl w:ilvl="3" w:tplc="9C2EFF22">
      <w:start w:val="1"/>
      <w:numFmt w:val="bullet"/>
      <w:lvlText w:val=""/>
      <w:lvlJc w:val="left"/>
      <w:pPr>
        <w:ind w:left="2880" w:hanging="360"/>
      </w:pPr>
      <w:rPr>
        <w:rFonts w:ascii="Symbol" w:hAnsi="Symbol" w:hint="default"/>
      </w:rPr>
    </w:lvl>
    <w:lvl w:ilvl="4" w:tplc="6F347730">
      <w:start w:val="1"/>
      <w:numFmt w:val="bullet"/>
      <w:lvlText w:val="o"/>
      <w:lvlJc w:val="left"/>
      <w:pPr>
        <w:ind w:left="3600" w:hanging="360"/>
      </w:pPr>
      <w:rPr>
        <w:rFonts w:ascii="Courier New" w:hAnsi="Courier New" w:hint="default"/>
      </w:rPr>
    </w:lvl>
    <w:lvl w:ilvl="5" w:tplc="D84A4EAA">
      <w:start w:val="1"/>
      <w:numFmt w:val="bullet"/>
      <w:lvlText w:val=""/>
      <w:lvlJc w:val="left"/>
      <w:pPr>
        <w:ind w:left="4320" w:hanging="360"/>
      </w:pPr>
      <w:rPr>
        <w:rFonts w:ascii="Wingdings" w:hAnsi="Wingdings" w:hint="default"/>
      </w:rPr>
    </w:lvl>
    <w:lvl w:ilvl="6" w:tplc="690A210C">
      <w:start w:val="1"/>
      <w:numFmt w:val="bullet"/>
      <w:lvlText w:val=""/>
      <w:lvlJc w:val="left"/>
      <w:pPr>
        <w:ind w:left="5040" w:hanging="360"/>
      </w:pPr>
      <w:rPr>
        <w:rFonts w:ascii="Symbol" w:hAnsi="Symbol" w:hint="default"/>
      </w:rPr>
    </w:lvl>
    <w:lvl w:ilvl="7" w:tplc="3A928538">
      <w:start w:val="1"/>
      <w:numFmt w:val="bullet"/>
      <w:lvlText w:val="o"/>
      <w:lvlJc w:val="left"/>
      <w:pPr>
        <w:ind w:left="5760" w:hanging="360"/>
      </w:pPr>
      <w:rPr>
        <w:rFonts w:ascii="Courier New" w:hAnsi="Courier New" w:hint="default"/>
      </w:rPr>
    </w:lvl>
    <w:lvl w:ilvl="8" w:tplc="1E26F584">
      <w:start w:val="1"/>
      <w:numFmt w:val="bullet"/>
      <w:lvlText w:val=""/>
      <w:lvlJc w:val="left"/>
      <w:pPr>
        <w:ind w:left="6480" w:hanging="360"/>
      </w:pPr>
      <w:rPr>
        <w:rFonts w:ascii="Wingdings" w:hAnsi="Wingdings" w:hint="default"/>
      </w:rPr>
    </w:lvl>
  </w:abstractNum>
  <w:abstractNum w:abstractNumId="6" w15:restartNumberingAfterBreak="0">
    <w:nsid w:val="09B3433F"/>
    <w:multiLevelType w:val="hybridMultilevel"/>
    <w:tmpl w:val="0076E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744097"/>
    <w:multiLevelType w:val="hybridMultilevel"/>
    <w:tmpl w:val="6A5A56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0E627A88"/>
    <w:multiLevelType w:val="hybridMultilevel"/>
    <w:tmpl w:val="FD9CFA06"/>
    <w:lvl w:ilvl="0" w:tplc="57F6D3A6">
      <w:start w:val="1"/>
      <w:numFmt w:val="bullet"/>
      <w:lvlText w:val=""/>
      <w:lvlJc w:val="left"/>
      <w:pPr>
        <w:ind w:left="720" w:hanging="360"/>
      </w:pPr>
      <w:rPr>
        <w:rFonts w:ascii="Symbol" w:hAnsi="Symbol"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0F211260"/>
    <w:multiLevelType w:val="hybridMultilevel"/>
    <w:tmpl w:val="0D748F12"/>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11C72AE4"/>
    <w:multiLevelType w:val="hybridMultilevel"/>
    <w:tmpl w:val="69C05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B0112D"/>
    <w:multiLevelType w:val="hybridMultilevel"/>
    <w:tmpl w:val="1A3CD2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CB7377"/>
    <w:multiLevelType w:val="hybridMultilevel"/>
    <w:tmpl w:val="B73C066A"/>
    <w:lvl w:ilvl="0" w:tplc="0C09000F">
      <w:start w:val="1"/>
      <w:numFmt w:val="decimal"/>
      <w:lvlText w:val="%1."/>
      <w:lvlJc w:val="left"/>
      <w:pPr>
        <w:tabs>
          <w:tab w:val="num" w:pos="-360"/>
        </w:tabs>
        <w:ind w:left="-360" w:hanging="360"/>
      </w:pPr>
    </w:lvl>
    <w:lvl w:ilvl="1" w:tplc="0C090019" w:tentative="1">
      <w:start w:val="1"/>
      <w:numFmt w:val="lowerLetter"/>
      <w:lvlText w:val="%2."/>
      <w:lvlJc w:val="left"/>
      <w:pPr>
        <w:tabs>
          <w:tab w:val="num" w:pos="360"/>
        </w:tabs>
        <w:ind w:left="360" w:hanging="360"/>
      </w:pPr>
    </w:lvl>
    <w:lvl w:ilvl="2" w:tplc="0C09001B" w:tentative="1">
      <w:start w:val="1"/>
      <w:numFmt w:val="lowerRoman"/>
      <w:lvlText w:val="%3."/>
      <w:lvlJc w:val="right"/>
      <w:pPr>
        <w:tabs>
          <w:tab w:val="num" w:pos="1080"/>
        </w:tabs>
        <w:ind w:left="1080" w:hanging="180"/>
      </w:pPr>
    </w:lvl>
    <w:lvl w:ilvl="3" w:tplc="0C09000F" w:tentative="1">
      <w:start w:val="1"/>
      <w:numFmt w:val="decimal"/>
      <w:lvlText w:val="%4."/>
      <w:lvlJc w:val="left"/>
      <w:pPr>
        <w:tabs>
          <w:tab w:val="num" w:pos="1800"/>
        </w:tabs>
        <w:ind w:left="1800" w:hanging="360"/>
      </w:pPr>
    </w:lvl>
    <w:lvl w:ilvl="4" w:tplc="0C090019" w:tentative="1">
      <w:start w:val="1"/>
      <w:numFmt w:val="lowerLetter"/>
      <w:lvlText w:val="%5."/>
      <w:lvlJc w:val="left"/>
      <w:pPr>
        <w:tabs>
          <w:tab w:val="num" w:pos="2520"/>
        </w:tabs>
        <w:ind w:left="2520" w:hanging="360"/>
      </w:pPr>
    </w:lvl>
    <w:lvl w:ilvl="5" w:tplc="0C09001B" w:tentative="1">
      <w:start w:val="1"/>
      <w:numFmt w:val="lowerRoman"/>
      <w:lvlText w:val="%6."/>
      <w:lvlJc w:val="right"/>
      <w:pPr>
        <w:tabs>
          <w:tab w:val="num" w:pos="3240"/>
        </w:tabs>
        <w:ind w:left="3240" w:hanging="180"/>
      </w:pPr>
    </w:lvl>
    <w:lvl w:ilvl="6" w:tplc="0C09000F" w:tentative="1">
      <w:start w:val="1"/>
      <w:numFmt w:val="decimal"/>
      <w:lvlText w:val="%7."/>
      <w:lvlJc w:val="left"/>
      <w:pPr>
        <w:tabs>
          <w:tab w:val="num" w:pos="3960"/>
        </w:tabs>
        <w:ind w:left="3960" w:hanging="360"/>
      </w:pPr>
    </w:lvl>
    <w:lvl w:ilvl="7" w:tplc="0C090019" w:tentative="1">
      <w:start w:val="1"/>
      <w:numFmt w:val="lowerLetter"/>
      <w:lvlText w:val="%8."/>
      <w:lvlJc w:val="left"/>
      <w:pPr>
        <w:tabs>
          <w:tab w:val="num" w:pos="4680"/>
        </w:tabs>
        <w:ind w:left="4680" w:hanging="360"/>
      </w:pPr>
    </w:lvl>
    <w:lvl w:ilvl="8" w:tplc="0C09001B" w:tentative="1">
      <w:start w:val="1"/>
      <w:numFmt w:val="lowerRoman"/>
      <w:lvlText w:val="%9."/>
      <w:lvlJc w:val="right"/>
      <w:pPr>
        <w:tabs>
          <w:tab w:val="num" w:pos="5400"/>
        </w:tabs>
        <w:ind w:left="5400" w:hanging="180"/>
      </w:pPr>
    </w:lvl>
  </w:abstractNum>
  <w:abstractNum w:abstractNumId="13" w15:restartNumberingAfterBreak="0">
    <w:nsid w:val="16503D6C"/>
    <w:multiLevelType w:val="hybridMultilevel"/>
    <w:tmpl w:val="03F048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F2327DA"/>
    <w:multiLevelType w:val="multilevel"/>
    <w:tmpl w:val="0F5A67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0785AF2"/>
    <w:multiLevelType w:val="hybridMultilevel"/>
    <w:tmpl w:val="70C8381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1">
    <w:nsid w:val="232444F9"/>
    <w:multiLevelType w:val="hybridMultilevel"/>
    <w:tmpl w:val="D8A8383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7" w15:restartNumberingAfterBreak="0">
    <w:nsid w:val="23C5777E"/>
    <w:multiLevelType w:val="hybridMultilevel"/>
    <w:tmpl w:val="F67CB5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51552D7"/>
    <w:multiLevelType w:val="hybridMultilevel"/>
    <w:tmpl w:val="8174D8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8F750CB"/>
    <w:multiLevelType w:val="hybridMultilevel"/>
    <w:tmpl w:val="7910DA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1">
    <w:nsid w:val="2CB73222"/>
    <w:multiLevelType w:val="hybridMultilevel"/>
    <w:tmpl w:val="2278D5B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2D426AC1"/>
    <w:multiLevelType w:val="hybridMultilevel"/>
    <w:tmpl w:val="907429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942C4"/>
    <w:multiLevelType w:val="hybridMultilevel"/>
    <w:tmpl w:val="3D3EF38A"/>
    <w:lvl w:ilvl="0" w:tplc="0C090001">
      <w:start w:val="1"/>
      <w:numFmt w:val="bullet"/>
      <w:lvlText w:val=""/>
      <w:lvlJc w:val="left"/>
      <w:pPr>
        <w:ind w:left="720" w:hanging="360"/>
      </w:pPr>
      <w:rPr>
        <w:rFonts w:ascii="Symbol" w:hAnsi="Symbol" w:hint="default"/>
      </w:rPr>
    </w:lvl>
    <w:lvl w:ilvl="1" w:tplc="59BAB14C">
      <w:numFmt w:val="bullet"/>
      <w:lvlText w:val="•"/>
      <w:lvlJc w:val="left"/>
      <w:pPr>
        <w:ind w:left="1440" w:hanging="360"/>
      </w:pPr>
      <w:rPr>
        <w:rFonts w:ascii="Arial" w:eastAsia="Calibri" w:hAnsi="Arial" w:cs="Arial"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2FEF1D29"/>
    <w:multiLevelType w:val="hybridMultilevel"/>
    <w:tmpl w:val="A4DC2E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1293D1D"/>
    <w:multiLevelType w:val="hybridMultilevel"/>
    <w:tmpl w:val="A1908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49C7B3E"/>
    <w:multiLevelType w:val="multilevel"/>
    <w:tmpl w:val="765AE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72129CD"/>
    <w:multiLevelType w:val="hybridMultilevel"/>
    <w:tmpl w:val="AD0410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73406DB"/>
    <w:multiLevelType w:val="hybridMultilevel"/>
    <w:tmpl w:val="E2A6902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3A64CB44"/>
    <w:multiLevelType w:val="hybridMultilevel"/>
    <w:tmpl w:val="F1C23130"/>
    <w:lvl w:ilvl="0" w:tplc="7F623B36">
      <w:start w:val="1"/>
      <w:numFmt w:val="bullet"/>
      <w:lvlText w:val="·"/>
      <w:lvlJc w:val="left"/>
      <w:pPr>
        <w:ind w:left="720" w:hanging="360"/>
      </w:pPr>
      <w:rPr>
        <w:rFonts w:ascii="Symbol" w:hAnsi="Symbol" w:hint="default"/>
      </w:rPr>
    </w:lvl>
    <w:lvl w:ilvl="1" w:tplc="F1C25AAC">
      <w:start w:val="1"/>
      <w:numFmt w:val="bullet"/>
      <w:lvlText w:val="o"/>
      <w:lvlJc w:val="left"/>
      <w:pPr>
        <w:ind w:left="1440" w:hanging="360"/>
      </w:pPr>
      <w:rPr>
        <w:rFonts w:ascii="Symbol" w:hAnsi="Symbol" w:hint="default"/>
      </w:rPr>
    </w:lvl>
    <w:lvl w:ilvl="2" w:tplc="EEC243F4">
      <w:start w:val="1"/>
      <w:numFmt w:val="bullet"/>
      <w:lvlText w:val=""/>
      <w:lvlJc w:val="left"/>
      <w:pPr>
        <w:ind w:left="2160" w:hanging="360"/>
      </w:pPr>
      <w:rPr>
        <w:rFonts w:ascii="Wingdings" w:hAnsi="Wingdings" w:hint="default"/>
      </w:rPr>
    </w:lvl>
    <w:lvl w:ilvl="3" w:tplc="5A1C7570">
      <w:start w:val="1"/>
      <w:numFmt w:val="bullet"/>
      <w:lvlText w:val=""/>
      <w:lvlJc w:val="left"/>
      <w:pPr>
        <w:ind w:left="2880" w:hanging="360"/>
      </w:pPr>
      <w:rPr>
        <w:rFonts w:ascii="Symbol" w:hAnsi="Symbol" w:hint="default"/>
      </w:rPr>
    </w:lvl>
    <w:lvl w:ilvl="4" w:tplc="BCDE24B0">
      <w:start w:val="1"/>
      <w:numFmt w:val="bullet"/>
      <w:lvlText w:val="o"/>
      <w:lvlJc w:val="left"/>
      <w:pPr>
        <w:ind w:left="3600" w:hanging="360"/>
      </w:pPr>
      <w:rPr>
        <w:rFonts w:ascii="Courier New" w:hAnsi="Courier New" w:hint="default"/>
      </w:rPr>
    </w:lvl>
    <w:lvl w:ilvl="5" w:tplc="CA20A8A4">
      <w:start w:val="1"/>
      <w:numFmt w:val="bullet"/>
      <w:lvlText w:val=""/>
      <w:lvlJc w:val="left"/>
      <w:pPr>
        <w:ind w:left="4320" w:hanging="360"/>
      </w:pPr>
      <w:rPr>
        <w:rFonts w:ascii="Wingdings" w:hAnsi="Wingdings" w:hint="default"/>
      </w:rPr>
    </w:lvl>
    <w:lvl w:ilvl="6" w:tplc="16B6880C">
      <w:start w:val="1"/>
      <w:numFmt w:val="bullet"/>
      <w:lvlText w:val=""/>
      <w:lvlJc w:val="left"/>
      <w:pPr>
        <w:ind w:left="5040" w:hanging="360"/>
      </w:pPr>
      <w:rPr>
        <w:rFonts w:ascii="Symbol" w:hAnsi="Symbol" w:hint="default"/>
      </w:rPr>
    </w:lvl>
    <w:lvl w:ilvl="7" w:tplc="9CDE8DB6">
      <w:start w:val="1"/>
      <w:numFmt w:val="bullet"/>
      <w:lvlText w:val="o"/>
      <w:lvlJc w:val="left"/>
      <w:pPr>
        <w:ind w:left="5760" w:hanging="360"/>
      </w:pPr>
      <w:rPr>
        <w:rFonts w:ascii="Courier New" w:hAnsi="Courier New" w:hint="default"/>
      </w:rPr>
    </w:lvl>
    <w:lvl w:ilvl="8" w:tplc="0F5A3E30">
      <w:start w:val="1"/>
      <w:numFmt w:val="bullet"/>
      <w:lvlText w:val=""/>
      <w:lvlJc w:val="left"/>
      <w:pPr>
        <w:ind w:left="6480" w:hanging="360"/>
      </w:pPr>
      <w:rPr>
        <w:rFonts w:ascii="Wingdings" w:hAnsi="Wingdings" w:hint="default"/>
      </w:rPr>
    </w:lvl>
  </w:abstractNum>
  <w:abstractNum w:abstractNumId="29" w15:restartNumberingAfterBreak="0">
    <w:nsid w:val="3AFB7279"/>
    <w:multiLevelType w:val="hybridMultilevel"/>
    <w:tmpl w:val="9012ABF6"/>
    <w:lvl w:ilvl="0" w:tplc="86EC7EE8">
      <w:start w:val="1"/>
      <w:numFmt w:val="bullet"/>
      <w:lvlText w:val="·"/>
      <w:lvlJc w:val="left"/>
      <w:pPr>
        <w:ind w:left="720" w:hanging="360"/>
      </w:pPr>
      <w:rPr>
        <w:rFonts w:ascii="Symbol" w:hAnsi="Symbol" w:hint="default"/>
      </w:rPr>
    </w:lvl>
    <w:lvl w:ilvl="1" w:tplc="284E8EA2">
      <w:start w:val="1"/>
      <w:numFmt w:val="bullet"/>
      <w:lvlText w:val="o"/>
      <w:lvlJc w:val="left"/>
      <w:pPr>
        <w:ind w:left="1440" w:hanging="360"/>
      </w:pPr>
      <w:rPr>
        <w:rFonts w:ascii="Courier New" w:hAnsi="Courier New" w:hint="default"/>
      </w:rPr>
    </w:lvl>
    <w:lvl w:ilvl="2" w:tplc="3EFA6FF8">
      <w:start w:val="1"/>
      <w:numFmt w:val="bullet"/>
      <w:lvlText w:val=""/>
      <w:lvlJc w:val="left"/>
      <w:pPr>
        <w:ind w:left="2160" w:hanging="360"/>
      </w:pPr>
      <w:rPr>
        <w:rFonts w:ascii="Wingdings" w:hAnsi="Wingdings" w:hint="default"/>
      </w:rPr>
    </w:lvl>
    <w:lvl w:ilvl="3" w:tplc="F6C4863E">
      <w:start w:val="1"/>
      <w:numFmt w:val="bullet"/>
      <w:lvlText w:val=""/>
      <w:lvlJc w:val="left"/>
      <w:pPr>
        <w:ind w:left="2880" w:hanging="360"/>
      </w:pPr>
      <w:rPr>
        <w:rFonts w:ascii="Symbol" w:hAnsi="Symbol" w:hint="default"/>
      </w:rPr>
    </w:lvl>
    <w:lvl w:ilvl="4" w:tplc="58BC8BF2">
      <w:start w:val="1"/>
      <w:numFmt w:val="bullet"/>
      <w:lvlText w:val="o"/>
      <w:lvlJc w:val="left"/>
      <w:pPr>
        <w:ind w:left="3600" w:hanging="360"/>
      </w:pPr>
      <w:rPr>
        <w:rFonts w:ascii="Courier New" w:hAnsi="Courier New" w:hint="default"/>
      </w:rPr>
    </w:lvl>
    <w:lvl w:ilvl="5" w:tplc="63260C04">
      <w:start w:val="1"/>
      <w:numFmt w:val="bullet"/>
      <w:lvlText w:val=""/>
      <w:lvlJc w:val="left"/>
      <w:pPr>
        <w:ind w:left="4320" w:hanging="360"/>
      </w:pPr>
      <w:rPr>
        <w:rFonts w:ascii="Wingdings" w:hAnsi="Wingdings" w:hint="default"/>
      </w:rPr>
    </w:lvl>
    <w:lvl w:ilvl="6" w:tplc="61626636">
      <w:start w:val="1"/>
      <w:numFmt w:val="bullet"/>
      <w:lvlText w:val=""/>
      <w:lvlJc w:val="left"/>
      <w:pPr>
        <w:ind w:left="5040" w:hanging="360"/>
      </w:pPr>
      <w:rPr>
        <w:rFonts w:ascii="Symbol" w:hAnsi="Symbol" w:hint="default"/>
      </w:rPr>
    </w:lvl>
    <w:lvl w:ilvl="7" w:tplc="810ABEAC">
      <w:start w:val="1"/>
      <w:numFmt w:val="bullet"/>
      <w:lvlText w:val="o"/>
      <w:lvlJc w:val="left"/>
      <w:pPr>
        <w:ind w:left="5760" w:hanging="360"/>
      </w:pPr>
      <w:rPr>
        <w:rFonts w:ascii="Courier New" w:hAnsi="Courier New" w:hint="default"/>
      </w:rPr>
    </w:lvl>
    <w:lvl w:ilvl="8" w:tplc="3F8EB680">
      <w:start w:val="1"/>
      <w:numFmt w:val="bullet"/>
      <w:lvlText w:val=""/>
      <w:lvlJc w:val="left"/>
      <w:pPr>
        <w:ind w:left="6480" w:hanging="360"/>
      </w:pPr>
      <w:rPr>
        <w:rFonts w:ascii="Wingdings" w:hAnsi="Wingdings" w:hint="default"/>
      </w:rPr>
    </w:lvl>
  </w:abstractNum>
  <w:abstractNum w:abstractNumId="30" w15:restartNumberingAfterBreak="0">
    <w:nsid w:val="3D8D1889"/>
    <w:multiLevelType w:val="multilevel"/>
    <w:tmpl w:val="0D7839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3EBF5A3F"/>
    <w:multiLevelType w:val="hybridMultilevel"/>
    <w:tmpl w:val="F4FACC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F1F4407"/>
    <w:multiLevelType w:val="hybridMultilevel"/>
    <w:tmpl w:val="57CA46DE"/>
    <w:lvl w:ilvl="0" w:tplc="B38C99AE">
      <w:start w:val="115"/>
      <w:numFmt w:val="bullet"/>
      <w:lvlText w:val="-"/>
      <w:lvlJc w:val="left"/>
      <w:pPr>
        <w:ind w:left="720" w:hanging="360"/>
      </w:pPr>
      <w:rPr>
        <w:rFonts w:ascii="Avenir Next LT Pro" w:eastAsiaTheme="majorEastAsia" w:hAnsi="Avenir Next LT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24649F6"/>
    <w:multiLevelType w:val="hybridMultilevel"/>
    <w:tmpl w:val="4FA604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46A43517"/>
    <w:multiLevelType w:val="multilevel"/>
    <w:tmpl w:val="C730F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C1F12CC"/>
    <w:multiLevelType w:val="multilevel"/>
    <w:tmpl w:val="B4F0F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1">
    <w:nsid w:val="4CC15020"/>
    <w:multiLevelType w:val="hybridMultilevel"/>
    <w:tmpl w:val="87B47730"/>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37" w15:restartNumberingAfterBreak="0">
    <w:nsid w:val="4E0C663F"/>
    <w:multiLevelType w:val="hybridMultilevel"/>
    <w:tmpl w:val="A77EF9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4E9A327A"/>
    <w:multiLevelType w:val="hybridMultilevel"/>
    <w:tmpl w:val="411C50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5881A8F"/>
    <w:multiLevelType w:val="hybridMultilevel"/>
    <w:tmpl w:val="EF866F36"/>
    <w:lvl w:ilvl="0" w:tplc="E2F44D54">
      <w:numFmt w:val="bullet"/>
      <w:lvlText w:val="-"/>
      <w:lvlJc w:val="left"/>
      <w:pPr>
        <w:ind w:left="720" w:hanging="360"/>
      </w:pPr>
      <w:rPr>
        <w:rFonts w:ascii="Avenir Next LT Pro" w:eastAsiaTheme="minorHAnsi" w:hAnsi="Avenir Next LT Pro"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8C70145"/>
    <w:multiLevelType w:val="hybridMultilevel"/>
    <w:tmpl w:val="9FE805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B522938"/>
    <w:multiLevelType w:val="hybridMultilevel"/>
    <w:tmpl w:val="1DE43E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D0B6DC3"/>
    <w:multiLevelType w:val="hybridMultilevel"/>
    <w:tmpl w:val="57CA44EE"/>
    <w:lvl w:ilvl="0" w:tplc="D34A4CF0">
      <w:start w:val="1"/>
      <w:numFmt w:val="bullet"/>
      <w:lvlText w:val=""/>
      <w:lvlJc w:val="left"/>
      <w:pPr>
        <w:ind w:left="720" w:hanging="360"/>
      </w:pPr>
      <w:rPr>
        <w:rFonts w:ascii="Symbol" w:hAnsi="Symbol" w:hint="default"/>
      </w:rPr>
    </w:lvl>
    <w:lvl w:ilvl="1" w:tplc="26E81ACA">
      <w:start w:val="1"/>
      <w:numFmt w:val="bullet"/>
      <w:lvlText w:val="o"/>
      <w:lvlJc w:val="left"/>
      <w:pPr>
        <w:ind w:left="1440" w:hanging="360"/>
      </w:pPr>
      <w:rPr>
        <w:rFonts w:ascii="Courier New" w:hAnsi="Courier New" w:hint="default"/>
      </w:rPr>
    </w:lvl>
    <w:lvl w:ilvl="2" w:tplc="16504F86">
      <w:start w:val="1"/>
      <w:numFmt w:val="bullet"/>
      <w:lvlText w:val=""/>
      <w:lvlJc w:val="left"/>
      <w:pPr>
        <w:ind w:left="2160" w:hanging="360"/>
      </w:pPr>
      <w:rPr>
        <w:rFonts w:ascii="Wingdings" w:hAnsi="Wingdings" w:hint="default"/>
      </w:rPr>
    </w:lvl>
    <w:lvl w:ilvl="3" w:tplc="4AC023F0">
      <w:start w:val="1"/>
      <w:numFmt w:val="bullet"/>
      <w:lvlText w:val=""/>
      <w:lvlJc w:val="left"/>
      <w:pPr>
        <w:ind w:left="2880" w:hanging="360"/>
      </w:pPr>
      <w:rPr>
        <w:rFonts w:ascii="Symbol" w:hAnsi="Symbol" w:hint="default"/>
      </w:rPr>
    </w:lvl>
    <w:lvl w:ilvl="4" w:tplc="03624A22">
      <w:start w:val="1"/>
      <w:numFmt w:val="bullet"/>
      <w:lvlText w:val="o"/>
      <w:lvlJc w:val="left"/>
      <w:pPr>
        <w:ind w:left="3600" w:hanging="360"/>
      </w:pPr>
      <w:rPr>
        <w:rFonts w:ascii="Courier New" w:hAnsi="Courier New" w:hint="default"/>
      </w:rPr>
    </w:lvl>
    <w:lvl w:ilvl="5" w:tplc="7FD2305A">
      <w:start w:val="1"/>
      <w:numFmt w:val="bullet"/>
      <w:lvlText w:val=""/>
      <w:lvlJc w:val="left"/>
      <w:pPr>
        <w:ind w:left="4320" w:hanging="360"/>
      </w:pPr>
      <w:rPr>
        <w:rFonts w:ascii="Wingdings" w:hAnsi="Wingdings" w:hint="default"/>
      </w:rPr>
    </w:lvl>
    <w:lvl w:ilvl="6" w:tplc="4D62F63A">
      <w:start w:val="1"/>
      <w:numFmt w:val="bullet"/>
      <w:lvlText w:val=""/>
      <w:lvlJc w:val="left"/>
      <w:pPr>
        <w:ind w:left="5040" w:hanging="360"/>
      </w:pPr>
      <w:rPr>
        <w:rFonts w:ascii="Symbol" w:hAnsi="Symbol" w:hint="default"/>
      </w:rPr>
    </w:lvl>
    <w:lvl w:ilvl="7" w:tplc="D9786136">
      <w:start w:val="1"/>
      <w:numFmt w:val="bullet"/>
      <w:lvlText w:val="o"/>
      <w:lvlJc w:val="left"/>
      <w:pPr>
        <w:ind w:left="5760" w:hanging="360"/>
      </w:pPr>
      <w:rPr>
        <w:rFonts w:ascii="Courier New" w:hAnsi="Courier New" w:hint="default"/>
      </w:rPr>
    </w:lvl>
    <w:lvl w:ilvl="8" w:tplc="C302CA38">
      <w:start w:val="1"/>
      <w:numFmt w:val="bullet"/>
      <w:lvlText w:val=""/>
      <w:lvlJc w:val="left"/>
      <w:pPr>
        <w:ind w:left="6480" w:hanging="360"/>
      </w:pPr>
      <w:rPr>
        <w:rFonts w:ascii="Wingdings" w:hAnsi="Wingdings" w:hint="default"/>
      </w:rPr>
    </w:lvl>
  </w:abstractNum>
  <w:abstractNum w:abstractNumId="43" w15:restartNumberingAfterBreak="0">
    <w:nsid w:val="5F5D327C"/>
    <w:multiLevelType w:val="hybridMultilevel"/>
    <w:tmpl w:val="62A240FC"/>
    <w:lvl w:ilvl="0" w:tplc="8488CAAE">
      <w:start w:val="1"/>
      <w:numFmt w:val="bullet"/>
      <w:lvlText w:val=""/>
      <w:lvlJc w:val="left"/>
      <w:pPr>
        <w:ind w:left="720" w:hanging="360"/>
      </w:pPr>
      <w:rPr>
        <w:rFonts w:ascii="Symbol" w:hAnsi="Symbol" w:hint="default"/>
      </w:rPr>
    </w:lvl>
    <w:lvl w:ilvl="1" w:tplc="F07A0752">
      <w:start w:val="1"/>
      <w:numFmt w:val="bullet"/>
      <w:lvlText w:val="o"/>
      <w:lvlJc w:val="left"/>
      <w:pPr>
        <w:ind w:left="1440" w:hanging="360"/>
      </w:pPr>
      <w:rPr>
        <w:rFonts w:ascii="Courier New" w:hAnsi="Courier New" w:hint="default"/>
      </w:rPr>
    </w:lvl>
    <w:lvl w:ilvl="2" w:tplc="315C1156">
      <w:start w:val="1"/>
      <w:numFmt w:val="bullet"/>
      <w:lvlText w:val=""/>
      <w:lvlJc w:val="left"/>
      <w:pPr>
        <w:ind w:left="2160" w:hanging="360"/>
      </w:pPr>
      <w:rPr>
        <w:rFonts w:ascii="Wingdings" w:hAnsi="Wingdings" w:hint="default"/>
      </w:rPr>
    </w:lvl>
    <w:lvl w:ilvl="3" w:tplc="9420F938">
      <w:start w:val="1"/>
      <w:numFmt w:val="bullet"/>
      <w:lvlText w:val=""/>
      <w:lvlJc w:val="left"/>
      <w:pPr>
        <w:ind w:left="2880" w:hanging="360"/>
      </w:pPr>
      <w:rPr>
        <w:rFonts w:ascii="Symbol" w:hAnsi="Symbol" w:hint="default"/>
      </w:rPr>
    </w:lvl>
    <w:lvl w:ilvl="4" w:tplc="A4A85E66">
      <w:start w:val="1"/>
      <w:numFmt w:val="bullet"/>
      <w:lvlText w:val="o"/>
      <w:lvlJc w:val="left"/>
      <w:pPr>
        <w:ind w:left="3600" w:hanging="360"/>
      </w:pPr>
      <w:rPr>
        <w:rFonts w:ascii="Courier New" w:hAnsi="Courier New" w:hint="default"/>
      </w:rPr>
    </w:lvl>
    <w:lvl w:ilvl="5" w:tplc="DF1CF96C">
      <w:start w:val="1"/>
      <w:numFmt w:val="bullet"/>
      <w:lvlText w:val=""/>
      <w:lvlJc w:val="left"/>
      <w:pPr>
        <w:ind w:left="4320" w:hanging="360"/>
      </w:pPr>
      <w:rPr>
        <w:rFonts w:ascii="Wingdings" w:hAnsi="Wingdings" w:hint="default"/>
      </w:rPr>
    </w:lvl>
    <w:lvl w:ilvl="6" w:tplc="426EC20E">
      <w:start w:val="1"/>
      <w:numFmt w:val="bullet"/>
      <w:lvlText w:val=""/>
      <w:lvlJc w:val="left"/>
      <w:pPr>
        <w:ind w:left="5040" w:hanging="360"/>
      </w:pPr>
      <w:rPr>
        <w:rFonts w:ascii="Symbol" w:hAnsi="Symbol" w:hint="default"/>
      </w:rPr>
    </w:lvl>
    <w:lvl w:ilvl="7" w:tplc="129676CE">
      <w:start w:val="1"/>
      <w:numFmt w:val="bullet"/>
      <w:lvlText w:val="o"/>
      <w:lvlJc w:val="left"/>
      <w:pPr>
        <w:ind w:left="5760" w:hanging="360"/>
      </w:pPr>
      <w:rPr>
        <w:rFonts w:ascii="Courier New" w:hAnsi="Courier New" w:hint="default"/>
      </w:rPr>
    </w:lvl>
    <w:lvl w:ilvl="8" w:tplc="255EE242">
      <w:start w:val="1"/>
      <w:numFmt w:val="bullet"/>
      <w:lvlText w:val=""/>
      <w:lvlJc w:val="left"/>
      <w:pPr>
        <w:ind w:left="6480" w:hanging="360"/>
      </w:pPr>
      <w:rPr>
        <w:rFonts w:ascii="Wingdings" w:hAnsi="Wingdings" w:hint="default"/>
      </w:rPr>
    </w:lvl>
  </w:abstractNum>
  <w:abstractNum w:abstractNumId="44" w15:restartNumberingAfterBreak="0">
    <w:nsid w:val="616826C2"/>
    <w:multiLevelType w:val="hybridMultilevel"/>
    <w:tmpl w:val="5AA033E0"/>
    <w:lvl w:ilvl="0" w:tplc="14B27210">
      <w:start w:val="10"/>
      <w:numFmt w:val="bullet"/>
      <w:lvlText w:val="-"/>
      <w:lvlJc w:val="left"/>
      <w:pPr>
        <w:ind w:left="720" w:hanging="360"/>
      </w:pPr>
      <w:rPr>
        <w:rFonts w:ascii="Calibri Light" w:eastAsia="Times New Roman" w:hAnsi="Calibri Light" w:cs="Calibri Light"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5" w15:restartNumberingAfterBreak="0">
    <w:nsid w:val="665416C9"/>
    <w:multiLevelType w:val="hybridMultilevel"/>
    <w:tmpl w:val="3E8CCEDE"/>
    <w:lvl w:ilvl="0" w:tplc="BF8296C8">
      <w:start w:val="1"/>
      <w:numFmt w:val="bullet"/>
      <w:lvlText w:val=""/>
      <w:lvlJc w:val="left"/>
      <w:pPr>
        <w:ind w:left="720" w:hanging="360"/>
      </w:pPr>
      <w:rPr>
        <w:rFonts w:ascii="Symbol" w:hAnsi="Symbol" w:hint="default"/>
      </w:rPr>
    </w:lvl>
    <w:lvl w:ilvl="1" w:tplc="1F44BC60">
      <w:start w:val="1"/>
      <w:numFmt w:val="bullet"/>
      <w:lvlText w:val="o"/>
      <w:lvlJc w:val="left"/>
      <w:pPr>
        <w:ind w:left="1440" w:hanging="360"/>
      </w:pPr>
      <w:rPr>
        <w:rFonts w:ascii="Courier New" w:hAnsi="Courier New" w:hint="default"/>
      </w:rPr>
    </w:lvl>
    <w:lvl w:ilvl="2" w:tplc="474ECB22">
      <w:start w:val="1"/>
      <w:numFmt w:val="bullet"/>
      <w:lvlText w:val=""/>
      <w:lvlJc w:val="left"/>
      <w:pPr>
        <w:ind w:left="2160" w:hanging="360"/>
      </w:pPr>
      <w:rPr>
        <w:rFonts w:ascii="Wingdings" w:hAnsi="Wingdings" w:hint="default"/>
      </w:rPr>
    </w:lvl>
    <w:lvl w:ilvl="3" w:tplc="79727ACE">
      <w:start w:val="1"/>
      <w:numFmt w:val="bullet"/>
      <w:lvlText w:val=""/>
      <w:lvlJc w:val="left"/>
      <w:pPr>
        <w:ind w:left="2880" w:hanging="360"/>
      </w:pPr>
      <w:rPr>
        <w:rFonts w:ascii="Symbol" w:hAnsi="Symbol" w:hint="default"/>
      </w:rPr>
    </w:lvl>
    <w:lvl w:ilvl="4" w:tplc="CFE66508">
      <w:start w:val="1"/>
      <w:numFmt w:val="bullet"/>
      <w:lvlText w:val="o"/>
      <w:lvlJc w:val="left"/>
      <w:pPr>
        <w:ind w:left="3600" w:hanging="360"/>
      </w:pPr>
      <w:rPr>
        <w:rFonts w:ascii="Courier New" w:hAnsi="Courier New" w:hint="default"/>
      </w:rPr>
    </w:lvl>
    <w:lvl w:ilvl="5" w:tplc="714C0756">
      <w:start w:val="1"/>
      <w:numFmt w:val="bullet"/>
      <w:lvlText w:val=""/>
      <w:lvlJc w:val="left"/>
      <w:pPr>
        <w:ind w:left="4320" w:hanging="360"/>
      </w:pPr>
      <w:rPr>
        <w:rFonts w:ascii="Wingdings" w:hAnsi="Wingdings" w:hint="default"/>
      </w:rPr>
    </w:lvl>
    <w:lvl w:ilvl="6" w:tplc="E8E2D5DC">
      <w:start w:val="1"/>
      <w:numFmt w:val="bullet"/>
      <w:lvlText w:val=""/>
      <w:lvlJc w:val="left"/>
      <w:pPr>
        <w:ind w:left="5040" w:hanging="360"/>
      </w:pPr>
      <w:rPr>
        <w:rFonts w:ascii="Symbol" w:hAnsi="Symbol" w:hint="default"/>
      </w:rPr>
    </w:lvl>
    <w:lvl w:ilvl="7" w:tplc="FFBA18D4">
      <w:start w:val="1"/>
      <w:numFmt w:val="bullet"/>
      <w:lvlText w:val="o"/>
      <w:lvlJc w:val="left"/>
      <w:pPr>
        <w:ind w:left="5760" w:hanging="360"/>
      </w:pPr>
      <w:rPr>
        <w:rFonts w:ascii="Courier New" w:hAnsi="Courier New" w:hint="default"/>
      </w:rPr>
    </w:lvl>
    <w:lvl w:ilvl="8" w:tplc="EC007AE4">
      <w:start w:val="1"/>
      <w:numFmt w:val="bullet"/>
      <w:lvlText w:val=""/>
      <w:lvlJc w:val="left"/>
      <w:pPr>
        <w:ind w:left="6480" w:hanging="360"/>
      </w:pPr>
      <w:rPr>
        <w:rFonts w:ascii="Wingdings" w:hAnsi="Wingdings" w:hint="default"/>
      </w:rPr>
    </w:lvl>
  </w:abstractNum>
  <w:abstractNum w:abstractNumId="46" w15:restartNumberingAfterBreak="0">
    <w:nsid w:val="670156D1"/>
    <w:multiLevelType w:val="hybridMultilevel"/>
    <w:tmpl w:val="CFA805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74E73D8"/>
    <w:multiLevelType w:val="hybridMultilevel"/>
    <w:tmpl w:val="D2605B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8" w15:restartNumberingAfterBreak="0">
    <w:nsid w:val="698A0E08"/>
    <w:multiLevelType w:val="multilevel"/>
    <w:tmpl w:val="F5509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6B3649C9"/>
    <w:multiLevelType w:val="hybridMultilevel"/>
    <w:tmpl w:val="79AAFECE"/>
    <w:lvl w:ilvl="0" w:tplc="B6FA23C8">
      <w:start w:val="1"/>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0" w15:restartNumberingAfterBreak="0">
    <w:nsid w:val="708604FD"/>
    <w:multiLevelType w:val="hybridMultilevel"/>
    <w:tmpl w:val="79AAFECE"/>
    <w:lvl w:ilvl="0" w:tplc="B6FA23C8">
      <w:start w:val="1"/>
      <w:numFmt w:val="decimal"/>
      <w:lvlText w:val="%1."/>
      <w:lvlJc w:val="left"/>
      <w:pPr>
        <w:ind w:left="720" w:hanging="360"/>
      </w:pPr>
      <w:rPr>
        <w:rFonts w:hint="default"/>
        <w:i w:val="0"/>
        <w:iCs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1" w15:restartNumberingAfterBreak="1">
    <w:nsid w:val="72A15F37"/>
    <w:multiLevelType w:val="hybridMultilevel"/>
    <w:tmpl w:val="D2D00F1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52" w15:restartNumberingAfterBreak="0">
    <w:nsid w:val="732C3878"/>
    <w:multiLevelType w:val="multilevel"/>
    <w:tmpl w:val="0EDA3D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3" w15:restartNumberingAfterBreak="0">
    <w:nsid w:val="763E99E7"/>
    <w:multiLevelType w:val="hybridMultilevel"/>
    <w:tmpl w:val="6DB06970"/>
    <w:lvl w:ilvl="0" w:tplc="7EB68F20">
      <w:start w:val="1"/>
      <w:numFmt w:val="bullet"/>
      <w:lvlText w:val=""/>
      <w:lvlJc w:val="left"/>
      <w:pPr>
        <w:ind w:left="720" w:hanging="360"/>
      </w:pPr>
      <w:rPr>
        <w:rFonts w:ascii="Symbol" w:hAnsi="Symbol" w:hint="default"/>
      </w:rPr>
    </w:lvl>
    <w:lvl w:ilvl="1" w:tplc="249E37C2">
      <w:start w:val="1"/>
      <w:numFmt w:val="bullet"/>
      <w:lvlText w:val="o"/>
      <w:lvlJc w:val="left"/>
      <w:pPr>
        <w:ind w:left="1440" w:hanging="360"/>
      </w:pPr>
      <w:rPr>
        <w:rFonts w:ascii="Courier New" w:hAnsi="Courier New" w:hint="default"/>
      </w:rPr>
    </w:lvl>
    <w:lvl w:ilvl="2" w:tplc="6568DFDE">
      <w:start w:val="1"/>
      <w:numFmt w:val="bullet"/>
      <w:lvlText w:val=""/>
      <w:lvlJc w:val="left"/>
      <w:pPr>
        <w:ind w:left="2160" w:hanging="360"/>
      </w:pPr>
      <w:rPr>
        <w:rFonts w:ascii="Wingdings" w:hAnsi="Wingdings" w:hint="default"/>
      </w:rPr>
    </w:lvl>
    <w:lvl w:ilvl="3" w:tplc="D9E85030">
      <w:start w:val="1"/>
      <w:numFmt w:val="bullet"/>
      <w:lvlText w:val=""/>
      <w:lvlJc w:val="left"/>
      <w:pPr>
        <w:ind w:left="2880" w:hanging="360"/>
      </w:pPr>
      <w:rPr>
        <w:rFonts w:ascii="Symbol" w:hAnsi="Symbol" w:hint="default"/>
      </w:rPr>
    </w:lvl>
    <w:lvl w:ilvl="4" w:tplc="C442B9AA">
      <w:start w:val="1"/>
      <w:numFmt w:val="bullet"/>
      <w:lvlText w:val="o"/>
      <w:lvlJc w:val="left"/>
      <w:pPr>
        <w:ind w:left="3600" w:hanging="360"/>
      </w:pPr>
      <w:rPr>
        <w:rFonts w:ascii="Courier New" w:hAnsi="Courier New" w:hint="default"/>
      </w:rPr>
    </w:lvl>
    <w:lvl w:ilvl="5" w:tplc="51B031B2">
      <w:start w:val="1"/>
      <w:numFmt w:val="bullet"/>
      <w:lvlText w:val=""/>
      <w:lvlJc w:val="left"/>
      <w:pPr>
        <w:ind w:left="4320" w:hanging="360"/>
      </w:pPr>
      <w:rPr>
        <w:rFonts w:ascii="Wingdings" w:hAnsi="Wingdings" w:hint="default"/>
      </w:rPr>
    </w:lvl>
    <w:lvl w:ilvl="6" w:tplc="E55814C4">
      <w:start w:val="1"/>
      <w:numFmt w:val="bullet"/>
      <w:lvlText w:val=""/>
      <w:lvlJc w:val="left"/>
      <w:pPr>
        <w:ind w:left="5040" w:hanging="360"/>
      </w:pPr>
      <w:rPr>
        <w:rFonts w:ascii="Symbol" w:hAnsi="Symbol" w:hint="default"/>
      </w:rPr>
    </w:lvl>
    <w:lvl w:ilvl="7" w:tplc="1F1235A4">
      <w:start w:val="1"/>
      <w:numFmt w:val="bullet"/>
      <w:lvlText w:val="o"/>
      <w:lvlJc w:val="left"/>
      <w:pPr>
        <w:ind w:left="5760" w:hanging="360"/>
      </w:pPr>
      <w:rPr>
        <w:rFonts w:ascii="Courier New" w:hAnsi="Courier New" w:hint="default"/>
      </w:rPr>
    </w:lvl>
    <w:lvl w:ilvl="8" w:tplc="4430754E">
      <w:start w:val="1"/>
      <w:numFmt w:val="bullet"/>
      <w:lvlText w:val=""/>
      <w:lvlJc w:val="left"/>
      <w:pPr>
        <w:ind w:left="6480" w:hanging="360"/>
      </w:pPr>
      <w:rPr>
        <w:rFonts w:ascii="Wingdings" w:hAnsi="Wingdings" w:hint="default"/>
      </w:rPr>
    </w:lvl>
  </w:abstractNum>
  <w:abstractNum w:abstractNumId="54" w15:restartNumberingAfterBreak="0">
    <w:nsid w:val="767F3FAA"/>
    <w:multiLevelType w:val="hybridMultilevel"/>
    <w:tmpl w:val="5E00B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77106574"/>
    <w:multiLevelType w:val="hybridMultilevel"/>
    <w:tmpl w:val="49640922"/>
    <w:lvl w:ilvl="0" w:tplc="A8900680">
      <w:start w:val="1"/>
      <w:numFmt w:val="bullet"/>
      <w:lvlText w:val=""/>
      <w:lvlJc w:val="left"/>
      <w:pPr>
        <w:ind w:left="720" w:hanging="360"/>
      </w:pPr>
      <w:rPr>
        <w:rFonts w:ascii="Symbol" w:hAnsi="Symbol" w:hint="default"/>
      </w:rPr>
    </w:lvl>
    <w:lvl w:ilvl="1" w:tplc="B3568CF2">
      <w:start w:val="1"/>
      <w:numFmt w:val="bullet"/>
      <w:lvlText w:val="o"/>
      <w:lvlJc w:val="left"/>
      <w:pPr>
        <w:ind w:left="1440" w:hanging="360"/>
      </w:pPr>
      <w:rPr>
        <w:rFonts w:ascii="Courier New" w:hAnsi="Courier New" w:hint="default"/>
      </w:rPr>
    </w:lvl>
    <w:lvl w:ilvl="2" w:tplc="85EAE9C0">
      <w:start w:val="1"/>
      <w:numFmt w:val="bullet"/>
      <w:lvlText w:val=""/>
      <w:lvlJc w:val="left"/>
      <w:pPr>
        <w:ind w:left="2160" w:hanging="360"/>
      </w:pPr>
      <w:rPr>
        <w:rFonts w:ascii="Wingdings" w:hAnsi="Wingdings" w:hint="default"/>
      </w:rPr>
    </w:lvl>
    <w:lvl w:ilvl="3" w:tplc="100292FA">
      <w:start w:val="1"/>
      <w:numFmt w:val="bullet"/>
      <w:lvlText w:val=""/>
      <w:lvlJc w:val="left"/>
      <w:pPr>
        <w:ind w:left="2880" w:hanging="360"/>
      </w:pPr>
      <w:rPr>
        <w:rFonts w:ascii="Symbol" w:hAnsi="Symbol" w:hint="default"/>
      </w:rPr>
    </w:lvl>
    <w:lvl w:ilvl="4" w:tplc="13A61A82">
      <w:start w:val="1"/>
      <w:numFmt w:val="bullet"/>
      <w:lvlText w:val="o"/>
      <w:lvlJc w:val="left"/>
      <w:pPr>
        <w:ind w:left="3600" w:hanging="360"/>
      </w:pPr>
      <w:rPr>
        <w:rFonts w:ascii="Courier New" w:hAnsi="Courier New" w:hint="default"/>
      </w:rPr>
    </w:lvl>
    <w:lvl w:ilvl="5" w:tplc="5C768A1E">
      <w:start w:val="1"/>
      <w:numFmt w:val="bullet"/>
      <w:lvlText w:val=""/>
      <w:lvlJc w:val="left"/>
      <w:pPr>
        <w:ind w:left="4320" w:hanging="360"/>
      </w:pPr>
      <w:rPr>
        <w:rFonts w:ascii="Wingdings" w:hAnsi="Wingdings" w:hint="default"/>
      </w:rPr>
    </w:lvl>
    <w:lvl w:ilvl="6" w:tplc="49F48E92">
      <w:start w:val="1"/>
      <w:numFmt w:val="bullet"/>
      <w:lvlText w:val=""/>
      <w:lvlJc w:val="left"/>
      <w:pPr>
        <w:ind w:left="5040" w:hanging="360"/>
      </w:pPr>
      <w:rPr>
        <w:rFonts w:ascii="Symbol" w:hAnsi="Symbol" w:hint="default"/>
      </w:rPr>
    </w:lvl>
    <w:lvl w:ilvl="7" w:tplc="F53454AC">
      <w:start w:val="1"/>
      <w:numFmt w:val="bullet"/>
      <w:lvlText w:val="o"/>
      <w:lvlJc w:val="left"/>
      <w:pPr>
        <w:ind w:left="5760" w:hanging="360"/>
      </w:pPr>
      <w:rPr>
        <w:rFonts w:ascii="Courier New" w:hAnsi="Courier New" w:hint="default"/>
      </w:rPr>
    </w:lvl>
    <w:lvl w:ilvl="8" w:tplc="D0E804F6">
      <w:start w:val="1"/>
      <w:numFmt w:val="bullet"/>
      <w:lvlText w:val=""/>
      <w:lvlJc w:val="left"/>
      <w:pPr>
        <w:ind w:left="6480" w:hanging="360"/>
      </w:pPr>
      <w:rPr>
        <w:rFonts w:ascii="Wingdings" w:hAnsi="Wingdings" w:hint="default"/>
      </w:rPr>
    </w:lvl>
  </w:abstractNum>
  <w:abstractNum w:abstractNumId="56" w15:restartNumberingAfterBreak="0">
    <w:nsid w:val="7A182E87"/>
    <w:multiLevelType w:val="multilevel"/>
    <w:tmpl w:val="5EC67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7" w15:restartNumberingAfterBreak="0">
    <w:nsid w:val="7A3C8EA7"/>
    <w:multiLevelType w:val="hybridMultilevel"/>
    <w:tmpl w:val="925AFEFA"/>
    <w:lvl w:ilvl="0" w:tplc="7450B0FA">
      <w:start w:val="1"/>
      <w:numFmt w:val="bullet"/>
      <w:lvlText w:val=""/>
      <w:lvlJc w:val="left"/>
      <w:pPr>
        <w:ind w:left="720" w:hanging="360"/>
      </w:pPr>
      <w:rPr>
        <w:rFonts w:ascii="Symbol" w:hAnsi="Symbol" w:hint="default"/>
      </w:rPr>
    </w:lvl>
    <w:lvl w:ilvl="1" w:tplc="F5C65B9E">
      <w:start w:val="1"/>
      <w:numFmt w:val="bullet"/>
      <w:lvlText w:val="o"/>
      <w:lvlJc w:val="left"/>
      <w:pPr>
        <w:ind w:left="1440" w:hanging="360"/>
      </w:pPr>
      <w:rPr>
        <w:rFonts w:ascii="Courier New" w:hAnsi="Courier New" w:hint="default"/>
      </w:rPr>
    </w:lvl>
    <w:lvl w:ilvl="2" w:tplc="2E606456">
      <w:start w:val="1"/>
      <w:numFmt w:val="bullet"/>
      <w:lvlText w:val=""/>
      <w:lvlJc w:val="left"/>
      <w:pPr>
        <w:ind w:left="2160" w:hanging="360"/>
      </w:pPr>
      <w:rPr>
        <w:rFonts w:ascii="Wingdings" w:hAnsi="Wingdings" w:hint="default"/>
      </w:rPr>
    </w:lvl>
    <w:lvl w:ilvl="3" w:tplc="D53AAA58">
      <w:start w:val="1"/>
      <w:numFmt w:val="bullet"/>
      <w:lvlText w:val=""/>
      <w:lvlJc w:val="left"/>
      <w:pPr>
        <w:ind w:left="2880" w:hanging="360"/>
      </w:pPr>
      <w:rPr>
        <w:rFonts w:ascii="Symbol" w:hAnsi="Symbol" w:hint="default"/>
      </w:rPr>
    </w:lvl>
    <w:lvl w:ilvl="4" w:tplc="68DE898E">
      <w:start w:val="1"/>
      <w:numFmt w:val="bullet"/>
      <w:lvlText w:val="o"/>
      <w:lvlJc w:val="left"/>
      <w:pPr>
        <w:ind w:left="3600" w:hanging="360"/>
      </w:pPr>
      <w:rPr>
        <w:rFonts w:ascii="Courier New" w:hAnsi="Courier New" w:hint="default"/>
      </w:rPr>
    </w:lvl>
    <w:lvl w:ilvl="5" w:tplc="AB64994E">
      <w:start w:val="1"/>
      <w:numFmt w:val="bullet"/>
      <w:lvlText w:val=""/>
      <w:lvlJc w:val="left"/>
      <w:pPr>
        <w:ind w:left="4320" w:hanging="360"/>
      </w:pPr>
      <w:rPr>
        <w:rFonts w:ascii="Wingdings" w:hAnsi="Wingdings" w:hint="default"/>
      </w:rPr>
    </w:lvl>
    <w:lvl w:ilvl="6" w:tplc="B1A6CBD8">
      <w:start w:val="1"/>
      <w:numFmt w:val="bullet"/>
      <w:lvlText w:val=""/>
      <w:lvlJc w:val="left"/>
      <w:pPr>
        <w:ind w:left="5040" w:hanging="360"/>
      </w:pPr>
      <w:rPr>
        <w:rFonts w:ascii="Symbol" w:hAnsi="Symbol" w:hint="default"/>
      </w:rPr>
    </w:lvl>
    <w:lvl w:ilvl="7" w:tplc="9364E20E">
      <w:start w:val="1"/>
      <w:numFmt w:val="bullet"/>
      <w:lvlText w:val="o"/>
      <w:lvlJc w:val="left"/>
      <w:pPr>
        <w:ind w:left="5760" w:hanging="360"/>
      </w:pPr>
      <w:rPr>
        <w:rFonts w:ascii="Courier New" w:hAnsi="Courier New" w:hint="default"/>
      </w:rPr>
    </w:lvl>
    <w:lvl w:ilvl="8" w:tplc="CEB45A02">
      <w:start w:val="1"/>
      <w:numFmt w:val="bullet"/>
      <w:lvlText w:val=""/>
      <w:lvlJc w:val="left"/>
      <w:pPr>
        <w:ind w:left="6480" w:hanging="360"/>
      </w:pPr>
      <w:rPr>
        <w:rFonts w:ascii="Wingdings" w:hAnsi="Wingdings" w:hint="default"/>
      </w:rPr>
    </w:lvl>
  </w:abstractNum>
  <w:abstractNum w:abstractNumId="58" w15:restartNumberingAfterBreak="0">
    <w:nsid w:val="7ADB02F0"/>
    <w:multiLevelType w:val="hybridMultilevel"/>
    <w:tmpl w:val="9B4E9A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7BDB4C39"/>
    <w:multiLevelType w:val="hybridMultilevel"/>
    <w:tmpl w:val="DE760B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7FD84725"/>
    <w:multiLevelType w:val="hybridMultilevel"/>
    <w:tmpl w:val="C2A25A8A"/>
    <w:lvl w:ilvl="0" w:tplc="D668DCB0">
      <w:start w:val="115"/>
      <w:numFmt w:val="bullet"/>
      <w:lvlText w:val="-"/>
      <w:lvlJc w:val="left"/>
      <w:pPr>
        <w:ind w:left="720" w:hanging="360"/>
      </w:pPr>
      <w:rPr>
        <w:rFonts w:ascii="Avenir Next LT Pro" w:eastAsiaTheme="majorEastAsia" w:hAnsi="Avenir Next LT Pro" w:cstheme="maj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53135788">
    <w:abstractNumId w:val="29"/>
  </w:num>
  <w:num w:numId="2" w16cid:durableId="2066371138">
    <w:abstractNumId w:val="5"/>
  </w:num>
  <w:num w:numId="3" w16cid:durableId="1936475545">
    <w:abstractNumId w:val="28"/>
  </w:num>
  <w:num w:numId="4" w16cid:durableId="2078745023">
    <w:abstractNumId w:val="1"/>
  </w:num>
  <w:num w:numId="5" w16cid:durableId="1871989878">
    <w:abstractNumId w:val="4"/>
  </w:num>
  <w:num w:numId="6" w16cid:durableId="2042975739">
    <w:abstractNumId w:val="55"/>
  </w:num>
  <w:num w:numId="7" w16cid:durableId="734548720">
    <w:abstractNumId w:val="43"/>
  </w:num>
  <w:num w:numId="8" w16cid:durableId="1174153346">
    <w:abstractNumId w:val="53"/>
  </w:num>
  <w:num w:numId="9" w16cid:durableId="1119489565">
    <w:abstractNumId w:val="57"/>
  </w:num>
  <w:num w:numId="10" w16cid:durableId="256868279">
    <w:abstractNumId w:val="0"/>
  </w:num>
  <w:num w:numId="11" w16cid:durableId="704794515">
    <w:abstractNumId w:val="42"/>
  </w:num>
  <w:num w:numId="12" w16cid:durableId="306781636">
    <w:abstractNumId w:val="45"/>
  </w:num>
  <w:num w:numId="13" w16cid:durableId="923418141">
    <w:abstractNumId w:val="12"/>
  </w:num>
  <w:num w:numId="14" w16cid:durableId="316038587">
    <w:abstractNumId w:val="22"/>
  </w:num>
  <w:num w:numId="15" w16cid:durableId="6444127">
    <w:abstractNumId w:val="44"/>
  </w:num>
  <w:num w:numId="16" w16cid:durableId="662510582">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58286120">
    <w:abstractNumId w:val="51"/>
  </w:num>
  <w:num w:numId="18" w16cid:durableId="73206506">
    <w:abstractNumId w:val="20"/>
  </w:num>
  <w:num w:numId="19" w16cid:durableId="1594628547">
    <w:abstractNumId w:val="16"/>
  </w:num>
  <w:num w:numId="20" w16cid:durableId="1682393091">
    <w:abstractNumId w:val="50"/>
  </w:num>
  <w:num w:numId="21" w16cid:durableId="819735552">
    <w:abstractNumId w:val="8"/>
  </w:num>
  <w:num w:numId="22" w16cid:durableId="65694060">
    <w:abstractNumId w:val="27"/>
  </w:num>
  <w:num w:numId="23" w16cid:durableId="1835992383">
    <w:abstractNumId w:val="49"/>
  </w:num>
  <w:num w:numId="24" w16cid:durableId="1587493126">
    <w:abstractNumId w:val="37"/>
  </w:num>
  <w:num w:numId="25" w16cid:durableId="624235299">
    <w:abstractNumId w:val="30"/>
  </w:num>
  <w:num w:numId="26" w16cid:durableId="778987739">
    <w:abstractNumId w:val="54"/>
  </w:num>
  <w:num w:numId="27" w16cid:durableId="146438635">
    <w:abstractNumId w:val="10"/>
  </w:num>
  <w:num w:numId="28" w16cid:durableId="1674214393">
    <w:abstractNumId w:val="34"/>
  </w:num>
  <w:num w:numId="29" w16cid:durableId="950362214">
    <w:abstractNumId w:val="35"/>
  </w:num>
  <w:num w:numId="30" w16cid:durableId="1339381251">
    <w:abstractNumId w:val="48"/>
  </w:num>
  <w:num w:numId="31" w16cid:durableId="405222860">
    <w:abstractNumId w:val="56"/>
  </w:num>
  <w:num w:numId="32" w16cid:durableId="1470827534">
    <w:abstractNumId w:val="14"/>
  </w:num>
  <w:num w:numId="33" w16cid:durableId="166529917">
    <w:abstractNumId w:val="25"/>
  </w:num>
  <w:num w:numId="34" w16cid:durableId="1727684799">
    <w:abstractNumId w:val="38"/>
  </w:num>
  <w:num w:numId="35" w16cid:durableId="369115228">
    <w:abstractNumId w:val="32"/>
  </w:num>
  <w:num w:numId="36" w16cid:durableId="945960655">
    <w:abstractNumId w:val="60"/>
  </w:num>
  <w:num w:numId="37" w16cid:durableId="1294559615">
    <w:abstractNumId w:val="59"/>
  </w:num>
  <w:num w:numId="38" w16cid:durableId="1114208312">
    <w:abstractNumId w:val="40"/>
  </w:num>
  <w:num w:numId="39" w16cid:durableId="941452596">
    <w:abstractNumId w:val="21"/>
  </w:num>
  <w:num w:numId="40" w16cid:durableId="865555597">
    <w:abstractNumId w:val="58"/>
  </w:num>
  <w:num w:numId="41" w16cid:durableId="1108040146">
    <w:abstractNumId w:val="15"/>
  </w:num>
  <w:num w:numId="42" w16cid:durableId="610550637">
    <w:abstractNumId w:val="2"/>
  </w:num>
  <w:num w:numId="43" w16cid:durableId="1071543006">
    <w:abstractNumId w:val="52"/>
  </w:num>
  <w:num w:numId="44" w16cid:durableId="1563323453">
    <w:abstractNumId w:val="18"/>
  </w:num>
  <w:num w:numId="45" w16cid:durableId="198325665">
    <w:abstractNumId w:val="17"/>
  </w:num>
  <w:num w:numId="46" w16cid:durableId="239368800">
    <w:abstractNumId w:val="7"/>
  </w:num>
  <w:num w:numId="47" w16cid:durableId="1459373985">
    <w:abstractNumId w:val="24"/>
  </w:num>
  <w:num w:numId="48" w16cid:durableId="1189292059">
    <w:abstractNumId w:val="31"/>
  </w:num>
  <w:num w:numId="49" w16cid:durableId="1862666533">
    <w:abstractNumId w:val="6"/>
  </w:num>
  <w:num w:numId="50" w16cid:durableId="1330674128">
    <w:abstractNumId w:val="39"/>
  </w:num>
  <w:num w:numId="51" w16cid:durableId="596867076">
    <w:abstractNumId w:val="9"/>
  </w:num>
  <w:num w:numId="52" w16cid:durableId="381561137">
    <w:abstractNumId w:val="47"/>
  </w:num>
  <w:num w:numId="53" w16cid:durableId="202450996">
    <w:abstractNumId w:val="13"/>
  </w:num>
  <w:num w:numId="54" w16cid:durableId="1436704547">
    <w:abstractNumId w:val="11"/>
  </w:num>
  <w:num w:numId="55" w16cid:durableId="2139033182">
    <w:abstractNumId w:val="41"/>
  </w:num>
  <w:num w:numId="56" w16cid:durableId="211701235">
    <w:abstractNumId w:val="19"/>
  </w:num>
  <w:num w:numId="57" w16cid:durableId="1310742538">
    <w:abstractNumId w:val="23"/>
  </w:num>
  <w:num w:numId="58" w16cid:durableId="1928071673">
    <w:abstractNumId w:val="26"/>
  </w:num>
  <w:num w:numId="59" w16cid:durableId="1199077820">
    <w:abstractNumId w:val="46"/>
  </w:num>
  <w:num w:numId="60" w16cid:durableId="2119451530">
    <w:abstractNumId w:val="33"/>
  </w:num>
  <w:num w:numId="61" w16cid:durableId="567303083">
    <w:abstractNumId w:val="3"/>
  </w:num>
  <w:numIdMacAtCleanup w:val="5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44EF"/>
    <w:rsid w:val="00000237"/>
    <w:rsid w:val="00001074"/>
    <w:rsid w:val="00001886"/>
    <w:rsid w:val="00001BCE"/>
    <w:rsid w:val="000037C3"/>
    <w:rsid w:val="00003810"/>
    <w:rsid w:val="000038C1"/>
    <w:rsid w:val="0000707C"/>
    <w:rsid w:val="0001096A"/>
    <w:rsid w:val="00011BAA"/>
    <w:rsid w:val="00013C79"/>
    <w:rsid w:val="00013F1F"/>
    <w:rsid w:val="00015184"/>
    <w:rsid w:val="000154D5"/>
    <w:rsid w:val="00016AB4"/>
    <w:rsid w:val="0001703D"/>
    <w:rsid w:val="00017CEB"/>
    <w:rsid w:val="00020713"/>
    <w:rsid w:val="00021BD1"/>
    <w:rsid w:val="000221D4"/>
    <w:rsid w:val="00022863"/>
    <w:rsid w:val="00023B7C"/>
    <w:rsid w:val="00024874"/>
    <w:rsid w:val="000258D1"/>
    <w:rsid w:val="00025BB2"/>
    <w:rsid w:val="00025CBE"/>
    <w:rsid w:val="00027272"/>
    <w:rsid w:val="000301E5"/>
    <w:rsid w:val="00030776"/>
    <w:rsid w:val="00030AF8"/>
    <w:rsid w:val="000310C1"/>
    <w:rsid w:val="00031752"/>
    <w:rsid w:val="000330BC"/>
    <w:rsid w:val="00033209"/>
    <w:rsid w:val="00033AE7"/>
    <w:rsid w:val="00033ED3"/>
    <w:rsid w:val="0003439D"/>
    <w:rsid w:val="000349BB"/>
    <w:rsid w:val="00034A40"/>
    <w:rsid w:val="00034F92"/>
    <w:rsid w:val="000356C8"/>
    <w:rsid w:val="0003617A"/>
    <w:rsid w:val="00036371"/>
    <w:rsid w:val="00036589"/>
    <w:rsid w:val="00037BFA"/>
    <w:rsid w:val="0004106C"/>
    <w:rsid w:val="00042614"/>
    <w:rsid w:val="00042E85"/>
    <w:rsid w:val="000435D4"/>
    <w:rsid w:val="00043984"/>
    <w:rsid w:val="00043A20"/>
    <w:rsid w:val="00044162"/>
    <w:rsid w:val="000441E5"/>
    <w:rsid w:val="000444B8"/>
    <w:rsid w:val="00044B6A"/>
    <w:rsid w:val="000455BC"/>
    <w:rsid w:val="00045783"/>
    <w:rsid w:val="000457A9"/>
    <w:rsid w:val="00047419"/>
    <w:rsid w:val="00047928"/>
    <w:rsid w:val="000505F6"/>
    <w:rsid w:val="00050F65"/>
    <w:rsid w:val="000511FD"/>
    <w:rsid w:val="000514A4"/>
    <w:rsid w:val="00051507"/>
    <w:rsid w:val="00052A0A"/>
    <w:rsid w:val="00052A2F"/>
    <w:rsid w:val="00056230"/>
    <w:rsid w:val="00057322"/>
    <w:rsid w:val="000579C4"/>
    <w:rsid w:val="00057B53"/>
    <w:rsid w:val="00057DD0"/>
    <w:rsid w:val="000603B9"/>
    <w:rsid w:val="00060BD5"/>
    <w:rsid w:val="00062327"/>
    <w:rsid w:val="000637D0"/>
    <w:rsid w:val="0006501C"/>
    <w:rsid w:val="000651E8"/>
    <w:rsid w:val="0006668C"/>
    <w:rsid w:val="000666DC"/>
    <w:rsid w:val="00070217"/>
    <w:rsid w:val="00070892"/>
    <w:rsid w:val="00071130"/>
    <w:rsid w:val="00071C17"/>
    <w:rsid w:val="00072BF9"/>
    <w:rsid w:val="00073049"/>
    <w:rsid w:val="00074877"/>
    <w:rsid w:val="000759EC"/>
    <w:rsid w:val="0007643E"/>
    <w:rsid w:val="00080A12"/>
    <w:rsid w:val="000825DE"/>
    <w:rsid w:val="00084BED"/>
    <w:rsid w:val="00084CF3"/>
    <w:rsid w:val="00085F06"/>
    <w:rsid w:val="00087037"/>
    <w:rsid w:val="0009036B"/>
    <w:rsid w:val="000909E7"/>
    <w:rsid w:val="000914BA"/>
    <w:rsid w:val="000926C6"/>
    <w:rsid w:val="00093826"/>
    <w:rsid w:val="00094348"/>
    <w:rsid w:val="000961A8"/>
    <w:rsid w:val="000A0600"/>
    <w:rsid w:val="000A22C3"/>
    <w:rsid w:val="000A275C"/>
    <w:rsid w:val="000A30DA"/>
    <w:rsid w:val="000A429E"/>
    <w:rsid w:val="000A476F"/>
    <w:rsid w:val="000A5110"/>
    <w:rsid w:val="000A747E"/>
    <w:rsid w:val="000A78C5"/>
    <w:rsid w:val="000A7BB7"/>
    <w:rsid w:val="000B0053"/>
    <w:rsid w:val="000B0C4E"/>
    <w:rsid w:val="000B1621"/>
    <w:rsid w:val="000B333F"/>
    <w:rsid w:val="000B3D03"/>
    <w:rsid w:val="000B4529"/>
    <w:rsid w:val="000B50CE"/>
    <w:rsid w:val="000B74F7"/>
    <w:rsid w:val="000C0249"/>
    <w:rsid w:val="000C0424"/>
    <w:rsid w:val="000C0C3F"/>
    <w:rsid w:val="000C153B"/>
    <w:rsid w:val="000C3BAA"/>
    <w:rsid w:val="000C47FC"/>
    <w:rsid w:val="000C4C5D"/>
    <w:rsid w:val="000C6418"/>
    <w:rsid w:val="000C64E7"/>
    <w:rsid w:val="000D1BAC"/>
    <w:rsid w:val="000D2B2D"/>
    <w:rsid w:val="000D3818"/>
    <w:rsid w:val="000D3F26"/>
    <w:rsid w:val="000D4DBD"/>
    <w:rsid w:val="000D524B"/>
    <w:rsid w:val="000D5928"/>
    <w:rsid w:val="000D5D06"/>
    <w:rsid w:val="000D5D74"/>
    <w:rsid w:val="000D5D91"/>
    <w:rsid w:val="000D629B"/>
    <w:rsid w:val="000D643A"/>
    <w:rsid w:val="000D720D"/>
    <w:rsid w:val="000D768F"/>
    <w:rsid w:val="000D78BC"/>
    <w:rsid w:val="000D79A2"/>
    <w:rsid w:val="000E00C3"/>
    <w:rsid w:val="000E0511"/>
    <w:rsid w:val="000E0E65"/>
    <w:rsid w:val="000E0FBE"/>
    <w:rsid w:val="000E1883"/>
    <w:rsid w:val="000E1B4B"/>
    <w:rsid w:val="000E1F33"/>
    <w:rsid w:val="000E2EC2"/>
    <w:rsid w:val="000E36D5"/>
    <w:rsid w:val="000E3DA6"/>
    <w:rsid w:val="000E7057"/>
    <w:rsid w:val="000F1194"/>
    <w:rsid w:val="000F1578"/>
    <w:rsid w:val="000F1A68"/>
    <w:rsid w:val="000F1E2D"/>
    <w:rsid w:val="000F26E3"/>
    <w:rsid w:val="000F2CF4"/>
    <w:rsid w:val="000F3FE6"/>
    <w:rsid w:val="000F4BE4"/>
    <w:rsid w:val="000F536C"/>
    <w:rsid w:val="000F727B"/>
    <w:rsid w:val="000F7459"/>
    <w:rsid w:val="001008EA"/>
    <w:rsid w:val="00100DE4"/>
    <w:rsid w:val="001016D8"/>
    <w:rsid w:val="00101986"/>
    <w:rsid w:val="00101DC4"/>
    <w:rsid w:val="001024D4"/>
    <w:rsid w:val="0010311E"/>
    <w:rsid w:val="001033F5"/>
    <w:rsid w:val="00103735"/>
    <w:rsid w:val="00103F9E"/>
    <w:rsid w:val="001047AC"/>
    <w:rsid w:val="001068BC"/>
    <w:rsid w:val="00106D2B"/>
    <w:rsid w:val="00106E98"/>
    <w:rsid w:val="00107770"/>
    <w:rsid w:val="00110928"/>
    <w:rsid w:val="001123A8"/>
    <w:rsid w:val="001141FF"/>
    <w:rsid w:val="00114259"/>
    <w:rsid w:val="00117424"/>
    <w:rsid w:val="0011763B"/>
    <w:rsid w:val="001177D3"/>
    <w:rsid w:val="0012228B"/>
    <w:rsid w:val="00122CD0"/>
    <w:rsid w:val="00122DAF"/>
    <w:rsid w:val="00122EE6"/>
    <w:rsid w:val="00125DA4"/>
    <w:rsid w:val="0012639A"/>
    <w:rsid w:val="00126DDE"/>
    <w:rsid w:val="001278F3"/>
    <w:rsid w:val="00127B46"/>
    <w:rsid w:val="0013077B"/>
    <w:rsid w:val="00131836"/>
    <w:rsid w:val="0013186D"/>
    <w:rsid w:val="001329DC"/>
    <w:rsid w:val="001332F3"/>
    <w:rsid w:val="00133900"/>
    <w:rsid w:val="00133E33"/>
    <w:rsid w:val="00136C5F"/>
    <w:rsid w:val="00137420"/>
    <w:rsid w:val="0013745C"/>
    <w:rsid w:val="00137945"/>
    <w:rsid w:val="00140637"/>
    <w:rsid w:val="001417D5"/>
    <w:rsid w:val="0014220B"/>
    <w:rsid w:val="001427F3"/>
    <w:rsid w:val="00143248"/>
    <w:rsid w:val="001433D0"/>
    <w:rsid w:val="0014405E"/>
    <w:rsid w:val="001468FE"/>
    <w:rsid w:val="00151585"/>
    <w:rsid w:val="001534A6"/>
    <w:rsid w:val="00153745"/>
    <w:rsid w:val="00155828"/>
    <w:rsid w:val="00155D5D"/>
    <w:rsid w:val="001560B4"/>
    <w:rsid w:val="00156100"/>
    <w:rsid w:val="0015623C"/>
    <w:rsid w:val="001562A6"/>
    <w:rsid w:val="001569A4"/>
    <w:rsid w:val="00160483"/>
    <w:rsid w:val="00161437"/>
    <w:rsid w:val="0016188E"/>
    <w:rsid w:val="001623FA"/>
    <w:rsid w:val="00162F72"/>
    <w:rsid w:val="00163987"/>
    <w:rsid w:val="00163AC0"/>
    <w:rsid w:val="00166203"/>
    <w:rsid w:val="00167A20"/>
    <w:rsid w:val="00172344"/>
    <w:rsid w:val="00173C66"/>
    <w:rsid w:val="00174F2A"/>
    <w:rsid w:val="00175734"/>
    <w:rsid w:val="00175B05"/>
    <w:rsid w:val="001777A9"/>
    <w:rsid w:val="00177DC5"/>
    <w:rsid w:val="00181285"/>
    <w:rsid w:val="001817D9"/>
    <w:rsid w:val="00182CA5"/>
    <w:rsid w:val="001834D4"/>
    <w:rsid w:val="00184711"/>
    <w:rsid w:val="0018511E"/>
    <w:rsid w:val="00185AC6"/>
    <w:rsid w:val="00186135"/>
    <w:rsid w:val="00186BC4"/>
    <w:rsid w:val="00190092"/>
    <w:rsid w:val="001905C3"/>
    <w:rsid w:val="001A2515"/>
    <w:rsid w:val="001A2F4B"/>
    <w:rsid w:val="001A38B5"/>
    <w:rsid w:val="001A5667"/>
    <w:rsid w:val="001A5E51"/>
    <w:rsid w:val="001A6182"/>
    <w:rsid w:val="001A6349"/>
    <w:rsid w:val="001A6CAB"/>
    <w:rsid w:val="001B079D"/>
    <w:rsid w:val="001B0CCD"/>
    <w:rsid w:val="001B1C3B"/>
    <w:rsid w:val="001B2699"/>
    <w:rsid w:val="001B44D5"/>
    <w:rsid w:val="001B4D82"/>
    <w:rsid w:val="001B5747"/>
    <w:rsid w:val="001B5AEC"/>
    <w:rsid w:val="001B5E15"/>
    <w:rsid w:val="001B5E16"/>
    <w:rsid w:val="001B658B"/>
    <w:rsid w:val="001C0B75"/>
    <w:rsid w:val="001C22F5"/>
    <w:rsid w:val="001C2738"/>
    <w:rsid w:val="001C2F82"/>
    <w:rsid w:val="001C354D"/>
    <w:rsid w:val="001C59EF"/>
    <w:rsid w:val="001C5F06"/>
    <w:rsid w:val="001C61BB"/>
    <w:rsid w:val="001C638A"/>
    <w:rsid w:val="001C6773"/>
    <w:rsid w:val="001D0B45"/>
    <w:rsid w:val="001D1D9D"/>
    <w:rsid w:val="001D21F8"/>
    <w:rsid w:val="001D40CA"/>
    <w:rsid w:val="001D5C02"/>
    <w:rsid w:val="001D5DBB"/>
    <w:rsid w:val="001D61FF"/>
    <w:rsid w:val="001D6B7F"/>
    <w:rsid w:val="001D6E26"/>
    <w:rsid w:val="001D78D8"/>
    <w:rsid w:val="001E0A77"/>
    <w:rsid w:val="001E0C42"/>
    <w:rsid w:val="001E1086"/>
    <w:rsid w:val="001E36B6"/>
    <w:rsid w:val="001E43CD"/>
    <w:rsid w:val="001E5472"/>
    <w:rsid w:val="001E6E71"/>
    <w:rsid w:val="001E6F73"/>
    <w:rsid w:val="001E754C"/>
    <w:rsid w:val="001E7559"/>
    <w:rsid w:val="001E7B5B"/>
    <w:rsid w:val="001F057F"/>
    <w:rsid w:val="001F07FC"/>
    <w:rsid w:val="001F085C"/>
    <w:rsid w:val="001F0A84"/>
    <w:rsid w:val="001F378A"/>
    <w:rsid w:val="001F3CDB"/>
    <w:rsid w:val="001F3E41"/>
    <w:rsid w:val="001F4927"/>
    <w:rsid w:val="001F4A19"/>
    <w:rsid w:val="001F4C9B"/>
    <w:rsid w:val="001F6133"/>
    <w:rsid w:val="001F68EC"/>
    <w:rsid w:val="001F6D29"/>
    <w:rsid w:val="001F7187"/>
    <w:rsid w:val="001F7530"/>
    <w:rsid w:val="001F78B4"/>
    <w:rsid w:val="0020009E"/>
    <w:rsid w:val="0020026A"/>
    <w:rsid w:val="00201064"/>
    <w:rsid w:val="002026CE"/>
    <w:rsid w:val="00202863"/>
    <w:rsid w:val="00202D6E"/>
    <w:rsid w:val="00205485"/>
    <w:rsid w:val="0021108B"/>
    <w:rsid w:val="00211EEB"/>
    <w:rsid w:val="00212FFA"/>
    <w:rsid w:val="00213B70"/>
    <w:rsid w:val="00216009"/>
    <w:rsid w:val="00217435"/>
    <w:rsid w:val="00220B53"/>
    <w:rsid w:val="00220E2B"/>
    <w:rsid w:val="00220E47"/>
    <w:rsid w:val="0022107E"/>
    <w:rsid w:val="002211F2"/>
    <w:rsid w:val="002219CD"/>
    <w:rsid w:val="00221D84"/>
    <w:rsid w:val="00222599"/>
    <w:rsid w:val="00222B16"/>
    <w:rsid w:val="002236CC"/>
    <w:rsid w:val="00223A97"/>
    <w:rsid w:val="00223B6F"/>
    <w:rsid w:val="00225E18"/>
    <w:rsid w:val="002308F0"/>
    <w:rsid w:val="00230D48"/>
    <w:rsid w:val="00231067"/>
    <w:rsid w:val="00231B9F"/>
    <w:rsid w:val="0023406C"/>
    <w:rsid w:val="0023408A"/>
    <w:rsid w:val="00234C8E"/>
    <w:rsid w:val="002358FF"/>
    <w:rsid w:val="00236C04"/>
    <w:rsid w:val="00236D25"/>
    <w:rsid w:val="0023751C"/>
    <w:rsid w:val="00240BDA"/>
    <w:rsid w:val="002411E3"/>
    <w:rsid w:val="002416FD"/>
    <w:rsid w:val="0024201A"/>
    <w:rsid w:val="00244ABD"/>
    <w:rsid w:val="00244AEA"/>
    <w:rsid w:val="0024571B"/>
    <w:rsid w:val="00246AC3"/>
    <w:rsid w:val="002500DD"/>
    <w:rsid w:val="002502DB"/>
    <w:rsid w:val="0025093F"/>
    <w:rsid w:val="00252183"/>
    <w:rsid w:val="002537AD"/>
    <w:rsid w:val="00253D38"/>
    <w:rsid w:val="00253F2A"/>
    <w:rsid w:val="00254813"/>
    <w:rsid w:val="00257A25"/>
    <w:rsid w:val="00261D39"/>
    <w:rsid w:val="0026339E"/>
    <w:rsid w:val="0026361C"/>
    <w:rsid w:val="002637AC"/>
    <w:rsid w:val="00264107"/>
    <w:rsid w:val="002647F5"/>
    <w:rsid w:val="00264E4C"/>
    <w:rsid w:val="00266A0F"/>
    <w:rsid w:val="00266A68"/>
    <w:rsid w:val="00267938"/>
    <w:rsid w:val="002703B1"/>
    <w:rsid w:val="00270B7C"/>
    <w:rsid w:val="002724AD"/>
    <w:rsid w:val="00273042"/>
    <w:rsid w:val="0027311A"/>
    <w:rsid w:val="0027380F"/>
    <w:rsid w:val="00274A61"/>
    <w:rsid w:val="0027520C"/>
    <w:rsid w:val="00276809"/>
    <w:rsid w:val="00276D55"/>
    <w:rsid w:val="002805C0"/>
    <w:rsid w:val="002810AE"/>
    <w:rsid w:val="00281C34"/>
    <w:rsid w:val="00281F74"/>
    <w:rsid w:val="002822AC"/>
    <w:rsid w:val="00282AD8"/>
    <w:rsid w:val="00284136"/>
    <w:rsid w:val="002857AE"/>
    <w:rsid w:val="00286C4B"/>
    <w:rsid w:val="0028789A"/>
    <w:rsid w:val="00290E82"/>
    <w:rsid w:val="00291470"/>
    <w:rsid w:val="002918F2"/>
    <w:rsid w:val="00291D74"/>
    <w:rsid w:val="002921E0"/>
    <w:rsid w:val="0029226A"/>
    <w:rsid w:val="00294607"/>
    <w:rsid w:val="00294E66"/>
    <w:rsid w:val="0029515E"/>
    <w:rsid w:val="00295C69"/>
    <w:rsid w:val="0029647A"/>
    <w:rsid w:val="00296E23"/>
    <w:rsid w:val="0029725D"/>
    <w:rsid w:val="002A104F"/>
    <w:rsid w:val="002A1DC3"/>
    <w:rsid w:val="002A2009"/>
    <w:rsid w:val="002A5339"/>
    <w:rsid w:val="002A6306"/>
    <w:rsid w:val="002A681F"/>
    <w:rsid w:val="002A697D"/>
    <w:rsid w:val="002A6D2C"/>
    <w:rsid w:val="002A70D4"/>
    <w:rsid w:val="002A7E56"/>
    <w:rsid w:val="002B10CB"/>
    <w:rsid w:val="002B3092"/>
    <w:rsid w:val="002B31B3"/>
    <w:rsid w:val="002B359F"/>
    <w:rsid w:val="002B375B"/>
    <w:rsid w:val="002B4288"/>
    <w:rsid w:val="002B4409"/>
    <w:rsid w:val="002B474F"/>
    <w:rsid w:val="002B6005"/>
    <w:rsid w:val="002B60CA"/>
    <w:rsid w:val="002B7E6F"/>
    <w:rsid w:val="002C0AB7"/>
    <w:rsid w:val="002C0C99"/>
    <w:rsid w:val="002C362E"/>
    <w:rsid w:val="002C3812"/>
    <w:rsid w:val="002C38BB"/>
    <w:rsid w:val="002C5672"/>
    <w:rsid w:val="002D0BFA"/>
    <w:rsid w:val="002D169B"/>
    <w:rsid w:val="002D2D1C"/>
    <w:rsid w:val="002D2E15"/>
    <w:rsid w:val="002D301F"/>
    <w:rsid w:val="002D4D3C"/>
    <w:rsid w:val="002D4D87"/>
    <w:rsid w:val="002D50E8"/>
    <w:rsid w:val="002D6D6D"/>
    <w:rsid w:val="002D74C4"/>
    <w:rsid w:val="002E019D"/>
    <w:rsid w:val="002E039E"/>
    <w:rsid w:val="002E305A"/>
    <w:rsid w:val="002E3B9B"/>
    <w:rsid w:val="002E3C8E"/>
    <w:rsid w:val="002E586D"/>
    <w:rsid w:val="002E5B5C"/>
    <w:rsid w:val="002E6893"/>
    <w:rsid w:val="002E6C85"/>
    <w:rsid w:val="002E6E51"/>
    <w:rsid w:val="002E7C83"/>
    <w:rsid w:val="002F00FA"/>
    <w:rsid w:val="002F0694"/>
    <w:rsid w:val="002F0853"/>
    <w:rsid w:val="002F0DFB"/>
    <w:rsid w:val="002F1020"/>
    <w:rsid w:val="002F2CD3"/>
    <w:rsid w:val="002F35B3"/>
    <w:rsid w:val="002F3F1A"/>
    <w:rsid w:val="002F4123"/>
    <w:rsid w:val="002F4406"/>
    <w:rsid w:val="002F45A8"/>
    <w:rsid w:val="002F57FB"/>
    <w:rsid w:val="002F5920"/>
    <w:rsid w:val="002F5988"/>
    <w:rsid w:val="002F59E4"/>
    <w:rsid w:val="002F5AF8"/>
    <w:rsid w:val="002F5D12"/>
    <w:rsid w:val="002F683C"/>
    <w:rsid w:val="002F78E3"/>
    <w:rsid w:val="00301518"/>
    <w:rsid w:val="00302497"/>
    <w:rsid w:val="00303AD7"/>
    <w:rsid w:val="003040F6"/>
    <w:rsid w:val="003048C4"/>
    <w:rsid w:val="0030649D"/>
    <w:rsid w:val="003064F1"/>
    <w:rsid w:val="00306FAF"/>
    <w:rsid w:val="0030739A"/>
    <w:rsid w:val="003074AC"/>
    <w:rsid w:val="00307B63"/>
    <w:rsid w:val="00310408"/>
    <w:rsid w:val="00310D33"/>
    <w:rsid w:val="00311683"/>
    <w:rsid w:val="00311A2F"/>
    <w:rsid w:val="003135CB"/>
    <w:rsid w:val="003136B7"/>
    <w:rsid w:val="00314750"/>
    <w:rsid w:val="00315389"/>
    <w:rsid w:val="003153F4"/>
    <w:rsid w:val="003162A2"/>
    <w:rsid w:val="00316EC8"/>
    <w:rsid w:val="0031716B"/>
    <w:rsid w:val="003174E4"/>
    <w:rsid w:val="00317871"/>
    <w:rsid w:val="00320555"/>
    <w:rsid w:val="00322878"/>
    <w:rsid w:val="00324F2A"/>
    <w:rsid w:val="003251B6"/>
    <w:rsid w:val="00325DCA"/>
    <w:rsid w:val="00327238"/>
    <w:rsid w:val="00327D3A"/>
    <w:rsid w:val="00330889"/>
    <w:rsid w:val="0033138E"/>
    <w:rsid w:val="00332DAD"/>
    <w:rsid w:val="00333776"/>
    <w:rsid w:val="00333980"/>
    <w:rsid w:val="00333DE3"/>
    <w:rsid w:val="00334745"/>
    <w:rsid w:val="003347D3"/>
    <w:rsid w:val="003367A3"/>
    <w:rsid w:val="003368AC"/>
    <w:rsid w:val="00337D99"/>
    <w:rsid w:val="00340789"/>
    <w:rsid w:val="00340C81"/>
    <w:rsid w:val="0034193A"/>
    <w:rsid w:val="00342835"/>
    <w:rsid w:val="0034553E"/>
    <w:rsid w:val="003457F3"/>
    <w:rsid w:val="003471CF"/>
    <w:rsid w:val="00347B5C"/>
    <w:rsid w:val="003504B4"/>
    <w:rsid w:val="003514D2"/>
    <w:rsid w:val="003518D8"/>
    <w:rsid w:val="00351BFE"/>
    <w:rsid w:val="00351ECD"/>
    <w:rsid w:val="003521E9"/>
    <w:rsid w:val="0035221B"/>
    <w:rsid w:val="003534C9"/>
    <w:rsid w:val="00354261"/>
    <w:rsid w:val="00354CBF"/>
    <w:rsid w:val="00355D35"/>
    <w:rsid w:val="0035727B"/>
    <w:rsid w:val="00357723"/>
    <w:rsid w:val="00360294"/>
    <w:rsid w:val="00360881"/>
    <w:rsid w:val="0036121E"/>
    <w:rsid w:val="00361B58"/>
    <w:rsid w:val="00362225"/>
    <w:rsid w:val="0036283A"/>
    <w:rsid w:val="00362CC7"/>
    <w:rsid w:val="0036318F"/>
    <w:rsid w:val="0036370F"/>
    <w:rsid w:val="00364F13"/>
    <w:rsid w:val="00370359"/>
    <w:rsid w:val="0037093A"/>
    <w:rsid w:val="003721DE"/>
    <w:rsid w:val="003744F4"/>
    <w:rsid w:val="00374995"/>
    <w:rsid w:val="003754D5"/>
    <w:rsid w:val="003755F8"/>
    <w:rsid w:val="00375D72"/>
    <w:rsid w:val="00375E92"/>
    <w:rsid w:val="00376920"/>
    <w:rsid w:val="00376ECB"/>
    <w:rsid w:val="00377924"/>
    <w:rsid w:val="00380705"/>
    <w:rsid w:val="00380D78"/>
    <w:rsid w:val="003816AE"/>
    <w:rsid w:val="00382527"/>
    <w:rsid w:val="00382966"/>
    <w:rsid w:val="00382CAC"/>
    <w:rsid w:val="003837F0"/>
    <w:rsid w:val="00383887"/>
    <w:rsid w:val="00383D6C"/>
    <w:rsid w:val="0038406F"/>
    <w:rsid w:val="00384202"/>
    <w:rsid w:val="0038577D"/>
    <w:rsid w:val="003860EC"/>
    <w:rsid w:val="00386271"/>
    <w:rsid w:val="00387747"/>
    <w:rsid w:val="00391109"/>
    <w:rsid w:val="00391656"/>
    <w:rsid w:val="00392F14"/>
    <w:rsid w:val="00393246"/>
    <w:rsid w:val="00394084"/>
    <w:rsid w:val="00394681"/>
    <w:rsid w:val="00394D59"/>
    <w:rsid w:val="00395069"/>
    <w:rsid w:val="003953B0"/>
    <w:rsid w:val="00396348"/>
    <w:rsid w:val="003966F3"/>
    <w:rsid w:val="003973AE"/>
    <w:rsid w:val="003A0772"/>
    <w:rsid w:val="003A172E"/>
    <w:rsid w:val="003A1ADB"/>
    <w:rsid w:val="003A3776"/>
    <w:rsid w:val="003A3795"/>
    <w:rsid w:val="003A3E9B"/>
    <w:rsid w:val="003A4CCE"/>
    <w:rsid w:val="003A4D3E"/>
    <w:rsid w:val="003A742D"/>
    <w:rsid w:val="003A7773"/>
    <w:rsid w:val="003A7836"/>
    <w:rsid w:val="003A79DB"/>
    <w:rsid w:val="003B00E9"/>
    <w:rsid w:val="003B04A6"/>
    <w:rsid w:val="003B04E0"/>
    <w:rsid w:val="003B1053"/>
    <w:rsid w:val="003B13D0"/>
    <w:rsid w:val="003B2122"/>
    <w:rsid w:val="003B2992"/>
    <w:rsid w:val="003B3647"/>
    <w:rsid w:val="003B36E2"/>
    <w:rsid w:val="003B39B7"/>
    <w:rsid w:val="003B40B5"/>
    <w:rsid w:val="003B453B"/>
    <w:rsid w:val="003B4AAB"/>
    <w:rsid w:val="003B50E8"/>
    <w:rsid w:val="003B78E6"/>
    <w:rsid w:val="003C01D4"/>
    <w:rsid w:val="003C3662"/>
    <w:rsid w:val="003C4A1A"/>
    <w:rsid w:val="003C4B6A"/>
    <w:rsid w:val="003C5D27"/>
    <w:rsid w:val="003C7B12"/>
    <w:rsid w:val="003D058C"/>
    <w:rsid w:val="003D23D8"/>
    <w:rsid w:val="003D251B"/>
    <w:rsid w:val="003D2CA2"/>
    <w:rsid w:val="003D37E6"/>
    <w:rsid w:val="003D37EF"/>
    <w:rsid w:val="003D3F13"/>
    <w:rsid w:val="003D46F4"/>
    <w:rsid w:val="003D490F"/>
    <w:rsid w:val="003D548D"/>
    <w:rsid w:val="003D56FA"/>
    <w:rsid w:val="003D6042"/>
    <w:rsid w:val="003D7146"/>
    <w:rsid w:val="003E01D0"/>
    <w:rsid w:val="003E079A"/>
    <w:rsid w:val="003E106A"/>
    <w:rsid w:val="003E3941"/>
    <w:rsid w:val="003E47C8"/>
    <w:rsid w:val="003E4887"/>
    <w:rsid w:val="003E5F58"/>
    <w:rsid w:val="003E7B3B"/>
    <w:rsid w:val="003F1733"/>
    <w:rsid w:val="003F1B10"/>
    <w:rsid w:val="003F28F8"/>
    <w:rsid w:val="003F31BB"/>
    <w:rsid w:val="003F3812"/>
    <w:rsid w:val="003F49A6"/>
    <w:rsid w:val="003F4DB9"/>
    <w:rsid w:val="003F5CE9"/>
    <w:rsid w:val="003F7CEC"/>
    <w:rsid w:val="00400629"/>
    <w:rsid w:val="00400692"/>
    <w:rsid w:val="004007E2"/>
    <w:rsid w:val="00400BFA"/>
    <w:rsid w:val="004011EB"/>
    <w:rsid w:val="00401F8D"/>
    <w:rsid w:val="0040268B"/>
    <w:rsid w:val="00402D8D"/>
    <w:rsid w:val="0040391D"/>
    <w:rsid w:val="00403C40"/>
    <w:rsid w:val="00403ED3"/>
    <w:rsid w:val="00404D77"/>
    <w:rsid w:val="00406B02"/>
    <w:rsid w:val="0041073D"/>
    <w:rsid w:val="00410C6D"/>
    <w:rsid w:val="00410C71"/>
    <w:rsid w:val="00410E8B"/>
    <w:rsid w:val="0041242C"/>
    <w:rsid w:val="0041297F"/>
    <w:rsid w:val="00412A84"/>
    <w:rsid w:val="00412AD3"/>
    <w:rsid w:val="00412AF9"/>
    <w:rsid w:val="00413B4A"/>
    <w:rsid w:val="00413E7B"/>
    <w:rsid w:val="0041566C"/>
    <w:rsid w:val="00416E1A"/>
    <w:rsid w:val="004200D5"/>
    <w:rsid w:val="00420109"/>
    <w:rsid w:val="00420E12"/>
    <w:rsid w:val="0042189B"/>
    <w:rsid w:val="00421F71"/>
    <w:rsid w:val="004229D3"/>
    <w:rsid w:val="00422DFE"/>
    <w:rsid w:val="00423519"/>
    <w:rsid w:val="00423623"/>
    <w:rsid w:val="004248C3"/>
    <w:rsid w:val="004248C5"/>
    <w:rsid w:val="00424BF9"/>
    <w:rsid w:val="0042587C"/>
    <w:rsid w:val="00426053"/>
    <w:rsid w:val="004273AA"/>
    <w:rsid w:val="00432611"/>
    <w:rsid w:val="00432F02"/>
    <w:rsid w:val="00433BD3"/>
    <w:rsid w:val="00433E2B"/>
    <w:rsid w:val="00436B34"/>
    <w:rsid w:val="004403B8"/>
    <w:rsid w:val="00440942"/>
    <w:rsid w:val="00446535"/>
    <w:rsid w:val="00446DB4"/>
    <w:rsid w:val="00447314"/>
    <w:rsid w:val="00450119"/>
    <w:rsid w:val="00450CCD"/>
    <w:rsid w:val="00450D4B"/>
    <w:rsid w:val="0045103A"/>
    <w:rsid w:val="004530BC"/>
    <w:rsid w:val="00453EE3"/>
    <w:rsid w:val="00454CBC"/>
    <w:rsid w:val="0045549D"/>
    <w:rsid w:val="00455855"/>
    <w:rsid w:val="00455E69"/>
    <w:rsid w:val="00457B30"/>
    <w:rsid w:val="004602E9"/>
    <w:rsid w:val="00460F48"/>
    <w:rsid w:val="00460FD1"/>
    <w:rsid w:val="004617ED"/>
    <w:rsid w:val="00461DF5"/>
    <w:rsid w:val="00461E98"/>
    <w:rsid w:val="00462CE6"/>
    <w:rsid w:val="0046399C"/>
    <w:rsid w:val="00464C48"/>
    <w:rsid w:val="00464E92"/>
    <w:rsid w:val="00465603"/>
    <w:rsid w:val="004661B6"/>
    <w:rsid w:val="004666E5"/>
    <w:rsid w:val="00466C1B"/>
    <w:rsid w:val="00466CDE"/>
    <w:rsid w:val="004672EC"/>
    <w:rsid w:val="004675C9"/>
    <w:rsid w:val="004701D7"/>
    <w:rsid w:val="00470BFD"/>
    <w:rsid w:val="00473745"/>
    <w:rsid w:val="004739A2"/>
    <w:rsid w:val="00474095"/>
    <w:rsid w:val="00474DF2"/>
    <w:rsid w:val="00475186"/>
    <w:rsid w:val="004755BF"/>
    <w:rsid w:val="004764DF"/>
    <w:rsid w:val="0047775A"/>
    <w:rsid w:val="00480A1E"/>
    <w:rsid w:val="00480E83"/>
    <w:rsid w:val="00481363"/>
    <w:rsid w:val="004828E1"/>
    <w:rsid w:val="00482ECB"/>
    <w:rsid w:val="004842EE"/>
    <w:rsid w:val="004850E3"/>
    <w:rsid w:val="004867BC"/>
    <w:rsid w:val="00487594"/>
    <w:rsid w:val="004901AA"/>
    <w:rsid w:val="0049133A"/>
    <w:rsid w:val="004915C8"/>
    <w:rsid w:val="004915E4"/>
    <w:rsid w:val="00492AD1"/>
    <w:rsid w:val="00492F8B"/>
    <w:rsid w:val="004938C3"/>
    <w:rsid w:val="00493C34"/>
    <w:rsid w:val="004944DC"/>
    <w:rsid w:val="00494D9C"/>
    <w:rsid w:val="00495FB1"/>
    <w:rsid w:val="00496474"/>
    <w:rsid w:val="004966DE"/>
    <w:rsid w:val="00497DE5"/>
    <w:rsid w:val="00497FB5"/>
    <w:rsid w:val="004A0478"/>
    <w:rsid w:val="004A0E3D"/>
    <w:rsid w:val="004A11F5"/>
    <w:rsid w:val="004A12DB"/>
    <w:rsid w:val="004A16D3"/>
    <w:rsid w:val="004A2187"/>
    <w:rsid w:val="004A22BB"/>
    <w:rsid w:val="004A2560"/>
    <w:rsid w:val="004A257A"/>
    <w:rsid w:val="004A2718"/>
    <w:rsid w:val="004A3076"/>
    <w:rsid w:val="004A38A1"/>
    <w:rsid w:val="004A5B01"/>
    <w:rsid w:val="004A5FF7"/>
    <w:rsid w:val="004A7344"/>
    <w:rsid w:val="004A7D5F"/>
    <w:rsid w:val="004B0FBC"/>
    <w:rsid w:val="004B12D8"/>
    <w:rsid w:val="004B1CD3"/>
    <w:rsid w:val="004B2024"/>
    <w:rsid w:val="004B2054"/>
    <w:rsid w:val="004B3A46"/>
    <w:rsid w:val="004B4C5E"/>
    <w:rsid w:val="004B4D8A"/>
    <w:rsid w:val="004B53F8"/>
    <w:rsid w:val="004B6589"/>
    <w:rsid w:val="004B7D21"/>
    <w:rsid w:val="004C2003"/>
    <w:rsid w:val="004C2A46"/>
    <w:rsid w:val="004C2A7D"/>
    <w:rsid w:val="004C3092"/>
    <w:rsid w:val="004C42E2"/>
    <w:rsid w:val="004C43CC"/>
    <w:rsid w:val="004C49DB"/>
    <w:rsid w:val="004C6090"/>
    <w:rsid w:val="004D070D"/>
    <w:rsid w:val="004D0B7B"/>
    <w:rsid w:val="004D2367"/>
    <w:rsid w:val="004D23FC"/>
    <w:rsid w:val="004D24E9"/>
    <w:rsid w:val="004D27C8"/>
    <w:rsid w:val="004D36C3"/>
    <w:rsid w:val="004D43E9"/>
    <w:rsid w:val="004D5368"/>
    <w:rsid w:val="004D6330"/>
    <w:rsid w:val="004D6EFD"/>
    <w:rsid w:val="004E043C"/>
    <w:rsid w:val="004E1454"/>
    <w:rsid w:val="004E2845"/>
    <w:rsid w:val="004E2DC6"/>
    <w:rsid w:val="004E3DD5"/>
    <w:rsid w:val="004E45A3"/>
    <w:rsid w:val="004E4CF3"/>
    <w:rsid w:val="004E634F"/>
    <w:rsid w:val="004E64FA"/>
    <w:rsid w:val="004E7D66"/>
    <w:rsid w:val="004F10FA"/>
    <w:rsid w:val="004F117C"/>
    <w:rsid w:val="004F241B"/>
    <w:rsid w:val="004F3314"/>
    <w:rsid w:val="004F336A"/>
    <w:rsid w:val="004F538C"/>
    <w:rsid w:val="004F56EF"/>
    <w:rsid w:val="004F57FF"/>
    <w:rsid w:val="004F685A"/>
    <w:rsid w:val="004F77DE"/>
    <w:rsid w:val="005000E4"/>
    <w:rsid w:val="00500BCD"/>
    <w:rsid w:val="005011BC"/>
    <w:rsid w:val="00501DCA"/>
    <w:rsid w:val="005024B0"/>
    <w:rsid w:val="00502BB0"/>
    <w:rsid w:val="00503DA4"/>
    <w:rsid w:val="0050499C"/>
    <w:rsid w:val="00504B08"/>
    <w:rsid w:val="005059F0"/>
    <w:rsid w:val="005066EE"/>
    <w:rsid w:val="00506CC1"/>
    <w:rsid w:val="0051018A"/>
    <w:rsid w:val="00513B24"/>
    <w:rsid w:val="005141DF"/>
    <w:rsid w:val="00517A94"/>
    <w:rsid w:val="00520841"/>
    <w:rsid w:val="00520A5C"/>
    <w:rsid w:val="00521F8F"/>
    <w:rsid w:val="00522D4F"/>
    <w:rsid w:val="00522D9A"/>
    <w:rsid w:val="00523635"/>
    <w:rsid w:val="0052565A"/>
    <w:rsid w:val="00525EBF"/>
    <w:rsid w:val="00526AD4"/>
    <w:rsid w:val="00526E76"/>
    <w:rsid w:val="005311D2"/>
    <w:rsid w:val="00531F83"/>
    <w:rsid w:val="005333F5"/>
    <w:rsid w:val="00535963"/>
    <w:rsid w:val="00535A21"/>
    <w:rsid w:val="00536D40"/>
    <w:rsid w:val="00536E93"/>
    <w:rsid w:val="00540BD3"/>
    <w:rsid w:val="005422AF"/>
    <w:rsid w:val="00542970"/>
    <w:rsid w:val="005451A1"/>
    <w:rsid w:val="00546009"/>
    <w:rsid w:val="0054602C"/>
    <w:rsid w:val="0054697E"/>
    <w:rsid w:val="00547286"/>
    <w:rsid w:val="00547BE1"/>
    <w:rsid w:val="00551865"/>
    <w:rsid w:val="00552164"/>
    <w:rsid w:val="00553650"/>
    <w:rsid w:val="0055385B"/>
    <w:rsid w:val="00553987"/>
    <w:rsid w:val="00554615"/>
    <w:rsid w:val="00555739"/>
    <w:rsid w:val="0055626D"/>
    <w:rsid w:val="00556DCE"/>
    <w:rsid w:val="005572EB"/>
    <w:rsid w:val="005610E2"/>
    <w:rsid w:val="00561CE7"/>
    <w:rsid w:val="0056340E"/>
    <w:rsid w:val="00563A00"/>
    <w:rsid w:val="00563F38"/>
    <w:rsid w:val="0056576B"/>
    <w:rsid w:val="00566237"/>
    <w:rsid w:val="00566263"/>
    <w:rsid w:val="0056734B"/>
    <w:rsid w:val="00567578"/>
    <w:rsid w:val="0057016A"/>
    <w:rsid w:val="005729F3"/>
    <w:rsid w:val="005733B0"/>
    <w:rsid w:val="005734F6"/>
    <w:rsid w:val="00576A31"/>
    <w:rsid w:val="00577562"/>
    <w:rsid w:val="005801AF"/>
    <w:rsid w:val="005802CF"/>
    <w:rsid w:val="00580B28"/>
    <w:rsid w:val="00581A83"/>
    <w:rsid w:val="00582161"/>
    <w:rsid w:val="005822A7"/>
    <w:rsid w:val="00583B3C"/>
    <w:rsid w:val="00584A1E"/>
    <w:rsid w:val="00584CBC"/>
    <w:rsid w:val="00585222"/>
    <w:rsid w:val="00586669"/>
    <w:rsid w:val="0059012F"/>
    <w:rsid w:val="00591826"/>
    <w:rsid w:val="005955B3"/>
    <w:rsid w:val="00595DFD"/>
    <w:rsid w:val="005969F6"/>
    <w:rsid w:val="0059790B"/>
    <w:rsid w:val="005A167F"/>
    <w:rsid w:val="005A3443"/>
    <w:rsid w:val="005A43C3"/>
    <w:rsid w:val="005A4803"/>
    <w:rsid w:val="005A4C00"/>
    <w:rsid w:val="005A6361"/>
    <w:rsid w:val="005A70D5"/>
    <w:rsid w:val="005B0043"/>
    <w:rsid w:val="005B04E4"/>
    <w:rsid w:val="005B16B3"/>
    <w:rsid w:val="005B1877"/>
    <w:rsid w:val="005B2BCC"/>
    <w:rsid w:val="005B51B5"/>
    <w:rsid w:val="005B5223"/>
    <w:rsid w:val="005B5827"/>
    <w:rsid w:val="005B622C"/>
    <w:rsid w:val="005B637B"/>
    <w:rsid w:val="005C0100"/>
    <w:rsid w:val="005C1628"/>
    <w:rsid w:val="005C1CCF"/>
    <w:rsid w:val="005C29BC"/>
    <w:rsid w:val="005C3732"/>
    <w:rsid w:val="005D09AE"/>
    <w:rsid w:val="005D1F7E"/>
    <w:rsid w:val="005D2DB9"/>
    <w:rsid w:val="005D351E"/>
    <w:rsid w:val="005D752F"/>
    <w:rsid w:val="005E0DFB"/>
    <w:rsid w:val="005E145C"/>
    <w:rsid w:val="005E1FA8"/>
    <w:rsid w:val="005E2AC9"/>
    <w:rsid w:val="005E334C"/>
    <w:rsid w:val="005E3CE9"/>
    <w:rsid w:val="005E4150"/>
    <w:rsid w:val="005E4FC2"/>
    <w:rsid w:val="005E5776"/>
    <w:rsid w:val="005E62CD"/>
    <w:rsid w:val="005E7AE5"/>
    <w:rsid w:val="005E7B63"/>
    <w:rsid w:val="005F07C5"/>
    <w:rsid w:val="005F0D95"/>
    <w:rsid w:val="005F1B1D"/>
    <w:rsid w:val="005F1FD1"/>
    <w:rsid w:val="005F31C2"/>
    <w:rsid w:val="005F397C"/>
    <w:rsid w:val="005F5229"/>
    <w:rsid w:val="005F6810"/>
    <w:rsid w:val="005F7F86"/>
    <w:rsid w:val="0060017E"/>
    <w:rsid w:val="006007FE"/>
    <w:rsid w:val="00601538"/>
    <w:rsid w:val="00601F80"/>
    <w:rsid w:val="006022B9"/>
    <w:rsid w:val="00602FCD"/>
    <w:rsid w:val="006035A2"/>
    <w:rsid w:val="006116AD"/>
    <w:rsid w:val="00611AC4"/>
    <w:rsid w:val="006126E6"/>
    <w:rsid w:val="006127CF"/>
    <w:rsid w:val="00612924"/>
    <w:rsid w:val="0061389A"/>
    <w:rsid w:val="00613D21"/>
    <w:rsid w:val="0061496B"/>
    <w:rsid w:val="006157EF"/>
    <w:rsid w:val="006170F6"/>
    <w:rsid w:val="00620B06"/>
    <w:rsid w:val="00620C23"/>
    <w:rsid w:val="00621403"/>
    <w:rsid w:val="00622071"/>
    <w:rsid w:val="006224A1"/>
    <w:rsid w:val="006238EB"/>
    <w:rsid w:val="0062420A"/>
    <w:rsid w:val="006247C0"/>
    <w:rsid w:val="0062542F"/>
    <w:rsid w:val="006259CC"/>
    <w:rsid w:val="00625AE9"/>
    <w:rsid w:val="006264FD"/>
    <w:rsid w:val="0062688C"/>
    <w:rsid w:val="00626C05"/>
    <w:rsid w:val="006274C7"/>
    <w:rsid w:val="00627752"/>
    <w:rsid w:val="006277B9"/>
    <w:rsid w:val="00627ED0"/>
    <w:rsid w:val="0063196E"/>
    <w:rsid w:val="00631DD2"/>
    <w:rsid w:val="0063208E"/>
    <w:rsid w:val="00632653"/>
    <w:rsid w:val="00632F3D"/>
    <w:rsid w:val="00633BC4"/>
    <w:rsid w:val="0063401D"/>
    <w:rsid w:val="00634348"/>
    <w:rsid w:val="006345A4"/>
    <w:rsid w:val="00634F6D"/>
    <w:rsid w:val="0063520D"/>
    <w:rsid w:val="006359F1"/>
    <w:rsid w:val="00636010"/>
    <w:rsid w:val="0063699F"/>
    <w:rsid w:val="006400CE"/>
    <w:rsid w:val="006402BE"/>
    <w:rsid w:val="006403AC"/>
    <w:rsid w:val="006410ED"/>
    <w:rsid w:val="00641242"/>
    <w:rsid w:val="00641D3B"/>
    <w:rsid w:val="006460B3"/>
    <w:rsid w:val="006462B7"/>
    <w:rsid w:val="0064638C"/>
    <w:rsid w:val="00650139"/>
    <w:rsid w:val="0065264F"/>
    <w:rsid w:val="0065504C"/>
    <w:rsid w:val="006568F1"/>
    <w:rsid w:val="00656F60"/>
    <w:rsid w:val="00657A88"/>
    <w:rsid w:val="00661B48"/>
    <w:rsid w:val="00662DDA"/>
    <w:rsid w:val="00663817"/>
    <w:rsid w:val="00664491"/>
    <w:rsid w:val="006653D1"/>
    <w:rsid w:val="0066625A"/>
    <w:rsid w:val="00670416"/>
    <w:rsid w:val="00670AA6"/>
    <w:rsid w:val="0067137C"/>
    <w:rsid w:val="00672268"/>
    <w:rsid w:val="00672ED8"/>
    <w:rsid w:val="00674393"/>
    <w:rsid w:val="0067449C"/>
    <w:rsid w:val="006746C7"/>
    <w:rsid w:val="00676FCB"/>
    <w:rsid w:val="0067730C"/>
    <w:rsid w:val="006803B9"/>
    <w:rsid w:val="00680D29"/>
    <w:rsid w:val="006822F3"/>
    <w:rsid w:val="006827AD"/>
    <w:rsid w:val="00682802"/>
    <w:rsid w:val="00682E2D"/>
    <w:rsid w:val="00682F49"/>
    <w:rsid w:val="0068305C"/>
    <w:rsid w:val="00683908"/>
    <w:rsid w:val="00684231"/>
    <w:rsid w:val="006849FB"/>
    <w:rsid w:val="0068539E"/>
    <w:rsid w:val="00685A44"/>
    <w:rsid w:val="00686A39"/>
    <w:rsid w:val="00686F1A"/>
    <w:rsid w:val="00687EA9"/>
    <w:rsid w:val="00693003"/>
    <w:rsid w:val="00693222"/>
    <w:rsid w:val="00693ACF"/>
    <w:rsid w:val="00693E8F"/>
    <w:rsid w:val="00694DAB"/>
    <w:rsid w:val="00695FA1"/>
    <w:rsid w:val="00697496"/>
    <w:rsid w:val="006979AC"/>
    <w:rsid w:val="006A04A5"/>
    <w:rsid w:val="006A0879"/>
    <w:rsid w:val="006A0AAF"/>
    <w:rsid w:val="006A1229"/>
    <w:rsid w:val="006A1D0C"/>
    <w:rsid w:val="006A2F55"/>
    <w:rsid w:val="006A3941"/>
    <w:rsid w:val="006A3F68"/>
    <w:rsid w:val="006A4BB0"/>
    <w:rsid w:val="006A5138"/>
    <w:rsid w:val="006A5216"/>
    <w:rsid w:val="006A58CD"/>
    <w:rsid w:val="006A63E2"/>
    <w:rsid w:val="006A666C"/>
    <w:rsid w:val="006A69C2"/>
    <w:rsid w:val="006B147B"/>
    <w:rsid w:val="006B4814"/>
    <w:rsid w:val="006B5396"/>
    <w:rsid w:val="006B7231"/>
    <w:rsid w:val="006B788B"/>
    <w:rsid w:val="006B7B32"/>
    <w:rsid w:val="006C0294"/>
    <w:rsid w:val="006C10F9"/>
    <w:rsid w:val="006C2140"/>
    <w:rsid w:val="006C286F"/>
    <w:rsid w:val="006C3585"/>
    <w:rsid w:val="006C57EC"/>
    <w:rsid w:val="006C5FCA"/>
    <w:rsid w:val="006C6716"/>
    <w:rsid w:val="006C79D3"/>
    <w:rsid w:val="006D0352"/>
    <w:rsid w:val="006D1061"/>
    <w:rsid w:val="006D13E4"/>
    <w:rsid w:val="006D156C"/>
    <w:rsid w:val="006D1802"/>
    <w:rsid w:val="006D204E"/>
    <w:rsid w:val="006D3DDE"/>
    <w:rsid w:val="006D4775"/>
    <w:rsid w:val="006D58C1"/>
    <w:rsid w:val="006D62FB"/>
    <w:rsid w:val="006D6F51"/>
    <w:rsid w:val="006D7293"/>
    <w:rsid w:val="006E04BF"/>
    <w:rsid w:val="006E0BC0"/>
    <w:rsid w:val="006E2460"/>
    <w:rsid w:val="006E39D8"/>
    <w:rsid w:val="006E4440"/>
    <w:rsid w:val="006E52B4"/>
    <w:rsid w:val="006E660F"/>
    <w:rsid w:val="006E666C"/>
    <w:rsid w:val="006E78F4"/>
    <w:rsid w:val="006E7D4C"/>
    <w:rsid w:val="006F0FAB"/>
    <w:rsid w:val="006F103C"/>
    <w:rsid w:val="006F2196"/>
    <w:rsid w:val="006F25B9"/>
    <w:rsid w:val="006F2986"/>
    <w:rsid w:val="006F38CE"/>
    <w:rsid w:val="006F3F72"/>
    <w:rsid w:val="006F5642"/>
    <w:rsid w:val="006F58BB"/>
    <w:rsid w:val="006F7820"/>
    <w:rsid w:val="007003F2"/>
    <w:rsid w:val="00700A53"/>
    <w:rsid w:val="00701807"/>
    <w:rsid w:val="007025F2"/>
    <w:rsid w:val="00704DCD"/>
    <w:rsid w:val="0070733C"/>
    <w:rsid w:val="007077C8"/>
    <w:rsid w:val="00710CFF"/>
    <w:rsid w:val="0071126B"/>
    <w:rsid w:val="007115D4"/>
    <w:rsid w:val="00712436"/>
    <w:rsid w:val="0071259E"/>
    <w:rsid w:val="007127D5"/>
    <w:rsid w:val="00716FE4"/>
    <w:rsid w:val="0071779D"/>
    <w:rsid w:val="007177C8"/>
    <w:rsid w:val="0072079C"/>
    <w:rsid w:val="00720A71"/>
    <w:rsid w:val="00720D17"/>
    <w:rsid w:val="00720D39"/>
    <w:rsid w:val="007213D5"/>
    <w:rsid w:val="00722C51"/>
    <w:rsid w:val="007230FE"/>
    <w:rsid w:val="0072335C"/>
    <w:rsid w:val="00723681"/>
    <w:rsid w:val="00723A45"/>
    <w:rsid w:val="00724DCB"/>
    <w:rsid w:val="007251AE"/>
    <w:rsid w:val="007258DA"/>
    <w:rsid w:val="00725DFE"/>
    <w:rsid w:val="00727DB5"/>
    <w:rsid w:val="007308EA"/>
    <w:rsid w:val="007312C9"/>
    <w:rsid w:val="00731506"/>
    <w:rsid w:val="007321C8"/>
    <w:rsid w:val="00732BAA"/>
    <w:rsid w:val="00732D74"/>
    <w:rsid w:val="00733DE9"/>
    <w:rsid w:val="0073436E"/>
    <w:rsid w:val="007357B7"/>
    <w:rsid w:val="007362C0"/>
    <w:rsid w:val="007365D9"/>
    <w:rsid w:val="007371BB"/>
    <w:rsid w:val="00740D2B"/>
    <w:rsid w:val="00741973"/>
    <w:rsid w:val="0074416F"/>
    <w:rsid w:val="00744DB8"/>
    <w:rsid w:val="00745452"/>
    <w:rsid w:val="007454EC"/>
    <w:rsid w:val="00745835"/>
    <w:rsid w:val="0074593D"/>
    <w:rsid w:val="0074695A"/>
    <w:rsid w:val="00746DD8"/>
    <w:rsid w:val="00747AEC"/>
    <w:rsid w:val="007500BF"/>
    <w:rsid w:val="00750EBE"/>
    <w:rsid w:val="00750FE3"/>
    <w:rsid w:val="00752872"/>
    <w:rsid w:val="0075348D"/>
    <w:rsid w:val="00754A3C"/>
    <w:rsid w:val="00754C44"/>
    <w:rsid w:val="00754E36"/>
    <w:rsid w:val="00755F80"/>
    <w:rsid w:val="00755FBA"/>
    <w:rsid w:val="00756860"/>
    <w:rsid w:val="0075753F"/>
    <w:rsid w:val="00757AD8"/>
    <w:rsid w:val="00757B47"/>
    <w:rsid w:val="00760504"/>
    <w:rsid w:val="0076212C"/>
    <w:rsid w:val="007632F2"/>
    <w:rsid w:val="0076534E"/>
    <w:rsid w:val="00765C01"/>
    <w:rsid w:val="00766B92"/>
    <w:rsid w:val="00767D8A"/>
    <w:rsid w:val="00770F4C"/>
    <w:rsid w:val="007711D5"/>
    <w:rsid w:val="0077126A"/>
    <w:rsid w:val="00774001"/>
    <w:rsid w:val="0077400C"/>
    <w:rsid w:val="00774A4B"/>
    <w:rsid w:val="00776739"/>
    <w:rsid w:val="0077696F"/>
    <w:rsid w:val="00776C03"/>
    <w:rsid w:val="007772FF"/>
    <w:rsid w:val="007777DF"/>
    <w:rsid w:val="00777906"/>
    <w:rsid w:val="00781757"/>
    <w:rsid w:val="00781C13"/>
    <w:rsid w:val="00782D40"/>
    <w:rsid w:val="00784C1B"/>
    <w:rsid w:val="00785C35"/>
    <w:rsid w:val="00785ED6"/>
    <w:rsid w:val="007866C2"/>
    <w:rsid w:val="00786956"/>
    <w:rsid w:val="00786DF9"/>
    <w:rsid w:val="0078756B"/>
    <w:rsid w:val="00791B5C"/>
    <w:rsid w:val="00791F32"/>
    <w:rsid w:val="00795C55"/>
    <w:rsid w:val="007969DD"/>
    <w:rsid w:val="0079711C"/>
    <w:rsid w:val="00797C06"/>
    <w:rsid w:val="007A10D3"/>
    <w:rsid w:val="007A18CB"/>
    <w:rsid w:val="007A1A98"/>
    <w:rsid w:val="007A31D9"/>
    <w:rsid w:val="007A3791"/>
    <w:rsid w:val="007A3AA5"/>
    <w:rsid w:val="007A3C8A"/>
    <w:rsid w:val="007A4ED0"/>
    <w:rsid w:val="007A6E6E"/>
    <w:rsid w:val="007A7B02"/>
    <w:rsid w:val="007A7E48"/>
    <w:rsid w:val="007B008E"/>
    <w:rsid w:val="007B017B"/>
    <w:rsid w:val="007B1BBB"/>
    <w:rsid w:val="007B263B"/>
    <w:rsid w:val="007B2F8C"/>
    <w:rsid w:val="007B3151"/>
    <w:rsid w:val="007B39FB"/>
    <w:rsid w:val="007B4190"/>
    <w:rsid w:val="007B4329"/>
    <w:rsid w:val="007B432F"/>
    <w:rsid w:val="007B447D"/>
    <w:rsid w:val="007B5168"/>
    <w:rsid w:val="007B59EC"/>
    <w:rsid w:val="007B5C72"/>
    <w:rsid w:val="007B6313"/>
    <w:rsid w:val="007B764A"/>
    <w:rsid w:val="007B7CB9"/>
    <w:rsid w:val="007C0083"/>
    <w:rsid w:val="007C12C6"/>
    <w:rsid w:val="007C1F8C"/>
    <w:rsid w:val="007C25AB"/>
    <w:rsid w:val="007C3035"/>
    <w:rsid w:val="007C38E8"/>
    <w:rsid w:val="007C3BA2"/>
    <w:rsid w:val="007C3D77"/>
    <w:rsid w:val="007C549B"/>
    <w:rsid w:val="007C6AF1"/>
    <w:rsid w:val="007C6B85"/>
    <w:rsid w:val="007C73ED"/>
    <w:rsid w:val="007D00CB"/>
    <w:rsid w:val="007D168D"/>
    <w:rsid w:val="007D27EB"/>
    <w:rsid w:val="007D46DF"/>
    <w:rsid w:val="007D5353"/>
    <w:rsid w:val="007D563E"/>
    <w:rsid w:val="007D5D39"/>
    <w:rsid w:val="007D68A6"/>
    <w:rsid w:val="007D693A"/>
    <w:rsid w:val="007D69C4"/>
    <w:rsid w:val="007D6C71"/>
    <w:rsid w:val="007D779D"/>
    <w:rsid w:val="007DF68D"/>
    <w:rsid w:val="007E13BF"/>
    <w:rsid w:val="007E1A59"/>
    <w:rsid w:val="007E21C0"/>
    <w:rsid w:val="007E25A7"/>
    <w:rsid w:val="007E2EEE"/>
    <w:rsid w:val="007E32DC"/>
    <w:rsid w:val="007E36BC"/>
    <w:rsid w:val="007E4115"/>
    <w:rsid w:val="007E51DD"/>
    <w:rsid w:val="007E5223"/>
    <w:rsid w:val="007E7342"/>
    <w:rsid w:val="007E780B"/>
    <w:rsid w:val="007F083A"/>
    <w:rsid w:val="007F10C1"/>
    <w:rsid w:val="007F1C44"/>
    <w:rsid w:val="007F2870"/>
    <w:rsid w:val="007F2D5E"/>
    <w:rsid w:val="007F2E39"/>
    <w:rsid w:val="007F4FE5"/>
    <w:rsid w:val="008004A3"/>
    <w:rsid w:val="008007D5"/>
    <w:rsid w:val="00800BA6"/>
    <w:rsid w:val="00801C66"/>
    <w:rsid w:val="00802160"/>
    <w:rsid w:val="008031C8"/>
    <w:rsid w:val="00804AC7"/>
    <w:rsid w:val="008052A3"/>
    <w:rsid w:val="008105C6"/>
    <w:rsid w:val="0081095D"/>
    <w:rsid w:val="00811213"/>
    <w:rsid w:val="00811D2F"/>
    <w:rsid w:val="00811D35"/>
    <w:rsid w:val="0081254F"/>
    <w:rsid w:val="008126CA"/>
    <w:rsid w:val="008126EC"/>
    <w:rsid w:val="00812AA6"/>
    <w:rsid w:val="008136CC"/>
    <w:rsid w:val="00814D00"/>
    <w:rsid w:val="00815E79"/>
    <w:rsid w:val="00816C37"/>
    <w:rsid w:val="00816E17"/>
    <w:rsid w:val="00817C1B"/>
    <w:rsid w:val="00820AC7"/>
    <w:rsid w:val="00820CFF"/>
    <w:rsid w:val="00822D1D"/>
    <w:rsid w:val="00823B86"/>
    <w:rsid w:val="00823EF0"/>
    <w:rsid w:val="00830028"/>
    <w:rsid w:val="00831240"/>
    <w:rsid w:val="00831328"/>
    <w:rsid w:val="0083146E"/>
    <w:rsid w:val="00832BF6"/>
    <w:rsid w:val="00833315"/>
    <w:rsid w:val="00833E35"/>
    <w:rsid w:val="0083538F"/>
    <w:rsid w:val="00837310"/>
    <w:rsid w:val="00837BCA"/>
    <w:rsid w:val="00837C42"/>
    <w:rsid w:val="008404E3"/>
    <w:rsid w:val="008408A7"/>
    <w:rsid w:val="008411D4"/>
    <w:rsid w:val="008417A0"/>
    <w:rsid w:val="00842075"/>
    <w:rsid w:val="00844A8C"/>
    <w:rsid w:val="008452C6"/>
    <w:rsid w:val="0084551F"/>
    <w:rsid w:val="00846770"/>
    <w:rsid w:val="00847E78"/>
    <w:rsid w:val="00850FDE"/>
    <w:rsid w:val="0085137E"/>
    <w:rsid w:val="00851493"/>
    <w:rsid w:val="00851F00"/>
    <w:rsid w:val="00852AD6"/>
    <w:rsid w:val="00853840"/>
    <w:rsid w:val="00854096"/>
    <w:rsid w:val="0085487B"/>
    <w:rsid w:val="008548EE"/>
    <w:rsid w:val="00854E9A"/>
    <w:rsid w:val="00855182"/>
    <w:rsid w:val="00855761"/>
    <w:rsid w:val="008557E0"/>
    <w:rsid w:val="00855A01"/>
    <w:rsid w:val="00855EBB"/>
    <w:rsid w:val="00855EEA"/>
    <w:rsid w:val="008560C7"/>
    <w:rsid w:val="00856310"/>
    <w:rsid w:val="00856976"/>
    <w:rsid w:val="00857709"/>
    <w:rsid w:val="008600A0"/>
    <w:rsid w:val="0086018D"/>
    <w:rsid w:val="008601DB"/>
    <w:rsid w:val="00860B4F"/>
    <w:rsid w:val="00861B58"/>
    <w:rsid w:val="008629B8"/>
    <w:rsid w:val="008637D2"/>
    <w:rsid w:val="00863E7A"/>
    <w:rsid w:val="0086440E"/>
    <w:rsid w:val="00864959"/>
    <w:rsid w:val="008667BF"/>
    <w:rsid w:val="00870AB9"/>
    <w:rsid w:val="00871AB7"/>
    <w:rsid w:val="00871EBE"/>
    <w:rsid w:val="0087224D"/>
    <w:rsid w:val="008724B3"/>
    <w:rsid w:val="00873685"/>
    <w:rsid w:val="008748ED"/>
    <w:rsid w:val="00875DC2"/>
    <w:rsid w:val="00875EE4"/>
    <w:rsid w:val="0087623C"/>
    <w:rsid w:val="00876AA2"/>
    <w:rsid w:val="00876D92"/>
    <w:rsid w:val="0087750A"/>
    <w:rsid w:val="00877E8C"/>
    <w:rsid w:val="008814A3"/>
    <w:rsid w:val="008822A3"/>
    <w:rsid w:val="008823E5"/>
    <w:rsid w:val="00882FC0"/>
    <w:rsid w:val="008831D7"/>
    <w:rsid w:val="00883F4F"/>
    <w:rsid w:val="00883F6F"/>
    <w:rsid w:val="00885E8C"/>
    <w:rsid w:val="00890532"/>
    <w:rsid w:val="0089085A"/>
    <w:rsid w:val="00892085"/>
    <w:rsid w:val="008925F2"/>
    <w:rsid w:val="00892C27"/>
    <w:rsid w:val="00892D6D"/>
    <w:rsid w:val="00893311"/>
    <w:rsid w:val="00894A66"/>
    <w:rsid w:val="00895FF2"/>
    <w:rsid w:val="0089621E"/>
    <w:rsid w:val="0089633E"/>
    <w:rsid w:val="00896794"/>
    <w:rsid w:val="008977E6"/>
    <w:rsid w:val="008A1217"/>
    <w:rsid w:val="008A19E6"/>
    <w:rsid w:val="008A1B3E"/>
    <w:rsid w:val="008A1F7E"/>
    <w:rsid w:val="008A2386"/>
    <w:rsid w:val="008A258D"/>
    <w:rsid w:val="008A2739"/>
    <w:rsid w:val="008A4F8A"/>
    <w:rsid w:val="008A557E"/>
    <w:rsid w:val="008A5E66"/>
    <w:rsid w:val="008A71B7"/>
    <w:rsid w:val="008B079C"/>
    <w:rsid w:val="008B4113"/>
    <w:rsid w:val="008B4BED"/>
    <w:rsid w:val="008B4CD9"/>
    <w:rsid w:val="008B5617"/>
    <w:rsid w:val="008B672F"/>
    <w:rsid w:val="008B6DF7"/>
    <w:rsid w:val="008B7560"/>
    <w:rsid w:val="008C0B9A"/>
    <w:rsid w:val="008C2FF5"/>
    <w:rsid w:val="008C370B"/>
    <w:rsid w:val="008C4C09"/>
    <w:rsid w:val="008C4D61"/>
    <w:rsid w:val="008C50AB"/>
    <w:rsid w:val="008C54A7"/>
    <w:rsid w:val="008C6CA6"/>
    <w:rsid w:val="008C6FF2"/>
    <w:rsid w:val="008C7579"/>
    <w:rsid w:val="008C7E63"/>
    <w:rsid w:val="008D0578"/>
    <w:rsid w:val="008D1F59"/>
    <w:rsid w:val="008D3C06"/>
    <w:rsid w:val="008D3F67"/>
    <w:rsid w:val="008D422F"/>
    <w:rsid w:val="008D6189"/>
    <w:rsid w:val="008D6604"/>
    <w:rsid w:val="008D6CB2"/>
    <w:rsid w:val="008D6D7B"/>
    <w:rsid w:val="008D6D84"/>
    <w:rsid w:val="008D7367"/>
    <w:rsid w:val="008D7A45"/>
    <w:rsid w:val="008E00F7"/>
    <w:rsid w:val="008E0BFA"/>
    <w:rsid w:val="008E0E76"/>
    <w:rsid w:val="008E0F2F"/>
    <w:rsid w:val="008E2BE6"/>
    <w:rsid w:val="008E4200"/>
    <w:rsid w:val="008E5718"/>
    <w:rsid w:val="008E59DC"/>
    <w:rsid w:val="008E5F77"/>
    <w:rsid w:val="008E755B"/>
    <w:rsid w:val="008E7807"/>
    <w:rsid w:val="008E7C38"/>
    <w:rsid w:val="008F0F81"/>
    <w:rsid w:val="008F153F"/>
    <w:rsid w:val="008F20EB"/>
    <w:rsid w:val="008F24DF"/>
    <w:rsid w:val="008F257E"/>
    <w:rsid w:val="008F25A7"/>
    <w:rsid w:val="008F3427"/>
    <w:rsid w:val="008F3E86"/>
    <w:rsid w:val="008F44EF"/>
    <w:rsid w:val="008F4534"/>
    <w:rsid w:val="008F5C96"/>
    <w:rsid w:val="008F63B8"/>
    <w:rsid w:val="00900891"/>
    <w:rsid w:val="009025AD"/>
    <w:rsid w:val="00903309"/>
    <w:rsid w:val="00903EFA"/>
    <w:rsid w:val="00904C90"/>
    <w:rsid w:val="00906426"/>
    <w:rsid w:val="00906BF1"/>
    <w:rsid w:val="00906D8B"/>
    <w:rsid w:val="009070BF"/>
    <w:rsid w:val="009076D9"/>
    <w:rsid w:val="00907BDE"/>
    <w:rsid w:val="009106A3"/>
    <w:rsid w:val="00910905"/>
    <w:rsid w:val="00910ECB"/>
    <w:rsid w:val="00912492"/>
    <w:rsid w:val="00912A03"/>
    <w:rsid w:val="009138E6"/>
    <w:rsid w:val="00914184"/>
    <w:rsid w:val="00914B6E"/>
    <w:rsid w:val="00915476"/>
    <w:rsid w:val="0091602B"/>
    <w:rsid w:val="0091647B"/>
    <w:rsid w:val="00920062"/>
    <w:rsid w:val="00920CBC"/>
    <w:rsid w:val="0092196A"/>
    <w:rsid w:val="009228E7"/>
    <w:rsid w:val="00924620"/>
    <w:rsid w:val="00925019"/>
    <w:rsid w:val="00925B84"/>
    <w:rsid w:val="0092755B"/>
    <w:rsid w:val="0093090F"/>
    <w:rsid w:val="00930CD3"/>
    <w:rsid w:val="00931DF8"/>
    <w:rsid w:val="00932DC7"/>
    <w:rsid w:val="00933FC8"/>
    <w:rsid w:val="00934686"/>
    <w:rsid w:val="00937220"/>
    <w:rsid w:val="009378F5"/>
    <w:rsid w:val="00937ACF"/>
    <w:rsid w:val="00940D5C"/>
    <w:rsid w:val="00942786"/>
    <w:rsid w:val="009432BD"/>
    <w:rsid w:val="00943513"/>
    <w:rsid w:val="009436DA"/>
    <w:rsid w:val="00944072"/>
    <w:rsid w:val="009445A1"/>
    <w:rsid w:val="00945237"/>
    <w:rsid w:val="009464FA"/>
    <w:rsid w:val="00946B78"/>
    <w:rsid w:val="00950A52"/>
    <w:rsid w:val="00951462"/>
    <w:rsid w:val="0095199F"/>
    <w:rsid w:val="00952BE5"/>
    <w:rsid w:val="0095380F"/>
    <w:rsid w:val="00954500"/>
    <w:rsid w:val="00956148"/>
    <w:rsid w:val="0095787D"/>
    <w:rsid w:val="00957A98"/>
    <w:rsid w:val="00960D48"/>
    <w:rsid w:val="009625BB"/>
    <w:rsid w:val="00965C80"/>
    <w:rsid w:val="00965DBB"/>
    <w:rsid w:val="00966532"/>
    <w:rsid w:val="00967B22"/>
    <w:rsid w:val="00970248"/>
    <w:rsid w:val="009702BE"/>
    <w:rsid w:val="009703AC"/>
    <w:rsid w:val="00970F26"/>
    <w:rsid w:val="009721EF"/>
    <w:rsid w:val="009726B5"/>
    <w:rsid w:val="00972DA4"/>
    <w:rsid w:val="00972FD0"/>
    <w:rsid w:val="00975DED"/>
    <w:rsid w:val="00977B7D"/>
    <w:rsid w:val="009802FB"/>
    <w:rsid w:val="009813A4"/>
    <w:rsid w:val="00981AA0"/>
    <w:rsid w:val="00981B20"/>
    <w:rsid w:val="00981FE2"/>
    <w:rsid w:val="009821B1"/>
    <w:rsid w:val="0098255A"/>
    <w:rsid w:val="00983591"/>
    <w:rsid w:val="009840DA"/>
    <w:rsid w:val="0098433D"/>
    <w:rsid w:val="00984B41"/>
    <w:rsid w:val="0098516C"/>
    <w:rsid w:val="009854A3"/>
    <w:rsid w:val="00985557"/>
    <w:rsid w:val="009861A8"/>
    <w:rsid w:val="00986B59"/>
    <w:rsid w:val="00986F20"/>
    <w:rsid w:val="00987525"/>
    <w:rsid w:val="0099095C"/>
    <w:rsid w:val="0099120C"/>
    <w:rsid w:val="009912DD"/>
    <w:rsid w:val="009914FF"/>
    <w:rsid w:val="00991749"/>
    <w:rsid w:val="00991799"/>
    <w:rsid w:val="00991E47"/>
    <w:rsid w:val="0099209B"/>
    <w:rsid w:val="00992C8C"/>
    <w:rsid w:val="009947E0"/>
    <w:rsid w:val="00994B83"/>
    <w:rsid w:val="009969D1"/>
    <w:rsid w:val="00996CB4"/>
    <w:rsid w:val="00997992"/>
    <w:rsid w:val="00997CDA"/>
    <w:rsid w:val="009A0005"/>
    <w:rsid w:val="009A1D12"/>
    <w:rsid w:val="009A3037"/>
    <w:rsid w:val="009A41A9"/>
    <w:rsid w:val="009A43FA"/>
    <w:rsid w:val="009A518D"/>
    <w:rsid w:val="009A5BCD"/>
    <w:rsid w:val="009A63AE"/>
    <w:rsid w:val="009A759E"/>
    <w:rsid w:val="009A7ACC"/>
    <w:rsid w:val="009A7D7C"/>
    <w:rsid w:val="009A7D88"/>
    <w:rsid w:val="009B0CDC"/>
    <w:rsid w:val="009B0E34"/>
    <w:rsid w:val="009B10EB"/>
    <w:rsid w:val="009B1171"/>
    <w:rsid w:val="009B14D0"/>
    <w:rsid w:val="009B15DD"/>
    <w:rsid w:val="009B2D97"/>
    <w:rsid w:val="009B3E81"/>
    <w:rsid w:val="009B5431"/>
    <w:rsid w:val="009B556E"/>
    <w:rsid w:val="009B6C40"/>
    <w:rsid w:val="009B6F56"/>
    <w:rsid w:val="009C0621"/>
    <w:rsid w:val="009C1C84"/>
    <w:rsid w:val="009C1D0E"/>
    <w:rsid w:val="009C333A"/>
    <w:rsid w:val="009C379E"/>
    <w:rsid w:val="009C448E"/>
    <w:rsid w:val="009C4BD4"/>
    <w:rsid w:val="009C54E8"/>
    <w:rsid w:val="009C6896"/>
    <w:rsid w:val="009C6936"/>
    <w:rsid w:val="009C6E6C"/>
    <w:rsid w:val="009C7E24"/>
    <w:rsid w:val="009D045B"/>
    <w:rsid w:val="009D06E3"/>
    <w:rsid w:val="009D078B"/>
    <w:rsid w:val="009D12C5"/>
    <w:rsid w:val="009D1F1A"/>
    <w:rsid w:val="009D2110"/>
    <w:rsid w:val="009D2684"/>
    <w:rsid w:val="009D2F44"/>
    <w:rsid w:val="009D41D7"/>
    <w:rsid w:val="009D428E"/>
    <w:rsid w:val="009D5231"/>
    <w:rsid w:val="009D6264"/>
    <w:rsid w:val="009D6414"/>
    <w:rsid w:val="009D69D0"/>
    <w:rsid w:val="009E100E"/>
    <w:rsid w:val="009E28E0"/>
    <w:rsid w:val="009E6100"/>
    <w:rsid w:val="009E68DA"/>
    <w:rsid w:val="009E71DD"/>
    <w:rsid w:val="009E7DA8"/>
    <w:rsid w:val="009F2598"/>
    <w:rsid w:val="009F28F1"/>
    <w:rsid w:val="009F30FE"/>
    <w:rsid w:val="009F3BE0"/>
    <w:rsid w:val="009F49EB"/>
    <w:rsid w:val="009F5227"/>
    <w:rsid w:val="009F6433"/>
    <w:rsid w:val="00A0059E"/>
    <w:rsid w:val="00A00C06"/>
    <w:rsid w:val="00A01603"/>
    <w:rsid w:val="00A01E31"/>
    <w:rsid w:val="00A02811"/>
    <w:rsid w:val="00A029FF"/>
    <w:rsid w:val="00A03FFE"/>
    <w:rsid w:val="00A04EB6"/>
    <w:rsid w:val="00A05227"/>
    <w:rsid w:val="00A05281"/>
    <w:rsid w:val="00A05899"/>
    <w:rsid w:val="00A05AD3"/>
    <w:rsid w:val="00A05C5C"/>
    <w:rsid w:val="00A05C91"/>
    <w:rsid w:val="00A068DB"/>
    <w:rsid w:val="00A0718D"/>
    <w:rsid w:val="00A1207F"/>
    <w:rsid w:val="00A12429"/>
    <w:rsid w:val="00A12935"/>
    <w:rsid w:val="00A1294A"/>
    <w:rsid w:val="00A14B02"/>
    <w:rsid w:val="00A15578"/>
    <w:rsid w:val="00A1653A"/>
    <w:rsid w:val="00A16637"/>
    <w:rsid w:val="00A16861"/>
    <w:rsid w:val="00A16A62"/>
    <w:rsid w:val="00A20948"/>
    <w:rsid w:val="00A21A51"/>
    <w:rsid w:val="00A23C7E"/>
    <w:rsid w:val="00A24E4E"/>
    <w:rsid w:val="00A258CD"/>
    <w:rsid w:val="00A260A1"/>
    <w:rsid w:val="00A26891"/>
    <w:rsid w:val="00A269F0"/>
    <w:rsid w:val="00A312F4"/>
    <w:rsid w:val="00A315C5"/>
    <w:rsid w:val="00A32860"/>
    <w:rsid w:val="00A32E4C"/>
    <w:rsid w:val="00A330F7"/>
    <w:rsid w:val="00A33B40"/>
    <w:rsid w:val="00A340C4"/>
    <w:rsid w:val="00A34652"/>
    <w:rsid w:val="00A35C62"/>
    <w:rsid w:val="00A36728"/>
    <w:rsid w:val="00A369F7"/>
    <w:rsid w:val="00A40B5E"/>
    <w:rsid w:val="00A425F9"/>
    <w:rsid w:val="00A42A2B"/>
    <w:rsid w:val="00A449AA"/>
    <w:rsid w:val="00A44D71"/>
    <w:rsid w:val="00A45F15"/>
    <w:rsid w:val="00A50C26"/>
    <w:rsid w:val="00A5196C"/>
    <w:rsid w:val="00A51A19"/>
    <w:rsid w:val="00A52E5A"/>
    <w:rsid w:val="00A548F6"/>
    <w:rsid w:val="00A54A77"/>
    <w:rsid w:val="00A558E7"/>
    <w:rsid w:val="00A57246"/>
    <w:rsid w:val="00A60B0D"/>
    <w:rsid w:val="00A60F3C"/>
    <w:rsid w:val="00A610FB"/>
    <w:rsid w:val="00A612D6"/>
    <w:rsid w:val="00A6197C"/>
    <w:rsid w:val="00A619F1"/>
    <w:rsid w:val="00A61E4E"/>
    <w:rsid w:val="00A623D4"/>
    <w:rsid w:val="00A6253B"/>
    <w:rsid w:val="00A62B68"/>
    <w:rsid w:val="00A645FB"/>
    <w:rsid w:val="00A64F46"/>
    <w:rsid w:val="00A64F92"/>
    <w:rsid w:val="00A655E1"/>
    <w:rsid w:val="00A6585F"/>
    <w:rsid w:val="00A66393"/>
    <w:rsid w:val="00A66641"/>
    <w:rsid w:val="00A704C2"/>
    <w:rsid w:val="00A70A9F"/>
    <w:rsid w:val="00A71959"/>
    <w:rsid w:val="00A71A7F"/>
    <w:rsid w:val="00A725FB"/>
    <w:rsid w:val="00A7325E"/>
    <w:rsid w:val="00A73EB0"/>
    <w:rsid w:val="00A7434A"/>
    <w:rsid w:val="00A75D8F"/>
    <w:rsid w:val="00A77462"/>
    <w:rsid w:val="00A80777"/>
    <w:rsid w:val="00A80838"/>
    <w:rsid w:val="00A80D7B"/>
    <w:rsid w:val="00A819B7"/>
    <w:rsid w:val="00A82710"/>
    <w:rsid w:val="00A82ACC"/>
    <w:rsid w:val="00A82CEC"/>
    <w:rsid w:val="00A82FAF"/>
    <w:rsid w:val="00A84589"/>
    <w:rsid w:val="00A84820"/>
    <w:rsid w:val="00A878C0"/>
    <w:rsid w:val="00A87993"/>
    <w:rsid w:val="00A910D2"/>
    <w:rsid w:val="00A925E4"/>
    <w:rsid w:val="00A92F04"/>
    <w:rsid w:val="00A93D15"/>
    <w:rsid w:val="00A93DCF"/>
    <w:rsid w:val="00A94FDC"/>
    <w:rsid w:val="00A9581F"/>
    <w:rsid w:val="00A97AEE"/>
    <w:rsid w:val="00AA07AE"/>
    <w:rsid w:val="00AA231B"/>
    <w:rsid w:val="00AA262F"/>
    <w:rsid w:val="00AA3AB0"/>
    <w:rsid w:val="00AA64A3"/>
    <w:rsid w:val="00AA6F5D"/>
    <w:rsid w:val="00AA6FD2"/>
    <w:rsid w:val="00AB04C5"/>
    <w:rsid w:val="00AB154A"/>
    <w:rsid w:val="00AB1E2C"/>
    <w:rsid w:val="00AB2ABD"/>
    <w:rsid w:val="00AB3346"/>
    <w:rsid w:val="00AB4A21"/>
    <w:rsid w:val="00AB62D3"/>
    <w:rsid w:val="00AB6B87"/>
    <w:rsid w:val="00AB6EDA"/>
    <w:rsid w:val="00AB7582"/>
    <w:rsid w:val="00AB7808"/>
    <w:rsid w:val="00AB7D6D"/>
    <w:rsid w:val="00AC0475"/>
    <w:rsid w:val="00AC1FC8"/>
    <w:rsid w:val="00AC1FD6"/>
    <w:rsid w:val="00AC288C"/>
    <w:rsid w:val="00AC2A31"/>
    <w:rsid w:val="00AC2FAA"/>
    <w:rsid w:val="00AC39EE"/>
    <w:rsid w:val="00AC4396"/>
    <w:rsid w:val="00AC473C"/>
    <w:rsid w:val="00AC4E88"/>
    <w:rsid w:val="00AC5650"/>
    <w:rsid w:val="00AC71A8"/>
    <w:rsid w:val="00AD057E"/>
    <w:rsid w:val="00AD0681"/>
    <w:rsid w:val="00AD1062"/>
    <w:rsid w:val="00AD2173"/>
    <w:rsid w:val="00AD3461"/>
    <w:rsid w:val="00AD4309"/>
    <w:rsid w:val="00AD5F21"/>
    <w:rsid w:val="00AD6D25"/>
    <w:rsid w:val="00AD7887"/>
    <w:rsid w:val="00AD7C2C"/>
    <w:rsid w:val="00AE041D"/>
    <w:rsid w:val="00AE060E"/>
    <w:rsid w:val="00AE0BB0"/>
    <w:rsid w:val="00AE0E73"/>
    <w:rsid w:val="00AE0FEA"/>
    <w:rsid w:val="00AE1CE0"/>
    <w:rsid w:val="00AE341E"/>
    <w:rsid w:val="00AE4330"/>
    <w:rsid w:val="00AE52AF"/>
    <w:rsid w:val="00AE75A0"/>
    <w:rsid w:val="00AE7860"/>
    <w:rsid w:val="00AF4016"/>
    <w:rsid w:val="00AF4F47"/>
    <w:rsid w:val="00AF5510"/>
    <w:rsid w:val="00AF5E3D"/>
    <w:rsid w:val="00AF6088"/>
    <w:rsid w:val="00AF6AAD"/>
    <w:rsid w:val="00AF7092"/>
    <w:rsid w:val="00B002E7"/>
    <w:rsid w:val="00B00660"/>
    <w:rsid w:val="00B01630"/>
    <w:rsid w:val="00B02B05"/>
    <w:rsid w:val="00B0339D"/>
    <w:rsid w:val="00B051EA"/>
    <w:rsid w:val="00B05CB3"/>
    <w:rsid w:val="00B10B73"/>
    <w:rsid w:val="00B111D6"/>
    <w:rsid w:val="00B117DB"/>
    <w:rsid w:val="00B126FD"/>
    <w:rsid w:val="00B13070"/>
    <w:rsid w:val="00B1402C"/>
    <w:rsid w:val="00B140F6"/>
    <w:rsid w:val="00B16102"/>
    <w:rsid w:val="00B16828"/>
    <w:rsid w:val="00B1799F"/>
    <w:rsid w:val="00B200C0"/>
    <w:rsid w:val="00B206A3"/>
    <w:rsid w:val="00B229D6"/>
    <w:rsid w:val="00B2376E"/>
    <w:rsid w:val="00B239B4"/>
    <w:rsid w:val="00B2443A"/>
    <w:rsid w:val="00B25AE3"/>
    <w:rsid w:val="00B265C0"/>
    <w:rsid w:val="00B26EAF"/>
    <w:rsid w:val="00B2757C"/>
    <w:rsid w:val="00B275A7"/>
    <w:rsid w:val="00B27FDA"/>
    <w:rsid w:val="00B30DFD"/>
    <w:rsid w:val="00B30E7B"/>
    <w:rsid w:val="00B317EF"/>
    <w:rsid w:val="00B416E7"/>
    <w:rsid w:val="00B417B2"/>
    <w:rsid w:val="00B41B52"/>
    <w:rsid w:val="00B4295A"/>
    <w:rsid w:val="00B44097"/>
    <w:rsid w:val="00B444A7"/>
    <w:rsid w:val="00B4599B"/>
    <w:rsid w:val="00B45EBB"/>
    <w:rsid w:val="00B460AB"/>
    <w:rsid w:val="00B46D62"/>
    <w:rsid w:val="00B47605"/>
    <w:rsid w:val="00B506B9"/>
    <w:rsid w:val="00B51578"/>
    <w:rsid w:val="00B52C06"/>
    <w:rsid w:val="00B52E3F"/>
    <w:rsid w:val="00B53306"/>
    <w:rsid w:val="00B53BB2"/>
    <w:rsid w:val="00B54452"/>
    <w:rsid w:val="00B54517"/>
    <w:rsid w:val="00B5668B"/>
    <w:rsid w:val="00B56B86"/>
    <w:rsid w:val="00B56D1E"/>
    <w:rsid w:val="00B57E39"/>
    <w:rsid w:val="00B60BBE"/>
    <w:rsid w:val="00B62C71"/>
    <w:rsid w:val="00B639F7"/>
    <w:rsid w:val="00B66189"/>
    <w:rsid w:val="00B66496"/>
    <w:rsid w:val="00B6739B"/>
    <w:rsid w:val="00B67593"/>
    <w:rsid w:val="00B70D6E"/>
    <w:rsid w:val="00B71DCF"/>
    <w:rsid w:val="00B72596"/>
    <w:rsid w:val="00B72900"/>
    <w:rsid w:val="00B74639"/>
    <w:rsid w:val="00B74DD4"/>
    <w:rsid w:val="00B766D3"/>
    <w:rsid w:val="00B771CB"/>
    <w:rsid w:val="00B80291"/>
    <w:rsid w:val="00B810C2"/>
    <w:rsid w:val="00B83E37"/>
    <w:rsid w:val="00B85519"/>
    <w:rsid w:val="00B858BF"/>
    <w:rsid w:val="00B85E24"/>
    <w:rsid w:val="00B87276"/>
    <w:rsid w:val="00B87352"/>
    <w:rsid w:val="00B8776C"/>
    <w:rsid w:val="00B907E7"/>
    <w:rsid w:val="00B91E51"/>
    <w:rsid w:val="00B92AC4"/>
    <w:rsid w:val="00B92AD8"/>
    <w:rsid w:val="00B931DD"/>
    <w:rsid w:val="00B9549E"/>
    <w:rsid w:val="00B95AFF"/>
    <w:rsid w:val="00B95EA5"/>
    <w:rsid w:val="00B979FE"/>
    <w:rsid w:val="00BA1119"/>
    <w:rsid w:val="00BA1693"/>
    <w:rsid w:val="00BA17CA"/>
    <w:rsid w:val="00BA2F12"/>
    <w:rsid w:val="00BA387C"/>
    <w:rsid w:val="00BA3C6F"/>
    <w:rsid w:val="00BA4838"/>
    <w:rsid w:val="00BA6256"/>
    <w:rsid w:val="00BA7322"/>
    <w:rsid w:val="00BA762D"/>
    <w:rsid w:val="00BB04C2"/>
    <w:rsid w:val="00BB0BD4"/>
    <w:rsid w:val="00BB13DD"/>
    <w:rsid w:val="00BB2B38"/>
    <w:rsid w:val="00BB2D68"/>
    <w:rsid w:val="00BB31EC"/>
    <w:rsid w:val="00BB374C"/>
    <w:rsid w:val="00BB3A26"/>
    <w:rsid w:val="00BB4567"/>
    <w:rsid w:val="00BB48C1"/>
    <w:rsid w:val="00BB4927"/>
    <w:rsid w:val="00BB4C7F"/>
    <w:rsid w:val="00BB5AA3"/>
    <w:rsid w:val="00BB62A4"/>
    <w:rsid w:val="00BB69AE"/>
    <w:rsid w:val="00BC0F2F"/>
    <w:rsid w:val="00BC1500"/>
    <w:rsid w:val="00BC153B"/>
    <w:rsid w:val="00BC15D5"/>
    <w:rsid w:val="00BC183E"/>
    <w:rsid w:val="00BC3842"/>
    <w:rsid w:val="00BC39FE"/>
    <w:rsid w:val="00BC4692"/>
    <w:rsid w:val="00BC4E48"/>
    <w:rsid w:val="00BC7D1B"/>
    <w:rsid w:val="00BD03F6"/>
    <w:rsid w:val="00BD0C3F"/>
    <w:rsid w:val="00BD0EA7"/>
    <w:rsid w:val="00BD3E6D"/>
    <w:rsid w:val="00BD46BB"/>
    <w:rsid w:val="00BD4FF3"/>
    <w:rsid w:val="00BD5425"/>
    <w:rsid w:val="00BE0197"/>
    <w:rsid w:val="00BE134E"/>
    <w:rsid w:val="00BE1B99"/>
    <w:rsid w:val="00BE2879"/>
    <w:rsid w:val="00BE2F14"/>
    <w:rsid w:val="00BE4D76"/>
    <w:rsid w:val="00BE5B3D"/>
    <w:rsid w:val="00BE70B1"/>
    <w:rsid w:val="00BF17EB"/>
    <w:rsid w:val="00BF3958"/>
    <w:rsid w:val="00BF592A"/>
    <w:rsid w:val="00BF6D64"/>
    <w:rsid w:val="00C0193C"/>
    <w:rsid w:val="00C03C3C"/>
    <w:rsid w:val="00C050CA"/>
    <w:rsid w:val="00C05193"/>
    <w:rsid w:val="00C067ED"/>
    <w:rsid w:val="00C072EE"/>
    <w:rsid w:val="00C10B52"/>
    <w:rsid w:val="00C1749C"/>
    <w:rsid w:val="00C17FF9"/>
    <w:rsid w:val="00C20A06"/>
    <w:rsid w:val="00C2113A"/>
    <w:rsid w:val="00C21538"/>
    <w:rsid w:val="00C23D47"/>
    <w:rsid w:val="00C24CAF"/>
    <w:rsid w:val="00C269B9"/>
    <w:rsid w:val="00C27B69"/>
    <w:rsid w:val="00C27EC1"/>
    <w:rsid w:val="00C30951"/>
    <w:rsid w:val="00C3134A"/>
    <w:rsid w:val="00C321F4"/>
    <w:rsid w:val="00C32CAA"/>
    <w:rsid w:val="00C33653"/>
    <w:rsid w:val="00C340D3"/>
    <w:rsid w:val="00C346AE"/>
    <w:rsid w:val="00C34B97"/>
    <w:rsid w:val="00C34C37"/>
    <w:rsid w:val="00C35177"/>
    <w:rsid w:val="00C3568B"/>
    <w:rsid w:val="00C356C1"/>
    <w:rsid w:val="00C35B66"/>
    <w:rsid w:val="00C36303"/>
    <w:rsid w:val="00C36403"/>
    <w:rsid w:val="00C36430"/>
    <w:rsid w:val="00C374AF"/>
    <w:rsid w:val="00C37936"/>
    <w:rsid w:val="00C37F9A"/>
    <w:rsid w:val="00C41059"/>
    <w:rsid w:val="00C41D61"/>
    <w:rsid w:val="00C440A9"/>
    <w:rsid w:val="00C44C06"/>
    <w:rsid w:val="00C4664B"/>
    <w:rsid w:val="00C46B37"/>
    <w:rsid w:val="00C46C64"/>
    <w:rsid w:val="00C47708"/>
    <w:rsid w:val="00C4777F"/>
    <w:rsid w:val="00C50E0F"/>
    <w:rsid w:val="00C51A64"/>
    <w:rsid w:val="00C51E8A"/>
    <w:rsid w:val="00C52DE2"/>
    <w:rsid w:val="00C53758"/>
    <w:rsid w:val="00C53BD6"/>
    <w:rsid w:val="00C5444E"/>
    <w:rsid w:val="00C54526"/>
    <w:rsid w:val="00C55D72"/>
    <w:rsid w:val="00C56207"/>
    <w:rsid w:val="00C56A39"/>
    <w:rsid w:val="00C576F7"/>
    <w:rsid w:val="00C60115"/>
    <w:rsid w:val="00C6084B"/>
    <w:rsid w:val="00C60F8B"/>
    <w:rsid w:val="00C62896"/>
    <w:rsid w:val="00C62F5F"/>
    <w:rsid w:val="00C63BAB"/>
    <w:rsid w:val="00C641ED"/>
    <w:rsid w:val="00C6446B"/>
    <w:rsid w:val="00C6466F"/>
    <w:rsid w:val="00C6490C"/>
    <w:rsid w:val="00C66693"/>
    <w:rsid w:val="00C6694A"/>
    <w:rsid w:val="00C70730"/>
    <w:rsid w:val="00C71210"/>
    <w:rsid w:val="00C720F1"/>
    <w:rsid w:val="00C72502"/>
    <w:rsid w:val="00C72835"/>
    <w:rsid w:val="00C73536"/>
    <w:rsid w:val="00C74B16"/>
    <w:rsid w:val="00C74EF5"/>
    <w:rsid w:val="00C755DB"/>
    <w:rsid w:val="00C75A2D"/>
    <w:rsid w:val="00C75D2F"/>
    <w:rsid w:val="00C75F48"/>
    <w:rsid w:val="00C76040"/>
    <w:rsid w:val="00C76C4C"/>
    <w:rsid w:val="00C77306"/>
    <w:rsid w:val="00C8159D"/>
    <w:rsid w:val="00C816BC"/>
    <w:rsid w:val="00C83233"/>
    <w:rsid w:val="00C84C23"/>
    <w:rsid w:val="00C84DCA"/>
    <w:rsid w:val="00C85D5B"/>
    <w:rsid w:val="00C867DD"/>
    <w:rsid w:val="00C86E86"/>
    <w:rsid w:val="00C87752"/>
    <w:rsid w:val="00C87ACD"/>
    <w:rsid w:val="00C91E55"/>
    <w:rsid w:val="00C923D2"/>
    <w:rsid w:val="00C941FD"/>
    <w:rsid w:val="00C945FD"/>
    <w:rsid w:val="00C9515C"/>
    <w:rsid w:val="00C95FF8"/>
    <w:rsid w:val="00C96056"/>
    <w:rsid w:val="00C97238"/>
    <w:rsid w:val="00C974A9"/>
    <w:rsid w:val="00CA0939"/>
    <w:rsid w:val="00CA0D7C"/>
    <w:rsid w:val="00CA1C3B"/>
    <w:rsid w:val="00CA21D7"/>
    <w:rsid w:val="00CA24D7"/>
    <w:rsid w:val="00CA321F"/>
    <w:rsid w:val="00CA3DF9"/>
    <w:rsid w:val="00CA4145"/>
    <w:rsid w:val="00CA4B84"/>
    <w:rsid w:val="00CA4F7D"/>
    <w:rsid w:val="00CA6617"/>
    <w:rsid w:val="00CA67AF"/>
    <w:rsid w:val="00CA78FC"/>
    <w:rsid w:val="00CA7953"/>
    <w:rsid w:val="00CA7A00"/>
    <w:rsid w:val="00CA7C62"/>
    <w:rsid w:val="00CB02D9"/>
    <w:rsid w:val="00CB09C1"/>
    <w:rsid w:val="00CB2A97"/>
    <w:rsid w:val="00CB3485"/>
    <w:rsid w:val="00CB362A"/>
    <w:rsid w:val="00CB4AAB"/>
    <w:rsid w:val="00CB52FC"/>
    <w:rsid w:val="00CB7729"/>
    <w:rsid w:val="00CC074C"/>
    <w:rsid w:val="00CC10FC"/>
    <w:rsid w:val="00CC18EF"/>
    <w:rsid w:val="00CC516A"/>
    <w:rsid w:val="00CC57DA"/>
    <w:rsid w:val="00CC5BA6"/>
    <w:rsid w:val="00CC5EA7"/>
    <w:rsid w:val="00CC611B"/>
    <w:rsid w:val="00CC67F1"/>
    <w:rsid w:val="00CD00F1"/>
    <w:rsid w:val="00CD04EE"/>
    <w:rsid w:val="00CD1D28"/>
    <w:rsid w:val="00CD39BE"/>
    <w:rsid w:val="00CD47F9"/>
    <w:rsid w:val="00CD4D0C"/>
    <w:rsid w:val="00CD5B95"/>
    <w:rsid w:val="00CD5E55"/>
    <w:rsid w:val="00CD7811"/>
    <w:rsid w:val="00CE027C"/>
    <w:rsid w:val="00CE06ED"/>
    <w:rsid w:val="00CE12B8"/>
    <w:rsid w:val="00CE217B"/>
    <w:rsid w:val="00CE25CC"/>
    <w:rsid w:val="00CE2B71"/>
    <w:rsid w:val="00CE3EB5"/>
    <w:rsid w:val="00CE49B2"/>
    <w:rsid w:val="00CE5BFD"/>
    <w:rsid w:val="00CE646E"/>
    <w:rsid w:val="00CE6C36"/>
    <w:rsid w:val="00CE6C91"/>
    <w:rsid w:val="00CF0C2B"/>
    <w:rsid w:val="00CF11FF"/>
    <w:rsid w:val="00CF26F4"/>
    <w:rsid w:val="00CF32BF"/>
    <w:rsid w:val="00CF336C"/>
    <w:rsid w:val="00CF4019"/>
    <w:rsid w:val="00CF68DF"/>
    <w:rsid w:val="00CF6D58"/>
    <w:rsid w:val="00D00771"/>
    <w:rsid w:val="00D00C8B"/>
    <w:rsid w:val="00D02B89"/>
    <w:rsid w:val="00D02FB2"/>
    <w:rsid w:val="00D04564"/>
    <w:rsid w:val="00D05D98"/>
    <w:rsid w:val="00D067D3"/>
    <w:rsid w:val="00D06F9B"/>
    <w:rsid w:val="00D07052"/>
    <w:rsid w:val="00D111D5"/>
    <w:rsid w:val="00D112E8"/>
    <w:rsid w:val="00D11509"/>
    <w:rsid w:val="00D11E0E"/>
    <w:rsid w:val="00D12A4C"/>
    <w:rsid w:val="00D12FD4"/>
    <w:rsid w:val="00D1388D"/>
    <w:rsid w:val="00D14664"/>
    <w:rsid w:val="00D15FB7"/>
    <w:rsid w:val="00D16E06"/>
    <w:rsid w:val="00D1700E"/>
    <w:rsid w:val="00D207F3"/>
    <w:rsid w:val="00D20EB6"/>
    <w:rsid w:val="00D20F80"/>
    <w:rsid w:val="00D21FDC"/>
    <w:rsid w:val="00D236BE"/>
    <w:rsid w:val="00D24058"/>
    <w:rsid w:val="00D256DA"/>
    <w:rsid w:val="00D25D53"/>
    <w:rsid w:val="00D26189"/>
    <w:rsid w:val="00D26B22"/>
    <w:rsid w:val="00D26C8B"/>
    <w:rsid w:val="00D27CD4"/>
    <w:rsid w:val="00D30C8E"/>
    <w:rsid w:val="00D330A1"/>
    <w:rsid w:val="00D33677"/>
    <w:rsid w:val="00D36426"/>
    <w:rsid w:val="00D37841"/>
    <w:rsid w:val="00D4005C"/>
    <w:rsid w:val="00D4061C"/>
    <w:rsid w:val="00D4105C"/>
    <w:rsid w:val="00D41AAD"/>
    <w:rsid w:val="00D41FD2"/>
    <w:rsid w:val="00D42231"/>
    <w:rsid w:val="00D427D3"/>
    <w:rsid w:val="00D43098"/>
    <w:rsid w:val="00D43FE0"/>
    <w:rsid w:val="00D452DF"/>
    <w:rsid w:val="00D47396"/>
    <w:rsid w:val="00D47880"/>
    <w:rsid w:val="00D504C2"/>
    <w:rsid w:val="00D505EC"/>
    <w:rsid w:val="00D514DB"/>
    <w:rsid w:val="00D51763"/>
    <w:rsid w:val="00D51E5C"/>
    <w:rsid w:val="00D52351"/>
    <w:rsid w:val="00D52E7E"/>
    <w:rsid w:val="00D52FA1"/>
    <w:rsid w:val="00D53566"/>
    <w:rsid w:val="00D548D9"/>
    <w:rsid w:val="00D55057"/>
    <w:rsid w:val="00D553B0"/>
    <w:rsid w:val="00D56258"/>
    <w:rsid w:val="00D568E1"/>
    <w:rsid w:val="00D56AFC"/>
    <w:rsid w:val="00D5714C"/>
    <w:rsid w:val="00D57414"/>
    <w:rsid w:val="00D57DE6"/>
    <w:rsid w:val="00D57ED4"/>
    <w:rsid w:val="00D57F93"/>
    <w:rsid w:val="00D60900"/>
    <w:rsid w:val="00D614DA"/>
    <w:rsid w:val="00D617D2"/>
    <w:rsid w:val="00D61DCA"/>
    <w:rsid w:val="00D61F0E"/>
    <w:rsid w:val="00D62961"/>
    <w:rsid w:val="00D62BB6"/>
    <w:rsid w:val="00D62DE1"/>
    <w:rsid w:val="00D62E9D"/>
    <w:rsid w:val="00D6390C"/>
    <w:rsid w:val="00D64279"/>
    <w:rsid w:val="00D659A8"/>
    <w:rsid w:val="00D674A9"/>
    <w:rsid w:val="00D72047"/>
    <w:rsid w:val="00D722AF"/>
    <w:rsid w:val="00D72EA3"/>
    <w:rsid w:val="00D733CE"/>
    <w:rsid w:val="00D73A78"/>
    <w:rsid w:val="00D754D1"/>
    <w:rsid w:val="00D756D8"/>
    <w:rsid w:val="00D7570D"/>
    <w:rsid w:val="00D76BA7"/>
    <w:rsid w:val="00D76D8F"/>
    <w:rsid w:val="00D773D1"/>
    <w:rsid w:val="00D77767"/>
    <w:rsid w:val="00D80094"/>
    <w:rsid w:val="00D8140C"/>
    <w:rsid w:val="00D823C9"/>
    <w:rsid w:val="00D82715"/>
    <w:rsid w:val="00D84B65"/>
    <w:rsid w:val="00D8610A"/>
    <w:rsid w:val="00D86FF0"/>
    <w:rsid w:val="00D8793C"/>
    <w:rsid w:val="00D911E8"/>
    <w:rsid w:val="00D91B3D"/>
    <w:rsid w:val="00D926F5"/>
    <w:rsid w:val="00D92758"/>
    <w:rsid w:val="00D92A75"/>
    <w:rsid w:val="00D94190"/>
    <w:rsid w:val="00D945CC"/>
    <w:rsid w:val="00D94C8B"/>
    <w:rsid w:val="00DA08BF"/>
    <w:rsid w:val="00DA11A7"/>
    <w:rsid w:val="00DA1436"/>
    <w:rsid w:val="00DA19B3"/>
    <w:rsid w:val="00DA34B3"/>
    <w:rsid w:val="00DA3839"/>
    <w:rsid w:val="00DA4D6C"/>
    <w:rsid w:val="00DA501E"/>
    <w:rsid w:val="00DA63B0"/>
    <w:rsid w:val="00DB03F2"/>
    <w:rsid w:val="00DB05DD"/>
    <w:rsid w:val="00DB09CE"/>
    <w:rsid w:val="00DB0DD5"/>
    <w:rsid w:val="00DB3035"/>
    <w:rsid w:val="00DB363D"/>
    <w:rsid w:val="00DB49FD"/>
    <w:rsid w:val="00DB55A7"/>
    <w:rsid w:val="00DB5CF4"/>
    <w:rsid w:val="00DB6A54"/>
    <w:rsid w:val="00DB7BDB"/>
    <w:rsid w:val="00DB7FB4"/>
    <w:rsid w:val="00DC016F"/>
    <w:rsid w:val="00DC03E9"/>
    <w:rsid w:val="00DC0F10"/>
    <w:rsid w:val="00DC110F"/>
    <w:rsid w:val="00DC14B5"/>
    <w:rsid w:val="00DC1599"/>
    <w:rsid w:val="00DC2635"/>
    <w:rsid w:val="00DC3136"/>
    <w:rsid w:val="00DC372C"/>
    <w:rsid w:val="00DC3D74"/>
    <w:rsid w:val="00DC4353"/>
    <w:rsid w:val="00DC4789"/>
    <w:rsid w:val="00DC5677"/>
    <w:rsid w:val="00DC6772"/>
    <w:rsid w:val="00DC76C5"/>
    <w:rsid w:val="00DD08BE"/>
    <w:rsid w:val="00DD0AA8"/>
    <w:rsid w:val="00DD1C6F"/>
    <w:rsid w:val="00DD34AE"/>
    <w:rsid w:val="00DD3B09"/>
    <w:rsid w:val="00DD3C4C"/>
    <w:rsid w:val="00DD6C7C"/>
    <w:rsid w:val="00DD7ABE"/>
    <w:rsid w:val="00DE013C"/>
    <w:rsid w:val="00DE0A64"/>
    <w:rsid w:val="00DE0E1B"/>
    <w:rsid w:val="00DE342E"/>
    <w:rsid w:val="00DE4752"/>
    <w:rsid w:val="00DE4964"/>
    <w:rsid w:val="00DE4C37"/>
    <w:rsid w:val="00DE61B2"/>
    <w:rsid w:val="00DE7215"/>
    <w:rsid w:val="00DE75FB"/>
    <w:rsid w:val="00DE789C"/>
    <w:rsid w:val="00DE7C3A"/>
    <w:rsid w:val="00DF2BF9"/>
    <w:rsid w:val="00DF2CA0"/>
    <w:rsid w:val="00DF3BD5"/>
    <w:rsid w:val="00DF51D1"/>
    <w:rsid w:val="00DF7821"/>
    <w:rsid w:val="00DF78E6"/>
    <w:rsid w:val="00DF7ACB"/>
    <w:rsid w:val="00DF7D2D"/>
    <w:rsid w:val="00E00A3F"/>
    <w:rsid w:val="00E012C0"/>
    <w:rsid w:val="00E02C7F"/>
    <w:rsid w:val="00E03123"/>
    <w:rsid w:val="00E03811"/>
    <w:rsid w:val="00E03A71"/>
    <w:rsid w:val="00E04CB8"/>
    <w:rsid w:val="00E050DF"/>
    <w:rsid w:val="00E0637D"/>
    <w:rsid w:val="00E06838"/>
    <w:rsid w:val="00E06FFE"/>
    <w:rsid w:val="00E0734E"/>
    <w:rsid w:val="00E07CC0"/>
    <w:rsid w:val="00E07D90"/>
    <w:rsid w:val="00E1106E"/>
    <w:rsid w:val="00E12751"/>
    <w:rsid w:val="00E12E54"/>
    <w:rsid w:val="00E14266"/>
    <w:rsid w:val="00E14AA4"/>
    <w:rsid w:val="00E15421"/>
    <w:rsid w:val="00E16906"/>
    <w:rsid w:val="00E16CAD"/>
    <w:rsid w:val="00E17998"/>
    <w:rsid w:val="00E17AC8"/>
    <w:rsid w:val="00E20975"/>
    <w:rsid w:val="00E22EB7"/>
    <w:rsid w:val="00E23530"/>
    <w:rsid w:val="00E243AA"/>
    <w:rsid w:val="00E259B9"/>
    <w:rsid w:val="00E26145"/>
    <w:rsid w:val="00E266A5"/>
    <w:rsid w:val="00E26703"/>
    <w:rsid w:val="00E276EF"/>
    <w:rsid w:val="00E31785"/>
    <w:rsid w:val="00E3209B"/>
    <w:rsid w:val="00E3231F"/>
    <w:rsid w:val="00E32638"/>
    <w:rsid w:val="00E326E4"/>
    <w:rsid w:val="00E32FC1"/>
    <w:rsid w:val="00E34882"/>
    <w:rsid w:val="00E35645"/>
    <w:rsid w:val="00E37055"/>
    <w:rsid w:val="00E372F6"/>
    <w:rsid w:val="00E37F4D"/>
    <w:rsid w:val="00E400ED"/>
    <w:rsid w:val="00E42385"/>
    <w:rsid w:val="00E437CC"/>
    <w:rsid w:val="00E43D87"/>
    <w:rsid w:val="00E44656"/>
    <w:rsid w:val="00E44F49"/>
    <w:rsid w:val="00E46099"/>
    <w:rsid w:val="00E47181"/>
    <w:rsid w:val="00E502D7"/>
    <w:rsid w:val="00E503B9"/>
    <w:rsid w:val="00E50467"/>
    <w:rsid w:val="00E512D4"/>
    <w:rsid w:val="00E52D17"/>
    <w:rsid w:val="00E53EC3"/>
    <w:rsid w:val="00E55FEB"/>
    <w:rsid w:val="00E5645A"/>
    <w:rsid w:val="00E57DDD"/>
    <w:rsid w:val="00E61919"/>
    <w:rsid w:val="00E6316D"/>
    <w:rsid w:val="00E63196"/>
    <w:rsid w:val="00E652C2"/>
    <w:rsid w:val="00E669D9"/>
    <w:rsid w:val="00E67017"/>
    <w:rsid w:val="00E707FA"/>
    <w:rsid w:val="00E71435"/>
    <w:rsid w:val="00E71A97"/>
    <w:rsid w:val="00E73A05"/>
    <w:rsid w:val="00E73E11"/>
    <w:rsid w:val="00E75417"/>
    <w:rsid w:val="00E75915"/>
    <w:rsid w:val="00E75BB1"/>
    <w:rsid w:val="00E76329"/>
    <w:rsid w:val="00E7677F"/>
    <w:rsid w:val="00E7743B"/>
    <w:rsid w:val="00E7772A"/>
    <w:rsid w:val="00E77FDF"/>
    <w:rsid w:val="00E80336"/>
    <w:rsid w:val="00E81D97"/>
    <w:rsid w:val="00E82C99"/>
    <w:rsid w:val="00E8355E"/>
    <w:rsid w:val="00E83BAA"/>
    <w:rsid w:val="00E83C9D"/>
    <w:rsid w:val="00E85101"/>
    <w:rsid w:val="00E854D5"/>
    <w:rsid w:val="00E9245D"/>
    <w:rsid w:val="00E928F8"/>
    <w:rsid w:val="00E9294C"/>
    <w:rsid w:val="00E93DA3"/>
    <w:rsid w:val="00E94836"/>
    <w:rsid w:val="00E94DE3"/>
    <w:rsid w:val="00E95510"/>
    <w:rsid w:val="00E957C9"/>
    <w:rsid w:val="00E964BE"/>
    <w:rsid w:val="00E96A91"/>
    <w:rsid w:val="00E96BE8"/>
    <w:rsid w:val="00E97404"/>
    <w:rsid w:val="00E97E7B"/>
    <w:rsid w:val="00EA02F4"/>
    <w:rsid w:val="00EA0CDB"/>
    <w:rsid w:val="00EA1773"/>
    <w:rsid w:val="00EA17B4"/>
    <w:rsid w:val="00EA29ED"/>
    <w:rsid w:val="00EA2C01"/>
    <w:rsid w:val="00EA3202"/>
    <w:rsid w:val="00EA373B"/>
    <w:rsid w:val="00EA416C"/>
    <w:rsid w:val="00EA4BF6"/>
    <w:rsid w:val="00EA57A8"/>
    <w:rsid w:val="00EA58D1"/>
    <w:rsid w:val="00EA5A17"/>
    <w:rsid w:val="00EA5C51"/>
    <w:rsid w:val="00EA673F"/>
    <w:rsid w:val="00EA6E54"/>
    <w:rsid w:val="00EA7F5D"/>
    <w:rsid w:val="00EB0F20"/>
    <w:rsid w:val="00EB1519"/>
    <w:rsid w:val="00EB2DD3"/>
    <w:rsid w:val="00EB3B69"/>
    <w:rsid w:val="00EB3ED2"/>
    <w:rsid w:val="00EB4856"/>
    <w:rsid w:val="00EB49AC"/>
    <w:rsid w:val="00EB50D4"/>
    <w:rsid w:val="00EB515C"/>
    <w:rsid w:val="00EB59ED"/>
    <w:rsid w:val="00EB5BB5"/>
    <w:rsid w:val="00EB7115"/>
    <w:rsid w:val="00EB7382"/>
    <w:rsid w:val="00EB7D4A"/>
    <w:rsid w:val="00EC0B3E"/>
    <w:rsid w:val="00EC1714"/>
    <w:rsid w:val="00EC2C36"/>
    <w:rsid w:val="00EC44F6"/>
    <w:rsid w:val="00EC507E"/>
    <w:rsid w:val="00EC5710"/>
    <w:rsid w:val="00EC603D"/>
    <w:rsid w:val="00EC70F8"/>
    <w:rsid w:val="00EC7A58"/>
    <w:rsid w:val="00ED1E7A"/>
    <w:rsid w:val="00ED1FA2"/>
    <w:rsid w:val="00ED24DE"/>
    <w:rsid w:val="00ED2888"/>
    <w:rsid w:val="00ED2D03"/>
    <w:rsid w:val="00ED2F22"/>
    <w:rsid w:val="00ED42D7"/>
    <w:rsid w:val="00ED47A0"/>
    <w:rsid w:val="00ED4925"/>
    <w:rsid w:val="00ED537A"/>
    <w:rsid w:val="00ED5B09"/>
    <w:rsid w:val="00ED6E53"/>
    <w:rsid w:val="00ED7EA7"/>
    <w:rsid w:val="00EE01DD"/>
    <w:rsid w:val="00EE01F0"/>
    <w:rsid w:val="00EE185E"/>
    <w:rsid w:val="00EE1D48"/>
    <w:rsid w:val="00EE2A4D"/>
    <w:rsid w:val="00EE68EB"/>
    <w:rsid w:val="00EF2125"/>
    <w:rsid w:val="00EF3969"/>
    <w:rsid w:val="00EF3F88"/>
    <w:rsid w:val="00EF41C4"/>
    <w:rsid w:val="00EF4464"/>
    <w:rsid w:val="00EF4D7B"/>
    <w:rsid w:val="00EF79E7"/>
    <w:rsid w:val="00F0014A"/>
    <w:rsid w:val="00F00182"/>
    <w:rsid w:val="00F013E2"/>
    <w:rsid w:val="00F02A2D"/>
    <w:rsid w:val="00F033FE"/>
    <w:rsid w:val="00F03407"/>
    <w:rsid w:val="00F04316"/>
    <w:rsid w:val="00F0481A"/>
    <w:rsid w:val="00F048CF"/>
    <w:rsid w:val="00F04F1A"/>
    <w:rsid w:val="00F05120"/>
    <w:rsid w:val="00F05971"/>
    <w:rsid w:val="00F05D0F"/>
    <w:rsid w:val="00F0631A"/>
    <w:rsid w:val="00F06704"/>
    <w:rsid w:val="00F06758"/>
    <w:rsid w:val="00F07127"/>
    <w:rsid w:val="00F1111F"/>
    <w:rsid w:val="00F11125"/>
    <w:rsid w:val="00F12FA3"/>
    <w:rsid w:val="00F13242"/>
    <w:rsid w:val="00F137DE"/>
    <w:rsid w:val="00F13A21"/>
    <w:rsid w:val="00F15359"/>
    <w:rsid w:val="00F16177"/>
    <w:rsid w:val="00F16576"/>
    <w:rsid w:val="00F16A87"/>
    <w:rsid w:val="00F16B2B"/>
    <w:rsid w:val="00F16D19"/>
    <w:rsid w:val="00F17980"/>
    <w:rsid w:val="00F20B08"/>
    <w:rsid w:val="00F2304E"/>
    <w:rsid w:val="00F23AC1"/>
    <w:rsid w:val="00F247B8"/>
    <w:rsid w:val="00F248D0"/>
    <w:rsid w:val="00F25073"/>
    <w:rsid w:val="00F25B1E"/>
    <w:rsid w:val="00F26028"/>
    <w:rsid w:val="00F2625D"/>
    <w:rsid w:val="00F26332"/>
    <w:rsid w:val="00F26351"/>
    <w:rsid w:val="00F314F9"/>
    <w:rsid w:val="00F32912"/>
    <w:rsid w:val="00F3303C"/>
    <w:rsid w:val="00F33327"/>
    <w:rsid w:val="00F34047"/>
    <w:rsid w:val="00F35F1D"/>
    <w:rsid w:val="00F36132"/>
    <w:rsid w:val="00F36FDC"/>
    <w:rsid w:val="00F37760"/>
    <w:rsid w:val="00F409B7"/>
    <w:rsid w:val="00F40D01"/>
    <w:rsid w:val="00F40D51"/>
    <w:rsid w:val="00F4298A"/>
    <w:rsid w:val="00F42A4B"/>
    <w:rsid w:val="00F43458"/>
    <w:rsid w:val="00F4394F"/>
    <w:rsid w:val="00F43B42"/>
    <w:rsid w:val="00F4405F"/>
    <w:rsid w:val="00F443E9"/>
    <w:rsid w:val="00F4446E"/>
    <w:rsid w:val="00F44C04"/>
    <w:rsid w:val="00F45443"/>
    <w:rsid w:val="00F47828"/>
    <w:rsid w:val="00F5389D"/>
    <w:rsid w:val="00F542E8"/>
    <w:rsid w:val="00F54318"/>
    <w:rsid w:val="00F559CF"/>
    <w:rsid w:val="00F5758C"/>
    <w:rsid w:val="00F60836"/>
    <w:rsid w:val="00F61360"/>
    <w:rsid w:val="00F61E9F"/>
    <w:rsid w:val="00F62F51"/>
    <w:rsid w:val="00F63142"/>
    <w:rsid w:val="00F63266"/>
    <w:rsid w:val="00F65A66"/>
    <w:rsid w:val="00F65CE8"/>
    <w:rsid w:val="00F676B7"/>
    <w:rsid w:val="00F70CBF"/>
    <w:rsid w:val="00F71D60"/>
    <w:rsid w:val="00F72032"/>
    <w:rsid w:val="00F72779"/>
    <w:rsid w:val="00F7290C"/>
    <w:rsid w:val="00F7321D"/>
    <w:rsid w:val="00F733C3"/>
    <w:rsid w:val="00F751B0"/>
    <w:rsid w:val="00F765E5"/>
    <w:rsid w:val="00F8136C"/>
    <w:rsid w:val="00F8300A"/>
    <w:rsid w:val="00F83107"/>
    <w:rsid w:val="00F83C70"/>
    <w:rsid w:val="00F83EE1"/>
    <w:rsid w:val="00F84A14"/>
    <w:rsid w:val="00F84F32"/>
    <w:rsid w:val="00F850F8"/>
    <w:rsid w:val="00F853DA"/>
    <w:rsid w:val="00F90345"/>
    <w:rsid w:val="00F90D67"/>
    <w:rsid w:val="00F90E8A"/>
    <w:rsid w:val="00F91BB4"/>
    <w:rsid w:val="00F93580"/>
    <w:rsid w:val="00F93FD5"/>
    <w:rsid w:val="00FA02EC"/>
    <w:rsid w:val="00FA040E"/>
    <w:rsid w:val="00FA07D6"/>
    <w:rsid w:val="00FA16CC"/>
    <w:rsid w:val="00FA4B89"/>
    <w:rsid w:val="00FA580A"/>
    <w:rsid w:val="00FA660C"/>
    <w:rsid w:val="00FA6B4A"/>
    <w:rsid w:val="00FA715D"/>
    <w:rsid w:val="00FA79EC"/>
    <w:rsid w:val="00FB07B1"/>
    <w:rsid w:val="00FB09A3"/>
    <w:rsid w:val="00FB161F"/>
    <w:rsid w:val="00FB1C82"/>
    <w:rsid w:val="00FB1CF4"/>
    <w:rsid w:val="00FB2D99"/>
    <w:rsid w:val="00FB4232"/>
    <w:rsid w:val="00FB6BBF"/>
    <w:rsid w:val="00FC109C"/>
    <w:rsid w:val="00FC2713"/>
    <w:rsid w:val="00FC33DE"/>
    <w:rsid w:val="00FC3B5D"/>
    <w:rsid w:val="00FC6048"/>
    <w:rsid w:val="00FD0342"/>
    <w:rsid w:val="00FD090A"/>
    <w:rsid w:val="00FD1113"/>
    <w:rsid w:val="00FD2255"/>
    <w:rsid w:val="00FD22B6"/>
    <w:rsid w:val="00FD3440"/>
    <w:rsid w:val="00FD56CB"/>
    <w:rsid w:val="00FD5E75"/>
    <w:rsid w:val="00FD6BFF"/>
    <w:rsid w:val="00FE1734"/>
    <w:rsid w:val="00FE1D95"/>
    <w:rsid w:val="00FE2989"/>
    <w:rsid w:val="00FE33FE"/>
    <w:rsid w:val="00FE374E"/>
    <w:rsid w:val="00FE3C4C"/>
    <w:rsid w:val="00FE4363"/>
    <w:rsid w:val="00FE6647"/>
    <w:rsid w:val="00FF0B5A"/>
    <w:rsid w:val="00FF0BBF"/>
    <w:rsid w:val="00FF1F22"/>
    <w:rsid w:val="00FF5ACC"/>
    <w:rsid w:val="00FF624D"/>
    <w:rsid w:val="01AD5F93"/>
    <w:rsid w:val="01BA970D"/>
    <w:rsid w:val="01F820AC"/>
    <w:rsid w:val="01FFCD29"/>
    <w:rsid w:val="0295ED22"/>
    <w:rsid w:val="03951C08"/>
    <w:rsid w:val="03DD83F9"/>
    <w:rsid w:val="0496742C"/>
    <w:rsid w:val="04BFF866"/>
    <w:rsid w:val="061451A1"/>
    <w:rsid w:val="061F1089"/>
    <w:rsid w:val="065CF572"/>
    <w:rsid w:val="0738D9F7"/>
    <w:rsid w:val="07CB1FB1"/>
    <w:rsid w:val="085B569D"/>
    <w:rsid w:val="087D9179"/>
    <w:rsid w:val="089632D3"/>
    <w:rsid w:val="09CB6BA1"/>
    <w:rsid w:val="09D21521"/>
    <w:rsid w:val="0A381A36"/>
    <w:rsid w:val="0BB1E344"/>
    <w:rsid w:val="0BD03D58"/>
    <w:rsid w:val="0BFF986E"/>
    <w:rsid w:val="0CF4E8B1"/>
    <w:rsid w:val="0DE36063"/>
    <w:rsid w:val="0DF470F3"/>
    <w:rsid w:val="0E114364"/>
    <w:rsid w:val="0E9B1461"/>
    <w:rsid w:val="0F74BFA2"/>
    <w:rsid w:val="0FD3D6D5"/>
    <w:rsid w:val="113C4CAF"/>
    <w:rsid w:val="1183DFB1"/>
    <w:rsid w:val="1218218D"/>
    <w:rsid w:val="1233DBBE"/>
    <w:rsid w:val="12924DC6"/>
    <w:rsid w:val="12D925D5"/>
    <w:rsid w:val="12FB8C52"/>
    <w:rsid w:val="131F5B1D"/>
    <w:rsid w:val="14151D56"/>
    <w:rsid w:val="1418140C"/>
    <w:rsid w:val="146660FA"/>
    <w:rsid w:val="14CB03BE"/>
    <w:rsid w:val="162F8483"/>
    <w:rsid w:val="16BF5859"/>
    <w:rsid w:val="18284BD2"/>
    <w:rsid w:val="18C6C0FA"/>
    <w:rsid w:val="18E3ACD7"/>
    <w:rsid w:val="19417E0A"/>
    <w:rsid w:val="19A2A864"/>
    <w:rsid w:val="19C6FDDF"/>
    <w:rsid w:val="19D4698B"/>
    <w:rsid w:val="19E94F2A"/>
    <w:rsid w:val="1A9142B3"/>
    <w:rsid w:val="1C72A142"/>
    <w:rsid w:val="1E282385"/>
    <w:rsid w:val="1E97FA4A"/>
    <w:rsid w:val="1EA4206F"/>
    <w:rsid w:val="1EFDE867"/>
    <w:rsid w:val="1F548C28"/>
    <w:rsid w:val="1F79A896"/>
    <w:rsid w:val="1FAFFA88"/>
    <w:rsid w:val="1FE86A16"/>
    <w:rsid w:val="2045CFF7"/>
    <w:rsid w:val="20723E62"/>
    <w:rsid w:val="2151D600"/>
    <w:rsid w:val="234FD414"/>
    <w:rsid w:val="23568122"/>
    <w:rsid w:val="2445C4F5"/>
    <w:rsid w:val="245DC1CE"/>
    <w:rsid w:val="247B3911"/>
    <w:rsid w:val="252A93AF"/>
    <w:rsid w:val="255BBB9D"/>
    <w:rsid w:val="2595DF81"/>
    <w:rsid w:val="26A2C263"/>
    <w:rsid w:val="27836115"/>
    <w:rsid w:val="279AEB9F"/>
    <w:rsid w:val="280C881F"/>
    <w:rsid w:val="284AC39B"/>
    <w:rsid w:val="285B7303"/>
    <w:rsid w:val="287DDD7B"/>
    <w:rsid w:val="29B7F4DF"/>
    <w:rsid w:val="2A5781B1"/>
    <w:rsid w:val="2B376029"/>
    <w:rsid w:val="2B62BEF7"/>
    <w:rsid w:val="2BA994FA"/>
    <w:rsid w:val="2CA73880"/>
    <w:rsid w:val="2D96A1A5"/>
    <w:rsid w:val="2E61433F"/>
    <w:rsid w:val="2F0EC310"/>
    <w:rsid w:val="2F2C91F8"/>
    <w:rsid w:val="30054186"/>
    <w:rsid w:val="30A26A1A"/>
    <w:rsid w:val="31AF195A"/>
    <w:rsid w:val="3220A5C2"/>
    <w:rsid w:val="325B3A2C"/>
    <w:rsid w:val="3280C2A4"/>
    <w:rsid w:val="33326401"/>
    <w:rsid w:val="33334E2C"/>
    <w:rsid w:val="33C17129"/>
    <w:rsid w:val="33F9BBC8"/>
    <w:rsid w:val="34129B5A"/>
    <w:rsid w:val="34B04CCF"/>
    <w:rsid w:val="35D83B97"/>
    <w:rsid w:val="36DC7482"/>
    <w:rsid w:val="375DD966"/>
    <w:rsid w:val="3796CE5C"/>
    <w:rsid w:val="382F0DF4"/>
    <w:rsid w:val="387EBC00"/>
    <w:rsid w:val="389465DD"/>
    <w:rsid w:val="39D39B94"/>
    <w:rsid w:val="3A427948"/>
    <w:rsid w:val="3A8D0086"/>
    <w:rsid w:val="3AC1A80A"/>
    <w:rsid w:val="3AD7F0FF"/>
    <w:rsid w:val="3B083E94"/>
    <w:rsid w:val="3B6FFB6F"/>
    <w:rsid w:val="3BAF1144"/>
    <w:rsid w:val="3BDF50BE"/>
    <w:rsid w:val="3CE357A8"/>
    <w:rsid w:val="3D551EF5"/>
    <w:rsid w:val="3DF1B21C"/>
    <w:rsid w:val="3EA1AFA8"/>
    <w:rsid w:val="3FF4F182"/>
    <w:rsid w:val="3FFB6936"/>
    <w:rsid w:val="40FCE74A"/>
    <w:rsid w:val="411CF923"/>
    <w:rsid w:val="42989240"/>
    <w:rsid w:val="42F7B492"/>
    <w:rsid w:val="4431FD7F"/>
    <w:rsid w:val="4448F9DB"/>
    <w:rsid w:val="45A740F9"/>
    <w:rsid w:val="460E45E6"/>
    <w:rsid w:val="4635E0C2"/>
    <w:rsid w:val="46EA0FFA"/>
    <w:rsid w:val="47DC0550"/>
    <w:rsid w:val="47E0A128"/>
    <w:rsid w:val="48F09D2E"/>
    <w:rsid w:val="49108B4A"/>
    <w:rsid w:val="4A259B1D"/>
    <w:rsid w:val="4A3087BE"/>
    <w:rsid w:val="4CF7E85B"/>
    <w:rsid w:val="4D9D6076"/>
    <w:rsid w:val="4ED83F8B"/>
    <w:rsid w:val="4F8D4E6C"/>
    <w:rsid w:val="4FAC96B4"/>
    <w:rsid w:val="50065E8B"/>
    <w:rsid w:val="518188C6"/>
    <w:rsid w:val="51A3C805"/>
    <w:rsid w:val="520C6152"/>
    <w:rsid w:val="5226F3E9"/>
    <w:rsid w:val="52E86251"/>
    <w:rsid w:val="530A9B65"/>
    <w:rsid w:val="542DA74D"/>
    <w:rsid w:val="54741C4F"/>
    <w:rsid w:val="54C17828"/>
    <w:rsid w:val="556ABE7F"/>
    <w:rsid w:val="55BDB1A8"/>
    <w:rsid w:val="56FF97C5"/>
    <w:rsid w:val="57ECB8FD"/>
    <w:rsid w:val="59934A3B"/>
    <w:rsid w:val="59A1078D"/>
    <w:rsid w:val="59AD9370"/>
    <w:rsid w:val="59C17093"/>
    <w:rsid w:val="5A642B26"/>
    <w:rsid w:val="5A97324A"/>
    <w:rsid w:val="5BF38EAB"/>
    <w:rsid w:val="5C3864F2"/>
    <w:rsid w:val="5C4BD3FA"/>
    <w:rsid w:val="5C5E628E"/>
    <w:rsid w:val="5D22E160"/>
    <w:rsid w:val="5E181FD5"/>
    <w:rsid w:val="601E0995"/>
    <w:rsid w:val="605D89D7"/>
    <w:rsid w:val="60EA9993"/>
    <w:rsid w:val="60F5B6B6"/>
    <w:rsid w:val="613629EE"/>
    <w:rsid w:val="62007233"/>
    <w:rsid w:val="62223865"/>
    <w:rsid w:val="62878224"/>
    <w:rsid w:val="630ECF33"/>
    <w:rsid w:val="633F3FF8"/>
    <w:rsid w:val="6343DF09"/>
    <w:rsid w:val="63875515"/>
    <w:rsid w:val="64FAD1DF"/>
    <w:rsid w:val="6554E4E9"/>
    <w:rsid w:val="65918F43"/>
    <w:rsid w:val="65C13F5A"/>
    <w:rsid w:val="66D9ED84"/>
    <w:rsid w:val="66ED7052"/>
    <w:rsid w:val="6753FFB3"/>
    <w:rsid w:val="6796C528"/>
    <w:rsid w:val="67D073E0"/>
    <w:rsid w:val="67E07BAA"/>
    <w:rsid w:val="681AB4A1"/>
    <w:rsid w:val="68938CDE"/>
    <w:rsid w:val="69B8E1B9"/>
    <w:rsid w:val="6A05FBE8"/>
    <w:rsid w:val="6A0E2867"/>
    <w:rsid w:val="6A5F3A5E"/>
    <w:rsid w:val="6B811DF2"/>
    <w:rsid w:val="6C3180ED"/>
    <w:rsid w:val="6C7344C2"/>
    <w:rsid w:val="6D34918C"/>
    <w:rsid w:val="6D3A3405"/>
    <w:rsid w:val="6D5780AB"/>
    <w:rsid w:val="6D765172"/>
    <w:rsid w:val="6D9DB8FA"/>
    <w:rsid w:val="6DC65BB6"/>
    <w:rsid w:val="6E45113C"/>
    <w:rsid w:val="6F4B4363"/>
    <w:rsid w:val="70274E09"/>
    <w:rsid w:val="70EF78C4"/>
    <w:rsid w:val="711221B2"/>
    <w:rsid w:val="71605B4F"/>
    <w:rsid w:val="72066B2F"/>
    <w:rsid w:val="72386389"/>
    <w:rsid w:val="741DDE3D"/>
    <w:rsid w:val="74953818"/>
    <w:rsid w:val="757A1E76"/>
    <w:rsid w:val="759585BD"/>
    <w:rsid w:val="759B8104"/>
    <w:rsid w:val="75DEF7E5"/>
    <w:rsid w:val="780A906F"/>
    <w:rsid w:val="782604B3"/>
    <w:rsid w:val="782678A7"/>
    <w:rsid w:val="798A0325"/>
    <w:rsid w:val="79B4CF8E"/>
    <w:rsid w:val="7A75F494"/>
    <w:rsid w:val="7A9CAD12"/>
    <w:rsid w:val="7AE02D8A"/>
    <w:rsid w:val="7B767971"/>
    <w:rsid w:val="7BA37125"/>
    <w:rsid w:val="7D8D8439"/>
    <w:rsid w:val="7DD8E2A1"/>
    <w:rsid w:val="7E54A478"/>
    <w:rsid w:val="7E83E1EE"/>
    <w:rsid w:val="7E8BCCEC"/>
    <w:rsid w:val="7E92673A"/>
    <w:rsid w:val="7EFA926C"/>
    <w:rsid w:val="7F137671"/>
    <w:rsid w:val="7F6239E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2E3FA9"/>
  <w15:chartTrackingRefBased/>
  <w15:docId w15:val="{1254E30A-A871-4878-8EB6-978A7DBE9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ja-JP" w:bidi="ar-SA"/>
        <w14:ligatures w14:val="standardContextual"/>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er" w:uiPriority="99"/>
    <w:lsdException w:name="caption" w:semiHidden="1" w:uiPriority="35" w:unhideWhenUsed="1" w:qFormat="1"/>
    <w:lsdException w:name="Title" w:uiPriority="10" w:qFormat="1"/>
    <w:lsdException w:name="Subtitle" w:uiPriority="11" w:qFormat="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462B7"/>
    <w:rPr>
      <w:rFonts w:ascii="Avenir Next LT Pro" w:hAnsi="Avenir Next LT Pro"/>
      <w:lang w:val="en-AU"/>
    </w:rPr>
  </w:style>
  <w:style w:type="paragraph" w:styleId="Heading1">
    <w:name w:val="heading 1"/>
    <w:basedOn w:val="Normal"/>
    <w:next w:val="Normal"/>
    <w:link w:val="Heading1Char"/>
    <w:uiPriority w:val="9"/>
    <w:qFormat/>
    <w:rsid w:val="006462B7"/>
    <w:pPr>
      <w:keepNext/>
      <w:keepLines/>
      <w:spacing w:before="360" w:after="80"/>
      <w:outlineLvl w:val="0"/>
    </w:pPr>
    <w:rPr>
      <w:rFonts w:eastAsiaTheme="majorEastAsia" w:cstheme="majorBidi"/>
      <w:b/>
      <w:color w:val="561B21" w:themeColor="accent1" w:themeShade="BF"/>
      <w:sz w:val="40"/>
      <w:szCs w:val="40"/>
    </w:rPr>
  </w:style>
  <w:style w:type="paragraph" w:styleId="Heading2">
    <w:name w:val="heading 2"/>
    <w:basedOn w:val="Normal"/>
    <w:next w:val="Normal"/>
    <w:link w:val="Heading2Char"/>
    <w:uiPriority w:val="9"/>
    <w:unhideWhenUsed/>
    <w:qFormat/>
    <w:rsid w:val="006462B7"/>
    <w:pPr>
      <w:keepNext/>
      <w:keepLines/>
      <w:spacing w:before="160" w:after="80"/>
      <w:outlineLvl w:val="1"/>
    </w:pPr>
    <w:rPr>
      <w:rFonts w:eastAsiaTheme="majorEastAsia" w:cstheme="majorBidi"/>
      <w:color w:val="561B21" w:themeColor="accent1" w:themeShade="BF"/>
      <w:sz w:val="32"/>
      <w:szCs w:val="32"/>
    </w:rPr>
  </w:style>
  <w:style w:type="paragraph" w:styleId="Heading3">
    <w:name w:val="heading 3"/>
    <w:basedOn w:val="Normal"/>
    <w:next w:val="Normal"/>
    <w:link w:val="Heading3Char"/>
    <w:uiPriority w:val="9"/>
    <w:unhideWhenUsed/>
    <w:qFormat/>
    <w:rsid w:val="006462B7"/>
    <w:pPr>
      <w:keepNext/>
      <w:keepLines/>
      <w:spacing w:before="160" w:after="80"/>
      <w:outlineLvl w:val="2"/>
    </w:pPr>
    <w:rPr>
      <w:rFonts w:eastAsiaTheme="majorEastAsia" w:cstheme="majorBidi"/>
      <w:color w:val="561B21" w:themeColor="accent1" w:themeShade="BF"/>
      <w:sz w:val="28"/>
      <w:szCs w:val="28"/>
    </w:rPr>
  </w:style>
  <w:style w:type="paragraph" w:styleId="Heading4">
    <w:name w:val="heading 4"/>
    <w:basedOn w:val="Normal"/>
    <w:next w:val="Normal"/>
    <w:link w:val="Heading4Char"/>
    <w:uiPriority w:val="9"/>
    <w:semiHidden/>
    <w:unhideWhenUsed/>
    <w:qFormat/>
    <w:rsid w:val="006462B7"/>
    <w:pPr>
      <w:keepNext/>
      <w:keepLines/>
      <w:spacing w:before="80" w:after="40"/>
      <w:outlineLvl w:val="3"/>
    </w:pPr>
    <w:rPr>
      <w:rFonts w:eastAsiaTheme="majorEastAsia" w:cstheme="majorBidi"/>
      <w:i/>
      <w:iCs/>
      <w:color w:val="561B21" w:themeColor="accent1" w:themeShade="BF"/>
    </w:rPr>
  </w:style>
  <w:style w:type="paragraph" w:styleId="Heading5">
    <w:name w:val="heading 5"/>
    <w:basedOn w:val="Normal"/>
    <w:next w:val="Normal"/>
    <w:link w:val="Heading5Char"/>
    <w:uiPriority w:val="9"/>
    <w:unhideWhenUsed/>
    <w:qFormat/>
    <w:rsid w:val="006462B7"/>
    <w:pPr>
      <w:keepNext/>
      <w:keepLines/>
      <w:spacing w:before="80" w:after="40"/>
      <w:outlineLvl w:val="4"/>
    </w:pPr>
    <w:rPr>
      <w:rFonts w:eastAsiaTheme="majorEastAsia" w:cstheme="majorBidi"/>
      <w:color w:val="561B21" w:themeColor="accent1" w:themeShade="BF"/>
    </w:rPr>
  </w:style>
  <w:style w:type="paragraph" w:styleId="Heading6">
    <w:name w:val="heading 6"/>
    <w:basedOn w:val="Normal"/>
    <w:next w:val="Normal"/>
    <w:link w:val="Heading6Char"/>
    <w:uiPriority w:val="9"/>
    <w:semiHidden/>
    <w:unhideWhenUsed/>
    <w:qFormat/>
    <w:rsid w:val="006462B7"/>
    <w:pPr>
      <w:keepNext/>
      <w:keepLines/>
      <w:spacing w:before="40" w:after="0"/>
      <w:outlineLvl w:val="5"/>
    </w:pPr>
    <w:rPr>
      <w:rFonts w:eastAsiaTheme="majorEastAsia" w:cstheme="majorBidi"/>
      <w:i/>
      <w:iCs/>
      <w:color w:val="856D6D" w:themeColor="text1" w:themeTint="A6"/>
    </w:rPr>
  </w:style>
  <w:style w:type="paragraph" w:styleId="Heading7">
    <w:name w:val="heading 7"/>
    <w:basedOn w:val="Normal"/>
    <w:next w:val="Normal"/>
    <w:link w:val="Heading7Char"/>
    <w:uiPriority w:val="9"/>
    <w:semiHidden/>
    <w:unhideWhenUsed/>
    <w:qFormat/>
    <w:rsid w:val="006462B7"/>
    <w:pPr>
      <w:keepNext/>
      <w:keepLines/>
      <w:spacing w:before="40" w:after="0"/>
      <w:outlineLvl w:val="6"/>
    </w:pPr>
    <w:rPr>
      <w:rFonts w:eastAsiaTheme="majorEastAsia" w:cstheme="majorBidi"/>
      <w:color w:val="856D6D" w:themeColor="text1" w:themeTint="A6"/>
    </w:rPr>
  </w:style>
  <w:style w:type="paragraph" w:styleId="Heading8">
    <w:name w:val="heading 8"/>
    <w:basedOn w:val="Normal"/>
    <w:next w:val="Normal"/>
    <w:link w:val="Heading8Char"/>
    <w:uiPriority w:val="9"/>
    <w:semiHidden/>
    <w:unhideWhenUsed/>
    <w:qFormat/>
    <w:rsid w:val="006462B7"/>
    <w:pPr>
      <w:keepNext/>
      <w:keepLines/>
      <w:spacing w:after="0"/>
      <w:outlineLvl w:val="7"/>
    </w:pPr>
    <w:rPr>
      <w:rFonts w:eastAsiaTheme="majorEastAsia" w:cstheme="majorBidi"/>
      <w:i/>
      <w:iCs/>
      <w:color w:val="594949" w:themeColor="text1" w:themeTint="D8"/>
    </w:rPr>
  </w:style>
  <w:style w:type="paragraph" w:styleId="Heading9">
    <w:name w:val="heading 9"/>
    <w:basedOn w:val="Normal"/>
    <w:next w:val="Normal"/>
    <w:link w:val="Heading9Char"/>
    <w:uiPriority w:val="9"/>
    <w:semiHidden/>
    <w:unhideWhenUsed/>
    <w:qFormat/>
    <w:rsid w:val="006462B7"/>
    <w:pPr>
      <w:keepNext/>
      <w:keepLines/>
      <w:spacing w:after="0"/>
      <w:outlineLvl w:val="8"/>
    </w:pPr>
    <w:rPr>
      <w:rFonts w:eastAsiaTheme="majorEastAsia" w:cstheme="majorBidi"/>
      <w:color w:val="594949"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66203"/>
    <w:pPr>
      <w:tabs>
        <w:tab w:val="center" w:pos="4153"/>
        <w:tab w:val="right" w:pos="8306"/>
      </w:tabs>
    </w:pPr>
  </w:style>
  <w:style w:type="paragraph" w:styleId="Footer">
    <w:name w:val="footer"/>
    <w:basedOn w:val="Normal"/>
    <w:link w:val="FooterChar"/>
    <w:uiPriority w:val="99"/>
    <w:rsid w:val="00166203"/>
    <w:pPr>
      <w:tabs>
        <w:tab w:val="center" w:pos="4153"/>
        <w:tab w:val="right" w:pos="8306"/>
      </w:tabs>
    </w:pPr>
  </w:style>
  <w:style w:type="paragraph" w:styleId="BalloonText">
    <w:name w:val="Balloon Text"/>
    <w:basedOn w:val="Normal"/>
    <w:semiHidden/>
    <w:rsid w:val="004F336A"/>
    <w:rPr>
      <w:rFonts w:ascii="Tahoma" w:hAnsi="Tahoma" w:cs="Tahoma"/>
      <w:sz w:val="16"/>
      <w:szCs w:val="16"/>
    </w:rPr>
  </w:style>
  <w:style w:type="character" w:styleId="Hyperlink">
    <w:name w:val="Hyperlink"/>
    <w:rsid w:val="00D452DF"/>
    <w:rPr>
      <w:rFonts w:ascii="Avenir Next LT Pro" w:hAnsi="Avenir Next LT Pro"/>
      <w:color w:val="74252D" w:themeColor="text2"/>
      <w:u w:val="single"/>
    </w:rPr>
  </w:style>
  <w:style w:type="paragraph" w:customStyle="1" w:styleId="Default">
    <w:name w:val="Default"/>
    <w:rsid w:val="00220E47"/>
    <w:pPr>
      <w:autoSpaceDE w:val="0"/>
      <w:autoSpaceDN w:val="0"/>
      <w:adjustRightInd w:val="0"/>
    </w:pPr>
    <w:rPr>
      <w:rFonts w:ascii="Arial" w:eastAsia="Calibri" w:hAnsi="Arial" w:cs="Arial"/>
      <w:color w:val="000000"/>
      <w:sz w:val="24"/>
      <w:szCs w:val="24"/>
      <w:lang w:val="en-AU" w:eastAsia="en-US"/>
    </w:rPr>
  </w:style>
  <w:style w:type="paragraph" w:styleId="ListParagraph">
    <w:name w:val="List Paragraph"/>
    <w:basedOn w:val="Normal"/>
    <w:uiPriority w:val="34"/>
    <w:qFormat/>
    <w:rsid w:val="006462B7"/>
    <w:pPr>
      <w:ind w:left="720"/>
      <w:contextualSpacing/>
    </w:pPr>
  </w:style>
  <w:style w:type="character" w:styleId="Strong">
    <w:name w:val="Strong"/>
    <w:basedOn w:val="DefaultParagraphFont"/>
    <w:uiPriority w:val="22"/>
    <w:qFormat/>
    <w:rsid w:val="006462B7"/>
    <w:rPr>
      <w:rFonts w:ascii="Avenir Next LT Pro" w:hAnsi="Avenir Next LT Pro"/>
      <w:b/>
      <w:bCs/>
    </w:rPr>
  </w:style>
  <w:style w:type="character" w:customStyle="1" w:styleId="Chartextbold11pt">
    <w:name w:val="Char:text bold 11 pt"/>
    <w:basedOn w:val="DefaultParagraphFont"/>
    <w:rsid w:val="00553650"/>
    <w:rPr>
      <w:rFonts w:ascii="Arial" w:hAnsi="Arial" w:cs="Arial" w:hint="default"/>
      <w:b/>
      <w:bCs/>
      <w:sz w:val="22"/>
      <w:szCs w:val="22"/>
    </w:rPr>
  </w:style>
  <w:style w:type="character" w:customStyle="1" w:styleId="Chartextitalics11pt">
    <w:name w:val="Char:text italics 11 pt"/>
    <w:basedOn w:val="DefaultParagraphFont"/>
    <w:rsid w:val="00553650"/>
    <w:rPr>
      <w:rFonts w:ascii="Arial" w:hAnsi="Arial" w:cs="Arial" w:hint="default"/>
      <w:i/>
      <w:iCs/>
      <w:sz w:val="22"/>
      <w:szCs w:val="22"/>
      <w:lang w:val="en-US" w:eastAsia="x-none"/>
    </w:rPr>
  </w:style>
  <w:style w:type="character" w:customStyle="1" w:styleId="Chartextboldital11pt">
    <w:name w:val="Char:text bold + ital 11 pt"/>
    <w:basedOn w:val="DefaultParagraphFont"/>
    <w:rsid w:val="00553650"/>
    <w:rPr>
      <w:rFonts w:ascii="Arial" w:hAnsi="Arial" w:cs="Arial" w:hint="default"/>
      <w:b/>
      <w:bCs/>
      <w:i/>
      <w:iCs/>
      <w:sz w:val="22"/>
      <w:szCs w:val="22"/>
    </w:rPr>
  </w:style>
  <w:style w:type="character" w:customStyle="1" w:styleId="Heading2Char">
    <w:name w:val="Heading 2 Char"/>
    <w:basedOn w:val="DefaultParagraphFont"/>
    <w:link w:val="Heading2"/>
    <w:uiPriority w:val="9"/>
    <w:rsid w:val="006462B7"/>
    <w:rPr>
      <w:rFonts w:ascii="Avenir Next LT Pro" w:eastAsiaTheme="majorEastAsia" w:hAnsi="Avenir Next LT Pro" w:cstheme="majorBidi"/>
      <w:color w:val="561B21" w:themeColor="accent1" w:themeShade="BF"/>
      <w:sz w:val="32"/>
      <w:szCs w:val="32"/>
    </w:rPr>
  </w:style>
  <w:style w:type="character" w:customStyle="1" w:styleId="Heading3Char">
    <w:name w:val="Heading 3 Char"/>
    <w:basedOn w:val="DefaultParagraphFont"/>
    <w:link w:val="Heading3"/>
    <w:uiPriority w:val="9"/>
    <w:rsid w:val="006462B7"/>
    <w:rPr>
      <w:rFonts w:ascii="Avenir Next LT Pro" w:eastAsiaTheme="majorEastAsia" w:hAnsi="Avenir Next LT Pro" w:cstheme="majorBidi"/>
      <w:color w:val="561B21" w:themeColor="accent1" w:themeShade="BF"/>
      <w:sz w:val="28"/>
      <w:szCs w:val="28"/>
    </w:rPr>
  </w:style>
  <w:style w:type="character" w:customStyle="1" w:styleId="Heading5Char">
    <w:name w:val="Heading 5 Char"/>
    <w:basedOn w:val="DefaultParagraphFont"/>
    <w:link w:val="Heading5"/>
    <w:uiPriority w:val="9"/>
    <w:rsid w:val="006462B7"/>
    <w:rPr>
      <w:rFonts w:ascii="Avenir Next LT Pro" w:eastAsiaTheme="majorEastAsia" w:hAnsi="Avenir Next LT Pro" w:cstheme="majorBidi"/>
      <w:color w:val="561B21" w:themeColor="accent1" w:themeShade="BF"/>
    </w:rPr>
  </w:style>
  <w:style w:type="character" w:customStyle="1" w:styleId="Heading1Char">
    <w:name w:val="Heading 1 Char"/>
    <w:basedOn w:val="DefaultParagraphFont"/>
    <w:link w:val="Heading1"/>
    <w:uiPriority w:val="9"/>
    <w:rsid w:val="006462B7"/>
    <w:rPr>
      <w:rFonts w:ascii="Avenir Next LT Pro" w:eastAsiaTheme="majorEastAsia" w:hAnsi="Avenir Next LT Pro" w:cstheme="majorBidi"/>
      <w:b/>
      <w:color w:val="561B21" w:themeColor="accent1" w:themeShade="BF"/>
      <w:sz w:val="40"/>
      <w:szCs w:val="40"/>
    </w:rPr>
  </w:style>
  <w:style w:type="character" w:customStyle="1" w:styleId="Heading4Char">
    <w:name w:val="Heading 4 Char"/>
    <w:basedOn w:val="DefaultParagraphFont"/>
    <w:link w:val="Heading4"/>
    <w:uiPriority w:val="9"/>
    <w:semiHidden/>
    <w:rsid w:val="006462B7"/>
    <w:rPr>
      <w:rFonts w:ascii="Avenir Next LT Pro" w:eastAsiaTheme="majorEastAsia" w:hAnsi="Avenir Next LT Pro" w:cstheme="majorBidi"/>
      <w:i/>
      <w:iCs/>
      <w:color w:val="561B21" w:themeColor="accent1" w:themeShade="BF"/>
    </w:rPr>
  </w:style>
  <w:style w:type="character" w:customStyle="1" w:styleId="Heading6Char">
    <w:name w:val="Heading 6 Char"/>
    <w:basedOn w:val="DefaultParagraphFont"/>
    <w:link w:val="Heading6"/>
    <w:uiPriority w:val="9"/>
    <w:semiHidden/>
    <w:rsid w:val="006462B7"/>
    <w:rPr>
      <w:rFonts w:ascii="Avenir Next LT Pro" w:eastAsiaTheme="majorEastAsia" w:hAnsi="Avenir Next LT Pro" w:cstheme="majorBidi"/>
      <w:i/>
      <w:iCs/>
      <w:color w:val="856D6D" w:themeColor="text1" w:themeTint="A6"/>
    </w:rPr>
  </w:style>
  <w:style w:type="character" w:customStyle="1" w:styleId="Heading7Char">
    <w:name w:val="Heading 7 Char"/>
    <w:basedOn w:val="DefaultParagraphFont"/>
    <w:link w:val="Heading7"/>
    <w:uiPriority w:val="9"/>
    <w:semiHidden/>
    <w:rsid w:val="006462B7"/>
    <w:rPr>
      <w:rFonts w:ascii="Avenir Next LT Pro" w:eastAsiaTheme="majorEastAsia" w:hAnsi="Avenir Next LT Pro" w:cstheme="majorBidi"/>
      <w:color w:val="856D6D" w:themeColor="text1" w:themeTint="A6"/>
    </w:rPr>
  </w:style>
  <w:style w:type="character" w:customStyle="1" w:styleId="Heading8Char">
    <w:name w:val="Heading 8 Char"/>
    <w:basedOn w:val="DefaultParagraphFont"/>
    <w:link w:val="Heading8"/>
    <w:uiPriority w:val="9"/>
    <w:semiHidden/>
    <w:rsid w:val="006462B7"/>
    <w:rPr>
      <w:rFonts w:ascii="Avenir Next LT Pro" w:eastAsiaTheme="majorEastAsia" w:hAnsi="Avenir Next LT Pro" w:cstheme="majorBidi"/>
      <w:i/>
      <w:iCs/>
      <w:color w:val="594949" w:themeColor="text1" w:themeTint="D8"/>
    </w:rPr>
  </w:style>
  <w:style w:type="character" w:customStyle="1" w:styleId="Heading9Char">
    <w:name w:val="Heading 9 Char"/>
    <w:basedOn w:val="DefaultParagraphFont"/>
    <w:link w:val="Heading9"/>
    <w:uiPriority w:val="9"/>
    <w:semiHidden/>
    <w:rsid w:val="006462B7"/>
    <w:rPr>
      <w:rFonts w:ascii="Avenir Next LT Pro" w:eastAsiaTheme="majorEastAsia" w:hAnsi="Avenir Next LT Pro" w:cstheme="majorBidi"/>
      <w:color w:val="594949" w:themeColor="text1" w:themeTint="D8"/>
    </w:rPr>
  </w:style>
  <w:style w:type="paragraph" w:styleId="Caption">
    <w:name w:val="caption"/>
    <w:basedOn w:val="Normal"/>
    <w:next w:val="Normal"/>
    <w:uiPriority w:val="35"/>
    <w:semiHidden/>
    <w:unhideWhenUsed/>
    <w:qFormat/>
    <w:rsid w:val="006462B7"/>
    <w:pPr>
      <w:spacing w:after="200" w:line="240" w:lineRule="auto"/>
    </w:pPr>
    <w:rPr>
      <w:i/>
      <w:iCs/>
      <w:color w:val="74252D" w:themeColor="text2"/>
      <w:sz w:val="18"/>
      <w:szCs w:val="18"/>
    </w:rPr>
  </w:style>
  <w:style w:type="paragraph" w:styleId="Title">
    <w:name w:val="Title"/>
    <w:basedOn w:val="Normal"/>
    <w:next w:val="Normal"/>
    <w:link w:val="TitleChar"/>
    <w:uiPriority w:val="10"/>
    <w:qFormat/>
    <w:rsid w:val="006462B7"/>
    <w:pPr>
      <w:spacing w:after="8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6462B7"/>
    <w:rPr>
      <w:rFonts w:ascii="Avenir Next LT Pro" w:eastAsiaTheme="majorEastAsia" w:hAnsi="Avenir Next LT Pro" w:cstheme="majorBidi"/>
      <w:b/>
      <w:spacing w:val="-10"/>
      <w:kern w:val="28"/>
      <w:sz w:val="56"/>
      <w:szCs w:val="56"/>
    </w:rPr>
  </w:style>
  <w:style w:type="paragraph" w:styleId="Subtitle">
    <w:name w:val="Subtitle"/>
    <w:basedOn w:val="Normal"/>
    <w:next w:val="Normal"/>
    <w:link w:val="SubtitleChar"/>
    <w:uiPriority w:val="11"/>
    <w:qFormat/>
    <w:rsid w:val="006462B7"/>
    <w:pPr>
      <w:numPr>
        <w:ilvl w:val="1"/>
      </w:numPr>
    </w:pPr>
    <w:rPr>
      <w:rFonts w:eastAsiaTheme="majorEastAsia" w:cstheme="majorBidi"/>
      <w:color w:val="74252D" w:themeColor="accent1"/>
      <w:spacing w:val="15"/>
      <w:sz w:val="28"/>
      <w:szCs w:val="28"/>
    </w:rPr>
  </w:style>
  <w:style w:type="character" w:customStyle="1" w:styleId="SubtitleChar">
    <w:name w:val="Subtitle Char"/>
    <w:basedOn w:val="DefaultParagraphFont"/>
    <w:link w:val="Subtitle"/>
    <w:uiPriority w:val="11"/>
    <w:rsid w:val="006462B7"/>
    <w:rPr>
      <w:rFonts w:ascii="Avenir Next LT Pro" w:eastAsiaTheme="majorEastAsia" w:hAnsi="Avenir Next LT Pro" w:cstheme="majorBidi"/>
      <w:color w:val="74252D" w:themeColor="accent1"/>
      <w:spacing w:val="15"/>
      <w:sz w:val="28"/>
      <w:szCs w:val="28"/>
    </w:rPr>
  </w:style>
  <w:style w:type="character" w:styleId="Emphasis">
    <w:name w:val="Emphasis"/>
    <w:basedOn w:val="DefaultParagraphFont"/>
    <w:uiPriority w:val="20"/>
    <w:qFormat/>
    <w:rsid w:val="006462B7"/>
    <w:rPr>
      <w:rFonts w:ascii="Avenir Next LT Pro" w:hAnsi="Avenir Next LT Pro"/>
      <w:i/>
      <w:iCs/>
    </w:rPr>
  </w:style>
  <w:style w:type="paragraph" w:styleId="NoSpacing">
    <w:name w:val="No Spacing"/>
    <w:uiPriority w:val="1"/>
    <w:qFormat/>
    <w:rsid w:val="0071126B"/>
    <w:pPr>
      <w:spacing w:after="0" w:line="240" w:lineRule="auto"/>
    </w:pPr>
    <w:rPr>
      <w:rFonts w:ascii="Avenir Next LT Pro" w:hAnsi="Avenir Next LT Pro"/>
    </w:rPr>
  </w:style>
  <w:style w:type="paragraph" w:styleId="Quote">
    <w:name w:val="Quote"/>
    <w:basedOn w:val="Normal"/>
    <w:next w:val="Normal"/>
    <w:link w:val="QuoteChar"/>
    <w:uiPriority w:val="29"/>
    <w:qFormat/>
    <w:rsid w:val="006462B7"/>
    <w:pPr>
      <w:spacing w:before="160"/>
      <w:jc w:val="center"/>
    </w:pPr>
    <w:rPr>
      <w:i/>
      <w:iCs/>
      <w:color w:val="F69780" w:themeColor="accent3"/>
    </w:rPr>
  </w:style>
  <w:style w:type="character" w:customStyle="1" w:styleId="QuoteChar">
    <w:name w:val="Quote Char"/>
    <w:basedOn w:val="DefaultParagraphFont"/>
    <w:link w:val="Quote"/>
    <w:uiPriority w:val="29"/>
    <w:rsid w:val="006462B7"/>
    <w:rPr>
      <w:rFonts w:ascii="Avenir Next LT Pro" w:hAnsi="Avenir Next LT Pro"/>
      <w:i/>
      <w:iCs/>
      <w:color w:val="F69780" w:themeColor="accent3"/>
    </w:rPr>
  </w:style>
  <w:style w:type="paragraph" w:styleId="IntenseQuote">
    <w:name w:val="Intense Quote"/>
    <w:basedOn w:val="Normal"/>
    <w:next w:val="Normal"/>
    <w:link w:val="IntenseQuoteChar"/>
    <w:uiPriority w:val="30"/>
    <w:qFormat/>
    <w:rsid w:val="006462B7"/>
    <w:pPr>
      <w:pBdr>
        <w:top w:val="single" w:sz="4" w:space="10" w:color="561B21" w:themeColor="accent1" w:themeShade="BF"/>
        <w:bottom w:val="single" w:sz="4" w:space="10" w:color="561B21" w:themeColor="accent1" w:themeShade="BF"/>
      </w:pBdr>
      <w:spacing w:before="360" w:after="360"/>
      <w:ind w:left="864" w:right="864"/>
      <w:jc w:val="center"/>
    </w:pPr>
    <w:rPr>
      <w:i/>
      <w:iCs/>
      <w:color w:val="561B21" w:themeColor="accent1" w:themeShade="BF"/>
    </w:rPr>
  </w:style>
  <w:style w:type="character" w:customStyle="1" w:styleId="IntenseQuoteChar">
    <w:name w:val="Intense Quote Char"/>
    <w:basedOn w:val="DefaultParagraphFont"/>
    <w:link w:val="IntenseQuote"/>
    <w:uiPriority w:val="30"/>
    <w:rsid w:val="006462B7"/>
    <w:rPr>
      <w:rFonts w:ascii="Avenir Next LT Pro" w:hAnsi="Avenir Next LT Pro"/>
      <w:i/>
      <w:iCs/>
      <w:color w:val="561B21" w:themeColor="accent1" w:themeShade="BF"/>
    </w:rPr>
  </w:style>
  <w:style w:type="character" w:styleId="SubtleEmphasis">
    <w:name w:val="Subtle Emphasis"/>
    <w:basedOn w:val="DefaultParagraphFont"/>
    <w:uiPriority w:val="19"/>
    <w:qFormat/>
    <w:rsid w:val="006462B7"/>
    <w:rPr>
      <w:rFonts w:ascii="Avenir Next LT Pro" w:hAnsi="Avenir Next LT Pro"/>
      <w:i/>
      <w:iCs/>
      <w:color w:val="FFF2EB" w:themeColor="background1"/>
    </w:rPr>
  </w:style>
  <w:style w:type="character" w:styleId="IntenseEmphasis">
    <w:name w:val="Intense Emphasis"/>
    <w:basedOn w:val="DefaultParagraphFont"/>
    <w:uiPriority w:val="21"/>
    <w:qFormat/>
    <w:rsid w:val="006462B7"/>
    <w:rPr>
      <w:rFonts w:ascii="Avenir Next LT Pro" w:hAnsi="Avenir Next LT Pro"/>
      <w:i/>
      <w:iCs/>
      <w:color w:val="561B21" w:themeColor="accent1" w:themeShade="BF"/>
    </w:rPr>
  </w:style>
  <w:style w:type="character" w:styleId="SubtleReference">
    <w:name w:val="Subtle Reference"/>
    <w:basedOn w:val="DefaultParagraphFont"/>
    <w:uiPriority w:val="31"/>
    <w:qFormat/>
    <w:rsid w:val="006462B7"/>
    <w:rPr>
      <w:rFonts w:ascii="Avenir Next LT Pro" w:hAnsi="Avenir Next LT Pro"/>
      <w:smallCaps/>
      <w:color w:val="74252D" w:themeColor="accent1"/>
    </w:rPr>
  </w:style>
  <w:style w:type="character" w:styleId="IntenseReference">
    <w:name w:val="Intense Reference"/>
    <w:basedOn w:val="DefaultParagraphFont"/>
    <w:uiPriority w:val="32"/>
    <w:qFormat/>
    <w:rsid w:val="006462B7"/>
    <w:rPr>
      <w:rFonts w:ascii="Avenir Next LT Pro" w:hAnsi="Avenir Next LT Pro"/>
      <w:b/>
      <w:bCs/>
      <w:smallCaps/>
      <w:color w:val="561B21" w:themeColor="accent1" w:themeShade="BF"/>
      <w:spacing w:val="5"/>
    </w:rPr>
  </w:style>
  <w:style w:type="character" w:styleId="BookTitle">
    <w:name w:val="Book Title"/>
    <w:basedOn w:val="DefaultParagraphFont"/>
    <w:uiPriority w:val="33"/>
    <w:qFormat/>
    <w:rsid w:val="006462B7"/>
    <w:rPr>
      <w:rFonts w:ascii="Avenir Next LT Pro" w:hAnsi="Avenir Next LT Pro"/>
      <w:b/>
      <w:bCs/>
      <w:i/>
      <w:iCs/>
      <w:spacing w:val="5"/>
    </w:rPr>
  </w:style>
  <w:style w:type="paragraph" w:styleId="TOCHeading">
    <w:name w:val="TOC Heading"/>
    <w:basedOn w:val="Heading1"/>
    <w:next w:val="Normal"/>
    <w:uiPriority w:val="39"/>
    <w:semiHidden/>
    <w:unhideWhenUsed/>
    <w:qFormat/>
    <w:rsid w:val="006462B7"/>
    <w:pPr>
      <w:spacing w:before="240" w:after="0"/>
      <w:outlineLvl w:val="9"/>
    </w:pPr>
    <w:rPr>
      <w:kern w:val="0"/>
      <w:sz w:val="32"/>
      <w:szCs w:val="32"/>
      <w14:ligatures w14:val="none"/>
    </w:rPr>
  </w:style>
  <w:style w:type="paragraph" w:customStyle="1" w:styleId="Primaryheadings">
    <w:name w:val="Primary headings"/>
    <w:basedOn w:val="Subtitle"/>
    <w:link w:val="PrimaryheadingsChar"/>
    <w:qFormat/>
    <w:rsid w:val="0071126B"/>
    <w:rPr>
      <w:b/>
    </w:rPr>
  </w:style>
  <w:style w:type="character" w:customStyle="1" w:styleId="PrimaryheadingsChar">
    <w:name w:val="Primary headings Char"/>
    <w:basedOn w:val="SubtitleChar"/>
    <w:link w:val="Primaryheadings"/>
    <w:rsid w:val="0071126B"/>
    <w:rPr>
      <w:rFonts w:ascii="Avenir Next LT Pro" w:eastAsiaTheme="majorEastAsia" w:hAnsi="Avenir Next LT Pro" w:cstheme="majorBidi"/>
      <w:b/>
      <w:color w:val="74252D" w:themeColor="accent1"/>
      <w:spacing w:val="15"/>
      <w:sz w:val="28"/>
      <w:szCs w:val="24"/>
    </w:rPr>
  </w:style>
  <w:style w:type="paragraph" w:customStyle="1" w:styleId="Secondaryheading">
    <w:name w:val="Secondary heading"/>
    <w:basedOn w:val="Subtitle"/>
    <w:link w:val="SecondaryheadingChar"/>
    <w:qFormat/>
    <w:rsid w:val="00C41059"/>
  </w:style>
  <w:style w:type="character" w:customStyle="1" w:styleId="SecondaryheadingChar">
    <w:name w:val="Secondary heading Char"/>
    <w:basedOn w:val="SubtitleChar"/>
    <w:link w:val="Secondaryheading"/>
    <w:rsid w:val="00C41059"/>
    <w:rPr>
      <w:rFonts w:ascii="Avenir Next LT Pro" w:eastAsiaTheme="majorEastAsia" w:hAnsi="Avenir Next LT Pro" w:cstheme="majorBidi"/>
      <w:color w:val="74252D" w:themeColor="accent1"/>
      <w:spacing w:val="15"/>
      <w:sz w:val="24"/>
      <w:szCs w:val="24"/>
    </w:rPr>
  </w:style>
  <w:style w:type="character" w:styleId="UnresolvedMention">
    <w:name w:val="Unresolved Mention"/>
    <w:basedOn w:val="DefaultParagraphFont"/>
    <w:uiPriority w:val="99"/>
    <w:semiHidden/>
    <w:unhideWhenUsed/>
    <w:rsid w:val="00151585"/>
    <w:rPr>
      <w:color w:val="605E5C"/>
      <w:shd w:val="clear" w:color="auto" w:fill="E1DFDD"/>
    </w:rPr>
  </w:style>
  <w:style w:type="paragraph" w:customStyle="1" w:styleId="Hyperlnk">
    <w:name w:val="Hyperlnk"/>
    <w:basedOn w:val="Normal"/>
    <w:link w:val="HyperlnkChar"/>
    <w:rsid w:val="00D674A9"/>
    <w:rPr>
      <w:color w:val="74252D" w:themeColor="text2"/>
    </w:rPr>
  </w:style>
  <w:style w:type="character" w:customStyle="1" w:styleId="HyperlnkChar">
    <w:name w:val="Hyperlnk Char"/>
    <w:basedOn w:val="DefaultParagraphFont"/>
    <w:link w:val="Hyperlnk"/>
    <w:rsid w:val="00D674A9"/>
    <w:rPr>
      <w:rFonts w:ascii="Avenir Next LT Pro" w:hAnsi="Avenir Next LT Pro"/>
      <w:color w:val="74252D" w:themeColor="text2"/>
      <w:lang w:val="en-AU"/>
    </w:rPr>
  </w:style>
  <w:style w:type="paragraph" w:customStyle="1" w:styleId="paragraph">
    <w:name w:val="paragraph"/>
    <w:basedOn w:val="Normal"/>
    <w:rsid w:val="003048C4"/>
    <w:pPr>
      <w:spacing w:before="100" w:beforeAutospacing="1" w:after="100" w:afterAutospacing="1" w:line="240" w:lineRule="auto"/>
    </w:pPr>
    <w:rPr>
      <w:rFonts w:ascii="Times New Roman" w:eastAsia="Times New Roman" w:hAnsi="Times New Roman" w:cs="Times New Roman"/>
      <w:kern w:val="0"/>
      <w:sz w:val="24"/>
      <w:szCs w:val="24"/>
      <w:lang w:eastAsia="en-US"/>
      <w14:ligatures w14:val="none"/>
    </w:rPr>
  </w:style>
  <w:style w:type="character" w:customStyle="1" w:styleId="normaltextrun">
    <w:name w:val="normaltextrun"/>
    <w:basedOn w:val="DefaultParagraphFont"/>
    <w:rsid w:val="003048C4"/>
  </w:style>
  <w:style w:type="character" w:customStyle="1" w:styleId="eop">
    <w:name w:val="eop"/>
    <w:basedOn w:val="DefaultParagraphFont"/>
    <w:rsid w:val="003048C4"/>
  </w:style>
  <w:style w:type="paragraph" w:styleId="NormalWeb">
    <w:name w:val="Normal (Web)"/>
    <w:basedOn w:val="Normal"/>
    <w:rsid w:val="0049133A"/>
    <w:rPr>
      <w:rFonts w:ascii="Times New Roman" w:hAnsi="Times New Roman" w:cs="Times New Roman"/>
      <w:sz w:val="24"/>
      <w:szCs w:val="24"/>
    </w:rPr>
  </w:style>
  <w:style w:type="character" w:styleId="CommentReference">
    <w:name w:val="annotation reference"/>
    <w:basedOn w:val="DefaultParagraphFont"/>
    <w:rsid w:val="00CA7A00"/>
    <w:rPr>
      <w:sz w:val="16"/>
      <w:szCs w:val="16"/>
    </w:rPr>
  </w:style>
  <w:style w:type="paragraph" w:styleId="CommentText">
    <w:name w:val="annotation text"/>
    <w:basedOn w:val="Normal"/>
    <w:link w:val="CommentTextChar"/>
    <w:rsid w:val="00CA7A00"/>
    <w:pPr>
      <w:spacing w:line="240" w:lineRule="auto"/>
    </w:pPr>
    <w:rPr>
      <w:sz w:val="20"/>
      <w:szCs w:val="20"/>
    </w:rPr>
  </w:style>
  <w:style w:type="character" w:customStyle="1" w:styleId="CommentTextChar">
    <w:name w:val="Comment Text Char"/>
    <w:basedOn w:val="DefaultParagraphFont"/>
    <w:link w:val="CommentText"/>
    <w:rsid w:val="00CA7A00"/>
    <w:rPr>
      <w:rFonts w:ascii="Avenir Next LT Pro" w:hAnsi="Avenir Next LT Pro"/>
      <w:sz w:val="20"/>
      <w:szCs w:val="20"/>
    </w:rPr>
  </w:style>
  <w:style w:type="paragraph" w:styleId="CommentSubject">
    <w:name w:val="annotation subject"/>
    <w:basedOn w:val="CommentText"/>
    <w:next w:val="CommentText"/>
    <w:link w:val="CommentSubjectChar"/>
    <w:rsid w:val="00CA7A00"/>
    <w:rPr>
      <w:b/>
      <w:bCs/>
    </w:rPr>
  </w:style>
  <w:style w:type="character" w:customStyle="1" w:styleId="CommentSubjectChar">
    <w:name w:val="Comment Subject Char"/>
    <w:basedOn w:val="CommentTextChar"/>
    <w:link w:val="CommentSubject"/>
    <w:rsid w:val="00CA7A00"/>
    <w:rPr>
      <w:rFonts w:ascii="Avenir Next LT Pro" w:hAnsi="Avenir Next LT Pro"/>
      <w:b/>
      <w:bCs/>
      <w:sz w:val="20"/>
      <w:szCs w:val="20"/>
    </w:rPr>
  </w:style>
  <w:style w:type="character" w:styleId="Mention">
    <w:name w:val="Mention"/>
    <w:basedOn w:val="DefaultParagraphFont"/>
    <w:uiPriority w:val="99"/>
    <w:unhideWhenUsed/>
    <w:rsid w:val="00CA7A00"/>
    <w:rPr>
      <w:color w:val="2B579A"/>
      <w:shd w:val="clear" w:color="auto" w:fill="E1DFDD"/>
    </w:rPr>
  </w:style>
  <w:style w:type="paragraph" w:styleId="FootnoteText">
    <w:name w:val="footnote text"/>
    <w:basedOn w:val="Normal"/>
    <w:link w:val="FootnoteTextChar"/>
    <w:rsid w:val="009C54E8"/>
    <w:pPr>
      <w:spacing w:after="0" w:line="240" w:lineRule="auto"/>
    </w:pPr>
    <w:rPr>
      <w:sz w:val="20"/>
      <w:szCs w:val="20"/>
    </w:rPr>
  </w:style>
  <w:style w:type="character" w:customStyle="1" w:styleId="FootnoteTextChar">
    <w:name w:val="Footnote Text Char"/>
    <w:basedOn w:val="DefaultParagraphFont"/>
    <w:link w:val="FootnoteText"/>
    <w:rsid w:val="009C54E8"/>
    <w:rPr>
      <w:rFonts w:ascii="Avenir Next LT Pro" w:hAnsi="Avenir Next LT Pro"/>
      <w:sz w:val="20"/>
      <w:szCs w:val="20"/>
    </w:rPr>
  </w:style>
  <w:style w:type="character" w:styleId="FootnoteReference">
    <w:name w:val="footnote reference"/>
    <w:basedOn w:val="DefaultParagraphFont"/>
    <w:rsid w:val="009C54E8"/>
    <w:rPr>
      <w:vertAlign w:val="superscript"/>
    </w:rPr>
  </w:style>
  <w:style w:type="paragraph" w:styleId="Revision">
    <w:name w:val="Revision"/>
    <w:hidden/>
    <w:uiPriority w:val="99"/>
    <w:semiHidden/>
    <w:rsid w:val="00CE06ED"/>
    <w:pPr>
      <w:spacing w:after="0" w:line="240" w:lineRule="auto"/>
    </w:pPr>
    <w:rPr>
      <w:rFonts w:ascii="Avenir Next LT Pro" w:hAnsi="Avenir Next LT Pro"/>
    </w:rPr>
  </w:style>
  <w:style w:type="character" w:styleId="FollowedHyperlink">
    <w:name w:val="FollowedHyperlink"/>
    <w:basedOn w:val="DefaultParagraphFont"/>
    <w:rsid w:val="00710CFF"/>
    <w:rPr>
      <w:color w:val="74252D" w:themeColor="followedHyperlink"/>
      <w:u w:val="single"/>
    </w:rPr>
  </w:style>
  <w:style w:type="character" w:customStyle="1" w:styleId="FooterChar">
    <w:name w:val="Footer Char"/>
    <w:basedOn w:val="DefaultParagraphFont"/>
    <w:link w:val="Footer"/>
    <w:uiPriority w:val="99"/>
    <w:rsid w:val="005B1877"/>
    <w:rPr>
      <w:rFonts w:ascii="Avenir Next LT Pro" w:hAnsi="Avenir Next LT P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63389092">
      <w:bodyDiv w:val="1"/>
      <w:marLeft w:val="0"/>
      <w:marRight w:val="0"/>
      <w:marTop w:val="0"/>
      <w:marBottom w:val="0"/>
      <w:divBdr>
        <w:top w:val="none" w:sz="0" w:space="0" w:color="auto"/>
        <w:left w:val="none" w:sz="0" w:space="0" w:color="auto"/>
        <w:bottom w:val="none" w:sz="0" w:space="0" w:color="auto"/>
        <w:right w:val="none" w:sz="0" w:space="0" w:color="auto"/>
      </w:divBdr>
    </w:div>
    <w:div w:id="1814324325">
      <w:bodyDiv w:val="1"/>
      <w:marLeft w:val="0"/>
      <w:marRight w:val="0"/>
      <w:marTop w:val="0"/>
      <w:marBottom w:val="0"/>
      <w:divBdr>
        <w:top w:val="none" w:sz="0" w:space="0" w:color="auto"/>
        <w:left w:val="none" w:sz="0" w:space="0" w:color="auto"/>
        <w:bottom w:val="none" w:sz="0" w:space="0" w:color="auto"/>
        <w:right w:val="none" w:sz="0" w:space="0" w:color="auto"/>
      </w:divBdr>
      <w:divsChild>
        <w:div w:id="608121105">
          <w:marLeft w:val="0"/>
          <w:marRight w:val="0"/>
          <w:marTop w:val="0"/>
          <w:marBottom w:val="0"/>
          <w:divBdr>
            <w:top w:val="none" w:sz="0" w:space="0" w:color="auto"/>
            <w:left w:val="none" w:sz="0" w:space="0" w:color="auto"/>
            <w:bottom w:val="none" w:sz="0" w:space="0" w:color="auto"/>
            <w:right w:val="none" w:sz="0" w:space="0" w:color="auto"/>
          </w:divBdr>
          <w:divsChild>
            <w:div w:id="705450311">
              <w:marLeft w:val="0"/>
              <w:marRight w:val="0"/>
              <w:marTop w:val="0"/>
              <w:marBottom w:val="0"/>
              <w:divBdr>
                <w:top w:val="none" w:sz="0" w:space="0" w:color="auto"/>
                <w:left w:val="none" w:sz="0" w:space="0" w:color="auto"/>
                <w:bottom w:val="none" w:sz="0" w:space="0" w:color="auto"/>
                <w:right w:val="none" w:sz="0" w:space="0" w:color="auto"/>
              </w:divBdr>
              <w:divsChild>
                <w:div w:id="1393772173">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png"/><Relationship Id="rId18" Type="http://schemas.openxmlformats.org/officeDocument/2006/relationships/hyperlink" Target="mailto:saumya.kaushik@wdv.org.au" TargetMode="External"/><Relationship Id="rId3" Type="http://schemas.openxmlformats.org/officeDocument/2006/relationships/customXml" Target="../customXml/item3.xml"/><Relationship Id="rId21" Type="http://schemas.openxmlformats.org/officeDocument/2006/relationships/header" Target="header1.xml"/><Relationship Id="rId7" Type="http://schemas.openxmlformats.org/officeDocument/2006/relationships/styles" Target="styles.xml"/><Relationship Id="rId12" Type="http://schemas.openxmlformats.org/officeDocument/2006/relationships/image" Target="media/image1.jpeg"/><Relationship Id="rId17" Type="http://schemas.openxmlformats.org/officeDocument/2006/relationships/hyperlink" Target="mailto:clares@cnv.org.au" TargetMode="External"/><Relationship Id="rId2" Type="http://schemas.openxmlformats.org/officeDocument/2006/relationships/customXml" Target="../customXml/item2.xml"/><Relationship Id="rId16" Type="http://schemas.openxmlformats.org/officeDocument/2006/relationships/image" Target="media/image5.png"/><Relationship Id="rId20" Type="http://schemas.openxmlformats.org/officeDocument/2006/relationships/hyperlink" Target="https://auc-word-edit.officeapps.live.com/we/wordeditorframe.aspx?ui=en-US&amp;rs=en-US&amp;wopisrc=https%3A%2F%2Fcentrefornonviolenceinc-my.sharepoint.com%2Fpersonal%2Fclares_cnv_org_au%2F_vti_bin%2Fwopi.ashx%2Ffiles%2Fe49f9339cd6449668b4a1196251084f8&amp;wdlor=cF732F331%2D9880%2D4090%2D86EB%2D6EF86E3D88D4&amp;wdenableroaming=1&amp;mscc=0&amp;wdodb=1&amp;hid=C687CDA1-9062-6000-0AA6-9708D664A0B4.0&amp;uih=sharepointcom&amp;wdlcid=en-US&amp;jsapi=1&amp;jsapiver=v2&amp;corrid=d86d0558-b60b-4f54-ce8d-677891b93df4&amp;usid=d86d0558-b60b-4f54-ce8d-677891b93df4&amp;newsession=1&amp;sftc=1&amp;uihit=docaspx&amp;muv=1&amp;ats=PairwiseBroker&amp;cac=1&amp;sams=1&amp;mtf=1&amp;sfp=1&amp;sdp=1&amp;hch=1&amp;hwfh=1&amp;dchat=1&amp;sc=%7B%22pmo%22%3A%22https%3A%2F%2Fcentrefornonviolenceinc-my.sharepoint.com%22%2C%22pmshare%22%3Atrue%7D&amp;ctp=LeastProtected&amp;rct=Normal&amp;wdorigin=Outlook-Body.Sharing.ClientRedirect&amp;wdhostclicktime=1759968659047&amp;afdflight=15&amp;csiro=1&amp;instantedit=1&amp;wopicomplete=1&amp;wdredirectionreason=Unified_SingleFlush"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image" Target="media/image4.png"/><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hyperlink" Target="https://auc-word-edit.officeapps.live.com/we/wordeditorframe.aspx?ui=en-US&amp;rs=en-US&amp;wopisrc=https%3A%2F%2Fcentrefornonviolenceinc-my.sharepoint.com%2Fpersonal%2Fclares_cnv_org_au%2F_vti_bin%2Fwopi.ashx%2Ffiles%2Fe49f9339cd6449668b4a1196251084f8&amp;wdlor=cF732F331%2D9880%2D4090%2D86EB%2D6EF86E3D88D4&amp;wdenableroaming=1&amp;mscc=0&amp;wdodb=1&amp;hid=C687CDA1-9062-6000-0AA6-9708D664A0B4.0&amp;uih=sharepointcom&amp;wdlcid=en-US&amp;jsapi=1&amp;jsapiver=v2&amp;corrid=d86d0558-b60b-4f54-ce8d-677891b93df4&amp;usid=d86d0558-b60b-4f54-ce8d-677891b93df4&amp;newsession=1&amp;sftc=1&amp;uihit=docaspx&amp;muv=1&amp;ats=PairwiseBroker&amp;cac=1&amp;sams=1&amp;mtf=1&amp;sfp=1&amp;sdp=1&amp;hch=1&amp;hwfh=1&amp;dchat=1&amp;sc=%7B%22pmo%22%3A%22https%3A%2F%2Fcentrefornonviolenceinc-my.sharepoint.com%22%2C%22pmshare%22%3Atrue%7D&amp;ctp=LeastProtected&amp;rct=Normal&amp;wdorigin=Outlook-Body.Sharing.ClientRedirect&amp;wdhostclicktime=1759968659047&amp;afdflight=15&amp;csiro=1&amp;instantedit=1&amp;wopicomplete=1&amp;wdredirectionreason=Unified_SingleFlush"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3.png"/><Relationship Id="rId22"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abs.gov.au/statistics/people/crime-and-justice/focus-crime-and-justice-statistics/latest-release" TargetMode="External"/><Relationship Id="rId7" Type="http://schemas.openxmlformats.org/officeDocument/2006/relationships/hyperlink" Target="https://www.wdv.org.au/our-work/our-work-with-women/enabling-women-leadership-program/" TargetMode="External"/><Relationship Id="rId2" Type="http://schemas.openxmlformats.org/officeDocument/2006/relationships/hyperlink" Target="https://www.respectvictoria.vic.gov.au/no-more-excuses-primary-prevention-violence-against-women-disability" TargetMode="External"/><Relationship Id="rId1" Type="http://schemas.openxmlformats.org/officeDocument/2006/relationships/hyperlink" Target="https://www.humanrights.unsw.edu.au/students/blogs/human-rights-act-australia-housing-crisis-whistleblower-protections" TargetMode="External"/><Relationship Id="rId6" Type="http://schemas.openxmlformats.org/officeDocument/2006/relationships/hyperlink" Target="https://www.genderequalitycommission.vic.gov.au/intersectionality-work/chapter-3-gender-and-employees-disabilities" TargetMode="External"/><Relationship Id="rId5" Type="http://schemas.openxmlformats.org/officeDocument/2006/relationships/hyperlink" Target="https://www.vic.gov.au/pride-our-future-victorias-lgbtiq-strategy-2022-32/current-outcomes-lgbtiq-victorians" TargetMode="External"/><Relationship Id="rId4" Type="http://schemas.openxmlformats.org/officeDocument/2006/relationships/hyperlink" Target="https://www.respectvictoria.vic.gov.au/no-more-excuses-primary-prevention-violence-against-women-disability"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ares\Downloads\05_A4%20report%20full%20image%20cover.dotx" TargetMode="External"/></Relationships>
</file>

<file path=word/theme/theme1.xml><?xml version="1.0" encoding="utf-8"?>
<a:theme xmlns:a="http://schemas.openxmlformats.org/drawingml/2006/main" name="Office Theme">
  <a:themeElements>
    <a:clrScheme name="CNV - cream background">
      <a:dk1>
        <a:srgbClr val="372D2D"/>
      </a:dk1>
      <a:lt1>
        <a:srgbClr val="FFF2EB"/>
      </a:lt1>
      <a:dk2>
        <a:srgbClr val="74252D"/>
      </a:dk2>
      <a:lt2>
        <a:srgbClr val="FFD67F"/>
      </a:lt2>
      <a:accent1>
        <a:srgbClr val="74252D"/>
      </a:accent1>
      <a:accent2>
        <a:srgbClr val="FFD67F"/>
      </a:accent2>
      <a:accent3>
        <a:srgbClr val="F69780"/>
      </a:accent3>
      <a:accent4>
        <a:srgbClr val="163737"/>
      </a:accent4>
      <a:accent5>
        <a:srgbClr val="372D2D"/>
      </a:accent5>
      <a:accent6>
        <a:srgbClr val="FFF2EB"/>
      </a:accent6>
      <a:hlink>
        <a:srgbClr val="F69780"/>
      </a:hlink>
      <a:folHlink>
        <a:srgbClr val="74252D"/>
      </a:folHlink>
    </a:clrScheme>
    <a:fontScheme name="CNV fonts">
      <a:majorFont>
        <a:latin typeface="Avenir Next LT Pro Demi"/>
        <a:ea typeface=""/>
        <a:cs typeface=""/>
      </a:majorFont>
      <a:minorFont>
        <a:latin typeface="Avenir Next LT Pr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c58f03f-c6e9-4360-ba25-8da6a7e3bfdc">
      <Terms xmlns="http://schemas.microsoft.com/office/infopath/2007/PartnerControls"/>
    </lcf76f155ced4ddcb4097134ff3c332f>
    <TaxCatchAll xmlns="9a6a6afb-215b-42ec-9f8f-afb7b7687480"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2B0441735887264684540429145EA879" ma:contentTypeVersion="11" ma:contentTypeDescription="Create a new document." ma:contentTypeScope="" ma:versionID="218f0695bd5612f849103c01878c69cd">
  <xsd:schema xmlns:xsd="http://www.w3.org/2001/XMLSchema" xmlns:xs="http://www.w3.org/2001/XMLSchema" xmlns:p="http://schemas.microsoft.com/office/2006/metadata/properties" xmlns:ns2="3c58f03f-c6e9-4360-ba25-8da6a7e3bfdc" xmlns:ns3="9a6a6afb-215b-42ec-9f8f-afb7b7687480" targetNamespace="http://schemas.microsoft.com/office/2006/metadata/properties" ma:root="true" ma:fieldsID="463a9bd0b4b3d3579262c4d90fabbafe" ns2:_="" ns3:_="">
    <xsd:import namespace="3c58f03f-c6e9-4360-ba25-8da6a7e3bfdc"/>
    <xsd:import namespace="9a6a6afb-215b-42ec-9f8f-afb7b7687480"/>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c58f03f-c6e9-4360-ba25-8da6a7e3bfdc"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Image Tags" ma:readOnly="false" ma:fieldId="{5cf76f15-5ced-4ddc-b409-7134ff3c332f}" ma:taxonomyMulti="true" ma:sspId="98a85147-09ad-4127-ad8e-6112e3e1d758"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a6a6afb-215b-42ec-9f8f-afb7b7687480"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26493371-2e01-4b7c-bd3c-194bb48b0292}" ma:internalName="TaxCatchAll" ma:showField="CatchAllData" ma:web="9a6a6afb-215b-42ec-9f8f-afb7b76874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56F473-B94B-4359-9E4B-EA1BEAA7C145}">
  <ds:schemaRefs>
    <ds:schemaRef ds:uri="http://schemas.microsoft.com/office/2006/metadata/longProperties"/>
  </ds:schemaRefs>
</ds:datastoreItem>
</file>

<file path=customXml/itemProps2.xml><?xml version="1.0" encoding="utf-8"?>
<ds:datastoreItem xmlns:ds="http://schemas.openxmlformats.org/officeDocument/2006/customXml" ds:itemID="{AEAC75FA-2E2C-4AF4-8449-0AE68C42B1B4}">
  <ds:schemaRefs>
    <ds:schemaRef ds:uri="http://schemas.openxmlformats.org/officeDocument/2006/bibliography"/>
  </ds:schemaRefs>
</ds:datastoreItem>
</file>

<file path=customXml/itemProps3.xml><?xml version="1.0" encoding="utf-8"?>
<ds:datastoreItem xmlns:ds="http://schemas.openxmlformats.org/officeDocument/2006/customXml" ds:itemID="{9C232392-5E90-4DB0-97F7-BC759F962B71}">
  <ds:schemaRefs>
    <ds:schemaRef ds:uri="http://purl.org/dc/terms/"/>
    <ds:schemaRef ds:uri="http://schemas.microsoft.com/office/2006/documentManagement/types"/>
    <ds:schemaRef ds:uri="http://purl.org/dc/elements/1.1/"/>
    <ds:schemaRef ds:uri="http://schemas.openxmlformats.org/package/2006/metadata/core-properties"/>
    <ds:schemaRef ds:uri="http://www.w3.org/XML/1998/namespace"/>
    <ds:schemaRef ds:uri="http://schemas.microsoft.com/office/2006/metadata/properties"/>
    <ds:schemaRef ds:uri="http://schemas.microsoft.com/office/infopath/2007/PartnerControls"/>
    <ds:schemaRef ds:uri="699bcbb0-a900-40f4-9cd9-5d13793fe23c"/>
    <ds:schemaRef ds:uri="0922eb32-5b90-44f6-bc1e-b88dc6c1ddcc"/>
    <ds:schemaRef ds:uri="http://purl.org/dc/dcmitype/"/>
  </ds:schemaRefs>
</ds:datastoreItem>
</file>

<file path=customXml/itemProps4.xml><?xml version="1.0" encoding="utf-8"?>
<ds:datastoreItem xmlns:ds="http://schemas.openxmlformats.org/officeDocument/2006/customXml" ds:itemID="{28A6AB5F-6BFA-438D-89E1-BF109B4716A6}">
  <ds:schemaRefs>
    <ds:schemaRef ds:uri="http://schemas.microsoft.com/sharepoint/v3/contenttype/forms"/>
  </ds:schemaRefs>
</ds:datastoreItem>
</file>

<file path=customXml/itemProps5.xml><?xml version="1.0" encoding="utf-8"?>
<ds:datastoreItem xmlns:ds="http://schemas.openxmlformats.org/officeDocument/2006/customXml" ds:itemID="{42930508-8001-4402-AD35-697B0B5FAEA1}"/>
</file>

<file path=docProps/app.xml><?xml version="1.0" encoding="utf-8"?>
<Properties xmlns="http://schemas.openxmlformats.org/officeDocument/2006/extended-properties" xmlns:vt="http://schemas.openxmlformats.org/officeDocument/2006/docPropsVTypes">
  <Template>05_A4 report full image cover</Template>
  <TotalTime>5</TotalTime>
  <Pages>13</Pages>
  <Words>3857</Words>
  <Characters>21990</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CNV Letterhead</vt:lpstr>
    </vt:vector>
  </TitlesOfParts>
  <Company>Emergency Accom. &amp; Support Ent. Inc.</Company>
  <LinksUpToDate>false</LinksUpToDate>
  <CharactersWithSpaces>25796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CNV Letterhead</dc:title>
  <dc:subject/>
  <dc:creator>Clare Shamier</dc:creator>
  <cp:keywords/>
  <dc:description/>
  <cp:lastModifiedBy>Clare Shamier</cp:lastModifiedBy>
  <cp:revision>2</cp:revision>
  <cp:lastPrinted>2025-10-23T04:08:00Z</cp:lastPrinted>
  <dcterms:created xsi:type="dcterms:W3CDTF">2025-10-23T04:11:00Z</dcterms:created>
  <dcterms:modified xsi:type="dcterms:W3CDTF">2025-10-23T04:11:00Z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artment or Function">
    <vt:lpwstr>Marketing</vt:lpwstr>
  </property>
  <property fmtid="{D5CDD505-2E9C-101B-9397-08002B2CF9AE}" pid="3" name="DocumentType">
    <vt:lpwstr>Letterhead</vt:lpwstr>
  </property>
  <property fmtid="{D5CDD505-2E9C-101B-9397-08002B2CF9AE}" pid="4" name="FormorTemplateType">
    <vt:lpwstr>Template</vt:lpwstr>
  </property>
  <property fmtid="{D5CDD505-2E9C-101B-9397-08002B2CF9AE}" pid="5" name="Notes1">
    <vt:lpwstr>Use this template for all letter correspondance</vt:lpwstr>
  </property>
  <property fmtid="{D5CDD505-2E9C-101B-9397-08002B2CF9AE}" pid="6" name="ContentTypeId">
    <vt:lpwstr>0x0101002B0441735887264684540429145EA879</vt:lpwstr>
  </property>
  <property fmtid="{D5CDD505-2E9C-101B-9397-08002B2CF9AE}" pid="7" name="MediaServiceImageTags">
    <vt:lpwstr/>
  </property>
</Properties>
</file>