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1C407" w14:textId="57333D17" w:rsidR="004E57C6" w:rsidRPr="004E57C6" w:rsidRDefault="004E57C6" w:rsidP="004E57C6">
      <w:pPr>
        <w:rPr>
          <w:rFonts w:ascii="DM Sans" w:hAnsi="DM Sans"/>
        </w:rPr>
      </w:pPr>
      <w:r w:rsidRPr="005815E4">
        <w:rPr>
          <w:rFonts w:ascii="DM Sans" w:hAnsi="DM Sans"/>
          <w:noProof/>
        </w:rPr>
        <w:drawing>
          <wp:anchor distT="0" distB="0" distL="114300" distR="114300" simplePos="0" relativeHeight="251652608" behindDoc="0" locked="0" layoutInCell="1" allowOverlap="1" wp14:anchorId="3E73EE82" wp14:editId="3A456808">
            <wp:simplePos x="0" y="0"/>
            <wp:positionH relativeFrom="column">
              <wp:posOffset>-923925</wp:posOffset>
            </wp:positionH>
            <wp:positionV relativeFrom="paragraph">
              <wp:posOffset>-923925</wp:posOffset>
            </wp:positionV>
            <wp:extent cx="7594600" cy="10738963"/>
            <wp:effectExtent l="0" t="0" r="6350" b="5715"/>
            <wp:wrapNone/>
            <wp:docPr id="1408346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3845" cy="10752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ED8FC" w14:textId="7D61E352" w:rsidR="005437BA" w:rsidRPr="005815E4" w:rsidRDefault="005437BA" w:rsidP="00A806FE">
      <w:pPr>
        <w:rPr>
          <w:rFonts w:ascii="DM Sans" w:hAnsi="DM Sans"/>
        </w:rPr>
      </w:pPr>
    </w:p>
    <w:p w14:paraId="5FB5462A" w14:textId="2541D6C5" w:rsidR="007F42AF" w:rsidRPr="005815E4" w:rsidRDefault="007F42AF" w:rsidP="007F42AF">
      <w:pPr>
        <w:rPr>
          <w:rFonts w:ascii="DM Sans" w:hAnsi="DM Sans"/>
        </w:rPr>
      </w:pPr>
    </w:p>
    <w:p w14:paraId="636C8B6C" w14:textId="77126195" w:rsidR="009E2CF4" w:rsidRPr="005815E4" w:rsidRDefault="009E2CF4" w:rsidP="009E2CF4">
      <w:pPr>
        <w:rPr>
          <w:rFonts w:ascii="DM Sans" w:hAnsi="DM Sans"/>
        </w:rPr>
      </w:pPr>
    </w:p>
    <w:p w14:paraId="06BC6417" w14:textId="77777777" w:rsidR="006325E8" w:rsidRPr="005815E4" w:rsidRDefault="006325E8">
      <w:pPr>
        <w:rPr>
          <w:rFonts w:ascii="DM Sans" w:hAnsi="DM Sans"/>
        </w:rPr>
        <w:sectPr w:rsidR="006325E8" w:rsidRPr="005815E4" w:rsidSect="006C6C36">
          <w:pgSz w:w="11906" w:h="16838" w:code="9"/>
          <w:pgMar w:top="1440" w:right="1440" w:bottom="1440" w:left="1440" w:header="567" w:footer="567" w:gutter="0"/>
          <w:cols w:space="708"/>
          <w:docGrid w:linePitch="360"/>
        </w:sectPr>
      </w:pPr>
    </w:p>
    <w:p w14:paraId="45966FB9" w14:textId="3DE19662" w:rsidR="005C24F7" w:rsidRPr="005815E4" w:rsidRDefault="009E2CF4" w:rsidP="005C24F7">
      <w:pPr>
        <w:rPr>
          <w:rFonts w:ascii="DM Sans" w:hAnsi="DM Sans"/>
        </w:rPr>
      </w:pPr>
      <w:r w:rsidRPr="005815E4">
        <w:rPr>
          <w:rFonts w:ascii="DM Sans" w:hAnsi="DM Sans"/>
          <w:noProof/>
        </w:rPr>
        <w:lastRenderedPageBreak/>
        <w:drawing>
          <wp:inline distT="0" distB="0" distL="0" distR="0" wp14:anchorId="1252F4B6" wp14:editId="1988FDD6">
            <wp:extent cx="2811567" cy="1144988"/>
            <wp:effectExtent l="0" t="0" r="0" b="0"/>
            <wp:docPr id="1932531187" name="Picture 4" descr="WDV logo in 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1187" name="Picture 4" descr="WDV logo in sh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575" cy="1157208"/>
                    </a:xfrm>
                    <a:prstGeom prst="rect">
                      <a:avLst/>
                    </a:prstGeom>
                  </pic:spPr>
                </pic:pic>
              </a:graphicData>
            </a:graphic>
          </wp:inline>
        </w:drawing>
      </w:r>
    </w:p>
    <w:p w14:paraId="70BD0B2B" w14:textId="77777777" w:rsidR="005C24F7" w:rsidRPr="005815E4" w:rsidRDefault="005C24F7" w:rsidP="005C24F7">
      <w:pPr>
        <w:pStyle w:val="NoSpacing"/>
        <w:rPr>
          <w:rFonts w:ascii="DM Sans" w:hAnsi="DM Sans"/>
        </w:rPr>
      </w:pPr>
    </w:p>
    <w:p w14:paraId="3748F02A" w14:textId="45052083" w:rsidR="005C24F7" w:rsidRPr="005815E4" w:rsidRDefault="005C24F7" w:rsidP="005C24F7">
      <w:pPr>
        <w:rPr>
          <w:rFonts w:ascii="DM Sans" w:hAnsi="DM Sans"/>
          <w:sz w:val="24"/>
          <w:szCs w:val="24"/>
        </w:rPr>
      </w:pPr>
      <w:r w:rsidRPr="005815E4">
        <w:rPr>
          <w:rFonts w:ascii="DM Sans" w:hAnsi="DM Sans"/>
          <w:sz w:val="24"/>
          <w:szCs w:val="24"/>
        </w:rPr>
        <w:t>Women with Disabilities Victoria (WDV) acknowledges Aboriginal and Torres Strait Islander peoples as the first inhabitants and traditional custodians of the lands on which we live and work. We pay our respects to ancestors and Elders, past, present and emerging.</w:t>
      </w:r>
    </w:p>
    <w:p w14:paraId="01AC2F12" w14:textId="723CB38E" w:rsidR="005C24F7" w:rsidRPr="005815E4" w:rsidRDefault="005C24F7" w:rsidP="005C24F7">
      <w:pPr>
        <w:rPr>
          <w:rFonts w:ascii="DM Sans" w:hAnsi="DM Sans"/>
          <w:sz w:val="24"/>
          <w:szCs w:val="24"/>
        </w:rPr>
      </w:pPr>
      <w:r w:rsidRPr="005815E4">
        <w:rPr>
          <w:rFonts w:ascii="DM Sans" w:hAnsi="DM Sans"/>
          <w:sz w:val="24"/>
          <w:szCs w:val="24"/>
        </w:rPr>
        <w:t>The WDV Community is committed to honouring the unique cultural and spiritual relationship Aboriginal and Torres Strait Islander peoples have with the land and waters, and their rich contribution to society.</w:t>
      </w:r>
    </w:p>
    <w:p w14:paraId="5FAF6273" w14:textId="6D0E133B" w:rsidR="005C24F7" w:rsidRPr="005815E4" w:rsidRDefault="005C24F7" w:rsidP="005C24F7">
      <w:pPr>
        <w:rPr>
          <w:rFonts w:ascii="DM Sans" w:hAnsi="DM Sans"/>
          <w:sz w:val="24"/>
          <w:szCs w:val="24"/>
        </w:rPr>
      </w:pPr>
      <w:r w:rsidRPr="005815E4">
        <w:rPr>
          <w:rFonts w:ascii="DM Sans" w:hAnsi="DM Sans"/>
          <w:noProof/>
        </w:rPr>
        <w:drawing>
          <wp:inline distT="0" distB="0" distL="0" distR="0" wp14:anchorId="5004BB30" wp14:editId="496A72FC">
            <wp:extent cx="2340428" cy="717592"/>
            <wp:effectExtent l="0" t="0" r="3175" b="6350"/>
            <wp:docPr id="643490858" name="Picture 1" descr="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90858" name="Picture 1" descr="Aboriginal and Torres Strait Islander flag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103" cy="720865"/>
                    </a:xfrm>
                    <a:prstGeom prst="rect">
                      <a:avLst/>
                    </a:prstGeom>
                  </pic:spPr>
                </pic:pic>
              </a:graphicData>
            </a:graphic>
          </wp:inline>
        </w:drawing>
      </w:r>
    </w:p>
    <w:p w14:paraId="6D2D6E45" w14:textId="77777777" w:rsidR="005C24F7" w:rsidRPr="005815E4" w:rsidRDefault="005C24F7" w:rsidP="005C24F7">
      <w:pPr>
        <w:rPr>
          <w:rFonts w:ascii="DM Sans" w:hAnsi="DM Sans"/>
          <w:sz w:val="24"/>
          <w:szCs w:val="24"/>
        </w:rPr>
      </w:pPr>
    </w:p>
    <w:p w14:paraId="6B991AB7" w14:textId="69948481" w:rsidR="00AC4F18" w:rsidRPr="005815E4" w:rsidRDefault="00AC4F18" w:rsidP="00AC4F18">
      <w:pPr>
        <w:pStyle w:val="Heading2"/>
        <w:rPr>
          <w:rFonts w:ascii="DM Sans" w:hAnsi="DM Sans"/>
          <w:color w:val="6C2E94"/>
          <w:sz w:val="32"/>
          <w:szCs w:val="32"/>
        </w:rPr>
      </w:pPr>
      <w:r w:rsidRPr="005815E4">
        <w:rPr>
          <w:rFonts w:ascii="DM Sans" w:hAnsi="DM Sans"/>
          <w:color w:val="6C2E94"/>
          <w:sz w:val="32"/>
          <w:szCs w:val="32"/>
        </w:rPr>
        <w:t>Our Vision</w:t>
      </w:r>
    </w:p>
    <w:p w14:paraId="2BAD0F5E" w14:textId="77777777" w:rsidR="0047407B" w:rsidRPr="005815E4" w:rsidRDefault="0047407B" w:rsidP="0047407B">
      <w:pPr>
        <w:rPr>
          <w:rFonts w:ascii="DM Sans" w:hAnsi="DM Sans"/>
        </w:rPr>
      </w:pPr>
    </w:p>
    <w:p w14:paraId="6BA2DA69" w14:textId="003F7D2E" w:rsidR="00AC4F18" w:rsidRPr="005815E4" w:rsidRDefault="00E933A3" w:rsidP="00AC4F18">
      <w:pPr>
        <w:pStyle w:val="Highlight-Pink"/>
        <w:rPr>
          <w:rFonts w:ascii="DM Sans" w:hAnsi="DM Sans"/>
          <w:color w:val="auto"/>
          <w:sz w:val="24"/>
        </w:rPr>
      </w:pPr>
      <w:r w:rsidRPr="005815E4">
        <w:rPr>
          <w:rFonts w:ascii="DM Sans" w:hAnsi="DM Sans"/>
          <w:color w:val="auto"/>
          <w:sz w:val="24"/>
        </w:rPr>
        <w:t>All women and gender diverse people with disabilities in Victoria live safe and fulfilling lives</w:t>
      </w:r>
      <w:r w:rsidR="0009494E" w:rsidRPr="005815E4">
        <w:rPr>
          <w:rFonts w:ascii="DM Sans" w:hAnsi="DM Sans"/>
          <w:color w:val="auto"/>
          <w:sz w:val="24"/>
        </w:rPr>
        <w:t xml:space="preserve">. </w:t>
      </w:r>
    </w:p>
    <w:p w14:paraId="2B9399E0" w14:textId="77777777" w:rsidR="009F3BF9" w:rsidRPr="005815E4" w:rsidRDefault="009F3BF9" w:rsidP="00AC4F18">
      <w:pPr>
        <w:rPr>
          <w:rFonts w:ascii="DM Sans" w:hAnsi="DM Sans"/>
          <w:sz w:val="24"/>
          <w:szCs w:val="24"/>
        </w:rPr>
      </w:pPr>
      <w:r w:rsidRPr="005815E4">
        <w:rPr>
          <w:rFonts w:ascii="DM Sans" w:hAnsi="DM Sans"/>
          <w:sz w:val="24"/>
          <w:szCs w:val="24"/>
        </w:rPr>
        <w:br/>
        <w:t xml:space="preserve">WDV evolved from the Victorian Women with Disabilities Network, which was established in the early 1990s. We were incorporated in 2010, and our Constitution sets out our rules. </w:t>
      </w:r>
    </w:p>
    <w:p w14:paraId="55DC49C2" w14:textId="77777777" w:rsidR="009F3BF9" w:rsidRPr="005815E4" w:rsidRDefault="009F3BF9" w:rsidP="00AC4F18">
      <w:pPr>
        <w:rPr>
          <w:rFonts w:ascii="DM Sans" w:hAnsi="DM Sans"/>
          <w:sz w:val="24"/>
          <w:szCs w:val="24"/>
        </w:rPr>
      </w:pPr>
      <w:r w:rsidRPr="005815E4">
        <w:rPr>
          <w:rFonts w:ascii="DM Sans" w:hAnsi="DM Sans"/>
          <w:sz w:val="24"/>
          <w:szCs w:val="24"/>
        </w:rPr>
        <w:t xml:space="preserve">We are an organisation run for and by women and gender diverse people with disabilities. Our members, Board and staff live across the state and have a range of disabilities, lifestyles and ages. We are united in working towards our vision of a world where all women and gender diverse people in Victoria live safe and fulfilling lives. </w:t>
      </w:r>
    </w:p>
    <w:p w14:paraId="61A1D8C4" w14:textId="69169CE0" w:rsidR="00AC4F18" w:rsidRPr="005815E4" w:rsidRDefault="009F3BF9" w:rsidP="00AC4F18">
      <w:pPr>
        <w:rPr>
          <w:rFonts w:ascii="DM Sans" w:hAnsi="DM Sans"/>
          <w:sz w:val="24"/>
          <w:szCs w:val="24"/>
        </w:rPr>
      </w:pPr>
      <w:r w:rsidRPr="005815E4">
        <w:rPr>
          <w:rFonts w:ascii="DM Sans" w:hAnsi="DM Sans"/>
          <w:sz w:val="24"/>
          <w:szCs w:val="24"/>
        </w:rPr>
        <w:t>Our gender perspective allows us to address critical inequities faced by women and gender diverse people with disabilities, such as inclusive access to health services, National Disability Insurance Scheme (NDIS) services, meaningful employment and safety from gender-based violence.</w:t>
      </w:r>
    </w:p>
    <w:p w14:paraId="79610C63" w14:textId="77777777" w:rsidR="00E77BC8" w:rsidRPr="005815E4" w:rsidRDefault="00E77BC8" w:rsidP="00AC4F18">
      <w:pPr>
        <w:rPr>
          <w:rFonts w:ascii="DM Sans" w:hAnsi="DM Sans"/>
          <w:sz w:val="24"/>
          <w:szCs w:val="24"/>
        </w:rPr>
      </w:pPr>
    </w:p>
    <w:p w14:paraId="2D2230A7" w14:textId="599AE4C7" w:rsidR="005C24F7" w:rsidRPr="005815E4" w:rsidRDefault="000C65DA" w:rsidP="005C24F7">
      <w:pPr>
        <w:pStyle w:val="BodyText"/>
        <w:rPr>
          <w:rFonts w:ascii="DM Sans" w:hAnsi="DM Sans"/>
          <w:sz w:val="24"/>
        </w:rPr>
      </w:pPr>
      <w:r w:rsidRPr="005815E4">
        <w:rPr>
          <w:rFonts w:ascii="DM Sans" w:hAnsi="DM Sans"/>
          <w:noProof/>
          <w:sz w:val="24"/>
        </w:rPr>
        <w:drawing>
          <wp:inline distT="0" distB="0" distL="0" distR="0" wp14:anchorId="0B5B2010" wp14:editId="0569016B">
            <wp:extent cx="1240972" cy="832178"/>
            <wp:effectExtent l="0" t="0" r="0" b="6350"/>
            <wp:docPr id="814778169" name="Picture 1" descr="The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8169" name="Picture 1" descr="The Pride Flag"/>
                    <pic:cNvPicPr/>
                  </pic:nvPicPr>
                  <pic:blipFill>
                    <a:blip r:embed="rId14"/>
                    <a:stretch>
                      <a:fillRect/>
                    </a:stretch>
                  </pic:blipFill>
                  <pic:spPr>
                    <a:xfrm>
                      <a:off x="0" y="0"/>
                      <a:ext cx="1258541" cy="843960"/>
                    </a:xfrm>
                    <a:prstGeom prst="rect">
                      <a:avLst/>
                    </a:prstGeom>
                  </pic:spPr>
                </pic:pic>
              </a:graphicData>
            </a:graphic>
          </wp:inline>
        </w:drawing>
      </w:r>
      <w:r w:rsidRPr="005815E4">
        <w:rPr>
          <w:rFonts w:ascii="DM Sans" w:hAnsi="DM Sans"/>
          <w:sz w:val="24"/>
        </w:rPr>
        <w:t xml:space="preserve"> </w:t>
      </w:r>
    </w:p>
    <w:p w14:paraId="5796B55C" w14:textId="59A81BF3" w:rsidR="00AC4F18" w:rsidRPr="005815E4" w:rsidRDefault="00AC4F18" w:rsidP="00E12377">
      <w:pPr>
        <w:rPr>
          <w:rFonts w:ascii="DM Sans" w:hAnsi="DM Sans"/>
          <w:sz w:val="24"/>
          <w:szCs w:val="24"/>
        </w:rPr>
      </w:pPr>
    </w:p>
    <w:p w14:paraId="7C7AE98B" w14:textId="77777777" w:rsidR="00AC4F18" w:rsidRPr="005815E4" w:rsidRDefault="00AC4F18" w:rsidP="00AC4F18">
      <w:pPr>
        <w:pStyle w:val="Heading2"/>
        <w:rPr>
          <w:rFonts w:ascii="DM Sans" w:hAnsi="DM Sans"/>
          <w:color w:val="6C2E94"/>
          <w:sz w:val="32"/>
          <w:szCs w:val="32"/>
        </w:rPr>
      </w:pPr>
      <w:r w:rsidRPr="005815E4">
        <w:rPr>
          <w:rFonts w:ascii="DM Sans" w:hAnsi="DM Sans"/>
          <w:color w:val="6C2E94"/>
          <w:sz w:val="32"/>
          <w:szCs w:val="32"/>
        </w:rPr>
        <w:t>Our Values</w:t>
      </w:r>
    </w:p>
    <w:p w14:paraId="125E6B04" w14:textId="77777777" w:rsidR="00AC4F18" w:rsidRPr="005815E4" w:rsidRDefault="00AC4F18" w:rsidP="00AC4F18">
      <w:pPr>
        <w:rPr>
          <w:rFonts w:ascii="DM Sans" w:hAnsi="DM Sans"/>
          <w:sz w:val="24"/>
          <w:szCs w:val="24"/>
        </w:rPr>
      </w:pPr>
      <w:r w:rsidRPr="005815E4">
        <w:rPr>
          <w:rFonts w:ascii="DM Sans" w:hAnsi="DM Sans"/>
          <w:sz w:val="24"/>
          <w:szCs w:val="24"/>
        </w:rPr>
        <w:t>Our values uphold human rights and social justice.</w:t>
      </w:r>
    </w:p>
    <w:p w14:paraId="4B3C331F" w14:textId="06DCF765" w:rsidR="00AC4F18" w:rsidRPr="005815E4" w:rsidRDefault="00400C28" w:rsidP="00CB4D6E">
      <w:pPr>
        <w:pStyle w:val="ListBullet"/>
        <w:numPr>
          <w:ilvl w:val="0"/>
          <w:numId w:val="17"/>
        </w:numPr>
        <w:rPr>
          <w:rFonts w:ascii="DM Sans" w:hAnsi="DM Sans"/>
          <w:b/>
          <w:bCs/>
          <w:sz w:val="24"/>
          <w:szCs w:val="24"/>
        </w:rPr>
      </w:pPr>
      <w:r w:rsidRPr="005815E4">
        <w:rPr>
          <w:rFonts w:ascii="DM Sans" w:hAnsi="DM Sans"/>
          <w:b/>
          <w:bCs/>
          <w:sz w:val="24"/>
          <w:szCs w:val="24"/>
        </w:rPr>
        <w:t>Impact</w:t>
      </w:r>
    </w:p>
    <w:p w14:paraId="5F820EB7" w14:textId="1B97AD83" w:rsidR="00AC4F18" w:rsidRPr="005815E4" w:rsidRDefault="00062587" w:rsidP="00CB4D6E">
      <w:pPr>
        <w:pStyle w:val="ListBullet"/>
        <w:numPr>
          <w:ilvl w:val="0"/>
          <w:numId w:val="17"/>
        </w:numPr>
        <w:rPr>
          <w:rFonts w:ascii="DM Sans" w:hAnsi="DM Sans"/>
          <w:b/>
          <w:bCs/>
          <w:sz w:val="24"/>
          <w:szCs w:val="24"/>
        </w:rPr>
      </w:pPr>
      <w:r w:rsidRPr="005815E4">
        <w:rPr>
          <w:rFonts w:ascii="DM Sans" w:hAnsi="DM Sans"/>
          <w:b/>
          <w:bCs/>
          <w:sz w:val="24"/>
          <w:szCs w:val="24"/>
        </w:rPr>
        <w:t>Equity</w:t>
      </w:r>
    </w:p>
    <w:p w14:paraId="1B7B763F" w14:textId="19160B5F" w:rsidR="00AC4F18" w:rsidRPr="005815E4" w:rsidRDefault="00062587" w:rsidP="00CB4D6E">
      <w:pPr>
        <w:pStyle w:val="ListBullet"/>
        <w:numPr>
          <w:ilvl w:val="0"/>
          <w:numId w:val="17"/>
        </w:numPr>
        <w:rPr>
          <w:rFonts w:ascii="DM Sans" w:hAnsi="DM Sans"/>
          <w:b/>
          <w:bCs/>
          <w:sz w:val="24"/>
          <w:szCs w:val="24"/>
        </w:rPr>
      </w:pPr>
      <w:r w:rsidRPr="005815E4">
        <w:rPr>
          <w:rFonts w:ascii="DM Sans" w:hAnsi="DM Sans"/>
          <w:b/>
          <w:bCs/>
          <w:sz w:val="24"/>
          <w:szCs w:val="24"/>
        </w:rPr>
        <w:t>Accountability</w:t>
      </w:r>
    </w:p>
    <w:p w14:paraId="6A741AB6" w14:textId="402BA4D7" w:rsidR="00AC4F18" w:rsidRPr="005815E4" w:rsidRDefault="00062587" w:rsidP="00CB4D6E">
      <w:pPr>
        <w:pStyle w:val="ListBullet"/>
        <w:numPr>
          <w:ilvl w:val="0"/>
          <w:numId w:val="17"/>
        </w:numPr>
        <w:rPr>
          <w:rFonts w:ascii="DM Sans" w:hAnsi="DM Sans"/>
          <w:b/>
          <w:bCs/>
          <w:sz w:val="24"/>
          <w:szCs w:val="24"/>
        </w:rPr>
      </w:pPr>
      <w:r w:rsidRPr="005815E4">
        <w:rPr>
          <w:rFonts w:ascii="DM Sans" w:hAnsi="DM Sans"/>
          <w:b/>
          <w:bCs/>
          <w:sz w:val="24"/>
          <w:szCs w:val="24"/>
        </w:rPr>
        <w:t>Respect</w:t>
      </w:r>
    </w:p>
    <w:p w14:paraId="24707F5C" w14:textId="77777777" w:rsidR="00AC4F18" w:rsidRPr="005815E4" w:rsidRDefault="00AC4F18" w:rsidP="00CB4D6E">
      <w:pPr>
        <w:pStyle w:val="ListBullet"/>
        <w:numPr>
          <w:ilvl w:val="0"/>
          <w:numId w:val="17"/>
        </w:numPr>
        <w:rPr>
          <w:rFonts w:ascii="DM Sans" w:hAnsi="DM Sans"/>
          <w:b/>
          <w:bCs/>
          <w:sz w:val="24"/>
          <w:szCs w:val="24"/>
        </w:rPr>
      </w:pPr>
      <w:r w:rsidRPr="005815E4">
        <w:rPr>
          <w:rFonts w:ascii="DM Sans" w:hAnsi="DM Sans"/>
          <w:b/>
          <w:bCs/>
          <w:sz w:val="24"/>
          <w:szCs w:val="24"/>
        </w:rPr>
        <w:t>Creativity</w:t>
      </w:r>
    </w:p>
    <w:p w14:paraId="2FAF895D" w14:textId="6AEACED4" w:rsidR="00E2550C" w:rsidRPr="005815E4" w:rsidRDefault="00E2550C" w:rsidP="00CB4D6E">
      <w:pPr>
        <w:pStyle w:val="ListBullet"/>
        <w:numPr>
          <w:ilvl w:val="0"/>
          <w:numId w:val="17"/>
        </w:numPr>
        <w:rPr>
          <w:rFonts w:ascii="DM Sans" w:hAnsi="DM Sans"/>
          <w:b/>
          <w:bCs/>
          <w:sz w:val="24"/>
          <w:szCs w:val="24"/>
        </w:rPr>
      </w:pPr>
      <w:r w:rsidRPr="005815E4">
        <w:rPr>
          <w:rFonts w:ascii="DM Sans" w:hAnsi="DM Sans"/>
          <w:b/>
          <w:bCs/>
          <w:sz w:val="24"/>
          <w:szCs w:val="24"/>
        </w:rPr>
        <w:t>Inclusion</w:t>
      </w:r>
    </w:p>
    <w:p w14:paraId="2E8D0D43" w14:textId="3935F9BF" w:rsidR="00E2550C" w:rsidRPr="005815E4" w:rsidRDefault="00E2550C" w:rsidP="00CB4D6E">
      <w:pPr>
        <w:pStyle w:val="ListBullet"/>
        <w:numPr>
          <w:ilvl w:val="0"/>
          <w:numId w:val="17"/>
        </w:numPr>
        <w:rPr>
          <w:rFonts w:ascii="DM Sans" w:hAnsi="DM Sans"/>
          <w:b/>
          <w:bCs/>
          <w:sz w:val="24"/>
          <w:szCs w:val="24"/>
        </w:rPr>
      </w:pPr>
      <w:r w:rsidRPr="005815E4">
        <w:rPr>
          <w:rFonts w:ascii="DM Sans" w:hAnsi="DM Sans"/>
          <w:b/>
          <w:bCs/>
          <w:sz w:val="24"/>
          <w:szCs w:val="24"/>
        </w:rPr>
        <w:t>Empowerment</w:t>
      </w:r>
    </w:p>
    <w:p w14:paraId="1EBD88FD" w14:textId="15839A39" w:rsidR="00E2550C" w:rsidRPr="005815E4" w:rsidRDefault="00E2550C" w:rsidP="00CB4D6E">
      <w:pPr>
        <w:pStyle w:val="ListBullet"/>
        <w:numPr>
          <w:ilvl w:val="0"/>
          <w:numId w:val="17"/>
        </w:numPr>
        <w:rPr>
          <w:rFonts w:ascii="DM Sans" w:hAnsi="DM Sans"/>
          <w:b/>
          <w:bCs/>
          <w:sz w:val="24"/>
          <w:szCs w:val="24"/>
        </w:rPr>
      </w:pPr>
      <w:r w:rsidRPr="005815E4">
        <w:rPr>
          <w:rFonts w:ascii="DM Sans" w:hAnsi="DM Sans"/>
          <w:b/>
          <w:bCs/>
          <w:sz w:val="24"/>
          <w:szCs w:val="24"/>
        </w:rPr>
        <w:t>Accessibility</w:t>
      </w:r>
    </w:p>
    <w:p w14:paraId="0AD2C152" w14:textId="53194043" w:rsidR="00AC4F18" w:rsidRPr="005815E4" w:rsidRDefault="00AC4F18" w:rsidP="00CB4D6E">
      <w:pPr>
        <w:pStyle w:val="ListBullet"/>
        <w:numPr>
          <w:ilvl w:val="0"/>
          <w:numId w:val="17"/>
        </w:numPr>
        <w:rPr>
          <w:rFonts w:ascii="DM Sans" w:hAnsi="DM Sans"/>
          <w:b/>
          <w:bCs/>
          <w:sz w:val="24"/>
          <w:szCs w:val="24"/>
        </w:rPr>
      </w:pPr>
      <w:r w:rsidRPr="005815E4">
        <w:rPr>
          <w:rFonts w:ascii="DM Sans" w:hAnsi="DM Sans"/>
          <w:b/>
          <w:bCs/>
          <w:sz w:val="24"/>
          <w:szCs w:val="24"/>
        </w:rPr>
        <w:t>Diversity</w:t>
      </w:r>
    </w:p>
    <w:p w14:paraId="2ECFC88F" w14:textId="0923ACD5" w:rsidR="00943063" w:rsidRPr="005815E4" w:rsidRDefault="00943063" w:rsidP="00CB4D6E">
      <w:pPr>
        <w:pStyle w:val="ListBullet"/>
        <w:numPr>
          <w:ilvl w:val="0"/>
          <w:numId w:val="17"/>
        </w:numPr>
        <w:rPr>
          <w:rFonts w:ascii="DM Sans" w:hAnsi="DM Sans"/>
          <w:b/>
          <w:bCs/>
          <w:sz w:val="24"/>
          <w:szCs w:val="24"/>
        </w:rPr>
      </w:pPr>
      <w:r w:rsidRPr="005815E4">
        <w:rPr>
          <w:rFonts w:ascii="DM Sans" w:hAnsi="DM Sans"/>
          <w:b/>
          <w:bCs/>
          <w:sz w:val="24"/>
          <w:szCs w:val="24"/>
        </w:rPr>
        <w:t>Collaboration</w:t>
      </w:r>
    </w:p>
    <w:p w14:paraId="1F009132" w14:textId="77777777" w:rsidR="00175497" w:rsidRPr="005815E4" w:rsidRDefault="00175497" w:rsidP="00175497">
      <w:pPr>
        <w:pStyle w:val="ListBullet"/>
        <w:rPr>
          <w:rFonts w:ascii="DM Sans" w:hAnsi="DM Sans"/>
          <w:b/>
          <w:bCs/>
          <w:sz w:val="24"/>
          <w:szCs w:val="24"/>
        </w:rPr>
      </w:pPr>
    </w:p>
    <w:p w14:paraId="661CDEC3" w14:textId="77777777" w:rsidR="00175497" w:rsidRPr="005815E4" w:rsidRDefault="00175497" w:rsidP="00175497">
      <w:pPr>
        <w:pStyle w:val="ListBullet"/>
        <w:rPr>
          <w:rFonts w:ascii="DM Sans" w:hAnsi="DM Sans"/>
          <w:b/>
          <w:bCs/>
          <w:sz w:val="24"/>
          <w:szCs w:val="24"/>
        </w:rPr>
      </w:pPr>
    </w:p>
    <w:p w14:paraId="56E53A4C" w14:textId="77777777" w:rsidR="00175497" w:rsidRPr="005815E4" w:rsidRDefault="00175497" w:rsidP="00175497">
      <w:pPr>
        <w:pStyle w:val="ListBullet"/>
        <w:rPr>
          <w:rFonts w:ascii="DM Sans" w:hAnsi="DM Sans"/>
          <w:b/>
          <w:bCs/>
          <w:sz w:val="24"/>
          <w:szCs w:val="24"/>
        </w:rPr>
      </w:pPr>
    </w:p>
    <w:p w14:paraId="3E9890C2" w14:textId="28682783" w:rsidR="00E933A3" w:rsidRPr="005815E4" w:rsidRDefault="00C246BD" w:rsidP="00C246BD">
      <w:pPr>
        <w:pStyle w:val="Heading2"/>
        <w:rPr>
          <w:rFonts w:ascii="DM Sans" w:hAnsi="DM Sans"/>
          <w:color w:val="6C2E94"/>
          <w:sz w:val="32"/>
          <w:szCs w:val="32"/>
        </w:rPr>
      </w:pPr>
      <w:r w:rsidRPr="005815E4">
        <w:rPr>
          <w:rFonts w:ascii="DM Sans" w:hAnsi="DM Sans"/>
          <w:color w:val="6C2E94"/>
          <w:sz w:val="32"/>
          <w:szCs w:val="32"/>
        </w:rPr>
        <w:lastRenderedPageBreak/>
        <w:t>Our Guiding Principles</w:t>
      </w:r>
    </w:p>
    <w:p w14:paraId="1722E037" w14:textId="77777777" w:rsidR="00D233C4" w:rsidRPr="005815E4" w:rsidRDefault="00D233C4" w:rsidP="00D233C4">
      <w:pPr>
        <w:rPr>
          <w:rFonts w:ascii="DM Sans" w:hAnsi="DM Sans"/>
          <w:sz w:val="24"/>
          <w:szCs w:val="24"/>
        </w:rPr>
      </w:pPr>
    </w:p>
    <w:p w14:paraId="1B2E69FB" w14:textId="605ACD28" w:rsidR="00D233C4" w:rsidRPr="005815E4" w:rsidRDefault="00D233C4" w:rsidP="00D233C4">
      <w:pPr>
        <w:rPr>
          <w:rFonts w:ascii="DM Sans" w:hAnsi="DM Sans"/>
          <w:b/>
          <w:bCs/>
          <w:sz w:val="24"/>
          <w:szCs w:val="24"/>
        </w:rPr>
      </w:pPr>
      <w:r w:rsidRPr="005815E4">
        <w:rPr>
          <w:rFonts w:ascii="DM Sans" w:hAnsi="DM Sans"/>
          <w:b/>
          <w:bCs/>
          <w:sz w:val="24"/>
          <w:szCs w:val="24"/>
        </w:rPr>
        <w:t>System advocacy</w:t>
      </w:r>
    </w:p>
    <w:p w14:paraId="735EB800" w14:textId="0DA68AD2" w:rsidR="009D59B6" w:rsidRPr="005815E4" w:rsidRDefault="007B5C54" w:rsidP="00D233C4">
      <w:pPr>
        <w:rPr>
          <w:rFonts w:ascii="DM Sans" w:hAnsi="DM Sans"/>
          <w:sz w:val="24"/>
          <w:szCs w:val="24"/>
        </w:rPr>
      </w:pPr>
      <w:r w:rsidRPr="005815E4">
        <w:rPr>
          <w:rFonts w:ascii="DM Sans" w:hAnsi="DM Sans"/>
          <w:sz w:val="24"/>
          <w:szCs w:val="24"/>
        </w:rPr>
        <w:t>WDV advocates to address the</w:t>
      </w:r>
      <w:r w:rsidRPr="005815E4">
        <w:rPr>
          <w:rFonts w:ascii="DM Sans" w:hAnsi="DM Sans"/>
          <w:b/>
          <w:bCs/>
          <w:sz w:val="24"/>
          <w:szCs w:val="24"/>
        </w:rPr>
        <w:t xml:space="preserve"> gaps</w:t>
      </w:r>
      <w:r w:rsidRPr="005815E4">
        <w:rPr>
          <w:rFonts w:ascii="DM Sans" w:hAnsi="DM Sans"/>
          <w:sz w:val="24"/>
          <w:szCs w:val="24"/>
        </w:rPr>
        <w:t xml:space="preserve"> and </w:t>
      </w:r>
      <w:r w:rsidRPr="005815E4">
        <w:rPr>
          <w:rFonts w:ascii="DM Sans" w:hAnsi="DM Sans"/>
          <w:b/>
          <w:bCs/>
          <w:sz w:val="24"/>
          <w:szCs w:val="24"/>
        </w:rPr>
        <w:t>barriers</w:t>
      </w:r>
      <w:r w:rsidRPr="005815E4">
        <w:rPr>
          <w:rFonts w:ascii="DM Sans" w:hAnsi="DM Sans"/>
          <w:sz w:val="24"/>
          <w:szCs w:val="24"/>
        </w:rPr>
        <w:t xml:space="preserve"> that exist between services and within complex systems to enable full access and inclusion. This includes supports to access NDIS, aged and health care, gender-based violence and employment services.</w:t>
      </w:r>
      <w:r w:rsidR="009D59B6" w:rsidRPr="005815E4">
        <w:rPr>
          <w:rFonts w:ascii="DM Sans" w:hAnsi="DM Sans"/>
          <w:noProof/>
          <w:sz w:val="24"/>
          <w:szCs w:val="24"/>
        </w:rPr>
        <w:drawing>
          <wp:inline distT="0" distB="0" distL="0" distR="0" wp14:anchorId="4928564E" wp14:editId="4CB3C3F5">
            <wp:extent cx="2183250" cy="3930343"/>
            <wp:effectExtent l="0" t="0" r="0" b="0"/>
            <wp:docPr id="2143879765" name="Picture 8" descr="An illustration of a person using a cane. They are wearing a lilac dress with organic shapes on it in a sandy colour. They are wearing lilac shoes and their dark brown hair is worn lo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9765" name="Picture 8" descr="An illustration of a person using a cane. They are wearing a lilac dress with organic shapes on it in a sandy colour. They are wearing lilac shoes and their dark brown hair is worn long.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6304" cy="3935841"/>
                    </a:xfrm>
                    <a:prstGeom prst="rect">
                      <a:avLst/>
                    </a:prstGeom>
                  </pic:spPr>
                </pic:pic>
              </a:graphicData>
            </a:graphic>
          </wp:inline>
        </w:drawing>
      </w:r>
    </w:p>
    <w:p w14:paraId="00265C04" w14:textId="1EE57834" w:rsidR="008120CA" w:rsidRPr="005815E4" w:rsidRDefault="00305445" w:rsidP="00305445">
      <w:pPr>
        <w:pStyle w:val="ListBullet"/>
        <w:ind w:left="0"/>
        <w:rPr>
          <w:rFonts w:ascii="DM Sans" w:hAnsi="DM Sans"/>
          <w:b/>
          <w:bCs/>
          <w:sz w:val="24"/>
          <w:szCs w:val="24"/>
        </w:rPr>
      </w:pPr>
      <w:r w:rsidRPr="005815E4">
        <w:rPr>
          <w:rFonts w:ascii="DM Sans" w:hAnsi="DM Sans"/>
          <w:b/>
          <w:bCs/>
          <w:sz w:val="24"/>
          <w:szCs w:val="24"/>
        </w:rPr>
        <w:t>Equitable access</w:t>
      </w:r>
    </w:p>
    <w:p w14:paraId="30A4DE94" w14:textId="29F3EE98" w:rsidR="00305445" w:rsidRPr="005815E4" w:rsidRDefault="00305445" w:rsidP="00305445">
      <w:pPr>
        <w:pStyle w:val="ListBullet"/>
        <w:ind w:left="0"/>
        <w:rPr>
          <w:rFonts w:ascii="DM Sans" w:hAnsi="DM Sans"/>
          <w:sz w:val="24"/>
          <w:szCs w:val="24"/>
        </w:rPr>
      </w:pPr>
      <w:r w:rsidRPr="005815E4">
        <w:rPr>
          <w:rFonts w:ascii="DM Sans" w:hAnsi="DM Sans"/>
          <w:sz w:val="24"/>
          <w:szCs w:val="24"/>
        </w:rPr>
        <w:t xml:space="preserve">WDV is committed to supporting </w:t>
      </w:r>
      <w:r w:rsidR="00CA362D" w:rsidRPr="005815E4">
        <w:rPr>
          <w:rFonts w:ascii="DM Sans" w:hAnsi="DM Sans"/>
          <w:sz w:val="24"/>
          <w:szCs w:val="24"/>
        </w:rPr>
        <w:t xml:space="preserve">our </w:t>
      </w:r>
      <w:r w:rsidRPr="005815E4">
        <w:rPr>
          <w:rFonts w:ascii="DM Sans" w:hAnsi="DM Sans"/>
          <w:sz w:val="24"/>
          <w:szCs w:val="24"/>
        </w:rPr>
        <w:t xml:space="preserve">community by prioritising women and gender diverse people who experience compounding access barriers. Our approach integrates </w:t>
      </w:r>
      <w:r w:rsidRPr="005815E4">
        <w:rPr>
          <w:rFonts w:ascii="DM Sans" w:hAnsi="DM Sans"/>
          <w:b/>
          <w:bCs/>
          <w:sz w:val="24"/>
          <w:szCs w:val="24"/>
        </w:rPr>
        <w:t>data</w:t>
      </w:r>
      <w:r w:rsidRPr="005815E4">
        <w:rPr>
          <w:rFonts w:ascii="DM Sans" w:hAnsi="DM Sans"/>
          <w:sz w:val="24"/>
          <w:szCs w:val="24"/>
        </w:rPr>
        <w:t xml:space="preserve"> and </w:t>
      </w:r>
      <w:r w:rsidRPr="005815E4">
        <w:rPr>
          <w:rFonts w:ascii="DM Sans" w:hAnsi="DM Sans"/>
          <w:b/>
          <w:bCs/>
          <w:sz w:val="24"/>
          <w:szCs w:val="24"/>
        </w:rPr>
        <w:t>personal stories</w:t>
      </w:r>
      <w:r w:rsidRPr="005815E4">
        <w:rPr>
          <w:rFonts w:ascii="DM Sans" w:hAnsi="DM Sans"/>
          <w:sz w:val="24"/>
          <w:szCs w:val="24"/>
        </w:rPr>
        <w:t xml:space="preserve"> to highlight the lived experiences and impacts on people with disabilities.</w:t>
      </w:r>
    </w:p>
    <w:p w14:paraId="1428DBEE" w14:textId="77777777" w:rsidR="00072218" w:rsidRPr="005815E4" w:rsidRDefault="00072218" w:rsidP="00305445">
      <w:pPr>
        <w:pStyle w:val="ListBullet"/>
        <w:ind w:left="0"/>
        <w:rPr>
          <w:rFonts w:ascii="DM Sans" w:hAnsi="DM Sans"/>
          <w:sz w:val="24"/>
          <w:szCs w:val="24"/>
        </w:rPr>
      </w:pPr>
    </w:p>
    <w:p w14:paraId="0D283B4B" w14:textId="77777777" w:rsidR="00072218" w:rsidRPr="005815E4" w:rsidRDefault="00072218" w:rsidP="00305445">
      <w:pPr>
        <w:pStyle w:val="ListBullet"/>
        <w:ind w:left="0"/>
        <w:rPr>
          <w:rFonts w:ascii="DM Sans" w:hAnsi="DM Sans"/>
          <w:sz w:val="24"/>
          <w:szCs w:val="24"/>
        </w:rPr>
      </w:pPr>
    </w:p>
    <w:p w14:paraId="0DD98B4C" w14:textId="427503BB" w:rsidR="00072218" w:rsidRPr="005815E4" w:rsidRDefault="00072218" w:rsidP="00305445">
      <w:pPr>
        <w:pStyle w:val="ListBullet"/>
        <w:ind w:left="0"/>
        <w:rPr>
          <w:rFonts w:ascii="DM Sans" w:hAnsi="DM Sans"/>
          <w:b/>
          <w:bCs/>
          <w:sz w:val="24"/>
          <w:szCs w:val="24"/>
        </w:rPr>
      </w:pPr>
      <w:r w:rsidRPr="005815E4">
        <w:rPr>
          <w:rFonts w:ascii="DM Sans" w:hAnsi="DM Sans"/>
          <w:b/>
          <w:bCs/>
          <w:sz w:val="24"/>
          <w:szCs w:val="24"/>
        </w:rPr>
        <w:t>Community inclusion</w:t>
      </w:r>
    </w:p>
    <w:p w14:paraId="55511CD6" w14:textId="0D0F80CC" w:rsidR="00072218" w:rsidRPr="005815E4" w:rsidRDefault="006C4BAE" w:rsidP="00305445">
      <w:pPr>
        <w:pStyle w:val="ListBullet"/>
        <w:ind w:left="0"/>
        <w:rPr>
          <w:rFonts w:ascii="DM Sans" w:hAnsi="DM Sans"/>
          <w:sz w:val="24"/>
          <w:szCs w:val="24"/>
        </w:rPr>
      </w:pPr>
      <w:r w:rsidRPr="005815E4">
        <w:rPr>
          <w:rFonts w:ascii="DM Sans" w:hAnsi="DM Sans"/>
          <w:sz w:val="24"/>
          <w:szCs w:val="24"/>
        </w:rPr>
        <w:t>WDV advocates for broader community inclusion to ensure women and gender diverse people with disabilities can fully</w:t>
      </w:r>
      <w:r w:rsidRPr="005815E4">
        <w:rPr>
          <w:rFonts w:ascii="DM Sans" w:hAnsi="DM Sans"/>
          <w:b/>
          <w:bCs/>
          <w:sz w:val="24"/>
          <w:szCs w:val="24"/>
        </w:rPr>
        <w:t xml:space="preserve"> participate</w:t>
      </w:r>
      <w:r w:rsidRPr="005815E4">
        <w:rPr>
          <w:rFonts w:ascii="DM Sans" w:hAnsi="DM Sans"/>
          <w:sz w:val="24"/>
          <w:szCs w:val="24"/>
        </w:rPr>
        <w:t xml:space="preserve"> and</w:t>
      </w:r>
      <w:r w:rsidRPr="005815E4">
        <w:rPr>
          <w:rFonts w:ascii="DM Sans" w:hAnsi="DM Sans"/>
          <w:b/>
          <w:bCs/>
          <w:sz w:val="24"/>
          <w:szCs w:val="24"/>
        </w:rPr>
        <w:t xml:space="preserve"> engage</w:t>
      </w:r>
      <w:r w:rsidRPr="005815E4">
        <w:rPr>
          <w:rFonts w:ascii="DM Sans" w:hAnsi="DM Sans"/>
          <w:sz w:val="24"/>
          <w:szCs w:val="24"/>
        </w:rPr>
        <w:t xml:space="preserve"> with their communities. This includes providing places and spaces for the WDV community to access and engage.</w:t>
      </w:r>
    </w:p>
    <w:p w14:paraId="219B0698" w14:textId="77777777" w:rsidR="006C4BAE" w:rsidRPr="005815E4" w:rsidRDefault="006C4BAE" w:rsidP="00305445">
      <w:pPr>
        <w:pStyle w:val="ListBullet"/>
        <w:ind w:left="0"/>
        <w:rPr>
          <w:rFonts w:ascii="DM Sans" w:hAnsi="DM Sans"/>
          <w:sz w:val="24"/>
          <w:szCs w:val="24"/>
        </w:rPr>
      </w:pPr>
    </w:p>
    <w:p w14:paraId="0C71B926" w14:textId="04BBDC1A" w:rsidR="006C4BAE" w:rsidRPr="005815E4" w:rsidRDefault="001914D9" w:rsidP="00305445">
      <w:pPr>
        <w:pStyle w:val="ListBullet"/>
        <w:ind w:left="0"/>
        <w:rPr>
          <w:rFonts w:ascii="DM Sans" w:hAnsi="DM Sans"/>
          <w:b/>
          <w:bCs/>
          <w:sz w:val="24"/>
          <w:szCs w:val="24"/>
        </w:rPr>
      </w:pPr>
      <w:r w:rsidRPr="005815E4">
        <w:rPr>
          <w:rFonts w:ascii="DM Sans" w:hAnsi="DM Sans"/>
          <w:b/>
          <w:bCs/>
          <w:sz w:val="24"/>
          <w:szCs w:val="24"/>
        </w:rPr>
        <w:t>Voice</w:t>
      </w:r>
    </w:p>
    <w:p w14:paraId="4C3277BD" w14:textId="77777777" w:rsidR="00585DF5" w:rsidRPr="005815E4" w:rsidRDefault="001914D9" w:rsidP="00305445">
      <w:pPr>
        <w:pStyle w:val="ListBullet"/>
        <w:ind w:left="0"/>
        <w:rPr>
          <w:rFonts w:ascii="DM Sans" w:hAnsi="DM Sans"/>
          <w:b/>
          <w:bCs/>
          <w:sz w:val="24"/>
          <w:szCs w:val="24"/>
        </w:rPr>
      </w:pPr>
      <w:r w:rsidRPr="005815E4">
        <w:rPr>
          <w:rFonts w:ascii="DM Sans" w:hAnsi="DM Sans"/>
          <w:sz w:val="24"/>
          <w:szCs w:val="24"/>
        </w:rPr>
        <w:t xml:space="preserve">WDV draws on its strong connection to members and community to </w:t>
      </w:r>
      <w:r w:rsidRPr="005815E4">
        <w:rPr>
          <w:rFonts w:ascii="DM Sans" w:hAnsi="DM Sans"/>
          <w:b/>
          <w:bCs/>
          <w:sz w:val="24"/>
          <w:szCs w:val="24"/>
        </w:rPr>
        <w:t>amplify</w:t>
      </w:r>
      <w:r w:rsidRPr="005815E4">
        <w:rPr>
          <w:rFonts w:ascii="DM Sans" w:hAnsi="DM Sans"/>
          <w:sz w:val="24"/>
          <w:szCs w:val="24"/>
        </w:rPr>
        <w:t xml:space="preserve"> their voices and </w:t>
      </w:r>
      <w:r w:rsidRPr="005815E4">
        <w:rPr>
          <w:rFonts w:ascii="DM Sans" w:hAnsi="DM Sans"/>
          <w:b/>
          <w:bCs/>
          <w:sz w:val="24"/>
          <w:szCs w:val="24"/>
        </w:rPr>
        <w:t>advocate</w:t>
      </w:r>
    </w:p>
    <w:p w14:paraId="71042250" w14:textId="3C741410" w:rsidR="001914D9" w:rsidRPr="005815E4" w:rsidRDefault="001914D9" w:rsidP="00305445">
      <w:pPr>
        <w:pStyle w:val="ListBullet"/>
        <w:ind w:left="0"/>
        <w:rPr>
          <w:rFonts w:ascii="DM Sans" w:hAnsi="DM Sans"/>
          <w:sz w:val="24"/>
          <w:szCs w:val="24"/>
        </w:rPr>
      </w:pPr>
      <w:r w:rsidRPr="005815E4">
        <w:rPr>
          <w:rFonts w:ascii="DM Sans" w:hAnsi="DM Sans"/>
          <w:sz w:val="24"/>
          <w:szCs w:val="24"/>
        </w:rPr>
        <w:t xml:space="preserve"> for the rights of women and gender diverse people with disabilities.</w:t>
      </w:r>
    </w:p>
    <w:p w14:paraId="738D7160" w14:textId="77777777" w:rsidR="00585DF5" w:rsidRPr="005815E4" w:rsidRDefault="00585DF5" w:rsidP="00305445">
      <w:pPr>
        <w:pStyle w:val="ListBullet"/>
        <w:ind w:left="0"/>
        <w:rPr>
          <w:rFonts w:ascii="DM Sans" w:hAnsi="DM Sans"/>
          <w:sz w:val="24"/>
          <w:szCs w:val="24"/>
        </w:rPr>
      </w:pPr>
    </w:p>
    <w:p w14:paraId="7B043770" w14:textId="52841255" w:rsidR="00585DF5" w:rsidRPr="005815E4" w:rsidRDefault="00585DF5" w:rsidP="00305445">
      <w:pPr>
        <w:pStyle w:val="ListBullet"/>
        <w:ind w:left="0"/>
        <w:rPr>
          <w:rFonts w:ascii="DM Sans" w:hAnsi="DM Sans"/>
          <w:b/>
          <w:bCs/>
          <w:sz w:val="24"/>
          <w:szCs w:val="24"/>
        </w:rPr>
      </w:pPr>
      <w:r w:rsidRPr="005815E4">
        <w:rPr>
          <w:rFonts w:ascii="DM Sans" w:hAnsi="DM Sans"/>
          <w:b/>
          <w:bCs/>
          <w:sz w:val="24"/>
          <w:szCs w:val="24"/>
        </w:rPr>
        <w:t>Evidence</w:t>
      </w:r>
    </w:p>
    <w:p w14:paraId="3B49BBDD" w14:textId="77777777" w:rsidR="009D59B6" w:rsidRPr="005815E4" w:rsidRDefault="00585DF5" w:rsidP="00585DF5">
      <w:pPr>
        <w:pStyle w:val="ListBullet"/>
        <w:ind w:left="0"/>
        <w:rPr>
          <w:rFonts w:ascii="DM Sans" w:hAnsi="DM Sans"/>
          <w:sz w:val="24"/>
          <w:szCs w:val="24"/>
        </w:rPr>
      </w:pPr>
      <w:r w:rsidRPr="005815E4">
        <w:rPr>
          <w:rFonts w:ascii="DM Sans" w:hAnsi="DM Sans"/>
          <w:sz w:val="24"/>
          <w:szCs w:val="24"/>
        </w:rPr>
        <w:t xml:space="preserve">WDV delivers evidence informed responses grounded in </w:t>
      </w:r>
      <w:r w:rsidRPr="005815E4">
        <w:rPr>
          <w:rFonts w:ascii="DM Sans" w:hAnsi="DM Sans"/>
          <w:b/>
          <w:bCs/>
          <w:sz w:val="24"/>
          <w:szCs w:val="24"/>
        </w:rPr>
        <w:t>lived experience.</w:t>
      </w:r>
      <w:r w:rsidRPr="005815E4">
        <w:rPr>
          <w:rFonts w:ascii="DM Sans" w:hAnsi="DM Sans"/>
          <w:sz w:val="24"/>
          <w:szCs w:val="24"/>
        </w:rPr>
        <w:t xml:space="preserve"> We will build an evidence base through the embedding of a research and evaluation culture.</w:t>
      </w:r>
    </w:p>
    <w:p w14:paraId="1835FF58" w14:textId="77777777" w:rsidR="007027E5" w:rsidRPr="005815E4" w:rsidRDefault="007027E5" w:rsidP="00585DF5">
      <w:pPr>
        <w:pStyle w:val="ListBullet"/>
        <w:ind w:left="0"/>
        <w:rPr>
          <w:rFonts w:ascii="DM Sans" w:hAnsi="DM Sans"/>
          <w:sz w:val="24"/>
          <w:szCs w:val="24"/>
        </w:rPr>
      </w:pPr>
    </w:p>
    <w:p w14:paraId="69E770B2" w14:textId="7F1DB7BF" w:rsidR="00FE6898" w:rsidRPr="005815E4" w:rsidRDefault="009D59B6" w:rsidP="00585DF5">
      <w:pPr>
        <w:pStyle w:val="ListBullet"/>
        <w:ind w:left="0"/>
        <w:rPr>
          <w:rFonts w:ascii="DM Sans" w:hAnsi="DM Sans"/>
          <w:sz w:val="24"/>
          <w:szCs w:val="24"/>
        </w:rPr>
        <w:sectPr w:rsidR="00FE6898" w:rsidRPr="005815E4" w:rsidSect="005C24F7">
          <w:footerReference w:type="default" r:id="rId16"/>
          <w:pgSz w:w="11906" w:h="16838" w:code="9"/>
          <w:pgMar w:top="992" w:right="851" w:bottom="992" w:left="851" w:header="567" w:footer="567" w:gutter="0"/>
          <w:cols w:num="2" w:space="454" w:equalWidth="0">
            <w:col w:w="4253" w:space="454"/>
            <w:col w:w="5497"/>
          </w:cols>
          <w:docGrid w:linePitch="360"/>
        </w:sectPr>
      </w:pPr>
      <w:r w:rsidRPr="005815E4">
        <w:rPr>
          <w:rFonts w:ascii="DM Sans" w:hAnsi="DM Sans"/>
          <w:noProof/>
          <w:sz w:val="24"/>
          <w:szCs w:val="24"/>
        </w:rPr>
        <w:drawing>
          <wp:anchor distT="0" distB="0" distL="114300" distR="114300" simplePos="0" relativeHeight="251635200" behindDoc="0" locked="0" layoutInCell="1" allowOverlap="1" wp14:anchorId="643F53A5" wp14:editId="74FA01D5">
            <wp:simplePos x="0" y="0"/>
            <wp:positionH relativeFrom="column">
              <wp:posOffset>425202</wp:posOffset>
            </wp:positionH>
            <wp:positionV relativeFrom="paragraph">
              <wp:posOffset>27001</wp:posOffset>
            </wp:positionV>
            <wp:extent cx="2700020" cy="3882635"/>
            <wp:effectExtent l="19050" t="19050" r="24130" b="22860"/>
            <wp:wrapSquare wrapText="bothSides"/>
            <wp:docPr id="548694154" name="Picture 9" descr="An illustration of a person using an electric wheel chair. They are wearing purple pants, black loafers and a top in two shades of apri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4154" name="Picture 9" descr="An illustration of a person using an electric wheel chair. They are wearing purple pants, black loafers and a top in two shades of apricot. "/>
                    <pic:cNvPicPr/>
                  </pic:nvPicPr>
                  <pic:blipFill rotWithShape="1">
                    <a:blip r:embed="rId17" cstate="print">
                      <a:extLst>
                        <a:ext uri="{28A0092B-C50C-407E-A947-70E740481C1C}">
                          <a14:useLocalDpi xmlns:a14="http://schemas.microsoft.com/office/drawing/2010/main" val="0"/>
                        </a:ext>
                      </a:extLst>
                    </a:blip>
                    <a:srcRect t="20121"/>
                    <a:stretch>
                      <a:fillRect/>
                    </a:stretch>
                  </pic:blipFill>
                  <pic:spPr bwMode="auto">
                    <a:xfrm>
                      <a:off x="0" y="0"/>
                      <a:ext cx="2700020" cy="388263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085FD" w14:textId="46419DD4" w:rsidR="0054145B" w:rsidRPr="005815E4" w:rsidRDefault="005C24F7" w:rsidP="0054145B">
      <w:pPr>
        <w:pStyle w:val="Heading1"/>
        <w:rPr>
          <w:rFonts w:ascii="DM Sans" w:hAnsi="DM Sans"/>
          <w:color w:val="6C2E94"/>
          <w:spacing w:val="-10"/>
          <w:sz w:val="32"/>
          <w:szCs w:val="32"/>
        </w:rPr>
      </w:pPr>
      <w:bookmarkStart w:id="0" w:name="_Toc116900970"/>
      <w:r w:rsidRPr="005815E4">
        <w:rPr>
          <w:rFonts w:ascii="DM Sans" w:hAnsi="DM Sans"/>
          <w:color w:val="6C2E94"/>
          <w:spacing w:val="-10"/>
          <w:sz w:val="32"/>
          <w:szCs w:val="32"/>
        </w:rPr>
        <w:lastRenderedPageBreak/>
        <w:t xml:space="preserve">Acting </w:t>
      </w:r>
      <w:r w:rsidR="0054145B" w:rsidRPr="005815E4">
        <w:rPr>
          <w:rFonts w:ascii="DM Sans" w:hAnsi="DM Sans"/>
          <w:color w:val="6C2E94"/>
          <w:spacing w:val="-10"/>
          <w:sz w:val="32"/>
          <w:szCs w:val="32"/>
        </w:rPr>
        <w:t>C</w:t>
      </w:r>
      <w:r w:rsidR="00236C44" w:rsidRPr="005815E4">
        <w:rPr>
          <w:rFonts w:ascii="DM Sans" w:hAnsi="DM Sans"/>
          <w:color w:val="6C2E94"/>
          <w:spacing w:val="-10"/>
          <w:sz w:val="32"/>
          <w:szCs w:val="32"/>
        </w:rPr>
        <w:t xml:space="preserve">hief </w:t>
      </w:r>
      <w:r w:rsidR="0054145B" w:rsidRPr="005815E4">
        <w:rPr>
          <w:rFonts w:ascii="DM Sans" w:hAnsi="DM Sans"/>
          <w:color w:val="6C2E94"/>
          <w:spacing w:val="-10"/>
          <w:sz w:val="32"/>
          <w:szCs w:val="32"/>
        </w:rPr>
        <w:t>E</w:t>
      </w:r>
      <w:r w:rsidR="00236C44" w:rsidRPr="005815E4">
        <w:rPr>
          <w:rFonts w:ascii="DM Sans" w:hAnsi="DM Sans"/>
          <w:color w:val="6C2E94"/>
          <w:spacing w:val="-10"/>
          <w:sz w:val="32"/>
          <w:szCs w:val="32"/>
        </w:rPr>
        <w:t xml:space="preserve">xecutive </w:t>
      </w:r>
      <w:r w:rsidR="0054145B" w:rsidRPr="005815E4">
        <w:rPr>
          <w:rFonts w:ascii="DM Sans" w:hAnsi="DM Sans"/>
          <w:color w:val="6C2E94"/>
          <w:spacing w:val="-10"/>
          <w:sz w:val="32"/>
          <w:szCs w:val="32"/>
        </w:rPr>
        <w:t>O</w:t>
      </w:r>
      <w:r w:rsidR="00236C44" w:rsidRPr="005815E4">
        <w:rPr>
          <w:rFonts w:ascii="DM Sans" w:hAnsi="DM Sans"/>
          <w:color w:val="6C2E94"/>
          <w:spacing w:val="-10"/>
          <w:sz w:val="32"/>
          <w:szCs w:val="32"/>
        </w:rPr>
        <w:t>fficer</w:t>
      </w:r>
      <w:r w:rsidR="0054145B" w:rsidRPr="005815E4">
        <w:rPr>
          <w:rFonts w:ascii="DM Sans" w:hAnsi="DM Sans"/>
          <w:color w:val="6C2E94"/>
          <w:spacing w:val="-10"/>
          <w:sz w:val="32"/>
          <w:szCs w:val="32"/>
        </w:rPr>
        <w:t xml:space="preserve"> </w:t>
      </w:r>
      <w:r w:rsidR="00881657" w:rsidRPr="005815E4">
        <w:rPr>
          <w:rFonts w:ascii="DM Sans" w:hAnsi="DM Sans"/>
          <w:color w:val="6C2E94"/>
          <w:spacing w:val="-10"/>
          <w:sz w:val="32"/>
          <w:szCs w:val="32"/>
        </w:rPr>
        <w:t xml:space="preserve">(CEO) </w:t>
      </w:r>
      <w:r w:rsidR="0054145B" w:rsidRPr="005815E4">
        <w:rPr>
          <w:rFonts w:ascii="DM Sans" w:hAnsi="DM Sans"/>
          <w:color w:val="6C2E94"/>
          <w:spacing w:val="-10"/>
          <w:sz w:val="32"/>
          <w:szCs w:val="32"/>
        </w:rPr>
        <w:t>and Board Co-Chairs’ Statements</w:t>
      </w:r>
      <w:bookmarkEnd w:id="0"/>
    </w:p>
    <w:p w14:paraId="69C7D048" w14:textId="77777777" w:rsidR="004C5F27" w:rsidRPr="005815E4" w:rsidRDefault="004C5F27" w:rsidP="004C5F27">
      <w:pPr>
        <w:rPr>
          <w:rFonts w:ascii="DM Sans" w:hAnsi="DM Sans"/>
          <w:sz w:val="24"/>
          <w:szCs w:val="24"/>
        </w:rPr>
      </w:pPr>
    </w:p>
    <w:p w14:paraId="6FC0BF87" w14:textId="77777777" w:rsidR="004F1B8B" w:rsidRPr="005815E4" w:rsidRDefault="004F1B8B" w:rsidP="004C5F27">
      <w:pPr>
        <w:rPr>
          <w:rFonts w:ascii="DM Sans" w:hAnsi="DM Sans"/>
          <w:sz w:val="24"/>
          <w:szCs w:val="24"/>
        </w:rPr>
        <w:sectPr w:rsidR="004F1B8B" w:rsidRPr="005815E4" w:rsidSect="004C5F27">
          <w:pgSz w:w="11906" w:h="16838" w:code="9"/>
          <w:pgMar w:top="992" w:right="707" w:bottom="992" w:left="851" w:header="567" w:footer="567" w:gutter="0"/>
          <w:cols w:space="284"/>
          <w:docGrid w:linePitch="360"/>
        </w:sectPr>
      </w:pPr>
    </w:p>
    <w:p w14:paraId="03C07DB0" w14:textId="4B350035" w:rsidR="005C24F7" w:rsidRPr="005815E4" w:rsidRDefault="00DA5609" w:rsidP="004C5F27">
      <w:pPr>
        <w:pStyle w:val="NoSpacing"/>
        <w:spacing w:after="120"/>
        <w:rPr>
          <w:rFonts w:ascii="DM Sans" w:hAnsi="DM Sans"/>
          <w:sz w:val="24"/>
          <w:szCs w:val="24"/>
        </w:rPr>
      </w:pPr>
      <w:r w:rsidRPr="005815E4">
        <w:rPr>
          <w:rFonts w:ascii="DM Sans" w:hAnsi="DM Sans"/>
          <w:noProof/>
          <w:sz w:val="24"/>
          <w:szCs w:val="24"/>
        </w:rPr>
        <w:drawing>
          <wp:inline distT="0" distB="0" distL="0" distR="0" wp14:anchorId="6BBD647A" wp14:editId="648B19FE">
            <wp:extent cx="2945219" cy="3526342"/>
            <wp:effectExtent l="0" t="0" r="7620" b="0"/>
            <wp:docPr id="1303783814" name="Picture 6" descr="Image description: A selfie style photo of WDV CEO, Julie, against a plain white background. She has purple glasses and short, purple hair and is wearing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83814" name="Picture 6" descr="Image description: A selfie style photo of WDV CEO, Julie, against a plain white background. She has purple glasses and short, purple hair and is wearing a black top.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51" r="6829"/>
                    <a:stretch>
                      <a:fillRect/>
                    </a:stretch>
                  </pic:blipFill>
                  <pic:spPr bwMode="auto">
                    <a:xfrm>
                      <a:off x="0" y="0"/>
                      <a:ext cx="2947764" cy="3529389"/>
                    </a:xfrm>
                    <a:prstGeom prst="rect">
                      <a:avLst/>
                    </a:prstGeom>
                    <a:noFill/>
                    <a:ln>
                      <a:noFill/>
                    </a:ln>
                    <a:extLst>
                      <a:ext uri="{53640926-AAD7-44D8-BBD7-CCE9431645EC}">
                        <a14:shadowObscured xmlns:a14="http://schemas.microsoft.com/office/drawing/2010/main"/>
                      </a:ext>
                    </a:extLst>
                  </pic:spPr>
                </pic:pic>
              </a:graphicData>
            </a:graphic>
          </wp:inline>
        </w:drawing>
      </w:r>
    </w:p>
    <w:p w14:paraId="0800F1BB" w14:textId="4C6CC3CA" w:rsidR="005C24F7" w:rsidRPr="005815E4" w:rsidRDefault="005C24F7" w:rsidP="009F6DB5">
      <w:pPr>
        <w:pStyle w:val="Heading2"/>
        <w:rPr>
          <w:rFonts w:ascii="DM Sans" w:hAnsi="DM Sans"/>
          <w:color w:val="6C2E94"/>
          <w:sz w:val="36"/>
          <w:szCs w:val="36"/>
        </w:rPr>
      </w:pPr>
      <w:r w:rsidRPr="005815E4">
        <w:rPr>
          <w:rFonts w:ascii="DM Sans" w:hAnsi="DM Sans"/>
          <w:color w:val="6C2E94"/>
          <w:sz w:val="36"/>
          <w:szCs w:val="36"/>
        </w:rPr>
        <w:t>WDV Acting CEO’s Report</w:t>
      </w:r>
    </w:p>
    <w:p w14:paraId="3A674D0A" w14:textId="77777777" w:rsidR="004F1B8B" w:rsidRPr="005815E4" w:rsidRDefault="004F1B8B" w:rsidP="004F1B8B">
      <w:pPr>
        <w:rPr>
          <w:rFonts w:ascii="DM Sans" w:hAnsi="DM Sans"/>
        </w:rPr>
      </w:pPr>
    </w:p>
    <w:p w14:paraId="729BA26F" w14:textId="77777777" w:rsidR="00191450" w:rsidRPr="005815E4" w:rsidRDefault="00191450" w:rsidP="00191450">
      <w:pPr>
        <w:rPr>
          <w:rFonts w:ascii="DM Sans" w:hAnsi="DM Sans"/>
          <w:sz w:val="24"/>
          <w:szCs w:val="24"/>
        </w:rPr>
      </w:pPr>
      <w:r w:rsidRPr="005815E4">
        <w:rPr>
          <w:rFonts w:ascii="DM Sans" w:hAnsi="DM Sans"/>
          <w:sz w:val="24"/>
          <w:szCs w:val="24"/>
        </w:rPr>
        <w:t>It seems like every year we say it's been a big one for WDV, but it is true every year.</w:t>
      </w:r>
    </w:p>
    <w:p w14:paraId="57B37C9A" w14:textId="1CA17652" w:rsidR="00191450" w:rsidRPr="005815E4" w:rsidRDefault="0DD29079" w:rsidP="00191450">
      <w:pPr>
        <w:rPr>
          <w:rFonts w:ascii="DM Sans" w:hAnsi="DM Sans"/>
          <w:sz w:val="24"/>
          <w:szCs w:val="24"/>
        </w:rPr>
      </w:pPr>
      <w:r w:rsidRPr="005815E4">
        <w:rPr>
          <w:rFonts w:ascii="DM Sans" w:hAnsi="DM Sans"/>
          <w:sz w:val="24"/>
          <w:szCs w:val="24"/>
        </w:rPr>
        <w:t>This year has been all about producing and promoting fantastic resources that centre the equity, inclusion, and rights of women and gender-diverse people with disability in Victoria. We've done strategic work to build our impact, including developing a new strategic plan with member input and creating a rebrand that reflects who we are (and has already won two awards for accessibility and inclusivity!).</w:t>
      </w:r>
    </w:p>
    <w:p w14:paraId="1BBFF897" w14:textId="77777777" w:rsidR="00191450" w:rsidRPr="005815E4" w:rsidRDefault="00191450" w:rsidP="00191450">
      <w:pPr>
        <w:rPr>
          <w:rFonts w:ascii="DM Sans" w:hAnsi="DM Sans"/>
          <w:sz w:val="24"/>
          <w:szCs w:val="24"/>
        </w:rPr>
      </w:pPr>
      <w:r w:rsidRPr="005815E4">
        <w:rPr>
          <w:rFonts w:ascii="DM Sans" w:hAnsi="DM Sans"/>
          <w:sz w:val="24"/>
          <w:szCs w:val="24"/>
        </w:rPr>
        <w:t xml:space="preserve">WDV has had a year filled with submissions and advocacy to the government, projects, and training that highlight the intersection of disability and gender while acknowledging that our community is made up of people of </w:t>
      </w:r>
      <w:r w:rsidRPr="005815E4">
        <w:rPr>
          <w:rFonts w:ascii="DM Sans" w:hAnsi="DM Sans"/>
          <w:sz w:val="24"/>
          <w:szCs w:val="24"/>
        </w:rPr>
        <w:t xml:space="preserve">all sexualities, ethnicities, socioeconomic backgrounds, locations, religions, and more. It is by acknowledging and embracing this diversity that we can stay in unity. </w:t>
      </w:r>
    </w:p>
    <w:p w14:paraId="2EB067C3" w14:textId="571DD6BC" w:rsidR="00191450" w:rsidRPr="005815E4" w:rsidRDefault="0DD29079" w:rsidP="00191450">
      <w:pPr>
        <w:rPr>
          <w:rFonts w:ascii="DM Sans" w:hAnsi="DM Sans"/>
          <w:sz w:val="24"/>
          <w:szCs w:val="24"/>
        </w:rPr>
      </w:pPr>
      <w:r w:rsidRPr="005815E4">
        <w:rPr>
          <w:rFonts w:ascii="DM Sans" w:hAnsi="DM Sans"/>
          <w:sz w:val="24"/>
          <w:szCs w:val="24"/>
        </w:rPr>
        <w:t>As you flip through the annual report, I encourage you to read about the work we are doing to end violence against women and gender diverse people with disabilit</w:t>
      </w:r>
      <w:r w:rsidR="55B152DA" w:rsidRPr="005815E4">
        <w:rPr>
          <w:rFonts w:ascii="DM Sans" w:hAnsi="DM Sans"/>
          <w:sz w:val="24"/>
          <w:szCs w:val="24"/>
        </w:rPr>
        <w:t>ies.</w:t>
      </w:r>
      <w:r w:rsidRPr="005815E4">
        <w:rPr>
          <w:rFonts w:ascii="DM Sans" w:hAnsi="DM Sans"/>
          <w:sz w:val="24"/>
          <w:szCs w:val="24"/>
        </w:rPr>
        <w:t xml:space="preserve">  You can also read about how we have focused on making workplaces more inclusive and accessible, building leadership within our community, assisting health professionals in understanding their role in creating welcoming, inclusive and accessible services for women and gender diverse people with disabili</w:t>
      </w:r>
      <w:r w:rsidR="783696C0" w:rsidRPr="005815E4">
        <w:rPr>
          <w:rFonts w:ascii="DM Sans" w:hAnsi="DM Sans"/>
          <w:sz w:val="24"/>
          <w:szCs w:val="24"/>
        </w:rPr>
        <w:t>ties</w:t>
      </w:r>
      <w:r w:rsidRPr="005815E4">
        <w:rPr>
          <w:rFonts w:ascii="DM Sans" w:hAnsi="DM Sans"/>
          <w:sz w:val="24"/>
          <w:szCs w:val="24"/>
        </w:rPr>
        <w:t xml:space="preserve">, and building awareness of community members around cancer screening. You’ll also read how our partnerships with organisations like Safe and Equal and Victoria Legal Aid enable us to build our impact. I am so proud of what we have achieved.  </w:t>
      </w:r>
    </w:p>
    <w:p w14:paraId="40897271" w14:textId="6BABF459" w:rsidR="00191450" w:rsidRPr="005815E4" w:rsidRDefault="0DD29079" w:rsidP="00191450">
      <w:pPr>
        <w:rPr>
          <w:rFonts w:ascii="DM Sans" w:hAnsi="DM Sans"/>
          <w:sz w:val="24"/>
          <w:szCs w:val="24"/>
        </w:rPr>
      </w:pPr>
      <w:r w:rsidRPr="66F77FCD">
        <w:rPr>
          <w:rFonts w:ascii="DM Sans" w:hAnsi="DM Sans"/>
          <w:sz w:val="24"/>
          <w:szCs w:val="24"/>
        </w:rPr>
        <w:t xml:space="preserve">Our members are at the heart of WDV, and we're thrilled our membership rose again to </w:t>
      </w:r>
      <w:r w:rsidR="525103C7" w:rsidRPr="66F77FCD">
        <w:rPr>
          <w:rFonts w:ascii="DM Sans" w:hAnsi="DM Sans"/>
          <w:sz w:val="24"/>
          <w:szCs w:val="24"/>
        </w:rPr>
        <w:t>1,2</w:t>
      </w:r>
      <w:r w:rsidR="004F518A">
        <w:rPr>
          <w:rFonts w:ascii="DM Sans" w:hAnsi="DM Sans"/>
          <w:sz w:val="24"/>
          <w:szCs w:val="24"/>
        </w:rPr>
        <w:t>07.</w:t>
      </w:r>
      <w:r w:rsidRPr="66F77FCD">
        <w:rPr>
          <w:rFonts w:ascii="DM Sans" w:hAnsi="DM Sans"/>
          <w:sz w:val="24"/>
          <w:szCs w:val="24"/>
        </w:rPr>
        <w:t xml:space="preserve"> I am especially proud of our new community quote bank, which was collected over the past year from surveys responses from our members, focus groups, community hub members, </w:t>
      </w:r>
      <w:r w:rsidR="3C826DCA" w:rsidRPr="66F77FCD">
        <w:rPr>
          <w:rFonts w:ascii="DM Sans" w:hAnsi="DM Sans"/>
          <w:sz w:val="24"/>
          <w:szCs w:val="24"/>
        </w:rPr>
        <w:t>and Experts</w:t>
      </w:r>
      <w:r w:rsidRPr="66F77FCD">
        <w:rPr>
          <w:rFonts w:ascii="DM Sans" w:hAnsi="DM Sans"/>
          <w:sz w:val="24"/>
          <w:szCs w:val="24"/>
        </w:rPr>
        <w:t xml:space="preserve"> by Experience meetings. These lived experience insights create a laser like focus on the issues facing women and gender diverse people with disabilit</w:t>
      </w:r>
      <w:r w:rsidR="1ED73FDB" w:rsidRPr="66F77FCD">
        <w:rPr>
          <w:rFonts w:ascii="DM Sans" w:hAnsi="DM Sans"/>
          <w:sz w:val="24"/>
          <w:szCs w:val="24"/>
        </w:rPr>
        <w:t>ies</w:t>
      </w:r>
      <w:r w:rsidRPr="66F77FCD">
        <w:rPr>
          <w:rFonts w:ascii="DM Sans" w:hAnsi="DM Sans"/>
          <w:sz w:val="24"/>
          <w:szCs w:val="24"/>
        </w:rPr>
        <w:t xml:space="preserve">, providing the best evidence for </w:t>
      </w:r>
      <w:r w:rsidRPr="66F77FCD">
        <w:rPr>
          <w:rFonts w:ascii="DM Sans" w:hAnsi="DM Sans"/>
          <w:sz w:val="24"/>
          <w:szCs w:val="24"/>
        </w:rPr>
        <w:lastRenderedPageBreak/>
        <w:t xml:space="preserve">the need for change and the solutions required. </w:t>
      </w:r>
    </w:p>
    <w:p w14:paraId="73F82147" w14:textId="77777777" w:rsidR="00191450" w:rsidRPr="005815E4" w:rsidRDefault="00191450" w:rsidP="00191450">
      <w:pPr>
        <w:rPr>
          <w:rFonts w:ascii="DM Sans" w:hAnsi="DM Sans"/>
          <w:sz w:val="24"/>
          <w:szCs w:val="24"/>
          <w:lang w:val="en-US"/>
        </w:rPr>
      </w:pPr>
      <w:r w:rsidRPr="005815E4">
        <w:rPr>
          <w:rFonts w:ascii="DM Sans" w:hAnsi="DM Sans"/>
          <w:sz w:val="24"/>
          <w:szCs w:val="24"/>
        </w:rPr>
        <w:t xml:space="preserve">This year, we said farewell to Nadia Mattiazzo we wish her the best and acknowledge her vital contributions. </w:t>
      </w:r>
      <w:r w:rsidRPr="005815E4">
        <w:rPr>
          <w:rFonts w:ascii="DM Sans" w:hAnsi="DM Sans"/>
          <w:sz w:val="24"/>
          <w:szCs w:val="24"/>
          <w:lang w:val="en-US"/>
        </w:rPr>
        <w:t xml:space="preserve">For a second year in a row, we got an extension of our Community Inclusion and Women Empowerment Program, and whilst pleased to have funding extended, we also acknowledge the impact of short-term funding is having on WDV and other organisations that like us are experience short term funding extensions.  </w:t>
      </w:r>
    </w:p>
    <w:p w14:paraId="02AB9703" w14:textId="1C03392A" w:rsidR="001664EE" w:rsidRPr="005815E4" w:rsidRDefault="0DD29079" w:rsidP="005C24F7">
      <w:pPr>
        <w:rPr>
          <w:rFonts w:ascii="DM Sans" w:hAnsi="DM Sans"/>
          <w:sz w:val="24"/>
          <w:szCs w:val="24"/>
        </w:rPr>
      </w:pPr>
      <w:r w:rsidRPr="005815E4">
        <w:rPr>
          <w:rFonts w:ascii="DM Sans" w:hAnsi="DM Sans"/>
          <w:sz w:val="24"/>
          <w:szCs w:val="24"/>
        </w:rPr>
        <w:t xml:space="preserve">Finally, huge thanks to our funders, who make our work possible; our passionate and skilled board and staff, who enable WDV to thrive; our members, without whom we wouldn't exist and centre our </w:t>
      </w:r>
      <w:r w:rsidR="440C3048" w:rsidRPr="005815E4">
        <w:rPr>
          <w:rFonts w:ascii="DM Sans" w:hAnsi="DM Sans"/>
          <w:sz w:val="24"/>
          <w:szCs w:val="24"/>
        </w:rPr>
        <w:t>work</w:t>
      </w:r>
      <w:r w:rsidRPr="005815E4">
        <w:rPr>
          <w:rFonts w:ascii="DM Sans" w:hAnsi="DM Sans"/>
          <w:sz w:val="24"/>
          <w:szCs w:val="24"/>
        </w:rPr>
        <w:t>; and our partners across the disability and gender rights movements, plus other organisational allies working with us to create a society where all women and gender diverse people with disability can exercise their rights and live full lives with abundant opportunity.</w:t>
      </w:r>
    </w:p>
    <w:p w14:paraId="54FEEF35" w14:textId="461C59D6" w:rsidR="007027E5" w:rsidRPr="005815E4" w:rsidRDefault="00191450" w:rsidP="0047407B">
      <w:pPr>
        <w:rPr>
          <w:rStyle w:val="Strong"/>
          <w:rFonts w:ascii="DM Sans" w:hAnsi="DM Sans"/>
          <w:sz w:val="24"/>
          <w:szCs w:val="24"/>
        </w:rPr>
      </w:pPr>
      <w:r w:rsidRPr="005815E4">
        <w:rPr>
          <w:rStyle w:val="Strong"/>
          <w:rFonts w:ascii="DM Sans" w:hAnsi="DM Sans"/>
          <w:sz w:val="24"/>
          <w:szCs w:val="24"/>
        </w:rPr>
        <w:t>Juli</w:t>
      </w:r>
      <w:r w:rsidR="00FC5418" w:rsidRPr="005815E4">
        <w:rPr>
          <w:rStyle w:val="Strong"/>
          <w:rFonts w:ascii="DM Sans" w:hAnsi="DM Sans"/>
          <w:sz w:val="24"/>
          <w:szCs w:val="24"/>
        </w:rPr>
        <w:t>e Kun</w:t>
      </w:r>
      <w:r w:rsidR="005C24F7" w:rsidRPr="005815E4">
        <w:rPr>
          <w:rStyle w:val="Strong"/>
          <w:rFonts w:ascii="DM Sans" w:hAnsi="DM Sans"/>
          <w:sz w:val="24"/>
          <w:szCs w:val="24"/>
        </w:rPr>
        <w:t>, Acting CE</w:t>
      </w:r>
      <w:bookmarkStart w:id="1" w:name="_Toc116900972"/>
      <w:r w:rsidR="004F4164" w:rsidRPr="005815E4">
        <w:rPr>
          <w:rStyle w:val="Strong"/>
          <w:rFonts w:ascii="DM Sans" w:hAnsi="DM Sans"/>
          <w:sz w:val="24"/>
          <w:szCs w:val="24"/>
        </w:rPr>
        <w:t>O</w:t>
      </w:r>
    </w:p>
    <w:p w14:paraId="3601B022" w14:textId="6104FE2B" w:rsidR="00A92470" w:rsidRPr="005815E4" w:rsidRDefault="00A92470" w:rsidP="0047407B">
      <w:pPr>
        <w:rPr>
          <w:rFonts w:ascii="DM Sans" w:hAnsi="DM Sans"/>
          <w:color w:val="6C2E94"/>
          <w:sz w:val="32"/>
          <w:szCs w:val="32"/>
        </w:rPr>
      </w:pPr>
      <w:r w:rsidRPr="005815E4">
        <w:rPr>
          <w:rFonts w:ascii="DM Sans" w:hAnsi="DM Sans"/>
          <w:color w:val="6C2E94"/>
          <w:sz w:val="32"/>
          <w:szCs w:val="32"/>
        </w:rPr>
        <w:t>WDV Board Co-Chairs’ Report</w:t>
      </w:r>
      <w:bookmarkEnd w:id="1"/>
    </w:p>
    <w:p w14:paraId="04D73276" w14:textId="40DF5283" w:rsidR="004C07C6" w:rsidRPr="005815E4" w:rsidRDefault="00DB718F" w:rsidP="004C07C6">
      <w:pPr>
        <w:rPr>
          <w:rFonts w:ascii="DM Sans" w:hAnsi="DM Sans"/>
          <w:noProof/>
          <w:sz w:val="24"/>
          <w:szCs w:val="24"/>
        </w:rPr>
      </w:pPr>
      <w:r w:rsidRPr="005815E4">
        <w:rPr>
          <w:rFonts w:ascii="DM Sans" w:hAnsi="DM Sans"/>
          <w:noProof/>
          <w:sz w:val="24"/>
          <w:szCs w:val="24"/>
        </w:rPr>
        <w:drawing>
          <wp:inline distT="0" distB="0" distL="0" distR="0" wp14:anchorId="526D3432" wp14:editId="6DBF05E6">
            <wp:extent cx="3200044" cy="1679944"/>
            <wp:effectExtent l="0" t="0" r="635" b="0"/>
            <wp:docPr id="224849240" name="Picture 7" descr="Side by side photos of Board Co-Chairs Marlena Raymond &amp; Helena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9240" name="Picture 7" descr="Side by side photos of Board Co-Chairs Marlena Raymond &amp; Helena Jordan."/>
                    <pic:cNvPicPr/>
                  </pic:nvPicPr>
                  <pic:blipFill rotWithShape="1">
                    <a:blip r:embed="rId19" cstate="print">
                      <a:extLst>
                        <a:ext uri="{28A0092B-C50C-407E-A947-70E740481C1C}">
                          <a14:useLocalDpi xmlns:a14="http://schemas.microsoft.com/office/drawing/2010/main" val="0"/>
                        </a:ext>
                      </a:extLst>
                    </a:blip>
                    <a:srcRect l="25644" t="27464" r="25877" b="27282"/>
                    <a:stretch>
                      <a:fillRect/>
                    </a:stretch>
                  </pic:blipFill>
                  <pic:spPr bwMode="auto">
                    <a:xfrm>
                      <a:off x="0" y="0"/>
                      <a:ext cx="3235400" cy="1698505"/>
                    </a:xfrm>
                    <a:prstGeom prst="rect">
                      <a:avLst/>
                    </a:prstGeom>
                    <a:ln>
                      <a:noFill/>
                    </a:ln>
                    <a:extLst>
                      <a:ext uri="{53640926-AAD7-44D8-BBD7-CCE9431645EC}">
                        <a14:shadowObscured xmlns:a14="http://schemas.microsoft.com/office/drawing/2010/main"/>
                      </a:ext>
                    </a:extLst>
                  </pic:spPr>
                </pic:pic>
              </a:graphicData>
            </a:graphic>
          </wp:inline>
        </w:drawing>
      </w:r>
    </w:p>
    <w:p w14:paraId="3D05337D" w14:textId="094C57A8" w:rsidR="00BB6390" w:rsidRPr="005815E4" w:rsidRDefault="00BB6390" w:rsidP="00BB6390">
      <w:pPr>
        <w:rPr>
          <w:rFonts w:ascii="DM Sans" w:hAnsi="DM Sans"/>
          <w:sz w:val="24"/>
          <w:szCs w:val="24"/>
        </w:rPr>
      </w:pPr>
      <w:r w:rsidRPr="005815E4">
        <w:rPr>
          <w:rFonts w:ascii="DM Sans" w:hAnsi="DM Sans"/>
          <w:sz w:val="24"/>
          <w:szCs w:val="24"/>
        </w:rPr>
        <w:t xml:space="preserve">This year, the Board of Women with Disabilities Victoria (WDV) has welcomed new leaders and bid farewell to others. We </w:t>
      </w:r>
      <w:r w:rsidRPr="005815E4">
        <w:rPr>
          <w:rFonts w:ascii="DM Sans" w:hAnsi="DM Sans"/>
          <w:sz w:val="24"/>
          <w:szCs w:val="24"/>
        </w:rPr>
        <w:t xml:space="preserve">want to take a moment to honour those who have been instrumental to WDV’s governance and direction. First and foremost, it is with sadness that we bid farewell to CEO Nadia Mattiazzo. Nadia joined WDV in October 2017 and served as CEO from December 2021 to December 2024. During her time as CEO, Nadia made an enormous contribution to progressing the rights of women and gender diverse people with disabilities in Victoria. Nadia ensured that women and gender diverse people with disabilities were never far from the minds of government decision-makers. Nadia led WDV through the incredibly challenging COVID lockdown period.  Along with WDV staff, Nadia built WDV’s intersectional practice and championed genuine co-design. We sincerely thank Nadia Mattiazzo for her service to WDV and the disability community and wish her all the best for her future endeavours.  </w:t>
      </w:r>
    </w:p>
    <w:p w14:paraId="0B9514FC" w14:textId="77777777" w:rsidR="00BB6390" w:rsidRPr="005815E4" w:rsidRDefault="00BB6390" w:rsidP="00BB6390">
      <w:pPr>
        <w:rPr>
          <w:rFonts w:ascii="DM Sans" w:hAnsi="DM Sans"/>
          <w:sz w:val="24"/>
          <w:szCs w:val="24"/>
        </w:rPr>
      </w:pPr>
      <w:r w:rsidRPr="005815E4">
        <w:rPr>
          <w:rFonts w:ascii="DM Sans" w:hAnsi="DM Sans"/>
          <w:sz w:val="24"/>
          <w:szCs w:val="24"/>
        </w:rPr>
        <w:t xml:space="preserve">As we say goodbye to Nadia, we want to sincerely thank Belinda Burns for her service as Acting CEO for the months of August and September 2024. Belinda has provided tremendous leadership to WDV, both as Acting CEO and as Director of Business Operations. She has supported and navigated WDV through challenging times taking on the Acting CEO role and continually providing support to the organisation’s programs wherever it has been needed. We sincerely thank Belinda Burns for her leadership this financial year. </w:t>
      </w:r>
    </w:p>
    <w:p w14:paraId="7152C177" w14:textId="422BCFC9" w:rsidR="00BB6390" w:rsidRPr="005815E4" w:rsidRDefault="00BB6390" w:rsidP="00BB6390">
      <w:pPr>
        <w:rPr>
          <w:rFonts w:ascii="DM Sans" w:hAnsi="DM Sans"/>
          <w:sz w:val="24"/>
          <w:szCs w:val="24"/>
        </w:rPr>
      </w:pPr>
      <w:r w:rsidRPr="005815E4">
        <w:rPr>
          <w:rFonts w:ascii="DM Sans" w:hAnsi="DM Sans"/>
          <w:sz w:val="24"/>
          <w:szCs w:val="24"/>
        </w:rPr>
        <w:t xml:space="preserve">In October 2024, we were fortunate to welcome Julie Kun to WDV, joining us in the role of Acting CEO. Julie is a highly regarded </w:t>
      </w:r>
      <w:r w:rsidRPr="005815E4">
        <w:rPr>
          <w:rFonts w:ascii="DM Sans" w:hAnsi="DM Sans"/>
          <w:sz w:val="24"/>
          <w:szCs w:val="24"/>
        </w:rPr>
        <w:lastRenderedPageBreak/>
        <w:t>gender equity leader. She brings significant CEO experience leading Women’s Information and Referral Exchange (WIRE), providing support information and referral to women and gender diverse and nonbinary people on any issue. In addition to her work at WDV, Julie currently serves as Chair of the Board of Gender Equity Victoria.  We are grateful to Julie for her leadership through what is a significant period of transition for WDV. Thank you, Julie, for your leadership as Acting CEO.</w:t>
      </w:r>
    </w:p>
    <w:p w14:paraId="16FE652F" w14:textId="38F8BC6C" w:rsidR="00BB6390" w:rsidRPr="005815E4" w:rsidRDefault="00BB6390" w:rsidP="00BB6390">
      <w:pPr>
        <w:rPr>
          <w:rFonts w:ascii="DM Sans" w:hAnsi="DM Sans"/>
          <w:sz w:val="24"/>
          <w:szCs w:val="24"/>
        </w:rPr>
      </w:pPr>
      <w:r w:rsidRPr="005815E4">
        <w:rPr>
          <w:rFonts w:ascii="DM Sans" w:hAnsi="DM Sans"/>
          <w:sz w:val="24"/>
          <w:szCs w:val="24"/>
        </w:rPr>
        <w:t>We bid farewell to two valued board members, Elyse Cox and Julia Manning, whose departure marks the end of significant contributions to WDV. The board, along with staff, thank them for their commitment to advancing the rights of women and gender diverse people with disabilities in Victoria. Their expertise shaped our strategic direction, and their genuine care for our community was evident in every decision and discussion.</w:t>
      </w:r>
    </w:p>
    <w:p w14:paraId="1BE6C255" w14:textId="29F1B6A6" w:rsidR="00BB6390" w:rsidRPr="005815E4" w:rsidRDefault="00BB6390" w:rsidP="00BB6390">
      <w:pPr>
        <w:rPr>
          <w:rFonts w:ascii="DM Sans" w:hAnsi="DM Sans"/>
          <w:sz w:val="24"/>
          <w:szCs w:val="24"/>
        </w:rPr>
      </w:pPr>
      <w:r w:rsidRPr="005815E4">
        <w:rPr>
          <w:rFonts w:ascii="DM Sans" w:hAnsi="DM Sans"/>
          <w:sz w:val="24"/>
          <w:szCs w:val="24"/>
        </w:rPr>
        <w:t>As we say goodbye, we are equally delighted to welcome five new board members, Haidi Badawi, Zoi Jahau, Sarah Waters, Carly Myers and Ruvani Fernando. Each brings unique expertise, perspectives and passion for the governance and strategic direction of WDV.  We look forward to their leadership towards a more inclusive and equitable Victoria for all women and gender diverse people with disabilities.</w:t>
      </w:r>
    </w:p>
    <w:p w14:paraId="3FF2B91D" w14:textId="4EFC5A94" w:rsidR="00BB6390" w:rsidRPr="005815E4" w:rsidRDefault="00BB6390" w:rsidP="00BB6390">
      <w:pPr>
        <w:rPr>
          <w:rFonts w:ascii="DM Sans" w:hAnsi="DM Sans"/>
          <w:sz w:val="24"/>
          <w:szCs w:val="24"/>
        </w:rPr>
      </w:pPr>
      <w:r w:rsidRPr="005815E4">
        <w:rPr>
          <w:rFonts w:ascii="DM Sans" w:hAnsi="DM Sans"/>
          <w:sz w:val="24"/>
          <w:szCs w:val="24"/>
        </w:rPr>
        <w:t xml:space="preserve">The combined Brenda Gabe Leadership Award and members’ event was a positive </w:t>
      </w:r>
      <w:r w:rsidRPr="005815E4">
        <w:rPr>
          <w:rFonts w:ascii="DM Sans" w:hAnsi="DM Sans"/>
          <w:sz w:val="24"/>
          <w:szCs w:val="24"/>
        </w:rPr>
        <w:t>opportunity to bring people together and strengthen connections within WDV. The atmosphere was engaging and supportive, with conversations that highlighted the value of shared experiences and the importance of creating space for open discussion. It was affirming to see members actively contributing their perspectives and to reflect on the sense of community that events like this help build. The event reinforced how important it is that WDV continues to nurture spaces for dialogue and connection, where diverse voices can be heard and celebrated.</w:t>
      </w:r>
    </w:p>
    <w:p w14:paraId="6F2D85AE" w14:textId="7A19714C" w:rsidR="00BB6390" w:rsidRPr="005815E4" w:rsidRDefault="00BB6390" w:rsidP="00BB6390">
      <w:pPr>
        <w:rPr>
          <w:rFonts w:ascii="DM Sans" w:hAnsi="DM Sans"/>
          <w:sz w:val="24"/>
          <w:szCs w:val="24"/>
        </w:rPr>
      </w:pPr>
      <w:r w:rsidRPr="005815E4">
        <w:rPr>
          <w:rFonts w:ascii="DM Sans" w:hAnsi="DM Sans"/>
          <w:sz w:val="24"/>
          <w:szCs w:val="24"/>
        </w:rPr>
        <w:t xml:space="preserve">Importantly, this year saw the development and launch of WDV’s 2025-2029 Strategic Plan, that steers a course towards enhanced advocacy impact, financial resilience, research capabilities, partnerships, and community inclusion, all while reflecting our members’ values. </w:t>
      </w:r>
    </w:p>
    <w:p w14:paraId="406E5162" w14:textId="77777777" w:rsidR="00BB6390" w:rsidRPr="005815E4" w:rsidRDefault="00BB6390" w:rsidP="00BB6390">
      <w:pPr>
        <w:rPr>
          <w:rFonts w:ascii="DM Sans" w:hAnsi="DM Sans"/>
          <w:sz w:val="24"/>
          <w:szCs w:val="24"/>
        </w:rPr>
      </w:pPr>
      <w:r w:rsidRPr="005815E4">
        <w:rPr>
          <w:rFonts w:ascii="DM Sans" w:hAnsi="DM Sans"/>
          <w:sz w:val="24"/>
          <w:szCs w:val="24"/>
        </w:rPr>
        <w:t>As we move forward enlivening our new Strategic Plan, we do so with confidence in the board’s leadership and governance expertise, the dedication of staff, and the support of our members. Together, we will continue to build a stronger, more inclusive WDV— one with powerful advocacy impact, financial resilience, research capabilities and strong partnerships.</w:t>
      </w:r>
    </w:p>
    <w:p w14:paraId="6334E91A" w14:textId="77777777" w:rsidR="00BB6390" w:rsidRPr="005815E4" w:rsidRDefault="00BB6390" w:rsidP="00BB6390">
      <w:pPr>
        <w:rPr>
          <w:rFonts w:ascii="DM Sans" w:hAnsi="DM Sans"/>
          <w:sz w:val="24"/>
          <w:szCs w:val="24"/>
        </w:rPr>
      </w:pPr>
    </w:p>
    <w:p w14:paraId="7FDF75BD" w14:textId="77777777" w:rsidR="00BB6390" w:rsidRPr="005815E4" w:rsidRDefault="00BB6390" w:rsidP="00BB6390">
      <w:pPr>
        <w:rPr>
          <w:rFonts w:ascii="DM Sans" w:hAnsi="DM Sans"/>
          <w:b/>
          <w:bCs/>
          <w:sz w:val="24"/>
          <w:szCs w:val="24"/>
        </w:rPr>
      </w:pPr>
      <w:r w:rsidRPr="005815E4">
        <w:rPr>
          <w:rFonts w:ascii="DM Sans" w:hAnsi="DM Sans"/>
          <w:b/>
          <w:bCs/>
          <w:sz w:val="24"/>
          <w:szCs w:val="24"/>
        </w:rPr>
        <w:t>Marlena Raymond &amp; Helena Jordan</w:t>
      </w:r>
    </w:p>
    <w:p w14:paraId="16235067" w14:textId="7E9CDD0D" w:rsidR="00DC4D50" w:rsidRPr="005815E4" w:rsidRDefault="00BB6390" w:rsidP="00C40143">
      <w:pPr>
        <w:rPr>
          <w:rFonts w:ascii="DM Sans" w:hAnsi="DM Sans"/>
          <w:b/>
          <w:bCs/>
          <w:sz w:val="24"/>
          <w:szCs w:val="24"/>
        </w:rPr>
        <w:sectPr w:rsidR="00DC4D50" w:rsidRPr="005815E4" w:rsidSect="004C5F27">
          <w:type w:val="continuous"/>
          <w:pgSz w:w="11906" w:h="16838" w:code="9"/>
          <w:pgMar w:top="992" w:right="707" w:bottom="992" w:left="851" w:header="567" w:footer="567" w:gutter="0"/>
          <w:cols w:num="2" w:space="284"/>
          <w:docGrid w:linePitch="360"/>
        </w:sectPr>
      </w:pPr>
      <w:r w:rsidRPr="005815E4">
        <w:rPr>
          <w:rFonts w:ascii="DM Sans" w:hAnsi="DM Sans"/>
          <w:b/>
          <w:bCs/>
          <w:sz w:val="24"/>
          <w:szCs w:val="24"/>
        </w:rPr>
        <w:t>Board Co-Chairs</w:t>
      </w:r>
    </w:p>
    <w:p w14:paraId="1F21CBE5" w14:textId="77777777" w:rsidR="00FC56B3" w:rsidRPr="005815E4" w:rsidRDefault="00FC56B3" w:rsidP="00FC56B3">
      <w:pPr>
        <w:rPr>
          <w:rFonts w:ascii="DM Sans" w:hAnsi="DM Sans"/>
          <w:sz w:val="24"/>
          <w:szCs w:val="24"/>
        </w:rPr>
      </w:pPr>
      <w:bookmarkStart w:id="2" w:name="_Toc116900973"/>
    </w:p>
    <w:bookmarkEnd w:id="2"/>
    <w:p w14:paraId="5B442806" w14:textId="77777777" w:rsidR="0095731E" w:rsidRDefault="0095731E" w:rsidP="000867B1">
      <w:pPr>
        <w:rPr>
          <w:rFonts w:ascii="DM Sans" w:hAnsi="DM Sans"/>
        </w:rPr>
      </w:pPr>
    </w:p>
    <w:p w14:paraId="3F5A9209" w14:textId="77777777" w:rsidR="00B95EA5" w:rsidRDefault="00022D74" w:rsidP="00B95EA5">
      <w:r w:rsidRPr="66F77FCD">
        <w:rPr>
          <w:rFonts w:ascii="DM Sans" w:hAnsi="DM Sans"/>
          <w:color w:val="6C2E94"/>
          <w:sz w:val="32"/>
          <w:szCs w:val="32"/>
        </w:rPr>
        <w:lastRenderedPageBreak/>
        <w:t>The WDV Policy Programme</w:t>
      </w:r>
    </w:p>
    <w:p w14:paraId="4E2B9F6F" w14:textId="32B94AF8" w:rsidR="00022D74" w:rsidRPr="00022D74" w:rsidRDefault="268DCA87" w:rsidP="66F77FCD">
      <w:pPr>
        <w:spacing w:line="240" w:lineRule="auto"/>
        <w:rPr>
          <w:rFonts w:ascii="DM Sans" w:hAnsi="DM Sans"/>
          <w:sz w:val="24"/>
          <w:szCs w:val="24"/>
        </w:rPr>
      </w:pPr>
      <w:r w:rsidRPr="66F77FCD">
        <w:rPr>
          <w:rFonts w:ascii="DM Sans" w:hAnsi="DM Sans"/>
          <w:sz w:val="24"/>
          <w:szCs w:val="24"/>
        </w:rPr>
        <w:t xml:space="preserve">The WDV Policy </w:t>
      </w:r>
      <w:r w:rsidR="00337701" w:rsidRPr="66F77FCD">
        <w:rPr>
          <w:rFonts w:ascii="DM Sans" w:hAnsi="DM Sans"/>
          <w:sz w:val="24"/>
          <w:szCs w:val="24"/>
        </w:rPr>
        <w:t>Programme funded</w:t>
      </w:r>
      <w:r w:rsidR="6F8BFA18" w:rsidRPr="66F77FCD">
        <w:rPr>
          <w:rFonts w:ascii="DM Sans" w:hAnsi="DM Sans"/>
          <w:sz w:val="24"/>
          <w:szCs w:val="24"/>
        </w:rPr>
        <w:t xml:space="preserve"> by the Victorian Government </w:t>
      </w:r>
      <w:r w:rsidRPr="66F77FCD">
        <w:rPr>
          <w:rFonts w:ascii="DM Sans" w:hAnsi="DM Sans"/>
          <w:sz w:val="24"/>
          <w:szCs w:val="24"/>
        </w:rPr>
        <w:t>is responsible for undertaking policy and research activities that align with the priorities identified in WDV’s Strategic Plan. The programme builds the credibility and reach of our advocacy and policy work. Ensuring our work is intersectional, relevant, accurate and reflects the reality of the lives of women and gender diverse people with disabilities.</w:t>
      </w:r>
    </w:p>
    <w:p w14:paraId="13E4523E" w14:textId="77777777" w:rsidR="0014249C" w:rsidRDefault="0014249C" w:rsidP="66F77FCD">
      <w:pPr>
        <w:spacing w:line="240" w:lineRule="auto"/>
      </w:pPr>
    </w:p>
    <w:p w14:paraId="0D020C09" w14:textId="78BA087B" w:rsidR="00673646" w:rsidRDefault="00673646" w:rsidP="66F77FCD">
      <w:pPr>
        <w:spacing w:line="240" w:lineRule="auto"/>
        <w:rPr>
          <w:rFonts w:ascii="DM Sans" w:hAnsi="DM Sans"/>
          <w:sz w:val="24"/>
          <w:szCs w:val="24"/>
        </w:rPr>
      </w:pPr>
      <w:r w:rsidRPr="66F77FCD">
        <w:rPr>
          <w:rFonts w:ascii="DM Sans" w:hAnsi="DM Sans"/>
          <w:sz w:val="24"/>
          <w:szCs w:val="24"/>
        </w:rPr>
        <w:t xml:space="preserve">Policy Submissions in 2025:  </w:t>
      </w:r>
    </w:p>
    <w:p w14:paraId="27F1E2A7" w14:textId="516A53AE"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Inquiry into Women’s Pain, July 2024 </w:t>
      </w:r>
    </w:p>
    <w:p w14:paraId="3BF9D612"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Response to Survey - National Roadmap to Improve the Health and Mental Health of Autistic People, September 2024  </w:t>
      </w:r>
    </w:p>
    <w:p w14:paraId="6B702688"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Submission to National Carer Strategy, September 2024 </w:t>
      </w:r>
    </w:p>
    <w:p w14:paraId="7653DCD0"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National Suicide Prevention Strategy Survey Responses, October 2024 </w:t>
      </w:r>
    </w:p>
    <w:p w14:paraId="6C41A84C"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Department of Community Justice and Safety-Aboriginal Victims of Crime Strategy, January 2025 </w:t>
      </w:r>
    </w:p>
    <w:p w14:paraId="19E019C7"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Supporting Choice, Gender Equity and a Whole of Person approach to NDIS Supports, July 2025 </w:t>
      </w:r>
    </w:p>
    <w:p w14:paraId="3B476BCB"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Specialist Disability Accommodation Submission, April 2025 </w:t>
      </w:r>
    </w:p>
    <w:p w14:paraId="7732A899" w14:textId="77777777" w:rsidR="00673646" w:rsidRDefault="00673646" w:rsidP="66F77FCD">
      <w:pPr>
        <w:pStyle w:val="ListParagraph"/>
        <w:numPr>
          <w:ilvl w:val="0"/>
          <w:numId w:val="4"/>
        </w:numPr>
        <w:spacing w:line="240" w:lineRule="auto"/>
        <w:rPr>
          <w:rFonts w:ascii="DM Sans" w:hAnsi="DM Sans"/>
          <w:sz w:val="24"/>
          <w:szCs w:val="24"/>
        </w:rPr>
      </w:pPr>
      <w:r w:rsidRPr="66F77FCD">
        <w:rPr>
          <w:rFonts w:ascii="DM Sans" w:hAnsi="DM Sans"/>
          <w:sz w:val="24"/>
          <w:szCs w:val="24"/>
        </w:rPr>
        <w:t xml:space="preserve">Inquiry on Next Steps in Supported Employment, June 2025 </w:t>
      </w:r>
    </w:p>
    <w:p w14:paraId="7D8D609F" w14:textId="147FA15F" w:rsidR="00022D74" w:rsidRDefault="00673646" w:rsidP="00022D74">
      <w:pPr>
        <w:pStyle w:val="ListParagraph"/>
        <w:spacing w:before="299" w:after="299"/>
      </w:pPr>
      <w:r w:rsidRPr="66F77FCD">
        <w:rPr>
          <w:rFonts w:ascii="DM Sans" w:hAnsi="DM Sans"/>
          <w:sz w:val="24"/>
          <w:szCs w:val="24"/>
        </w:rPr>
        <w:t xml:space="preserve">  </w:t>
      </w:r>
    </w:p>
    <w:p w14:paraId="33C0A428" w14:textId="370BFC4D" w:rsidR="00022D74" w:rsidRDefault="7FDC23E6" w:rsidP="00022D74">
      <w:pPr>
        <w:pStyle w:val="ListParagraph"/>
        <w:spacing w:before="299" w:after="299"/>
        <w:ind w:left="0"/>
      </w:pPr>
      <w:r w:rsidRPr="0014249C">
        <w:rPr>
          <w:rFonts w:ascii="DM Sans" w:hAnsi="DM Sans"/>
          <w:sz w:val="24"/>
          <w:szCs w:val="24"/>
        </w:rPr>
        <w:t>In addition</w:t>
      </w:r>
      <w:r w:rsidR="0014249C">
        <w:rPr>
          <w:rFonts w:ascii="DM Sans" w:hAnsi="DM Sans"/>
          <w:sz w:val="24"/>
          <w:szCs w:val="24"/>
        </w:rPr>
        <w:t>,</w:t>
      </w:r>
      <w:r w:rsidRPr="0014249C">
        <w:rPr>
          <w:rFonts w:ascii="DM Sans" w:hAnsi="DM Sans"/>
          <w:sz w:val="24"/>
          <w:szCs w:val="24"/>
        </w:rPr>
        <w:t xml:space="preserve"> </w:t>
      </w:r>
      <w:r w:rsidR="00022D74" w:rsidRPr="0014249C">
        <w:rPr>
          <w:rFonts w:ascii="DM Sans" w:hAnsi="DM Sans"/>
          <w:sz w:val="24"/>
          <w:szCs w:val="24"/>
        </w:rPr>
        <w:t>WDV continues to advance</w:t>
      </w:r>
      <w:r w:rsidR="00022D74" w:rsidRPr="0014249C">
        <w:t xml:space="preserve"> its collaborative, intersectional, and rights-based approach to gender and disability. Through</w:t>
      </w:r>
      <w:r w:rsidR="00022D74">
        <w:t xml:space="preserve"> strategic submissions and papers, WDV influenced national and state policies, including case studies for the National Plan to End Violence Against Women and Children, a background paper on pleasure and consent in sexual health, and a gendered analysis of the NDIS review published in Equity in Health. Key collaborations produced a white paper on financial abuse with Swinburne University, incorporating disability, gender, and LGBTIQA+ perspectives, while an inclusive language guide </w:t>
      </w:r>
      <w:r w:rsidR="00196400">
        <w:t>was completed</w:t>
      </w:r>
      <w:r w:rsidR="00022D74">
        <w:t xml:space="preserve"> to standardize advocacy efforts.</w:t>
      </w:r>
    </w:p>
    <w:p w14:paraId="07AD58C7" w14:textId="19EA4DA2" w:rsidR="44AAA243" w:rsidRDefault="44AAA243" w:rsidP="66F77FCD">
      <w:pPr>
        <w:spacing w:before="240" w:after="240"/>
      </w:pPr>
      <w:r>
        <w:t>Our advocacy and policy are underpinned by strong partnerships which include Our Watch, Respect Victoria, universities, and Women with Disabilities Australia and Women with Disabilities ACT, Women</w:t>
      </w:r>
      <w:r w:rsidR="00EB2DD7">
        <w:t>’s</w:t>
      </w:r>
      <w:r>
        <w:t xml:space="preserve"> Health Services Network, DANA, AFDO. Through these partnerships we amplified WDV's impact.</w:t>
      </w:r>
    </w:p>
    <w:p w14:paraId="006657B2" w14:textId="4CA7234D" w:rsidR="00022D74" w:rsidRDefault="3EFC477E">
      <w:pPr>
        <w:spacing w:before="240" w:after="240"/>
      </w:pPr>
      <w:r w:rsidRPr="66F77FCD">
        <w:rPr>
          <w:rFonts w:ascii="Verdana Pro" w:eastAsia="Verdana Pro" w:hAnsi="Verdana Pro" w:cs="Verdana Pro"/>
        </w:rPr>
        <w:t>We strengthened our capacity for lived experience–centred advocacy by creating a member databank of member insights and quotes, drawn from proactive consultations on topics ranging from social media limits to suicide prevention</w:t>
      </w:r>
      <w:r w:rsidR="0014249C">
        <w:t xml:space="preserve">. </w:t>
      </w:r>
    </w:p>
    <w:p w14:paraId="16389CA5" w14:textId="2040002E" w:rsidR="00022D74" w:rsidRDefault="00022D74" w:rsidP="00022D74">
      <w:pPr>
        <w:spacing w:before="240" w:after="240"/>
        <w:sectPr w:rsidR="00022D74" w:rsidSect="00022D74">
          <w:type w:val="continuous"/>
          <w:pgSz w:w="11906" w:h="16838" w:code="9"/>
          <w:pgMar w:top="992" w:right="851" w:bottom="992" w:left="851" w:header="567" w:footer="567" w:gutter="0"/>
          <w:cols w:space="284"/>
          <w:docGrid w:linePitch="360"/>
        </w:sectPr>
      </w:pPr>
      <w:r>
        <w:t xml:space="preserve">Significant initiatives include: NDIA engagement advocating for </w:t>
      </w:r>
      <w:r w:rsidR="6E8065C3">
        <w:t>gender</w:t>
      </w:r>
      <w:r>
        <w:t xml:space="preserve">-aware policies. Developing in partnership with Safe and Equal the eLearning module "Unlearning Ableism," which was launched with reflective sessions, and contributing to WDV’s Pleasure and Consent resources to enhance workforce capacity in health and violence prevention. This was undertaken alongside our sector role advocating for women and gender diverse people with disabilities via advisory groups and speaking engagements on a broad range of topics including financial abuse, sexuality, and gendered violence. </w:t>
      </w:r>
    </w:p>
    <w:p w14:paraId="51CDA2E8" w14:textId="333052E8" w:rsidR="000867B1" w:rsidRPr="005815E4" w:rsidRDefault="000867B1" w:rsidP="1C5C7415">
      <w:pPr>
        <w:rPr>
          <w:rFonts w:ascii="DM Sans" w:hAnsi="DM Sans"/>
        </w:rPr>
        <w:sectPr w:rsidR="000867B1" w:rsidRPr="005815E4" w:rsidSect="007817CA">
          <w:type w:val="continuous"/>
          <w:pgSz w:w="11906" w:h="16838" w:code="9"/>
          <w:pgMar w:top="992" w:right="851" w:bottom="992" w:left="851" w:header="567" w:footer="567" w:gutter="0"/>
          <w:cols w:space="284"/>
          <w:docGrid w:linePitch="360"/>
        </w:sectPr>
      </w:pPr>
    </w:p>
    <w:p w14:paraId="2CBEAB55" w14:textId="35CFBDDC" w:rsidR="00EC3F47" w:rsidRDefault="00EC3F47" w:rsidP="00EC3F47">
      <w:pPr>
        <w:pStyle w:val="Heading2"/>
        <w:rPr>
          <w:rFonts w:ascii="DM Sans" w:hAnsi="DM Sans"/>
          <w:color w:val="6C2E94"/>
        </w:rPr>
      </w:pPr>
      <w:bookmarkStart w:id="3" w:name="_Toc116900974"/>
      <w:r w:rsidRPr="66F77FCD">
        <w:rPr>
          <w:rFonts w:ascii="DM Sans" w:hAnsi="DM Sans"/>
          <w:color w:val="6C2E94"/>
        </w:rPr>
        <w:lastRenderedPageBreak/>
        <w:t>Community Inclusion and Women’s</w:t>
      </w:r>
      <w:r w:rsidR="00081F73" w:rsidRPr="66F77FCD">
        <w:rPr>
          <w:rFonts w:ascii="DM Sans" w:hAnsi="DM Sans"/>
          <w:color w:val="6C2E94"/>
        </w:rPr>
        <w:t xml:space="preserve"> </w:t>
      </w:r>
      <w:r w:rsidRPr="66F77FCD">
        <w:rPr>
          <w:rFonts w:ascii="DM Sans" w:hAnsi="DM Sans"/>
          <w:color w:val="6C2E94"/>
        </w:rPr>
        <w:t xml:space="preserve">Empowerment </w:t>
      </w:r>
      <w:r w:rsidR="4CD42CA1" w:rsidRPr="66F77FCD">
        <w:rPr>
          <w:rFonts w:ascii="DM Sans" w:hAnsi="DM Sans"/>
          <w:color w:val="6C2E94"/>
        </w:rPr>
        <w:t>Program</w:t>
      </w:r>
    </w:p>
    <w:p w14:paraId="685CC950" w14:textId="77777777" w:rsidR="0014249C" w:rsidRPr="0014249C" w:rsidRDefault="0014249C" w:rsidP="0014249C"/>
    <w:p w14:paraId="11BCEEA1" w14:textId="62AB3A6A" w:rsidR="145C6D33" w:rsidRDefault="619E6361" w:rsidP="0014249C">
      <w:r>
        <w:t>Due to late certainty around funding</w:t>
      </w:r>
      <w:r w:rsidR="00EE603D">
        <w:t>,</w:t>
      </w:r>
      <w:r>
        <w:t xml:space="preserve"> service delivery for this year did not commence until October 2024</w:t>
      </w:r>
      <w:r w:rsidR="370FFD4C">
        <w:t>.</w:t>
      </w:r>
    </w:p>
    <w:p w14:paraId="3FC8584A" w14:textId="7921F8E1" w:rsidR="1C7F5794" w:rsidRDefault="370FFD4C">
      <w:r>
        <w:t xml:space="preserve">Key </w:t>
      </w:r>
      <w:r w:rsidR="1804405E">
        <w:t>achievements</w:t>
      </w:r>
      <w:r>
        <w:t xml:space="preserve"> </w:t>
      </w:r>
    </w:p>
    <w:p w14:paraId="4140B695" w14:textId="778A11DB" w:rsidR="1C7F5794" w:rsidRDefault="1C7F5794" w:rsidP="0014249C">
      <w:pPr>
        <w:pStyle w:val="ListParagraph"/>
        <w:numPr>
          <w:ilvl w:val="0"/>
          <w:numId w:val="35"/>
        </w:numPr>
      </w:pPr>
      <w:r>
        <w:t xml:space="preserve">2 X 8 week Empowering Women </w:t>
      </w:r>
      <w:r w:rsidR="3E2EBC3D">
        <w:t xml:space="preserve">Leadership programs </w:t>
      </w:r>
    </w:p>
    <w:p w14:paraId="7F740432" w14:textId="5FAE508D" w:rsidR="3E2EBC3D" w:rsidRDefault="3E2EBC3D" w:rsidP="006C441D">
      <w:pPr>
        <w:pStyle w:val="ListParagraph"/>
        <w:numPr>
          <w:ilvl w:val="0"/>
          <w:numId w:val="35"/>
        </w:numPr>
      </w:pPr>
      <w:r w:rsidRPr="145C6D33">
        <w:t xml:space="preserve">28 Empowering Women Leadership </w:t>
      </w:r>
      <w:r w:rsidR="1E2FFCF0" w:rsidRPr="145C6D33">
        <w:t xml:space="preserve">participants </w:t>
      </w:r>
      <w:r w:rsidR="00BF3813">
        <w:t>with</w:t>
      </w:r>
      <w:r w:rsidR="1E2FFCF0" w:rsidRPr="145C6D33">
        <w:t xml:space="preserve"> 25</w:t>
      </w:r>
      <w:r w:rsidRPr="145C6D33">
        <w:t xml:space="preserve"> graduates </w:t>
      </w:r>
    </w:p>
    <w:p w14:paraId="6CECFBD8" w14:textId="132B9875" w:rsidR="3E2EBC3D" w:rsidRDefault="3E2EBC3D" w:rsidP="006C441D">
      <w:pPr>
        <w:pStyle w:val="ListParagraph"/>
        <w:numPr>
          <w:ilvl w:val="0"/>
          <w:numId w:val="35"/>
        </w:numPr>
      </w:pPr>
      <w:r>
        <w:t xml:space="preserve">6 Youth Experts by Experience </w:t>
      </w:r>
      <w:r w:rsidR="68EA10F0">
        <w:t>engaged</w:t>
      </w:r>
    </w:p>
    <w:p w14:paraId="36F73E60" w14:textId="3920C9BE" w:rsidR="3E2EBC3D" w:rsidRDefault="17EBD03F" w:rsidP="006C441D">
      <w:pPr>
        <w:pStyle w:val="ListParagraph"/>
        <w:numPr>
          <w:ilvl w:val="0"/>
          <w:numId w:val="35"/>
        </w:numPr>
      </w:pPr>
      <w:r w:rsidRPr="15668385">
        <w:t xml:space="preserve">Up to 6 </w:t>
      </w:r>
      <w:r w:rsidR="74F028D1" w:rsidRPr="15668385">
        <w:t>Youth Experts</w:t>
      </w:r>
      <w:r w:rsidRPr="15668385">
        <w:t xml:space="preserve"> by Experience meet weekly to build their youth </w:t>
      </w:r>
      <w:r w:rsidR="39FABFC8" w:rsidRPr="15668385">
        <w:t>d</w:t>
      </w:r>
      <w:r w:rsidRPr="15668385">
        <w:t xml:space="preserve">isability and gender advocacy work  </w:t>
      </w:r>
    </w:p>
    <w:p w14:paraId="21D80254" w14:textId="3A36B329" w:rsidR="300214F2" w:rsidRPr="006C441D" w:rsidRDefault="300214F2" w:rsidP="006C441D">
      <w:pPr>
        <w:pStyle w:val="ListParagraph"/>
        <w:numPr>
          <w:ilvl w:val="0"/>
          <w:numId w:val="35"/>
        </w:numPr>
      </w:pPr>
      <w:r w:rsidRPr="145C6D33">
        <w:t>23 Local Leadership Hub meetings</w:t>
      </w:r>
    </w:p>
    <w:p w14:paraId="29BFB7D1" w14:textId="7452719E" w:rsidR="00EC3F47" w:rsidRPr="005815E4" w:rsidRDefault="00EC3F47" w:rsidP="00EC3F47">
      <w:pPr>
        <w:rPr>
          <w:rFonts w:ascii="DM Sans" w:hAnsi="DM Sans"/>
        </w:rPr>
      </w:pPr>
    </w:p>
    <w:p w14:paraId="3AFBA1E5" w14:textId="32719914" w:rsidR="00EC3F47" w:rsidRPr="005815E4" w:rsidRDefault="6C0F01C9" w:rsidP="00EC3F47">
      <w:pPr>
        <w:rPr>
          <w:rFonts w:ascii="DM Sans" w:hAnsi="DM Sans"/>
          <w:sz w:val="24"/>
          <w:szCs w:val="24"/>
        </w:rPr>
      </w:pPr>
      <w:r w:rsidRPr="66F77FCD">
        <w:rPr>
          <w:rFonts w:ascii="DM Sans" w:hAnsi="DM Sans"/>
          <w:sz w:val="24"/>
          <w:szCs w:val="24"/>
        </w:rPr>
        <w:t>Funded by the Commonwealth Government</w:t>
      </w:r>
      <w:r w:rsidR="0014249C">
        <w:rPr>
          <w:rFonts w:ascii="DM Sans" w:hAnsi="DM Sans"/>
          <w:sz w:val="24"/>
          <w:szCs w:val="24"/>
        </w:rPr>
        <w:t>,</w:t>
      </w:r>
      <w:r w:rsidRPr="66F77FCD">
        <w:rPr>
          <w:rFonts w:ascii="DM Sans" w:hAnsi="DM Sans"/>
          <w:sz w:val="24"/>
          <w:szCs w:val="24"/>
        </w:rPr>
        <w:t xml:space="preserve"> t</w:t>
      </w:r>
      <w:r w:rsidR="00EC3F47" w:rsidRPr="66F77FCD">
        <w:rPr>
          <w:rFonts w:ascii="DM Sans" w:hAnsi="DM Sans"/>
          <w:sz w:val="24"/>
          <w:szCs w:val="24"/>
        </w:rPr>
        <w:t xml:space="preserve">he work of the Community Inclusion and Women’s Empowerment team (CIWE) extends across the Local Leadership Hubs, Youth Experts by Experience and the Enabling Women leadership programs. They are separate programs with distinct participation, inherently united by the goal, mission and uncompromising belief in the leadership value of woman and gender diverse people with disabilities. Enabling women, the hubs and the experts are the stepping stones to empowered leadership. As women and gender diverse people with disabilities we know that the pathway to leadership is often inaccessible. Empowering members, participants and WDV team members isn’t just about sharing resources and sending people on their way, it’s about creating safety and belonging, connection and peer support and learning through lived experience. </w:t>
      </w:r>
    </w:p>
    <w:p w14:paraId="20FFB99A" w14:textId="77777777" w:rsidR="009561E4" w:rsidRPr="005815E4" w:rsidRDefault="00EC3F47" w:rsidP="00921932">
      <w:pPr>
        <w:rPr>
          <w:rFonts w:ascii="DM Sans" w:hAnsi="DM Sans"/>
          <w:sz w:val="24"/>
          <w:szCs w:val="24"/>
        </w:rPr>
        <w:sectPr w:rsidR="009561E4" w:rsidRPr="005815E4" w:rsidSect="00311062">
          <w:type w:val="continuous"/>
          <w:pgSz w:w="11906" w:h="16838" w:code="9"/>
          <w:pgMar w:top="992" w:right="851" w:bottom="992" w:left="851" w:header="567" w:footer="567" w:gutter="0"/>
          <w:cols w:space="284"/>
          <w:docGrid w:linePitch="360"/>
        </w:sectPr>
      </w:pPr>
      <w:r w:rsidRPr="005815E4">
        <w:rPr>
          <w:rFonts w:ascii="DM Sans" w:hAnsi="DM Sans"/>
          <w:sz w:val="24"/>
          <w:szCs w:val="24"/>
        </w:rPr>
        <w:t>The program champions the experiences of women and gender diverse people with disabilities as leaders who consistently and historically drive change and create influence. CIWE has a targeted approach to include women and gender diverse people with disabilities in regional and remote areas, as well as younger parts of the community, who both experience higher rates of social isolation, limited access to support, and exclusion from leadership positions. This program builds leadership capability and establishes partnerships across Victoria, CIWE enables are program participants and CIWE staff members to advocate for change in their communities making sure to platform the voices of women and gender diverse people with disabilities in local activities and creating positive change.</w:t>
      </w:r>
      <w:bookmarkEnd w:id="3"/>
    </w:p>
    <w:p w14:paraId="08D14574" w14:textId="011F5E2F" w:rsidR="009E6FBB" w:rsidRPr="005815E4" w:rsidRDefault="009E6FBB" w:rsidP="00921932">
      <w:pPr>
        <w:rPr>
          <w:rFonts w:ascii="DM Sans" w:hAnsi="DM Sans"/>
          <w:sz w:val="24"/>
          <w:szCs w:val="24"/>
        </w:rPr>
        <w:sectPr w:rsidR="009E6FBB" w:rsidRPr="005815E4" w:rsidSect="009561E4">
          <w:type w:val="continuous"/>
          <w:pgSz w:w="11906" w:h="16838" w:code="9"/>
          <w:pgMar w:top="992" w:right="851" w:bottom="992" w:left="851" w:header="567" w:footer="567" w:gutter="0"/>
          <w:cols w:space="284"/>
          <w:docGrid w:linePitch="360"/>
        </w:sectPr>
      </w:pPr>
    </w:p>
    <w:p w14:paraId="269756DC" w14:textId="4FE0AAB6" w:rsidR="00040088" w:rsidRPr="005815E4" w:rsidRDefault="00040088" w:rsidP="00850F0F">
      <w:pPr>
        <w:rPr>
          <w:rFonts w:ascii="DM Sans" w:hAnsi="DM Sans"/>
          <w:sz w:val="24"/>
          <w:szCs w:val="24"/>
        </w:rPr>
      </w:pPr>
    </w:p>
    <w:p w14:paraId="773713C1" w14:textId="77777777" w:rsidR="00040088" w:rsidRPr="005815E4" w:rsidRDefault="00040088" w:rsidP="00850F0F">
      <w:pPr>
        <w:rPr>
          <w:rFonts w:ascii="DM Sans" w:hAnsi="DM Sans"/>
          <w:sz w:val="24"/>
          <w:szCs w:val="24"/>
        </w:rPr>
      </w:pPr>
    </w:p>
    <w:tbl>
      <w:tblPr>
        <w:tblW w:w="0" w:type="auto"/>
        <w:tblLook w:val="0600" w:firstRow="0" w:lastRow="0" w:firstColumn="0" w:lastColumn="0" w:noHBand="1" w:noVBand="1"/>
      </w:tblPr>
      <w:tblGrid>
        <w:gridCol w:w="3620"/>
        <w:gridCol w:w="3710"/>
        <w:gridCol w:w="2874"/>
      </w:tblGrid>
      <w:tr w:rsidR="0025020E" w:rsidRPr="005815E4" w14:paraId="407DDCFF" w14:textId="77777777" w:rsidTr="009E6FBB">
        <w:trPr>
          <w:trHeight w:val="3681"/>
        </w:trPr>
        <w:tc>
          <w:tcPr>
            <w:tcW w:w="2019" w:type="dxa"/>
          </w:tcPr>
          <w:p w14:paraId="06706589" w14:textId="2F7253BF" w:rsidR="0025020E" w:rsidRPr="005815E4" w:rsidRDefault="0025020E" w:rsidP="00040088">
            <w:pPr>
              <w:spacing w:after="168"/>
              <w:rPr>
                <w:rFonts w:ascii="DM Sans" w:hAnsi="DM Sans"/>
                <w:sz w:val="24"/>
                <w:szCs w:val="24"/>
              </w:rPr>
            </w:pPr>
            <w:r w:rsidRPr="005815E4">
              <w:rPr>
                <w:rFonts w:ascii="DM Sans" w:hAnsi="DM Sans"/>
                <w:noProof/>
              </w:rPr>
              <w:lastRenderedPageBreak/>
              <w:drawing>
                <wp:inline distT="0" distB="0" distL="0" distR="0" wp14:anchorId="50038148" wp14:editId="31837828">
                  <wp:extent cx="2162755" cy="2162755"/>
                  <wp:effectExtent l="0" t="0" r="9525" b="9525"/>
                  <wp:docPr id="1435849572" name="Picture 7" descr="Image Description: Social media age restrictions social media tile “Youth Experts by Experience Group. Our submission to the Victorian Government's Inquiry into Proposed changes to social media ag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9572" name="Picture 7" descr="Image Description: Social media age restrictions social media tile “Youth Experts by Experience Group. Our submission to the Victorian Government's Inquiry into Proposed changes to social media age limi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7466" cy="2187466"/>
                          </a:xfrm>
                          <a:prstGeom prst="rect">
                            <a:avLst/>
                          </a:prstGeom>
                        </pic:spPr>
                      </pic:pic>
                    </a:graphicData>
                  </a:graphic>
                </wp:inline>
              </w:drawing>
            </w:r>
          </w:p>
        </w:tc>
        <w:tc>
          <w:tcPr>
            <w:tcW w:w="1730" w:type="dxa"/>
          </w:tcPr>
          <w:p w14:paraId="20F3FC3F" w14:textId="6ECB055B" w:rsidR="0025020E" w:rsidRPr="005815E4" w:rsidRDefault="0025020E" w:rsidP="00040088">
            <w:pPr>
              <w:spacing w:after="168"/>
              <w:rPr>
                <w:rFonts w:ascii="DM Sans" w:hAnsi="DM Sans"/>
                <w:sz w:val="24"/>
                <w:szCs w:val="24"/>
              </w:rPr>
            </w:pPr>
            <w:r w:rsidRPr="005815E4">
              <w:rPr>
                <w:rFonts w:ascii="DM Sans" w:hAnsi="DM Sans"/>
                <w:noProof/>
              </w:rPr>
              <w:drawing>
                <wp:inline distT="0" distB="0" distL="0" distR="0" wp14:anchorId="7D9959CF" wp14:editId="7F174DCF">
                  <wp:extent cx="2222938" cy="1668404"/>
                  <wp:effectExtent l="0" t="0" r="6350" b="8255"/>
                  <wp:docPr id="177011304" name="Picture 8" descr="A group photo of WDV Youth Experts, staff and members of the Melbourne Outer Eas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304" name="Picture 8" descr="A group photo of WDV Youth Experts, staff and members of the Melbourne Outer East Hub."/>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4518" cy="1677095"/>
                          </a:xfrm>
                          <a:prstGeom prst="rect">
                            <a:avLst/>
                          </a:prstGeom>
                        </pic:spPr>
                      </pic:pic>
                    </a:graphicData>
                  </a:graphic>
                </wp:inline>
              </w:drawing>
            </w:r>
          </w:p>
        </w:tc>
        <w:tc>
          <w:tcPr>
            <w:tcW w:w="1212" w:type="dxa"/>
          </w:tcPr>
          <w:p w14:paraId="4B20B2F2" w14:textId="7E0F81B2" w:rsidR="0025020E" w:rsidRPr="005815E4" w:rsidRDefault="0025020E" w:rsidP="00040088">
            <w:pPr>
              <w:spacing w:after="168"/>
              <w:rPr>
                <w:rFonts w:ascii="DM Sans" w:hAnsi="DM Sans"/>
                <w:sz w:val="24"/>
                <w:szCs w:val="24"/>
              </w:rPr>
            </w:pPr>
            <w:r w:rsidRPr="005815E4">
              <w:rPr>
                <w:rFonts w:ascii="DM Sans" w:hAnsi="DM Sans"/>
                <w:noProof/>
              </w:rPr>
              <w:drawing>
                <wp:inline distT="0" distB="0" distL="0" distR="0" wp14:anchorId="33EF824D" wp14:editId="06669F77">
                  <wp:extent cx="1693062" cy="2254469"/>
                  <wp:effectExtent l="0" t="0" r="2540" b="0"/>
                  <wp:docPr id="1961086925" name="Picture 9" descr="A group photo inside a barn-style café. Members of the Barwon Hub pose around a large table smiling together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6925" name="Picture 9" descr="A group photo inside a barn-style café. Members of the Barwon Hub pose around a large table smiling together at the camer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6381" cy="2258888"/>
                          </a:xfrm>
                          <a:prstGeom prst="rect">
                            <a:avLst/>
                          </a:prstGeom>
                        </pic:spPr>
                      </pic:pic>
                    </a:graphicData>
                  </a:graphic>
                </wp:inline>
              </w:drawing>
            </w:r>
          </w:p>
        </w:tc>
      </w:tr>
    </w:tbl>
    <w:p w14:paraId="2AB293AE" w14:textId="77777777" w:rsidR="009E6FBB" w:rsidRPr="005815E4" w:rsidRDefault="009E6FBB" w:rsidP="00040088">
      <w:pPr>
        <w:rPr>
          <w:rFonts w:ascii="DM Sans" w:hAnsi="DM Sans"/>
          <w:sz w:val="24"/>
          <w:szCs w:val="24"/>
        </w:rPr>
        <w:sectPr w:rsidR="009E6FBB" w:rsidRPr="005815E4" w:rsidSect="009561E4">
          <w:type w:val="continuous"/>
          <w:pgSz w:w="11906" w:h="16838" w:code="9"/>
          <w:pgMar w:top="992" w:right="851" w:bottom="992" w:left="851" w:header="567" w:footer="567" w:gutter="0"/>
          <w:cols w:space="282"/>
          <w:docGrid w:linePitch="360"/>
        </w:sectPr>
      </w:pPr>
    </w:p>
    <w:tbl>
      <w:tblPr>
        <w:tblW w:w="0" w:type="auto"/>
        <w:tblLook w:val="0600" w:firstRow="0" w:lastRow="0" w:firstColumn="0" w:lastColumn="0" w:noHBand="1" w:noVBand="1"/>
      </w:tblPr>
      <w:tblGrid>
        <w:gridCol w:w="3736"/>
        <w:gridCol w:w="3906"/>
        <w:gridCol w:w="2562"/>
      </w:tblGrid>
      <w:tr w:rsidR="00040088" w:rsidRPr="005815E4" w14:paraId="208ECD97" w14:textId="3F201652" w:rsidTr="66F77FCD">
        <w:trPr>
          <w:trHeight w:val="3681"/>
        </w:trPr>
        <w:tc>
          <w:tcPr>
            <w:tcW w:w="2019" w:type="dxa"/>
          </w:tcPr>
          <w:p w14:paraId="35BD7B1C" w14:textId="77777777" w:rsidR="00040088" w:rsidRPr="005815E4" w:rsidRDefault="00040088" w:rsidP="00040088">
            <w:pPr>
              <w:spacing w:after="168"/>
              <w:rPr>
                <w:rFonts w:ascii="DM Sans" w:hAnsi="DM Sans"/>
                <w:sz w:val="24"/>
                <w:szCs w:val="24"/>
              </w:rPr>
            </w:pPr>
            <w:r w:rsidRPr="005815E4">
              <w:rPr>
                <w:rFonts w:ascii="DM Sans" w:hAnsi="DM Sans"/>
                <w:sz w:val="24"/>
                <w:szCs w:val="24"/>
              </w:rPr>
              <w:t>Consultations</w:t>
            </w:r>
          </w:p>
          <w:p w14:paraId="6948257A" w14:textId="6979CB3D" w:rsidR="00040088" w:rsidRPr="005815E4" w:rsidRDefault="00040088" w:rsidP="00040088">
            <w:pPr>
              <w:spacing w:after="168"/>
              <w:rPr>
                <w:rFonts w:ascii="DM Sans" w:hAnsi="DM Sans"/>
              </w:rPr>
            </w:pPr>
            <w:r w:rsidRPr="005815E4">
              <w:rPr>
                <w:rFonts w:ascii="DM Sans" w:hAnsi="DM Sans"/>
                <w:sz w:val="24"/>
                <w:szCs w:val="24"/>
              </w:rPr>
              <w:t>Members from across the four Hubs, Youth Experts by Experience and members of the CIWE team deepened their impact on WDV’s policy and priorities with a series of consultations throughout the year.</w:t>
            </w:r>
          </w:p>
        </w:tc>
        <w:tc>
          <w:tcPr>
            <w:tcW w:w="1730" w:type="dxa"/>
          </w:tcPr>
          <w:p w14:paraId="08538020" w14:textId="77777777" w:rsidR="00040088" w:rsidRPr="005815E4" w:rsidRDefault="00040088" w:rsidP="00040088">
            <w:pPr>
              <w:spacing w:after="168"/>
              <w:rPr>
                <w:rFonts w:ascii="DM Sans" w:hAnsi="DM Sans"/>
                <w:sz w:val="24"/>
                <w:szCs w:val="24"/>
              </w:rPr>
            </w:pPr>
            <w:r w:rsidRPr="005815E4">
              <w:rPr>
                <w:rFonts w:ascii="DM Sans" w:hAnsi="DM Sans"/>
                <w:sz w:val="24"/>
                <w:szCs w:val="24"/>
              </w:rPr>
              <w:t>Youth Expert Presentations</w:t>
            </w:r>
          </w:p>
          <w:p w14:paraId="0FD2AEF6" w14:textId="0666F18B" w:rsidR="00040088" w:rsidRPr="005815E4" w:rsidRDefault="00040088" w:rsidP="00040088">
            <w:pPr>
              <w:spacing w:after="168"/>
              <w:rPr>
                <w:rFonts w:ascii="DM Sans" w:hAnsi="DM Sans"/>
                <w:sz w:val="24"/>
                <w:szCs w:val="24"/>
              </w:rPr>
            </w:pPr>
            <w:r w:rsidRPr="005815E4">
              <w:rPr>
                <w:rFonts w:ascii="DM Sans" w:hAnsi="DM Sans"/>
                <w:sz w:val="24"/>
                <w:szCs w:val="24"/>
              </w:rPr>
              <w:t>The Hubs were thrilled to host the Youth Experts as they presented discussions on themes like Allyship and Accessibility and Internal Ableism.</w:t>
            </w:r>
          </w:p>
        </w:tc>
        <w:tc>
          <w:tcPr>
            <w:tcW w:w="1212" w:type="dxa"/>
          </w:tcPr>
          <w:p w14:paraId="5BF77EFB" w14:textId="77777777" w:rsidR="00040088" w:rsidRPr="005815E4" w:rsidRDefault="00040088" w:rsidP="00040088">
            <w:pPr>
              <w:spacing w:after="168"/>
              <w:rPr>
                <w:rFonts w:ascii="DM Sans" w:hAnsi="DM Sans"/>
                <w:sz w:val="24"/>
                <w:szCs w:val="24"/>
              </w:rPr>
            </w:pPr>
            <w:r w:rsidRPr="005815E4">
              <w:rPr>
                <w:rFonts w:ascii="DM Sans" w:hAnsi="DM Sans"/>
                <w:sz w:val="24"/>
                <w:szCs w:val="24"/>
              </w:rPr>
              <w:t>Hub Milestones</w:t>
            </w:r>
          </w:p>
          <w:p w14:paraId="4D051112" w14:textId="6FD8023C" w:rsidR="00040088" w:rsidRPr="005815E4" w:rsidRDefault="00040088" w:rsidP="00040088">
            <w:pPr>
              <w:spacing w:after="168"/>
              <w:rPr>
                <w:rFonts w:ascii="DM Sans" w:hAnsi="DM Sans"/>
              </w:rPr>
            </w:pPr>
            <w:r w:rsidRPr="005815E4">
              <w:rPr>
                <w:rFonts w:ascii="DM Sans" w:hAnsi="DM Sans"/>
                <w:sz w:val="24"/>
                <w:szCs w:val="24"/>
              </w:rPr>
              <w:t xml:space="preserve">It was a huge </w:t>
            </w:r>
            <w:r w:rsidR="005C7670" w:rsidRPr="005815E4">
              <w:rPr>
                <w:rFonts w:ascii="DM Sans" w:hAnsi="DM Sans"/>
                <w:sz w:val="24"/>
                <w:szCs w:val="24"/>
              </w:rPr>
              <w:t>milestone for</w:t>
            </w:r>
            <w:r w:rsidRPr="005815E4">
              <w:rPr>
                <w:rFonts w:ascii="DM Sans" w:hAnsi="DM Sans"/>
                <w:sz w:val="24"/>
                <w:szCs w:val="24"/>
              </w:rPr>
              <w:t xml:space="preserve"> WDV’s Barwon Hub as they celebrated their </w:t>
            </w:r>
            <w:r w:rsidR="005C7670" w:rsidRPr="005815E4">
              <w:rPr>
                <w:rFonts w:ascii="DM Sans" w:hAnsi="DM Sans"/>
                <w:sz w:val="24"/>
                <w:szCs w:val="24"/>
              </w:rPr>
              <w:t>10-year</w:t>
            </w:r>
            <w:r w:rsidRPr="005815E4">
              <w:rPr>
                <w:rFonts w:ascii="DM Sans" w:hAnsi="DM Sans"/>
                <w:sz w:val="24"/>
                <w:szCs w:val="24"/>
              </w:rPr>
              <w:t xml:space="preserve"> anniversary!</w:t>
            </w:r>
          </w:p>
        </w:tc>
      </w:tr>
      <w:tr w:rsidR="00040088" w:rsidRPr="005815E4" w14:paraId="312C1012" w14:textId="75D29D97" w:rsidTr="66F77FCD">
        <w:tc>
          <w:tcPr>
            <w:tcW w:w="2019" w:type="dxa"/>
          </w:tcPr>
          <w:p w14:paraId="2171D281" w14:textId="66CC8995" w:rsidR="00040088" w:rsidRPr="005815E4" w:rsidRDefault="00040088" w:rsidP="00921932">
            <w:pPr>
              <w:spacing w:after="168"/>
              <w:rPr>
                <w:rFonts w:ascii="DM Sans" w:hAnsi="DM Sans"/>
              </w:rPr>
            </w:pPr>
            <w:r w:rsidRPr="005815E4">
              <w:rPr>
                <w:rFonts w:ascii="DM Sans" w:hAnsi="DM Sans"/>
                <w:noProof/>
              </w:rPr>
              <w:drawing>
                <wp:inline distT="0" distB="0" distL="0" distR="0" wp14:anchorId="4FC70673" wp14:editId="214F4425">
                  <wp:extent cx="1918217" cy="3484179"/>
                  <wp:effectExtent l="0" t="0" r="6350" b="2540"/>
                  <wp:docPr id="1998450228" name="Picture 6" descr="A still shot from the 'This is Prevention' video asset, which features a busy street with traffic lights and a building in the background. A sign in the building’s window reads: 'FOR WOMEN. BY WOMEN'. Digital text overlaid reads: 'THIS IS PREVENTION' and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50228" name="Picture 6" descr="A still shot from the 'This is Prevention' video asset, which features a busy street with traffic lights and a building in the background. A sign in the building’s window reads: 'FOR WOMEN. BY WOMEN'. Digital text overlaid reads: 'THIS IS PREVENTION' and 'PEOPLE WITH DISABIL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754" cy="3490603"/>
                          </a:xfrm>
                          <a:prstGeom prst="rect">
                            <a:avLst/>
                          </a:prstGeom>
                        </pic:spPr>
                      </pic:pic>
                    </a:graphicData>
                  </a:graphic>
                </wp:inline>
              </w:drawing>
            </w:r>
          </w:p>
        </w:tc>
        <w:tc>
          <w:tcPr>
            <w:tcW w:w="1730" w:type="dxa"/>
          </w:tcPr>
          <w:p w14:paraId="26A55EA1" w14:textId="79C54F8E" w:rsidR="00040088" w:rsidRPr="005815E4" w:rsidRDefault="00EF1E7A" w:rsidP="00C078DC">
            <w:pPr>
              <w:spacing w:after="168"/>
              <w:rPr>
                <w:rFonts w:ascii="DM Sans" w:hAnsi="DM Sans"/>
              </w:rPr>
            </w:pPr>
            <w:r w:rsidRPr="005815E4">
              <w:rPr>
                <w:rFonts w:ascii="DM Sans" w:hAnsi="DM Sans"/>
                <w:noProof/>
              </w:rPr>
              <w:drawing>
                <wp:inline distT="0" distB="0" distL="0" distR="0" wp14:anchorId="2189FEC3" wp14:editId="45FF4233">
                  <wp:extent cx="2221808" cy="1481206"/>
                  <wp:effectExtent l="0" t="0" r="7620" b="5080"/>
                  <wp:docPr id="460917189" name="Picture 4" descr="An image from the 2024-25 Summer Enabling Women Leadership Program: Graduation Celebration. At the lectern and microphone, graduate Sirani proudly takes a silent moment as she gives a spe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7189" name="Picture 4" descr="An image from the 2024-25 Summer Enabling Women Leadership Program: Graduation Celebration. At the lectern and microphone, graduate Sirani proudly takes a silent moment as she gives a speech.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348" cy="1490232"/>
                          </a:xfrm>
                          <a:prstGeom prst="rect">
                            <a:avLst/>
                          </a:prstGeom>
                        </pic:spPr>
                      </pic:pic>
                    </a:graphicData>
                  </a:graphic>
                </wp:inline>
              </w:drawing>
            </w:r>
            <w:r w:rsidR="00040088" w:rsidRPr="005815E4">
              <w:rPr>
                <w:rFonts w:ascii="DM Sans" w:hAnsi="DM Sans"/>
                <w:noProof/>
              </w:rPr>
              <w:drawing>
                <wp:inline distT="0" distB="0" distL="0" distR="0" wp14:anchorId="76AD419C" wp14:editId="2BB30FEA">
                  <wp:extent cx="2576222" cy="1717482"/>
                  <wp:effectExtent l="0" t="0" r="0" b="0"/>
                  <wp:docPr id="1920881952" name="Picture 3" descr="Image description: An image of a guest from the 2024-25 Summer Enabling Women Leadership Program: Graduation Celebration prepares to add a paper leaf to the group’s ‘Strengths Tree’. There is a largely printed tree trunk that is laminated. Purple leaves labelled with empowering words of strengths make up the fol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81952" name="Picture 3" descr="Image description: An image of a guest from the 2024-25 Summer Enabling Women Leadership Program: Graduation Celebration prepares to add a paper leaf to the group’s ‘Strengths Tree’. There is a largely printed tree trunk that is laminated. Purple leaves labelled with empowering words of strengths make up the foliag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8659" cy="1732440"/>
                          </a:xfrm>
                          <a:prstGeom prst="rect">
                            <a:avLst/>
                          </a:prstGeom>
                        </pic:spPr>
                      </pic:pic>
                    </a:graphicData>
                  </a:graphic>
                </wp:inline>
              </w:drawing>
            </w:r>
          </w:p>
        </w:tc>
        <w:tc>
          <w:tcPr>
            <w:tcW w:w="1212" w:type="dxa"/>
          </w:tcPr>
          <w:p w14:paraId="2BF490BC" w14:textId="631503A3" w:rsidR="00040088" w:rsidRPr="005815E4" w:rsidRDefault="00040088" w:rsidP="002A60A5">
            <w:pPr>
              <w:pStyle w:val="Caption"/>
              <w:spacing w:after="168"/>
              <w:rPr>
                <w:rFonts w:ascii="DM Sans" w:hAnsi="DM Sans"/>
              </w:rPr>
            </w:pPr>
          </w:p>
        </w:tc>
      </w:tr>
      <w:tr w:rsidR="00040088" w:rsidRPr="005815E4" w14:paraId="0ED7813F" w14:textId="67CF236D" w:rsidTr="66F77FCD">
        <w:tc>
          <w:tcPr>
            <w:tcW w:w="2019" w:type="dxa"/>
          </w:tcPr>
          <w:p w14:paraId="77B2A8FA" w14:textId="77777777" w:rsidR="00040088" w:rsidRPr="005815E4" w:rsidRDefault="00040088" w:rsidP="00040088">
            <w:pPr>
              <w:spacing w:after="168"/>
              <w:rPr>
                <w:rFonts w:ascii="DM Sans" w:hAnsi="DM Sans"/>
                <w:sz w:val="24"/>
                <w:szCs w:val="24"/>
              </w:rPr>
            </w:pPr>
            <w:r w:rsidRPr="005815E4">
              <w:rPr>
                <w:rFonts w:ascii="DM Sans" w:hAnsi="DM Sans"/>
                <w:sz w:val="24"/>
                <w:szCs w:val="24"/>
              </w:rPr>
              <w:t>Our Watch Video</w:t>
            </w:r>
          </w:p>
          <w:p w14:paraId="1C09713D" w14:textId="77777777" w:rsidR="00040088" w:rsidRPr="005815E4" w:rsidRDefault="00040088" w:rsidP="00040088">
            <w:pPr>
              <w:spacing w:after="168"/>
              <w:rPr>
                <w:rFonts w:ascii="DM Sans" w:hAnsi="DM Sans"/>
                <w:sz w:val="24"/>
                <w:szCs w:val="24"/>
              </w:rPr>
            </w:pPr>
            <w:r w:rsidRPr="005815E4">
              <w:rPr>
                <w:rFonts w:ascii="DM Sans" w:hAnsi="DM Sans"/>
                <w:sz w:val="24"/>
                <w:szCs w:val="24"/>
              </w:rPr>
              <w:lastRenderedPageBreak/>
              <w:t>In this powerful new video from Australia’s leader in primary prevention, Our Watch, WDV and the Enabling Women Leadership Program are celebrated for their outstanding legacy in the primary prevention of violence against women and gender diverse people with disabilities.</w:t>
            </w:r>
          </w:p>
          <w:p w14:paraId="02714441" w14:textId="3149F2B9" w:rsidR="00040088" w:rsidRPr="005815E4" w:rsidRDefault="00040088" w:rsidP="00040088">
            <w:pPr>
              <w:spacing w:after="168"/>
              <w:rPr>
                <w:rFonts w:ascii="DM Sans" w:hAnsi="DM Sans"/>
              </w:rPr>
            </w:pPr>
            <w:r w:rsidRPr="005815E4">
              <w:rPr>
                <w:rFonts w:ascii="DM Sans" w:hAnsi="DM Sans"/>
                <w:sz w:val="24"/>
                <w:szCs w:val="24"/>
              </w:rPr>
              <w:t xml:space="preserve">“We need to recognise and address that violence is an issue. When we are talking about prevention knowing that you have networks and that you have community is </w:t>
            </w:r>
            <w:proofErr w:type="gramStart"/>
            <w:r w:rsidRPr="005815E4">
              <w:rPr>
                <w:rFonts w:ascii="DM Sans" w:hAnsi="DM Sans"/>
                <w:sz w:val="24"/>
                <w:szCs w:val="24"/>
              </w:rPr>
              <w:t>really important</w:t>
            </w:r>
            <w:proofErr w:type="gramEnd"/>
            <w:r w:rsidRPr="005815E4">
              <w:rPr>
                <w:rFonts w:ascii="DM Sans" w:hAnsi="DM Sans"/>
                <w:sz w:val="24"/>
                <w:szCs w:val="24"/>
              </w:rPr>
              <w:t xml:space="preserve"> so that they can speak up or that they have a place to go.”</w:t>
            </w:r>
          </w:p>
        </w:tc>
        <w:tc>
          <w:tcPr>
            <w:tcW w:w="2942" w:type="dxa"/>
            <w:gridSpan w:val="2"/>
          </w:tcPr>
          <w:p w14:paraId="77A4C0E6" w14:textId="77777777" w:rsidR="00040088" w:rsidRPr="005815E4" w:rsidRDefault="00040088" w:rsidP="00040088">
            <w:pPr>
              <w:spacing w:after="168"/>
              <w:rPr>
                <w:rFonts w:ascii="DM Sans" w:hAnsi="DM Sans"/>
                <w:sz w:val="24"/>
                <w:szCs w:val="24"/>
              </w:rPr>
            </w:pPr>
            <w:r w:rsidRPr="005815E4">
              <w:rPr>
                <w:rFonts w:ascii="DM Sans" w:hAnsi="DM Sans"/>
                <w:sz w:val="24"/>
                <w:szCs w:val="24"/>
              </w:rPr>
              <w:lastRenderedPageBreak/>
              <w:t>2024-25 Summer Enabling Women Leadership Program: Graduation Celebration</w:t>
            </w:r>
          </w:p>
          <w:p w14:paraId="108EE9E3" w14:textId="0B33AFF6" w:rsidR="00040088" w:rsidRPr="005815E4" w:rsidRDefault="00040088" w:rsidP="00040088">
            <w:pPr>
              <w:pStyle w:val="Caption"/>
              <w:spacing w:after="168"/>
              <w:rPr>
                <w:rFonts w:ascii="DM Sans" w:hAnsi="DM Sans"/>
              </w:rPr>
            </w:pPr>
          </w:p>
        </w:tc>
      </w:tr>
      <w:tr w:rsidR="00040088" w:rsidRPr="005815E4" w14:paraId="5911E67B" w14:textId="5A9C331C" w:rsidTr="66F77FCD">
        <w:tc>
          <w:tcPr>
            <w:tcW w:w="2019" w:type="dxa"/>
          </w:tcPr>
          <w:p w14:paraId="5F499414" w14:textId="282B26A7" w:rsidR="00040088" w:rsidRPr="005815E4" w:rsidRDefault="00040088" w:rsidP="00040088">
            <w:pPr>
              <w:spacing w:after="168"/>
              <w:rPr>
                <w:rFonts w:ascii="DM Sans" w:hAnsi="DM Sans"/>
                <w:noProof/>
              </w:rPr>
            </w:pPr>
          </w:p>
        </w:tc>
        <w:tc>
          <w:tcPr>
            <w:tcW w:w="1730" w:type="dxa"/>
          </w:tcPr>
          <w:p w14:paraId="24C29D1B" w14:textId="0961731E" w:rsidR="00040088" w:rsidRPr="005815E4" w:rsidRDefault="00040088" w:rsidP="00040088">
            <w:pPr>
              <w:spacing w:after="168"/>
              <w:rPr>
                <w:rFonts w:ascii="DM Sans" w:hAnsi="DM Sans"/>
                <w:sz w:val="24"/>
                <w:szCs w:val="24"/>
              </w:rPr>
            </w:pPr>
          </w:p>
        </w:tc>
        <w:tc>
          <w:tcPr>
            <w:tcW w:w="1212" w:type="dxa"/>
          </w:tcPr>
          <w:p w14:paraId="35619064" w14:textId="77777777" w:rsidR="00040088" w:rsidRPr="005815E4" w:rsidRDefault="00040088" w:rsidP="00040088">
            <w:pPr>
              <w:pStyle w:val="Caption"/>
              <w:spacing w:after="168"/>
              <w:rPr>
                <w:rFonts w:ascii="DM Sans" w:hAnsi="DM Sans"/>
              </w:rPr>
            </w:pPr>
          </w:p>
        </w:tc>
      </w:tr>
      <w:tr w:rsidR="00040088" w:rsidRPr="005815E4" w14:paraId="7BE98F09" w14:textId="4A918B16" w:rsidTr="66F77FCD">
        <w:tc>
          <w:tcPr>
            <w:tcW w:w="4961" w:type="dxa"/>
            <w:gridSpan w:val="3"/>
          </w:tcPr>
          <w:p w14:paraId="4C91A1C2" w14:textId="6D0306DC" w:rsidR="00040088" w:rsidRPr="005815E4" w:rsidRDefault="00040088" w:rsidP="00040088">
            <w:pPr>
              <w:spacing w:after="168"/>
              <w:rPr>
                <w:rFonts w:ascii="DM Sans" w:hAnsi="DM Sans"/>
              </w:rPr>
            </w:pPr>
          </w:p>
        </w:tc>
      </w:tr>
      <w:tr w:rsidR="00040088" w:rsidRPr="005815E4" w14:paraId="61353FE9" w14:textId="29EB158A" w:rsidTr="66F77FCD">
        <w:tc>
          <w:tcPr>
            <w:tcW w:w="2019" w:type="dxa"/>
          </w:tcPr>
          <w:p w14:paraId="2C375D73" w14:textId="446D89FC" w:rsidR="00040088" w:rsidRPr="005815E4" w:rsidRDefault="00040088" w:rsidP="00040088">
            <w:pPr>
              <w:spacing w:after="168"/>
              <w:rPr>
                <w:rFonts w:ascii="DM Sans" w:hAnsi="DM Sans"/>
                <w:noProof/>
              </w:rPr>
            </w:pPr>
            <w:r w:rsidRPr="005815E4">
              <w:rPr>
                <w:rFonts w:ascii="DM Sans" w:hAnsi="DM Sans"/>
                <w:noProof/>
              </w:rPr>
              <w:drawing>
                <wp:inline distT="0" distB="0" distL="0" distR="0" wp14:anchorId="3953702C" wp14:editId="3319CA2B">
                  <wp:extent cx="2453309" cy="2453309"/>
                  <wp:effectExtent l="0" t="0" r="4445" b="4445"/>
                  <wp:docPr id="1486959890" name="Picture 6" descr="Tile 1 - A square graphic tile with a yellow patterned background. A person with pink short hair, who is using a support crutch, is centred in the middle of the graphic, with a pink and purple megaphone situated on the right of them. There is text that reads: “Thanks for Leading Your Way with us at Having a Say.”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59890" name="Picture 6" descr="Tile 1 - A square graphic tile with a yellow patterned background. A person with pink short hair, who is using a support crutch, is centred in the middle of the graphic, with a pink and purple megaphone situated on the right of them. There is text that reads: “Thanks for Leading Your Way with us at Having a Say.” Deakin University, VALID Having a Say and WDV logos run along the bottom.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140" cy="2457140"/>
                          </a:xfrm>
                          <a:prstGeom prst="rect">
                            <a:avLst/>
                          </a:prstGeom>
                        </pic:spPr>
                      </pic:pic>
                    </a:graphicData>
                  </a:graphic>
                </wp:inline>
              </w:drawing>
            </w:r>
          </w:p>
        </w:tc>
        <w:tc>
          <w:tcPr>
            <w:tcW w:w="1730" w:type="dxa"/>
          </w:tcPr>
          <w:p w14:paraId="6308BC86" w14:textId="4C8ECC28" w:rsidR="00040088" w:rsidRPr="005815E4" w:rsidRDefault="00040088" w:rsidP="00040088">
            <w:pPr>
              <w:pStyle w:val="Caption"/>
              <w:spacing w:after="168"/>
              <w:rPr>
                <w:rFonts w:ascii="DM Sans" w:hAnsi="DM Sans"/>
              </w:rPr>
            </w:pPr>
            <w:r w:rsidRPr="005815E4">
              <w:rPr>
                <w:rFonts w:ascii="DM Sans" w:hAnsi="DM Sans"/>
                <w:noProof/>
              </w:rPr>
              <w:drawing>
                <wp:inline distT="0" distB="0" distL="0" distR="0" wp14:anchorId="1D3AFEDD" wp14:editId="5B3248A5">
                  <wp:extent cx="1908313" cy="1908313"/>
                  <wp:effectExtent l="0" t="0" r="0" b="0"/>
                  <wp:docPr id="1733145204" name="Picture 7" descr="Tile 2 - A square graphic tile with a yellow patterned background. Photograph of Barwon Hub Liaison Officer, Vanessa Davis, Women’s Empowerment Officer, Brigitte Stone and Deakin University Lecturer, Disability and Inclusion Rosie Granland posing for a ‘selfie’.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45204" name="Picture 7" descr="Tile 2 - A square graphic tile with a yellow patterned background. Photograph of Barwon Hub Liaison Officer, Vanessa Davis, Women’s Empowerment Officer, Brigitte Stone and Deakin University Lecturer, Disability and Inclusion Rosie Granland posing for a ‘selfie’. Deakin University, VALID Having a Say and WDV logos run along the bottom.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466" cy="1911466"/>
                          </a:xfrm>
                          <a:prstGeom prst="rect">
                            <a:avLst/>
                          </a:prstGeom>
                        </pic:spPr>
                      </pic:pic>
                    </a:graphicData>
                  </a:graphic>
                </wp:inline>
              </w:drawing>
            </w:r>
          </w:p>
        </w:tc>
        <w:tc>
          <w:tcPr>
            <w:tcW w:w="1212" w:type="dxa"/>
          </w:tcPr>
          <w:p w14:paraId="3AA622FA" w14:textId="576361F1" w:rsidR="00040088" w:rsidRPr="005815E4" w:rsidRDefault="00040088" w:rsidP="00040088">
            <w:pPr>
              <w:pStyle w:val="Caption"/>
              <w:spacing w:after="168"/>
              <w:rPr>
                <w:rFonts w:ascii="DM Sans" w:hAnsi="DM Sans"/>
              </w:rPr>
            </w:pPr>
            <w:r w:rsidRPr="005815E4">
              <w:rPr>
                <w:rFonts w:ascii="DM Sans" w:hAnsi="DM Sans"/>
                <w:noProof/>
              </w:rPr>
              <w:drawing>
                <wp:inline distT="0" distB="0" distL="0" distR="0" wp14:anchorId="1AB13298" wp14:editId="73854844">
                  <wp:extent cx="1637969" cy="1637969"/>
                  <wp:effectExtent l="0" t="0" r="635" b="635"/>
                  <wp:docPr id="651161788" name="Picture 8" descr="Tile 3 - A square graphic tile with a yellow patterned background. Photograph of Barwon Hub Liaison Officer, Vanessa Davis, on stage in the main conference hall for an ‘on the couch session’ with VALID’s lead self-advocate, Heather Forsyth.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61788" name="Picture 8" descr="Tile 3 - A square graphic tile with a yellow patterned background. Photograph of Barwon Hub Liaison Officer, Vanessa Davis, on stage in the main conference hall for an ‘on the couch session’ with VALID’s lead self-advocate, Heather Forsyth. Deakin University, VALID Having a Say and WDV logos run along the bottom.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0939" cy="1640939"/>
                          </a:xfrm>
                          <a:prstGeom prst="rect">
                            <a:avLst/>
                          </a:prstGeom>
                        </pic:spPr>
                      </pic:pic>
                    </a:graphicData>
                  </a:graphic>
                </wp:inline>
              </w:drawing>
            </w:r>
          </w:p>
        </w:tc>
      </w:tr>
      <w:tr w:rsidR="00040088" w:rsidRPr="005815E4" w14:paraId="0473AA06" w14:textId="3DD4A377" w:rsidTr="66F77FCD">
        <w:tc>
          <w:tcPr>
            <w:tcW w:w="4961" w:type="dxa"/>
            <w:gridSpan w:val="3"/>
          </w:tcPr>
          <w:p w14:paraId="0B6DD05D" w14:textId="77777777" w:rsidR="00040088" w:rsidRPr="005815E4" w:rsidRDefault="00040088" w:rsidP="00040088">
            <w:pPr>
              <w:spacing w:after="168"/>
              <w:rPr>
                <w:rFonts w:ascii="DM Sans" w:hAnsi="DM Sans"/>
                <w:sz w:val="24"/>
                <w:szCs w:val="24"/>
              </w:rPr>
            </w:pPr>
            <w:r w:rsidRPr="005815E4">
              <w:rPr>
                <w:rFonts w:ascii="DM Sans" w:hAnsi="DM Sans"/>
                <w:sz w:val="24"/>
                <w:szCs w:val="24"/>
              </w:rPr>
              <w:t>Conferences</w:t>
            </w:r>
          </w:p>
          <w:p w14:paraId="218FD703" w14:textId="54637F7B" w:rsidR="00040088" w:rsidRPr="005815E4" w:rsidRDefault="08BCD1A9" w:rsidP="00040088">
            <w:pPr>
              <w:spacing w:after="168"/>
              <w:rPr>
                <w:rFonts w:ascii="DM Sans" w:hAnsi="DM Sans"/>
                <w:sz w:val="24"/>
                <w:szCs w:val="24"/>
              </w:rPr>
            </w:pPr>
            <w:r w:rsidRPr="66F77FCD">
              <w:rPr>
                <w:rFonts w:ascii="DM Sans" w:hAnsi="DM Sans"/>
                <w:sz w:val="24"/>
                <w:szCs w:val="24"/>
              </w:rPr>
              <w:t>WDV</w:t>
            </w:r>
            <w:r w:rsidR="0014249C">
              <w:rPr>
                <w:rFonts w:ascii="DM Sans" w:hAnsi="DM Sans"/>
                <w:sz w:val="24"/>
                <w:szCs w:val="24"/>
              </w:rPr>
              <w:t xml:space="preserve">’s </w:t>
            </w:r>
            <w:r w:rsidR="11395C75" w:rsidRPr="66F77FCD">
              <w:rPr>
                <w:rFonts w:ascii="DM Sans" w:hAnsi="DM Sans"/>
                <w:sz w:val="24"/>
                <w:szCs w:val="24"/>
              </w:rPr>
              <w:t xml:space="preserve">CIWE </w:t>
            </w:r>
            <w:r w:rsidR="6CD1AEC5" w:rsidRPr="66F77FCD">
              <w:rPr>
                <w:rFonts w:ascii="DM Sans" w:hAnsi="DM Sans"/>
                <w:sz w:val="24"/>
                <w:szCs w:val="24"/>
              </w:rPr>
              <w:t>team were</w:t>
            </w:r>
            <w:r w:rsidRPr="66F77FCD">
              <w:rPr>
                <w:rFonts w:ascii="DM Sans" w:hAnsi="DM Sans"/>
                <w:sz w:val="24"/>
                <w:szCs w:val="24"/>
              </w:rPr>
              <w:t xml:space="preserve"> thrilled to be a part of VALID’s Having a Say Conference. Event hosts, Deakin University, invited WDV’s Community Inclusion and Women’s Empowerment (CIWE) Team to run a Lead Your Way workshop. This empowering session focused on </w:t>
            </w:r>
            <w:r w:rsidRPr="66F77FCD">
              <w:rPr>
                <w:rFonts w:ascii="DM Sans" w:hAnsi="DM Sans"/>
                <w:sz w:val="24"/>
                <w:szCs w:val="24"/>
              </w:rPr>
              <w:lastRenderedPageBreak/>
              <w:t>showing participants how to practice showing kindness and understanding for themselves to encourage confidence!</w:t>
            </w:r>
          </w:p>
        </w:tc>
      </w:tr>
      <w:tr w:rsidR="0025020E" w:rsidRPr="005815E4" w14:paraId="27CF9479" w14:textId="3357483A" w:rsidTr="66F77FCD">
        <w:tc>
          <w:tcPr>
            <w:tcW w:w="4961" w:type="dxa"/>
            <w:gridSpan w:val="3"/>
          </w:tcPr>
          <w:p w14:paraId="367AA37A" w14:textId="79F262A5" w:rsidR="0025020E" w:rsidRPr="005815E4" w:rsidRDefault="0025020E" w:rsidP="0025020E">
            <w:pPr>
              <w:spacing w:after="168"/>
              <w:rPr>
                <w:rFonts w:ascii="DM Sans" w:hAnsi="DM Sans"/>
              </w:rPr>
            </w:pPr>
            <w:r w:rsidRPr="005815E4">
              <w:rPr>
                <w:rFonts w:ascii="DM Sans" w:hAnsi="DM Sans"/>
                <w:noProof/>
              </w:rPr>
              <w:lastRenderedPageBreak/>
              <w:drawing>
                <wp:inline distT="0" distB="0" distL="0" distR="0" wp14:anchorId="3A51B764" wp14:editId="3F1E7FE1">
                  <wp:extent cx="3228340" cy="2692400"/>
                  <wp:effectExtent l="0" t="0" r="0" b="0"/>
                  <wp:docPr id="212924310" name="Picture 9" descr="Compilation of Youth Expert blogs social medi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310" name="Picture 9" descr="Compilation of Youth Expert blogs social media tiles."/>
                          <pic:cNvPicPr/>
                        </pic:nvPicPr>
                        <pic:blipFill rotWithShape="1">
                          <a:blip r:embed="rId29" cstate="print">
                            <a:extLst>
                              <a:ext uri="{28A0092B-C50C-407E-A947-70E740481C1C}">
                                <a14:useLocalDpi xmlns:a14="http://schemas.microsoft.com/office/drawing/2010/main" val="0"/>
                              </a:ext>
                            </a:extLst>
                          </a:blip>
                          <a:srcRect t="18726" b="14555"/>
                          <a:stretch>
                            <a:fillRect/>
                          </a:stretch>
                        </pic:blipFill>
                        <pic:spPr bwMode="auto">
                          <a:xfrm>
                            <a:off x="0" y="0"/>
                            <a:ext cx="3232522" cy="2695888"/>
                          </a:xfrm>
                          <a:prstGeom prst="rect">
                            <a:avLst/>
                          </a:prstGeom>
                          <a:ln>
                            <a:noFill/>
                          </a:ln>
                          <a:extLst>
                            <a:ext uri="{53640926-AAD7-44D8-BBD7-CCE9431645EC}">
                              <a14:shadowObscured xmlns:a14="http://schemas.microsoft.com/office/drawing/2010/main"/>
                            </a:ext>
                          </a:extLst>
                        </pic:spPr>
                      </pic:pic>
                    </a:graphicData>
                  </a:graphic>
                </wp:inline>
              </w:drawing>
            </w:r>
          </w:p>
        </w:tc>
      </w:tr>
      <w:tr w:rsidR="0025020E" w:rsidRPr="005815E4" w14:paraId="58DCC69F" w14:textId="77777777" w:rsidTr="66F77FCD">
        <w:tc>
          <w:tcPr>
            <w:tcW w:w="4961" w:type="dxa"/>
            <w:gridSpan w:val="3"/>
          </w:tcPr>
          <w:p w14:paraId="2E9D0530" w14:textId="3067CAE0" w:rsidR="0025020E" w:rsidRPr="005815E4" w:rsidRDefault="0025020E" w:rsidP="0025020E">
            <w:pPr>
              <w:spacing w:after="168"/>
              <w:rPr>
                <w:rFonts w:ascii="DM Sans" w:hAnsi="DM Sans"/>
                <w:sz w:val="24"/>
                <w:szCs w:val="24"/>
              </w:rPr>
            </w:pPr>
            <w:r w:rsidRPr="005815E4">
              <w:rPr>
                <w:rFonts w:ascii="DM Sans" w:hAnsi="DM Sans"/>
                <w:sz w:val="24"/>
                <w:szCs w:val="24"/>
              </w:rPr>
              <w:t>Youth Experts by Experience Blogs</w:t>
            </w:r>
          </w:p>
        </w:tc>
      </w:tr>
    </w:tbl>
    <w:p w14:paraId="5701024A" w14:textId="77777777" w:rsidR="00921932" w:rsidRPr="005815E4" w:rsidRDefault="00921932" w:rsidP="00A506BB">
      <w:pPr>
        <w:spacing w:line="240" w:lineRule="auto"/>
        <w:rPr>
          <w:rFonts w:ascii="DM Sans" w:hAnsi="DM Sans"/>
        </w:rPr>
      </w:pPr>
    </w:p>
    <w:p w14:paraId="4459AC4F" w14:textId="7618EE06" w:rsidR="002D696F" w:rsidRPr="005815E4" w:rsidRDefault="00831664" w:rsidP="00A506BB">
      <w:pPr>
        <w:spacing w:line="240" w:lineRule="auto"/>
        <w:rPr>
          <w:rFonts w:ascii="DM Sans" w:hAnsi="DM Sans"/>
          <w:color w:val="6C2E94"/>
          <w:sz w:val="32"/>
          <w:szCs w:val="32"/>
        </w:rPr>
      </w:pPr>
      <w:r w:rsidRPr="005815E4">
        <w:rPr>
          <w:rFonts w:ascii="DM Sans" w:hAnsi="DM Sans"/>
          <w:color w:val="6C2E94"/>
          <w:sz w:val="32"/>
          <w:szCs w:val="32"/>
        </w:rPr>
        <w:t>B</w:t>
      </w:r>
      <w:r w:rsidR="006C4E39" w:rsidRPr="005815E4">
        <w:rPr>
          <w:rFonts w:ascii="DM Sans" w:hAnsi="DM Sans"/>
          <w:color w:val="6C2E94"/>
          <w:sz w:val="32"/>
          <w:szCs w:val="32"/>
        </w:rPr>
        <w:t>endigo Hub Member</w:t>
      </w:r>
    </w:p>
    <w:p w14:paraId="78080B43" w14:textId="2CDB09B4" w:rsidR="001D5B20" w:rsidRPr="005815E4" w:rsidRDefault="007905B0" w:rsidP="00A506BB">
      <w:pPr>
        <w:spacing w:after="160" w:line="240" w:lineRule="auto"/>
        <w:rPr>
          <w:rFonts w:ascii="DM Sans" w:hAnsi="DM Sans"/>
          <w:sz w:val="24"/>
          <w:szCs w:val="24"/>
        </w:rPr>
      </w:pPr>
      <w:r w:rsidRPr="005815E4">
        <w:rPr>
          <w:rFonts w:ascii="DM Sans" w:hAnsi="DM Sans"/>
          <w:sz w:val="24"/>
          <w:szCs w:val="24"/>
        </w:rPr>
        <w:t>“</w:t>
      </w:r>
      <w:r w:rsidR="001D5B20" w:rsidRPr="005815E4">
        <w:rPr>
          <w:rFonts w:ascii="DM Sans" w:hAnsi="DM Sans"/>
          <w:sz w:val="24"/>
          <w:szCs w:val="24"/>
        </w:rPr>
        <w:t>The Bendigo Hub means a lot to me. As Covid restrictions were less</w:t>
      </w:r>
      <w:r w:rsidRPr="005815E4">
        <w:rPr>
          <w:rFonts w:ascii="DM Sans" w:hAnsi="DM Sans"/>
          <w:sz w:val="24"/>
          <w:szCs w:val="24"/>
        </w:rPr>
        <w:t>e</w:t>
      </w:r>
      <w:r w:rsidR="001D5B20" w:rsidRPr="005815E4">
        <w:rPr>
          <w:rFonts w:ascii="DM Sans" w:hAnsi="DM Sans"/>
          <w:sz w:val="24"/>
          <w:szCs w:val="24"/>
        </w:rPr>
        <w:t>ned</w:t>
      </w:r>
      <w:r w:rsidRPr="005815E4">
        <w:rPr>
          <w:rFonts w:ascii="DM Sans" w:hAnsi="DM Sans"/>
          <w:sz w:val="24"/>
          <w:szCs w:val="24"/>
        </w:rPr>
        <w:t xml:space="preserve">, </w:t>
      </w:r>
      <w:r w:rsidR="001D5B20" w:rsidRPr="005815E4">
        <w:rPr>
          <w:rFonts w:ascii="DM Sans" w:hAnsi="DM Sans"/>
          <w:sz w:val="24"/>
          <w:szCs w:val="24"/>
        </w:rPr>
        <w:t>I heard about the new hub for women in Bendigo. I had a stroke in 2021 and that changed a lot for me. I wanted to be socially connected. I heard about the hub either from both radio or the newspaper – I think the radio. I came along to a meeting and have been coming along since. What I really like about the hub is that there is a feeling of belonging and acceptance. Even though we all have different disabilities we speak the same language.</w:t>
      </w:r>
    </w:p>
    <w:p w14:paraId="67A4FC47" w14:textId="77777777" w:rsidR="001D5B20" w:rsidRPr="005815E4" w:rsidRDefault="001D5B20" w:rsidP="00A506BB">
      <w:pPr>
        <w:spacing w:after="160" w:line="240" w:lineRule="auto"/>
        <w:rPr>
          <w:rFonts w:ascii="DM Sans" w:hAnsi="DM Sans"/>
          <w:sz w:val="24"/>
          <w:szCs w:val="24"/>
        </w:rPr>
      </w:pPr>
      <w:r w:rsidRPr="005815E4">
        <w:rPr>
          <w:rFonts w:ascii="DM Sans" w:hAnsi="DM Sans"/>
          <w:sz w:val="24"/>
          <w:szCs w:val="24"/>
        </w:rPr>
        <w:t>The group is intergenerational and that provides us with a great variety of things to talk about with each other.</w:t>
      </w:r>
    </w:p>
    <w:p w14:paraId="3F6F2235" w14:textId="77777777" w:rsidR="001D5B20" w:rsidRPr="005815E4" w:rsidRDefault="001D5B20" w:rsidP="00A506BB">
      <w:pPr>
        <w:spacing w:after="160" w:line="240" w:lineRule="auto"/>
        <w:rPr>
          <w:rFonts w:ascii="DM Sans" w:hAnsi="DM Sans"/>
          <w:sz w:val="24"/>
          <w:szCs w:val="24"/>
        </w:rPr>
      </w:pPr>
      <w:r w:rsidRPr="005815E4">
        <w:rPr>
          <w:rFonts w:ascii="DM Sans" w:hAnsi="DM Sans"/>
          <w:sz w:val="24"/>
          <w:szCs w:val="24"/>
        </w:rPr>
        <w:t>We had a lovely Christmas lunch out and I invited my friend from my stroke group to come along. Everyone made her feel welcome and we had a great lunch with a large table of us. My friend comes every month now.</w:t>
      </w:r>
    </w:p>
    <w:p w14:paraId="2580331B" w14:textId="54F983F2" w:rsidR="001D5B20" w:rsidRPr="005815E4" w:rsidRDefault="001D5B20" w:rsidP="00A506BB">
      <w:pPr>
        <w:spacing w:after="160" w:line="240" w:lineRule="auto"/>
        <w:rPr>
          <w:rFonts w:ascii="DM Sans" w:hAnsi="DM Sans"/>
          <w:sz w:val="24"/>
          <w:szCs w:val="24"/>
        </w:rPr>
      </w:pPr>
      <w:r w:rsidRPr="005815E4">
        <w:rPr>
          <w:rFonts w:ascii="DM Sans" w:hAnsi="DM Sans"/>
          <w:sz w:val="24"/>
          <w:szCs w:val="24"/>
        </w:rPr>
        <w:t>There Is nothing like the hub. I’d be so disappointed and upset if anything stopped the hub from continuing. It’s good for all of us.</w:t>
      </w:r>
      <w:r w:rsidR="007905B0" w:rsidRPr="005815E4">
        <w:rPr>
          <w:rFonts w:ascii="DM Sans" w:hAnsi="DM Sans"/>
          <w:sz w:val="24"/>
          <w:szCs w:val="24"/>
        </w:rPr>
        <w:t>”</w:t>
      </w:r>
    </w:p>
    <w:p w14:paraId="42356335" w14:textId="77777777" w:rsidR="00BF33F0" w:rsidRPr="00BF33F0" w:rsidRDefault="001D5B20" w:rsidP="00BF33F0">
      <w:pPr>
        <w:spacing w:after="160" w:line="240" w:lineRule="auto"/>
        <w:rPr>
          <w:rFonts w:ascii="DM Sans" w:hAnsi="DM Sans"/>
          <w:sz w:val="24"/>
          <w:szCs w:val="24"/>
        </w:rPr>
      </w:pPr>
      <w:r w:rsidRPr="005815E4">
        <w:rPr>
          <w:rFonts w:ascii="DM Sans" w:hAnsi="DM Sans"/>
          <w:i/>
          <w:iCs/>
          <w:sz w:val="24"/>
          <w:szCs w:val="24"/>
        </w:rPr>
        <w:t>Bendigo Hub participant 2025</w:t>
      </w:r>
    </w:p>
    <w:p w14:paraId="3879651F" w14:textId="19DD0857" w:rsidR="00343951" w:rsidRPr="005815E4" w:rsidRDefault="00343951" w:rsidP="00A506BB">
      <w:pPr>
        <w:pStyle w:val="Heading2"/>
        <w:rPr>
          <w:rFonts w:ascii="DM Sans" w:hAnsi="DM Sans"/>
          <w:color w:val="6C2E94"/>
          <w:sz w:val="32"/>
          <w:szCs w:val="32"/>
        </w:rPr>
      </w:pPr>
      <w:bookmarkStart w:id="4" w:name="_Toc116900981"/>
    </w:p>
    <w:p w14:paraId="790A5508" w14:textId="687733A5" w:rsidR="008E0A09" w:rsidRPr="005815E4" w:rsidRDefault="74E8541F" w:rsidP="0014249C">
      <w:pPr>
        <w:pStyle w:val="Heading2"/>
        <w:rPr>
          <w:rFonts w:ascii="DM Sans" w:hAnsi="DM Sans"/>
          <w:color w:val="6C2E94"/>
          <w:sz w:val="32"/>
          <w:szCs w:val="32"/>
        </w:rPr>
      </w:pPr>
      <w:r w:rsidRPr="66F77FCD">
        <w:rPr>
          <w:rFonts w:ascii="DM Sans" w:hAnsi="DM Sans"/>
          <w:color w:val="6C2E94"/>
          <w:sz w:val="32"/>
          <w:szCs w:val="32"/>
        </w:rPr>
        <w:t xml:space="preserve">Gender and Disability Workforce and Health </w:t>
      </w:r>
      <w:r w:rsidR="69B5E291" w:rsidRPr="66F77FCD">
        <w:rPr>
          <w:rFonts w:ascii="DM Sans" w:hAnsi="DM Sans"/>
          <w:color w:val="6C2E94"/>
          <w:sz w:val="32"/>
          <w:szCs w:val="32"/>
        </w:rPr>
        <w:t xml:space="preserve">Services </w:t>
      </w:r>
      <w:r w:rsidRPr="66F77FCD">
        <w:rPr>
          <w:rFonts w:ascii="DM Sans" w:hAnsi="DM Sans"/>
          <w:color w:val="6C2E94"/>
          <w:sz w:val="32"/>
          <w:szCs w:val="32"/>
        </w:rPr>
        <w:t>Program</w:t>
      </w:r>
      <w:r w:rsidR="0FFEEAF2" w:rsidRPr="66F77FCD">
        <w:rPr>
          <w:rFonts w:ascii="DM Sans" w:hAnsi="DM Sans"/>
          <w:color w:val="6C2E94"/>
          <w:sz w:val="32"/>
          <w:szCs w:val="32"/>
        </w:rPr>
        <w:t>mes</w:t>
      </w:r>
      <w:r w:rsidR="00FB0A77">
        <w:rPr>
          <w:rFonts w:ascii="DM Sans" w:hAnsi="DM Sans"/>
          <w:color w:val="6C2E94"/>
          <w:sz w:val="32"/>
          <w:szCs w:val="32"/>
        </w:rPr>
        <w:t xml:space="preserve"> Achievements: </w:t>
      </w:r>
    </w:p>
    <w:p w14:paraId="223C49D8" w14:textId="1747FB17" w:rsidR="008E0A09" w:rsidRPr="005815E4" w:rsidRDefault="008E0A09" w:rsidP="15668385">
      <w:pPr>
        <w:spacing w:after="0"/>
        <w:rPr>
          <w:rFonts w:ascii="Aptos" w:eastAsia="Aptos" w:hAnsi="Aptos" w:cs="Aptos"/>
          <w:sz w:val="24"/>
          <w:szCs w:val="24"/>
        </w:rPr>
      </w:pPr>
    </w:p>
    <w:p w14:paraId="1F985134" w14:textId="294DA806" w:rsidR="74E8541F" w:rsidRDefault="10A2DF0C">
      <w:pPr>
        <w:rPr>
          <w:rFonts w:ascii="DM Sans" w:hAnsi="DM Sans"/>
          <w:b/>
          <w:bCs/>
          <w:sz w:val="24"/>
          <w:szCs w:val="24"/>
        </w:rPr>
      </w:pPr>
      <w:r w:rsidRPr="66F77FCD">
        <w:rPr>
          <w:rFonts w:ascii="DM Sans" w:hAnsi="DM Sans"/>
          <w:b/>
          <w:bCs/>
          <w:sz w:val="24"/>
          <w:szCs w:val="24"/>
        </w:rPr>
        <w:t xml:space="preserve"> Trainings/ workshops/ launch events provided</w:t>
      </w:r>
      <w:r w:rsidR="74E8541F">
        <w:tab/>
      </w:r>
      <w:r w:rsidRPr="66F77FCD">
        <w:rPr>
          <w:rFonts w:ascii="DM Sans" w:hAnsi="DM Sans"/>
          <w:b/>
          <w:bCs/>
          <w:color w:val="7030A0"/>
          <w:sz w:val="24"/>
          <w:szCs w:val="24"/>
        </w:rPr>
        <w:t>34</w:t>
      </w:r>
    </w:p>
    <w:p w14:paraId="4870A881" w14:textId="6EDAA179" w:rsidR="10A2DF0C" w:rsidRDefault="10A2DF0C" w:rsidP="66F77FCD">
      <w:pPr>
        <w:rPr>
          <w:rFonts w:ascii="DM Sans" w:hAnsi="DM Sans"/>
          <w:b/>
          <w:bCs/>
          <w:sz w:val="24"/>
          <w:szCs w:val="24"/>
        </w:rPr>
      </w:pPr>
      <w:r w:rsidRPr="66F77FCD">
        <w:rPr>
          <w:rFonts w:ascii="DM Sans" w:hAnsi="DM Sans"/>
          <w:b/>
          <w:bCs/>
          <w:sz w:val="24"/>
          <w:szCs w:val="24"/>
        </w:rPr>
        <w:t xml:space="preserve">Communities of Practice / Project Reference/Advisory Groups facilitated </w:t>
      </w:r>
      <w:r>
        <w:tab/>
      </w:r>
      <w:r w:rsidRPr="66F77FCD">
        <w:rPr>
          <w:rFonts w:ascii="DM Sans" w:hAnsi="DM Sans"/>
          <w:b/>
          <w:bCs/>
          <w:color w:val="7030A0"/>
          <w:sz w:val="24"/>
          <w:szCs w:val="24"/>
        </w:rPr>
        <w:t>15</w:t>
      </w:r>
    </w:p>
    <w:p w14:paraId="0D359453" w14:textId="7573C6B3" w:rsidR="10A2DF0C" w:rsidRDefault="10A2DF0C" w:rsidP="66F77FCD">
      <w:pPr>
        <w:rPr>
          <w:rFonts w:ascii="DM Sans" w:hAnsi="DM Sans"/>
          <w:b/>
          <w:bCs/>
          <w:sz w:val="24"/>
          <w:szCs w:val="24"/>
        </w:rPr>
      </w:pPr>
      <w:r w:rsidRPr="66F77FCD">
        <w:rPr>
          <w:rFonts w:ascii="DM Sans" w:hAnsi="DM Sans"/>
          <w:b/>
          <w:bCs/>
          <w:sz w:val="24"/>
          <w:szCs w:val="24"/>
        </w:rPr>
        <w:lastRenderedPageBreak/>
        <w:t>Consultations with our lived experience experts</w:t>
      </w:r>
      <w:r>
        <w:tab/>
      </w:r>
      <w:r w:rsidRPr="66F77FCD">
        <w:rPr>
          <w:rFonts w:ascii="DM Sans" w:hAnsi="DM Sans"/>
          <w:b/>
          <w:bCs/>
          <w:color w:val="7030A0"/>
          <w:sz w:val="24"/>
          <w:szCs w:val="24"/>
        </w:rPr>
        <w:t>21</w:t>
      </w:r>
    </w:p>
    <w:p w14:paraId="6F49A18D" w14:textId="0E2D06FC" w:rsidR="10A2DF0C" w:rsidRDefault="10A2DF0C" w:rsidP="66F77FCD">
      <w:pPr>
        <w:rPr>
          <w:rFonts w:ascii="DM Sans" w:hAnsi="DM Sans"/>
          <w:b/>
          <w:bCs/>
          <w:sz w:val="24"/>
          <w:szCs w:val="24"/>
        </w:rPr>
      </w:pPr>
      <w:r w:rsidRPr="66F77FCD">
        <w:rPr>
          <w:rFonts w:ascii="DM Sans" w:hAnsi="DM Sans"/>
          <w:b/>
          <w:bCs/>
          <w:sz w:val="24"/>
          <w:szCs w:val="24"/>
        </w:rPr>
        <w:t xml:space="preserve">Consults/engagement/ speaking events attended  </w:t>
      </w:r>
      <w:r>
        <w:tab/>
      </w:r>
      <w:r w:rsidRPr="66F77FCD">
        <w:rPr>
          <w:rFonts w:ascii="DM Sans" w:hAnsi="DM Sans"/>
          <w:b/>
          <w:bCs/>
          <w:color w:val="7030A0"/>
          <w:sz w:val="24"/>
          <w:szCs w:val="24"/>
        </w:rPr>
        <w:t>17</w:t>
      </w:r>
    </w:p>
    <w:p w14:paraId="274EA71F" w14:textId="013FE9AB" w:rsidR="10A2DF0C" w:rsidRDefault="10A2DF0C" w:rsidP="66F77FCD">
      <w:pPr>
        <w:rPr>
          <w:rFonts w:ascii="DM Sans" w:hAnsi="DM Sans"/>
          <w:b/>
          <w:bCs/>
          <w:sz w:val="24"/>
          <w:szCs w:val="24"/>
        </w:rPr>
      </w:pPr>
      <w:r w:rsidRPr="66F77FCD">
        <w:rPr>
          <w:rFonts w:ascii="DM Sans" w:hAnsi="DM Sans"/>
          <w:b/>
          <w:bCs/>
          <w:sz w:val="24"/>
          <w:szCs w:val="24"/>
        </w:rPr>
        <w:t xml:space="preserve">Attendees to the above </w:t>
      </w:r>
      <w:r>
        <w:tab/>
      </w:r>
      <w:r w:rsidRPr="66F77FCD">
        <w:rPr>
          <w:rFonts w:ascii="DM Sans" w:hAnsi="DM Sans"/>
          <w:b/>
          <w:bCs/>
          <w:color w:val="7030A0"/>
          <w:sz w:val="24"/>
          <w:szCs w:val="24"/>
        </w:rPr>
        <w:t>1529</w:t>
      </w:r>
    </w:p>
    <w:p w14:paraId="22CE38FC" w14:textId="5BA05DF7" w:rsidR="10A2DF0C" w:rsidRDefault="10A2DF0C" w:rsidP="66F77FCD">
      <w:pPr>
        <w:rPr>
          <w:rFonts w:ascii="DM Sans" w:hAnsi="DM Sans"/>
          <w:b/>
          <w:bCs/>
          <w:sz w:val="24"/>
          <w:szCs w:val="24"/>
        </w:rPr>
      </w:pPr>
      <w:r w:rsidRPr="66F77FCD">
        <w:rPr>
          <w:rFonts w:ascii="DM Sans" w:hAnsi="DM Sans"/>
          <w:b/>
          <w:bCs/>
          <w:sz w:val="24"/>
          <w:szCs w:val="24"/>
        </w:rPr>
        <w:t xml:space="preserve">Communities of Practice attended if not a facilitator </w:t>
      </w:r>
      <w:r>
        <w:tab/>
      </w:r>
      <w:r w:rsidRPr="66F77FCD">
        <w:rPr>
          <w:rFonts w:ascii="DM Sans" w:hAnsi="DM Sans"/>
          <w:b/>
          <w:bCs/>
          <w:color w:val="7030A0"/>
          <w:sz w:val="24"/>
          <w:szCs w:val="24"/>
        </w:rPr>
        <w:t>6</w:t>
      </w:r>
    </w:p>
    <w:p w14:paraId="4742160B" w14:textId="1B39596D" w:rsidR="10A2DF0C" w:rsidRDefault="10A2DF0C" w:rsidP="66F77FCD">
      <w:pPr>
        <w:rPr>
          <w:rFonts w:ascii="DM Sans" w:hAnsi="DM Sans"/>
          <w:b/>
          <w:bCs/>
          <w:sz w:val="24"/>
          <w:szCs w:val="24"/>
        </w:rPr>
      </w:pPr>
      <w:r w:rsidRPr="66F77FCD">
        <w:rPr>
          <w:rFonts w:ascii="DM Sans" w:hAnsi="DM Sans"/>
          <w:b/>
          <w:bCs/>
          <w:sz w:val="24"/>
          <w:szCs w:val="24"/>
        </w:rPr>
        <w:t>Partnerships/ collaborations</w:t>
      </w:r>
      <w:r>
        <w:tab/>
      </w:r>
      <w:r w:rsidRPr="66F77FCD">
        <w:rPr>
          <w:rFonts w:ascii="DM Sans" w:hAnsi="DM Sans"/>
          <w:b/>
          <w:bCs/>
          <w:color w:val="7030A0"/>
          <w:sz w:val="24"/>
          <w:szCs w:val="24"/>
        </w:rPr>
        <w:t>44</w:t>
      </w:r>
    </w:p>
    <w:p w14:paraId="6CAC8783" w14:textId="2411CA2D" w:rsidR="10A2DF0C" w:rsidRDefault="10A2DF0C" w:rsidP="66F77FCD">
      <w:pPr>
        <w:rPr>
          <w:rFonts w:ascii="DM Sans" w:hAnsi="DM Sans"/>
          <w:b/>
          <w:bCs/>
          <w:color w:val="7030A0"/>
          <w:sz w:val="24"/>
          <w:szCs w:val="24"/>
        </w:rPr>
      </w:pPr>
      <w:r w:rsidRPr="79D448AA">
        <w:rPr>
          <w:rFonts w:ascii="DM Sans" w:hAnsi="DM Sans"/>
          <w:b/>
          <w:bCs/>
          <w:sz w:val="24"/>
          <w:szCs w:val="24"/>
        </w:rPr>
        <w:t>Resources developed</w:t>
      </w:r>
      <w:r>
        <w:tab/>
      </w:r>
      <w:r w:rsidRPr="79D448AA">
        <w:rPr>
          <w:rFonts w:ascii="DM Sans" w:hAnsi="DM Sans"/>
          <w:b/>
          <w:bCs/>
          <w:color w:val="7030A0"/>
          <w:sz w:val="24"/>
          <w:szCs w:val="24"/>
        </w:rPr>
        <w:t>17</w:t>
      </w:r>
    </w:p>
    <w:p w14:paraId="2D42CBD4" w14:textId="7018C1AD" w:rsidR="008E0A09" w:rsidRPr="005815E4" w:rsidRDefault="008E0A09" w:rsidP="15668385">
      <w:pPr>
        <w:spacing w:after="0"/>
        <w:rPr>
          <w:rFonts w:ascii="Aptos" w:eastAsia="Aptos" w:hAnsi="Aptos" w:cs="Aptos"/>
          <w:sz w:val="24"/>
          <w:szCs w:val="24"/>
        </w:rPr>
      </w:pPr>
    </w:p>
    <w:p w14:paraId="2A8EC838" w14:textId="6F053EE1" w:rsidR="008E0A09" w:rsidRPr="0014249C" w:rsidRDefault="008E0A09" w:rsidP="00A055A3"/>
    <w:p w14:paraId="300FBFCB" w14:textId="682FCE0B" w:rsidR="008E0A09" w:rsidRPr="005815E4" w:rsidRDefault="008E0A09" w:rsidP="00A506BB">
      <w:pPr>
        <w:pStyle w:val="Heading2"/>
        <w:rPr>
          <w:rFonts w:ascii="DM Sans" w:hAnsi="DM Sans"/>
          <w:color w:val="6C2E94"/>
          <w:sz w:val="32"/>
          <w:szCs w:val="32"/>
        </w:rPr>
      </w:pPr>
      <w:r w:rsidRPr="66F77FCD">
        <w:rPr>
          <w:rFonts w:ascii="DM Sans" w:hAnsi="DM Sans"/>
          <w:color w:val="6C2E94"/>
          <w:sz w:val="32"/>
          <w:szCs w:val="32"/>
        </w:rPr>
        <w:t xml:space="preserve">Gender </w:t>
      </w:r>
      <w:r w:rsidR="03AF5F90" w:rsidRPr="66F77FCD">
        <w:rPr>
          <w:rFonts w:ascii="DM Sans" w:hAnsi="DM Sans"/>
          <w:color w:val="6C2E94"/>
          <w:sz w:val="32"/>
          <w:szCs w:val="32"/>
        </w:rPr>
        <w:t>and Disability Workforce Development Program</w:t>
      </w:r>
      <w:r w:rsidR="35938570" w:rsidRPr="66F77FCD">
        <w:rPr>
          <w:rFonts w:ascii="DM Sans" w:hAnsi="DM Sans"/>
          <w:color w:val="6C2E94"/>
          <w:sz w:val="32"/>
          <w:szCs w:val="32"/>
        </w:rPr>
        <w:t>me</w:t>
      </w:r>
      <w:r w:rsidR="03AF5F90" w:rsidRPr="66F77FCD">
        <w:rPr>
          <w:rFonts w:ascii="DM Sans" w:hAnsi="DM Sans"/>
          <w:color w:val="6C2E94"/>
          <w:sz w:val="32"/>
          <w:szCs w:val="32"/>
        </w:rPr>
        <w:t xml:space="preserve"> </w:t>
      </w:r>
      <w:r w:rsidRPr="66F77FCD">
        <w:rPr>
          <w:rFonts w:ascii="DM Sans" w:hAnsi="DM Sans"/>
          <w:color w:val="6C2E94"/>
          <w:sz w:val="32"/>
          <w:szCs w:val="32"/>
        </w:rPr>
        <w:t xml:space="preserve"> </w:t>
      </w:r>
    </w:p>
    <w:p w14:paraId="3B9DA1FF" w14:textId="77777777" w:rsidR="00026C6F" w:rsidRPr="005815E4" w:rsidRDefault="00026C6F" w:rsidP="00A506BB">
      <w:pPr>
        <w:spacing w:line="240" w:lineRule="auto"/>
        <w:rPr>
          <w:rFonts w:ascii="DM Sans" w:hAnsi="DM Sans"/>
        </w:rPr>
      </w:pPr>
    </w:p>
    <w:p w14:paraId="782F335A" w14:textId="1C95D874" w:rsidR="005845A1" w:rsidRPr="005815E4" w:rsidRDefault="005845A1" w:rsidP="00A506BB">
      <w:pPr>
        <w:spacing w:line="240" w:lineRule="auto"/>
        <w:rPr>
          <w:rFonts w:ascii="DM Sans" w:hAnsi="DM Sans"/>
          <w:sz w:val="24"/>
          <w:szCs w:val="24"/>
        </w:rPr>
      </w:pPr>
      <w:r w:rsidRPr="005815E4">
        <w:rPr>
          <w:rFonts w:ascii="DM Sans" w:hAnsi="DM Sans"/>
          <w:sz w:val="24"/>
          <w:szCs w:val="24"/>
        </w:rPr>
        <w:t xml:space="preserve">Gender and Disability Workforce Development Program, funded by the Victorian Government, aims to prevent violence against women and gender diverse people with disabilities before it occurs. Established in 2014, the Program received another phase of funding until July 2027. </w:t>
      </w:r>
    </w:p>
    <w:p w14:paraId="4ABB987C" w14:textId="0D2F8B7D" w:rsidR="005845A1" w:rsidRPr="005815E4" w:rsidRDefault="005845A1" w:rsidP="00A506BB">
      <w:pPr>
        <w:spacing w:line="240" w:lineRule="auto"/>
        <w:rPr>
          <w:rFonts w:ascii="DM Sans" w:hAnsi="DM Sans"/>
          <w:b/>
          <w:bCs/>
          <w:sz w:val="24"/>
          <w:szCs w:val="24"/>
        </w:rPr>
      </w:pPr>
      <w:r w:rsidRPr="005815E4">
        <w:rPr>
          <w:rFonts w:ascii="DM Sans" w:hAnsi="DM Sans"/>
          <w:b/>
          <w:bCs/>
          <w:sz w:val="24"/>
          <w:szCs w:val="24"/>
        </w:rPr>
        <w:t xml:space="preserve">The Program aims to: </w:t>
      </w:r>
    </w:p>
    <w:p w14:paraId="372D8495" w14:textId="64C18E30" w:rsidR="005845A1" w:rsidRPr="005815E4" w:rsidRDefault="005845A1" w:rsidP="00CB4D6E">
      <w:pPr>
        <w:pStyle w:val="ListParagraph"/>
        <w:numPr>
          <w:ilvl w:val="0"/>
          <w:numId w:val="14"/>
        </w:numPr>
        <w:spacing w:line="240" w:lineRule="auto"/>
        <w:rPr>
          <w:rFonts w:ascii="DM Sans" w:hAnsi="DM Sans"/>
          <w:sz w:val="24"/>
          <w:szCs w:val="24"/>
        </w:rPr>
      </w:pPr>
      <w:r w:rsidRPr="005815E4">
        <w:rPr>
          <w:rFonts w:ascii="DM Sans" w:hAnsi="DM Sans"/>
          <w:sz w:val="24"/>
          <w:szCs w:val="24"/>
        </w:rPr>
        <w:t xml:space="preserve">Build and consolidate strategic positions, communications, representations and partnerships for preventing violence against women and gender diverse people with disabilities. </w:t>
      </w:r>
    </w:p>
    <w:p w14:paraId="17904783" w14:textId="706961FE" w:rsidR="005845A1" w:rsidRPr="005815E4" w:rsidRDefault="005845A1" w:rsidP="00CB4D6E">
      <w:pPr>
        <w:pStyle w:val="ListParagraph"/>
        <w:numPr>
          <w:ilvl w:val="0"/>
          <w:numId w:val="14"/>
        </w:numPr>
        <w:spacing w:line="240" w:lineRule="auto"/>
        <w:rPr>
          <w:rFonts w:ascii="DM Sans" w:hAnsi="DM Sans"/>
          <w:sz w:val="24"/>
          <w:szCs w:val="24"/>
        </w:rPr>
      </w:pPr>
      <w:r w:rsidRPr="005815E4">
        <w:rPr>
          <w:rFonts w:ascii="DM Sans" w:hAnsi="DM Sans"/>
          <w:sz w:val="24"/>
          <w:szCs w:val="24"/>
        </w:rPr>
        <w:t xml:space="preserve">Increase women and gender diverse people with disabilities workforce engagement, leadership and representation in disability, social services and prevention. </w:t>
      </w:r>
    </w:p>
    <w:p w14:paraId="4177EE54" w14:textId="6534F4EA" w:rsidR="005845A1" w:rsidRPr="005815E4" w:rsidRDefault="005845A1" w:rsidP="00CB4D6E">
      <w:pPr>
        <w:pStyle w:val="ListParagraph"/>
        <w:numPr>
          <w:ilvl w:val="0"/>
          <w:numId w:val="14"/>
        </w:numPr>
        <w:spacing w:line="240" w:lineRule="auto"/>
        <w:rPr>
          <w:rFonts w:ascii="DM Sans" w:hAnsi="DM Sans"/>
          <w:sz w:val="24"/>
          <w:szCs w:val="24"/>
        </w:rPr>
      </w:pPr>
      <w:r w:rsidRPr="005815E4">
        <w:rPr>
          <w:rFonts w:ascii="DM Sans" w:hAnsi="DM Sans"/>
          <w:sz w:val="24"/>
          <w:szCs w:val="24"/>
        </w:rPr>
        <w:t xml:space="preserve">Build the capacity of women and gender diverse people with disabilities and the disability, social services and prevention workforces to prevent violence against women and gender diverse people with disabilities. </w:t>
      </w:r>
    </w:p>
    <w:p w14:paraId="30FEEA1A" w14:textId="77777777" w:rsidR="005845A1" w:rsidRPr="005815E4" w:rsidRDefault="005845A1" w:rsidP="00CB4D6E">
      <w:pPr>
        <w:pStyle w:val="ListParagraph"/>
        <w:numPr>
          <w:ilvl w:val="0"/>
          <w:numId w:val="14"/>
        </w:numPr>
        <w:spacing w:line="240" w:lineRule="auto"/>
        <w:rPr>
          <w:rFonts w:ascii="DM Sans" w:hAnsi="DM Sans"/>
          <w:sz w:val="24"/>
          <w:szCs w:val="24"/>
        </w:rPr>
      </w:pPr>
      <w:r w:rsidRPr="005815E4">
        <w:rPr>
          <w:rFonts w:ascii="DM Sans" w:hAnsi="DM Sans"/>
          <w:sz w:val="24"/>
          <w:szCs w:val="24"/>
        </w:rPr>
        <w:t xml:space="preserve">Build the evidence base for preventing violence against women and gender diverse people with disabilities. </w:t>
      </w:r>
    </w:p>
    <w:p w14:paraId="4B35FEDB" w14:textId="3B091F17" w:rsidR="005845A1" w:rsidRPr="005815E4" w:rsidRDefault="005845A1" w:rsidP="00A506BB">
      <w:pPr>
        <w:spacing w:line="240" w:lineRule="auto"/>
        <w:rPr>
          <w:rFonts w:ascii="DM Sans" w:hAnsi="DM Sans"/>
          <w:sz w:val="24"/>
          <w:szCs w:val="24"/>
        </w:rPr>
      </w:pPr>
      <w:r w:rsidRPr="005815E4">
        <w:rPr>
          <w:rFonts w:ascii="DM Sans" w:hAnsi="DM Sans"/>
          <w:sz w:val="24"/>
          <w:szCs w:val="24"/>
        </w:rPr>
        <w:t xml:space="preserve">All Program activities seek to build the capacity of the specialist and contributor sectors and workforces that have a role to play in preventing violence against women and gender diverse people with disabilities and target the underlying causes of violence – also known as the drivers of violence – to transform them. </w:t>
      </w:r>
    </w:p>
    <w:p w14:paraId="717EEE06" w14:textId="77777777" w:rsidR="005845A1" w:rsidRPr="005815E4" w:rsidRDefault="005845A1" w:rsidP="00A506BB">
      <w:pPr>
        <w:spacing w:line="240" w:lineRule="auto"/>
        <w:rPr>
          <w:rFonts w:ascii="DM Sans" w:hAnsi="DM Sans"/>
          <w:sz w:val="24"/>
          <w:szCs w:val="24"/>
        </w:rPr>
      </w:pPr>
    </w:p>
    <w:p w14:paraId="6171C6F4" w14:textId="75CB7C29" w:rsidR="005845A1" w:rsidRPr="005815E4" w:rsidRDefault="005845A1" w:rsidP="00A506BB">
      <w:pPr>
        <w:spacing w:line="240" w:lineRule="auto"/>
        <w:rPr>
          <w:rFonts w:ascii="DM Sans" w:hAnsi="DM Sans"/>
          <w:b/>
          <w:bCs/>
          <w:sz w:val="24"/>
          <w:szCs w:val="24"/>
        </w:rPr>
      </w:pPr>
      <w:r w:rsidRPr="005815E4">
        <w:rPr>
          <w:rFonts w:ascii="DM Sans" w:hAnsi="DM Sans"/>
          <w:b/>
          <w:bCs/>
          <w:sz w:val="24"/>
          <w:szCs w:val="24"/>
        </w:rPr>
        <w:t>Program activities include:</w:t>
      </w:r>
      <w:r w:rsidRPr="005815E4">
        <w:rPr>
          <w:rFonts w:ascii="Times New Roman" w:hAnsi="Times New Roman" w:cs="Times New Roman"/>
          <w:b/>
          <w:bCs/>
          <w:sz w:val="24"/>
          <w:szCs w:val="24"/>
        </w:rPr>
        <w:t> </w:t>
      </w:r>
      <w:r w:rsidRPr="005815E4">
        <w:rPr>
          <w:rFonts w:ascii="DM Sans" w:hAnsi="DM Sans"/>
          <w:b/>
          <w:bCs/>
          <w:sz w:val="24"/>
          <w:szCs w:val="24"/>
        </w:rPr>
        <w:t xml:space="preserve"> </w:t>
      </w:r>
    </w:p>
    <w:p w14:paraId="0FD7FB43" w14:textId="203354D6" w:rsidR="005845A1" w:rsidRPr="005815E4" w:rsidRDefault="005845A1" w:rsidP="00CB4D6E">
      <w:pPr>
        <w:pStyle w:val="ListParagraph"/>
        <w:numPr>
          <w:ilvl w:val="0"/>
          <w:numId w:val="15"/>
        </w:numPr>
        <w:spacing w:line="240" w:lineRule="auto"/>
        <w:rPr>
          <w:rFonts w:ascii="DM Sans" w:hAnsi="DM Sans"/>
          <w:sz w:val="24"/>
          <w:szCs w:val="24"/>
        </w:rPr>
      </w:pPr>
      <w:r w:rsidRPr="005815E4">
        <w:rPr>
          <w:rFonts w:ascii="DM Sans" w:hAnsi="DM Sans"/>
          <w:sz w:val="24"/>
          <w:szCs w:val="24"/>
        </w:rPr>
        <w:t>Experts by Experience advocacy, with a group of twelve women and gender diverse people with disabilities who support the work of WDV and other organisations by sharing their lived experience through consultations and Experts training.</w:t>
      </w:r>
      <w:r w:rsidRPr="005815E4">
        <w:rPr>
          <w:rFonts w:ascii="Times New Roman" w:hAnsi="Times New Roman" w:cs="Times New Roman"/>
          <w:sz w:val="24"/>
          <w:szCs w:val="24"/>
        </w:rPr>
        <w:t> </w:t>
      </w:r>
      <w:r w:rsidRPr="005815E4">
        <w:rPr>
          <w:rFonts w:ascii="DM Sans" w:hAnsi="DM Sans"/>
          <w:sz w:val="24"/>
          <w:szCs w:val="24"/>
        </w:rPr>
        <w:t xml:space="preserve"> </w:t>
      </w:r>
    </w:p>
    <w:p w14:paraId="7B548B9F" w14:textId="1F9F07B6" w:rsidR="005845A1" w:rsidRPr="005815E4" w:rsidRDefault="005845A1" w:rsidP="00CB4D6E">
      <w:pPr>
        <w:pStyle w:val="ListParagraph"/>
        <w:numPr>
          <w:ilvl w:val="0"/>
          <w:numId w:val="15"/>
        </w:numPr>
        <w:spacing w:line="240" w:lineRule="auto"/>
        <w:rPr>
          <w:rFonts w:ascii="DM Sans" w:hAnsi="DM Sans"/>
          <w:sz w:val="24"/>
          <w:szCs w:val="24"/>
        </w:rPr>
      </w:pPr>
      <w:r w:rsidRPr="005815E4">
        <w:rPr>
          <w:rFonts w:ascii="DM Sans" w:hAnsi="DM Sans"/>
          <w:sz w:val="24"/>
          <w:szCs w:val="24"/>
        </w:rPr>
        <w:lastRenderedPageBreak/>
        <w:t>Delivery of professional development sessions and credentialing/ endorsing processes to practitioners and organisations, alongside the facilitation of a Community of Practice.</w:t>
      </w:r>
      <w:r w:rsidRPr="005815E4">
        <w:rPr>
          <w:rFonts w:ascii="Times New Roman" w:hAnsi="Times New Roman" w:cs="Times New Roman"/>
          <w:sz w:val="24"/>
          <w:szCs w:val="24"/>
        </w:rPr>
        <w:t> </w:t>
      </w:r>
      <w:r w:rsidRPr="005815E4">
        <w:rPr>
          <w:rFonts w:ascii="DM Sans" w:hAnsi="DM Sans"/>
          <w:sz w:val="24"/>
          <w:szCs w:val="24"/>
        </w:rPr>
        <w:t xml:space="preserve"> </w:t>
      </w:r>
    </w:p>
    <w:p w14:paraId="76A50223" w14:textId="32F79F7E" w:rsidR="008E0A09" w:rsidRPr="005815E4" w:rsidRDefault="005845A1" w:rsidP="00CB4D6E">
      <w:pPr>
        <w:pStyle w:val="ListParagraph"/>
        <w:numPr>
          <w:ilvl w:val="0"/>
          <w:numId w:val="15"/>
        </w:numPr>
        <w:spacing w:line="240" w:lineRule="auto"/>
        <w:rPr>
          <w:rFonts w:ascii="DM Sans" w:hAnsi="DM Sans"/>
          <w:sz w:val="24"/>
          <w:szCs w:val="24"/>
        </w:rPr>
      </w:pPr>
      <w:r w:rsidRPr="005815E4">
        <w:rPr>
          <w:rFonts w:ascii="DM Sans" w:hAnsi="DM Sans"/>
          <w:sz w:val="24"/>
          <w:szCs w:val="24"/>
        </w:rPr>
        <w:t>Development of resources.</w:t>
      </w:r>
    </w:p>
    <w:p w14:paraId="669F9958" w14:textId="77777777" w:rsidR="00026C6F" w:rsidRPr="005815E4" w:rsidRDefault="00026C6F" w:rsidP="005845A1">
      <w:pPr>
        <w:rPr>
          <w:rFonts w:ascii="DM Sans" w:hAnsi="DM Sans"/>
        </w:rPr>
      </w:pPr>
    </w:p>
    <w:p w14:paraId="1B6AD67F" w14:textId="291F848C" w:rsidR="000A7E41" w:rsidRPr="005815E4" w:rsidRDefault="000A7E41" w:rsidP="005845A1">
      <w:pPr>
        <w:rPr>
          <w:rFonts w:ascii="DM Sans" w:hAnsi="DM Sans"/>
        </w:rPr>
      </w:pPr>
      <w:r w:rsidRPr="005815E4">
        <w:rPr>
          <w:rFonts w:ascii="DM Sans" w:hAnsi="DM Sans"/>
          <w:noProof/>
        </w:rPr>
        <w:drawing>
          <wp:inline distT="0" distB="0" distL="0" distR="0" wp14:anchorId="22241F9C" wp14:editId="6A0BEF71">
            <wp:extent cx="4524292" cy="2547685"/>
            <wp:effectExtent l="0" t="0" r="0" b="5080"/>
            <wp:docPr id="1518752020" name="Picture 3" descr="Image description of photo: Six casual staff (Experts) and three program staff are gathered together in the WDV boardroom in two rows. The first row from left to right has Marie Allen (Expert) standing and smiling holding on to their guide dog Shenya. Behind Marie there is a chest of draws with some pot plants on top. Shenya is sitting looking at a glass door. Next to Shenya is Tess Karambelas (Gender and Disability Project Officer) sitting in her wheelchair with both hands in her lap and smiling. Next to Tess is Julyne Ansley (Expert) wearing glasses and smiling while sitting in her scooter. Next to Julyne is Sarah Hookey (Expert). Sarah is wearing glasses and smiling while sitting in an office chair with crossed arms. In the second row from left to right is standing next to Shenya and behind Tess is Amy (Gender and Disability Program Support Officer). Amy is standing, smiling and wearing glasses. Next to Amy is Soizic Brohan (Head of Workforce Development (Secondment). Soizic also is smiling and wearing glasses. Next to Soizic is Larissa MacFarlane (Expert). Larissa is standing and smiling wearing multicoloured bright clothing and a hat. Next to Larissa is Natasha Sirji (Expert). Natasha is standing and smiling while looking to her left at Amy. Natasha has a scarf whapped around her neck. Next to Natasha and behind Julyne and Sarah is Kat Mansbridge. Kat is standing and smiling. The boardroom table is to the right of staff. The table is messy. Bottles, empty plates and food are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2020" name="Picture 3" descr="Image description of photo: Six casual staff (Experts) and three program staff are gathered together in the WDV boardroom in two rows. The first row from left to right has Marie Allen (Expert) standing and smiling holding on to their guide dog Shenya. Behind Marie there is a chest of draws with some pot plants on top. Shenya is sitting looking at a glass door. Next to Shenya is Tess Karambelas (Gender and Disability Project Officer) sitting in her wheelchair with both hands in her lap and smiling. Next to Tess is Julyne Ansley (Expert) wearing glasses and smiling while sitting in her scooter. Next to Julyne is Sarah Hookey (Expert). Sarah is wearing glasses and smiling while sitting in an office chair with crossed arms. In the second row from left to right is standing next to Shenya and behind Tess is Amy (Gender and Disability Program Support Officer). Amy is standing, smiling and wearing glasses. Next to Amy is Soizic Brohan (Head of Workforce Development (Secondment). Soizic also is smiling and wearing glasses. Next to Soizic is Larissa MacFarlane (Expert). Larissa is standing and smiling wearing multicoloured bright clothing and a hat. Next to Larissa is Natasha Sirji (Expert). Natasha is standing and smiling while looking to her left at Amy. Natasha has a scarf whapped around her neck. Next to Natasha and behind Julyne and Sarah is Kat Mansbridge. Kat is standing and smiling. The boardroom table is to the right of staff. The table is messy. Bottles, empty plates and food are on the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7777" cy="2549648"/>
                    </a:xfrm>
                    <a:prstGeom prst="rect">
                      <a:avLst/>
                    </a:prstGeom>
                  </pic:spPr>
                </pic:pic>
              </a:graphicData>
            </a:graphic>
          </wp:inline>
        </w:drawing>
      </w:r>
    </w:p>
    <w:p w14:paraId="34B3E2BE" w14:textId="1B7E2A60" w:rsidR="000A7E41" w:rsidRPr="005815E4" w:rsidRDefault="000A7E41" w:rsidP="000A7E41">
      <w:pPr>
        <w:rPr>
          <w:rFonts w:ascii="DM Sans" w:hAnsi="DM Sans"/>
        </w:rPr>
      </w:pPr>
      <w:r w:rsidRPr="005815E4">
        <w:rPr>
          <w:rFonts w:ascii="DM Sans" w:hAnsi="DM Sans"/>
        </w:rPr>
        <w:t>A group of Experts by Experience and program staff having lunch after the end of financial year focus group meeting.</w:t>
      </w:r>
      <w:r w:rsidR="007725BB" w:rsidRPr="005815E4">
        <w:rPr>
          <w:rFonts w:ascii="DM Sans" w:hAnsi="DM Sans"/>
        </w:rPr>
        <w:t xml:space="preserve"> </w:t>
      </w:r>
      <w:r w:rsidRPr="005815E4">
        <w:rPr>
          <w:rFonts w:ascii="DM Sans" w:hAnsi="DM Sans"/>
        </w:rPr>
        <w:t>A list of the people in the photo: Marie Allen, Tess Karambelas, Julyne Ainsley, Sarah Hookey, Amy Turton, Soizic Brohan, Larissa MacFarlane, Natasha Sirji and Kat Mansbridge.</w:t>
      </w:r>
    </w:p>
    <w:p w14:paraId="4801E1BC" w14:textId="77777777" w:rsidR="000A7E41" w:rsidRPr="005815E4" w:rsidRDefault="000A7E41" w:rsidP="005845A1">
      <w:pPr>
        <w:rPr>
          <w:rFonts w:ascii="DM Sans" w:hAnsi="DM Sans"/>
        </w:rPr>
      </w:pPr>
    </w:p>
    <w:p w14:paraId="236EA761" w14:textId="77FEAA80" w:rsidR="00920D02" w:rsidRPr="005815E4" w:rsidRDefault="00C57925" w:rsidP="00A506BB">
      <w:pPr>
        <w:spacing w:after="160" w:line="240" w:lineRule="auto"/>
        <w:rPr>
          <w:rFonts w:ascii="DM Sans" w:hAnsi="DM Sans"/>
          <w:color w:val="6C2E94"/>
          <w:sz w:val="32"/>
          <w:szCs w:val="32"/>
        </w:rPr>
      </w:pPr>
      <w:r w:rsidRPr="005815E4">
        <w:rPr>
          <w:rFonts w:ascii="DM Sans" w:hAnsi="DM Sans"/>
          <w:color w:val="6C2E94"/>
          <w:sz w:val="32"/>
          <w:szCs w:val="32"/>
        </w:rPr>
        <w:t>LGBTIQA+ Expert</w:t>
      </w:r>
      <w:r w:rsidR="0075635B" w:rsidRPr="005815E4">
        <w:rPr>
          <w:rFonts w:ascii="DM Sans" w:hAnsi="DM Sans"/>
          <w:color w:val="6C2E94"/>
          <w:sz w:val="32"/>
          <w:szCs w:val="32"/>
        </w:rPr>
        <w:t xml:space="preserve"> </w:t>
      </w:r>
    </w:p>
    <w:p w14:paraId="6717FB45" w14:textId="4534BC75" w:rsidR="00920D02" w:rsidRDefault="0075635B" w:rsidP="00A506BB">
      <w:pPr>
        <w:spacing w:after="160" w:line="240" w:lineRule="auto"/>
        <w:rPr>
          <w:rFonts w:ascii="DM Sans" w:hAnsi="DM Sans"/>
          <w:sz w:val="24"/>
          <w:szCs w:val="24"/>
        </w:rPr>
      </w:pPr>
      <w:r w:rsidRPr="00671AE9">
        <w:rPr>
          <w:rFonts w:ascii="DM Sans" w:hAnsi="DM Sans"/>
          <w:sz w:val="24"/>
          <w:szCs w:val="24"/>
        </w:rPr>
        <w:t>“</w:t>
      </w:r>
      <w:r w:rsidR="00920D02" w:rsidRPr="00671AE9">
        <w:rPr>
          <w:rFonts w:ascii="DM Sans" w:hAnsi="DM Sans"/>
          <w:sz w:val="24"/>
          <w:szCs w:val="24"/>
        </w:rPr>
        <w:t xml:space="preserve">This year, I’ve worked as a lived experience expert in WDV’s Preventing Violence Against LGBTIQA+ People with Disabilities Project. Participating in our co-design meetings to develop </w:t>
      </w:r>
      <w:hyperlink r:id="rId31">
        <w:r w:rsidR="2A3267AB" w:rsidRPr="15668385">
          <w:rPr>
            <w:rStyle w:val="Hyperlink"/>
            <w:rFonts w:ascii="DM Sans" w:hAnsi="DM Sans"/>
            <w:sz w:val="24"/>
            <w:szCs w:val="24"/>
          </w:rPr>
          <w:t>an animation</w:t>
        </w:r>
      </w:hyperlink>
      <w:r w:rsidR="00920D02" w:rsidRPr="00671AE9">
        <w:rPr>
          <w:rFonts w:ascii="DM Sans" w:hAnsi="DM Sans"/>
          <w:sz w:val="24"/>
          <w:szCs w:val="24"/>
        </w:rPr>
        <w:t xml:space="preserve"> has allowed me to blend two significant aspects of my advocacy and lived experience: disability and LGBTIQA+ identity. As someone who lives proudly at this intersection – and has experience navigating the challenges and systems affecting us as queer disabled folks – it’s such as privilege to contribute to my community in this way. We commenced the project with an empathy forecasting session, which allowed us to make a basic plan of the narrative we wanted to guide the audience through, and their accompanying emotions. We then developed a script and received the first storyboard draft. Many of the words and animation panels required multiple rounds of detailed feedback, including large edits and smaller tweaks. This effort signifies the importance of co-design in this process – to achieve the authenticity and success of the final product, we needed the expertise that comes from our lived experience. I’ve loved working with my fellow community members at WDV, and collectively shaping the animation into something that speaks sensitively and respectfully about LGBTIQA+ people with disabilities, and encourages allyship through action. I feel immensely proud of what we’ve produced so far. The script addresses violence and bigotry against our community, while also underscoring our strength and resilience. The animation depicts a wide variety of LGBTIQA+ identities and disability experiences – showcasing our diversity in race, age, gender and more. It’s </w:t>
      </w:r>
      <w:r w:rsidR="00920D02" w:rsidRPr="00671AE9">
        <w:rPr>
          <w:rFonts w:ascii="DM Sans" w:hAnsi="DM Sans"/>
          <w:sz w:val="24"/>
          <w:szCs w:val="24"/>
        </w:rPr>
        <w:lastRenderedPageBreak/>
        <w:t>been such a rewarding project, and I hope it makes a difference in the worl</w:t>
      </w:r>
      <w:r w:rsidR="00B02427" w:rsidRPr="00671AE9">
        <w:rPr>
          <w:rFonts w:ascii="DM Sans" w:hAnsi="DM Sans"/>
          <w:sz w:val="24"/>
          <w:szCs w:val="24"/>
        </w:rPr>
        <w:t>d</w:t>
      </w:r>
      <w:r w:rsidR="00920D02" w:rsidRPr="00671AE9">
        <w:rPr>
          <w:rFonts w:ascii="DM Sans" w:hAnsi="DM Sans"/>
          <w:sz w:val="24"/>
          <w:szCs w:val="24"/>
        </w:rPr>
        <w:t>.</w:t>
      </w:r>
      <w:r w:rsidR="00B02427" w:rsidRPr="00671AE9">
        <w:rPr>
          <w:rFonts w:ascii="DM Sans" w:hAnsi="DM Sans"/>
          <w:sz w:val="24"/>
          <w:szCs w:val="24"/>
        </w:rPr>
        <w:t xml:space="preserve"> You can watch the animation </w:t>
      </w:r>
      <w:hyperlink r:id="rId32">
        <w:r w:rsidR="584E923C" w:rsidRPr="15668385">
          <w:rPr>
            <w:rStyle w:val="Hyperlink"/>
            <w:rFonts w:ascii="DM Sans" w:hAnsi="DM Sans"/>
            <w:sz w:val="24"/>
            <w:szCs w:val="24"/>
          </w:rPr>
          <w:t>at this link</w:t>
        </w:r>
      </w:hyperlink>
      <w:r w:rsidR="584E923C" w:rsidRPr="15668385">
        <w:rPr>
          <w:rFonts w:ascii="DM Sans" w:hAnsi="DM Sans"/>
          <w:sz w:val="24"/>
          <w:szCs w:val="24"/>
        </w:rPr>
        <w:t>.”</w:t>
      </w:r>
    </w:p>
    <w:p w14:paraId="2EEB60B0" w14:textId="77777777" w:rsidR="00770BC9" w:rsidRPr="00671AE9" w:rsidRDefault="00770BC9" w:rsidP="00A506BB">
      <w:pPr>
        <w:spacing w:after="160" w:line="240" w:lineRule="auto"/>
        <w:rPr>
          <w:rFonts w:ascii="DM Sans" w:hAnsi="DM Sans"/>
          <w:sz w:val="24"/>
          <w:szCs w:val="24"/>
        </w:rPr>
      </w:pPr>
    </w:p>
    <w:p w14:paraId="62D9A027" w14:textId="77777777" w:rsidR="00B02427" w:rsidRPr="005815E4" w:rsidRDefault="00B02427" w:rsidP="00A506BB">
      <w:pPr>
        <w:spacing w:line="240" w:lineRule="auto"/>
        <w:rPr>
          <w:rFonts w:ascii="DM Sans" w:hAnsi="DM Sans"/>
        </w:rPr>
      </w:pPr>
      <w:r w:rsidRPr="005815E4">
        <w:rPr>
          <w:rFonts w:ascii="DM Sans" w:hAnsi="DM Sans"/>
          <w:noProof/>
        </w:rPr>
        <w:drawing>
          <wp:inline distT="0" distB="0" distL="0" distR="0" wp14:anchorId="739B2B7E" wp14:editId="22E077FD">
            <wp:extent cx="1447800" cy="1447800"/>
            <wp:effectExtent l="0" t="0" r="0" b="0"/>
            <wp:docPr id="2047555555" name="Picture 4"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5555" name="Picture 4" descr="A person wearing glasses and smil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538E2D0" w14:textId="28975E26" w:rsidR="1C5C7415" w:rsidRPr="00BF33F0" w:rsidRDefault="00920D02" w:rsidP="00BF33F0">
      <w:pPr>
        <w:spacing w:after="160" w:line="240" w:lineRule="auto"/>
        <w:rPr>
          <w:rFonts w:ascii="DM Sans" w:hAnsi="DM Sans"/>
          <w:sz w:val="24"/>
          <w:szCs w:val="24"/>
        </w:rPr>
      </w:pPr>
      <w:r w:rsidRPr="00671AE9">
        <w:rPr>
          <w:rFonts w:ascii="DM Sans" w:hAnsi="DM Sans"/>
          <w:sz w:val="24"/>
          <w:szCs w:val="24"/>
        </w:rPr>
        <w:t>Alex Creece, LGBTIQA+ Expert </w:t>
      </w:r>
    </w:p>
    <w:p w14:paraId="4ECF97F6" w14:textId="77777777" w:rsidR="009079AF" w:rsidRPr="005815E4" w:rsidRDefault="009079AF" w:rsidP="004F7321">
      <w:pPr>
        <w:spacing w:line="240" w:lineRule="auto"/>
        <w:rPr>
          <w:rFonts w:ascii="DM Sans" w:hAnsi="DM Sans"/>
        </w:rPr>
      </w:pPr>
    </w:p>
    <w:p w14:paraId="6352ABD7" w14:textId="37E00B3E" w:rsidR="00607363" w:rsidRPr="005815E4" w:rsidRDefault="000C591E" w:rsidP="004F7321">
      <w:pPr>
        <w:spacing w:line="240" w:lineRule="auto"/>
        <w:rPr>
          <w:rFonts w:ascii="DM Sans" w:hAnsi="DM Sans"/>
          <w:color w:val="6C2E94"/>
          <w:sz w:val="32"/>
          <w:szCs w:val="32"/>
        </w:rPr>
      </w:pPr>
      <w:r w:rsidRPr="66F77FCD">
        <w:rPr>
          <w:rFonts w:ascii="DM Sans" w:hAnsi="DM Sans"/>
          <w:color w:val="6C2E94"/>
          <w:sz w:val="32"/>
          <w:szCs w:val="32"/>
        </w:rPr>
        <w:t xml:space="preserve"> Women’s </w:t>
      </w:r>
      <w:r w:rsidR="4BBEE912" w:rsidRPr="66F77FCD">
        <w:rPr>
          <w:rFonts w:ascii="DM Sans" w:hAnsi="DM Sans"/>
          <w:color w:val="6C2E94"/>
          <w:sz w:val="32"/>
          <w:szCs w:val="32"/>
        </w:rPr>
        <w:t xml:space="preserve">Health Services </w:t>
      </w:r>
      <w:r w:rsidR="000A0005" w:rsidRPr="66F77FCD">
        <w:rPr>
          <w:rFonts w:ascii="DM Sans" w:hAnsi="DM Sans"/>
          <w:color w:val="6C2E94"/>
          <w:sz w:val="32"/>
          <w:szCs w:val="32"/>
        </w:rPr>
        <w:t>Programmes</w:t>
      </w:r>
    </w:p>
    <w:p w14:paraId="4053357A" w14:textId="298A7083" w:rsidR="00607363" w:rsidRPr="005815E4" w:rsidRDefault="2D797AD8" w:rsidP="004F7321">
      <w:pPr>
        <w:spacing w:line="240" w:lineRule="auto"/>
        <w:rPr>
          <w:rFonts w:ascii="DM Sans" w:hAnsi="DM Sans"/>
          <w:sz w:val="24"/>
          <w:szCs w:val="24"/>
        </w:rPr>
      </w:pPr>
      <w:r w:rsidRPr="66F77FCD">
        <w:rPr>
          <w:rFonts w:ascii="DM Sans" w:eastAsia="DM Sans" w:hAnsi="DM Sans" w:cs="DM Sans"/>
          <w:sz w:val="24"/>
          <w:szCs w:val="24"/>
        </w:rPr>
        <w:t xml:space="preserve">Funded by the Victorian Government the Women’s Health Services Program </w:t>
      </w:r>
      <w:r w:rsidR="42C026AE" w:rsidRPr="00A055A3">
        <w:rPr>
          <w:rFonts w:ascii="DM Sans" w:eastAsia="DM Sans" w:hAnsi="DM Sans" w:cs="DM Sans"/>
          <w:sz w:val="24"/>
          <w:szCs w:val="24"/>
        </w:rPr>
        <w:t>In 2024–</w:t>
      </w:r>
      <w:r w:rsidR="00517061" w:rsidRPr="00A055A3">
        <w:rPr>
          <w:rFonts w:ascii="DM Sans" w:eastAsia="DM Sans" w:hAnsi="DM Sans" w:cs="DM Sans"/>
          <w:sz w:val="24"/>
          <w:szCs w:val="24"/>
        </w:rPr>
        <w:t>2025, strengthened</w:t>
      </w:r>
      <w:r w:rsidR="42C026AE" w:rsidRPr="00A055A3">
        <w:rPr>
          <w:rFonts w:ascii="DM Sans" w:eastAsia="DM Sans" w:hAnsi="DM Sans" w:cs="DM Sans"/>
          <w:sz w:val="24"/>
          <w:szCs w:val="24"/>
        </w:rPr>
        <w:t xml:space="preserve"> systemic advocacy and evidence-building through strategic partnerships and research. </w:t>
      </w:r>
      <w:r w:rsidR="007B14EA" w:rsidRPr="00A055A3">
        <w:rPr>
          <w:rFonts w:ascii="DM Sans" w:eastAsia="DM Sans" w:hAnsi="DM Sans" w:cs="DM Sans"/>
          <w:sz w:val="24"/>
          <w:szCs w:val="24"/>
        </w:rPr>
        <w:t xml:space="preserve">We </w:t>
      </w:r>
      <w:r w:rsidR="007B14EA" w:rsidRPr="66F77FCD">
        <w:rPr>
          <w:rFonts w:ascii="DM Sans" w:eastAsia="DM Sans" w:hAnsi="DM Sans" w:cs="DM Sans"/>
          <w:sz w:val="24"/>
          <w:szCs w:val="24"/>
        </w:rPr>
        <w:t>have</w:t>
      </w:r>
      <w:r w:rsidR="74A54653" w:rsidRPr="66F77FCD">
        <w:rPr>
          <w:rFonts w:ascii="DM Sans" w:eastAsia="DM Sans" w:hAnsi="DM Sans" w:cs="DM Sans"/>
          <w:sz w:val="24"/>
          <w:szCs w:val="24"/>
        </w:rPr>
        <w:t xml:space="preserve"> now </w:t>
      </w:r>
      <w:r w:rsidR="42C026AE" w:rsidRPr="00A055A3">
        <w:rPr>
          <w:rFonts w:ascii="DM Sans" w:eastAsia="DM Sans" w:hAnsi="DM Sans" w:cs="DM Sans"/>
          <w:sz w:val="24"/>
          <w:szCs w:val="24"/>
        </w:rPr>
        <w:t>partnered with every regional Women’s Health Service and</w:t>
      </w:r>
      <w:r w:rsidR="0C16D5AA" w:rsidRPr="66F77FCD">
        <w:rPr>
          <w:rFonts w:ascii="DM Sans" w:eastAsia="DM Sans" w:hAnsi="DM Sans" w:cs="DM Sans"/>
          <w:sz w:val="24"/>
          <w:szCs w:val="24"/>
        </w:rPr>
        <w:t xml:space="preserve"> several </w:t>
      </w:r>
      <w:r w:rsidR="42C026AE" w:rsidRPr="00A055A3">
        <w:rPr>
          <w:rFonts w:ascii="DM Sans" w:eastAsia="DM Sans" w:hAnsi="DM Sans" w:cs="DM Sans"/>
          <w:sz w:val="24"/>
          <w:szCs w:val="24"/>
        </w:rPr>
        <w:t>statewide bodies to embed gender and disability inclusion in violence prevention and health promotion, while advancing two key programs focused on primary prevention and improving health outcomes for women and gender-diverse people with disabilities</w:t>
      </w:r>
      <w:r w:rsidR="42C026AE" w:rsidRPr="66F77FCD">
        <w:rPr>
          <w:rFonts w:ascii="DM Sans" w:eastAsia="DM Sans" w:hAnsi="DM Sans" w:cs="DM Sans"/>
          <w:sz w:val="32"/>
          <w:szCs w:val="32"/>
        </w:rPr>
        <w:t xml:space="preserve">. </w:t>
      </w:r>
      <w:r w:rsidR="00607363" w:rsidRPr="66F77FCD">
        <w:rPr>
          <w:rFonts w:ascii="DM Sans" w:hAnsi="DM Sans"/>
          <w:sz w:val="24"/>
          <w:szCs w:val="24"/>
        </w:rPr>
        <w:t xml:space="preserve"> These programs are: </w:t>
      </w:r>
    </w:p>
    <w:p w14:paraId="0E03B7A8" w14:textId="52CFE957" w:rsidR="00607363" w:rsidRPr="005815E4" w:rsidRDefault="00607363" w:rsidP="004F7321">
      <w:pPr>
        <w:spacing w:line="240" w:lineRule="auto"/>
        <w:rPr>
          <w:rFonts w:ascii="DM Sans" w:hAnsi="DM Sans"/>
          <w:b/>
          <w:bCs/>
          <w:sz w:val="24"/>
          <w:szCs w:val="24"/>
        </w:rPr>
      </w:pPr>
      <w:r w:rsidRPr="005815E4">
        <w:rPr>
          <w:rFonts w:ascii="DM Sans" w:hAnsi="DM Sans"/>
          <w:b/>
          <w:bCs/>
          <w:sz w:val="24"/>
          <w:szCs w:val="24"/>
        </w:rPr>
        <w:t xml:space="preserve">Women’s Health Services Capacity Building Program (WHSCBP): </w:t>
      </w:r>
    </w:p>
    <w:p w14:paraId="542A7B42" w14:textId="54858C44" w:rsidR="00607363" w:rsidRPr="005815E4" w:rsidRDefault="00607363" w:rsidP="004F7321">
      <w:pPr>
        <w:spacing w:line="240" w:lineRule="auto"/>
        <w:rPr>
          <w:rFonts w:ascii="DM Sans" w:hAnsi="DM Sans"/>
          <w:sz w:val="24"/>
          <w:szCs w:val="24"/>
        </w:rPr>
      </w:pPr>
      <w:r w:rsidRPr="005815E4">
        <w:rPr>
          <w:rFonts w:ascii="DM Sans" w:hAnsi="DM Sans"/>
          <w:sz w:val="24"/>
          <w:szCs w:val="24"/>
        </w:rPr>
        <w:t xml:space="preserve">The WHSCBP strengthens the primary prevention of gender-based violence infrastructure across Victoria’s Women’s Health Sector to be more gender and disability inclusive. In partnership with Women’s Health Services and other primary prevention stakeholders, the program supports auditing of organisational policies, programs, and procedures to enhance accessibility and inclusion. The project also develops tools and resources informed by sector feedback to support inclusive campaigns that prevent violence against women and gender diverse people with disabilities. After partnering with Women’s Health and Wellbeing Barwon SouthWest and Women’s Health East this program year, the WHSCBP has now partnered with every regional Victorian Women’s Health Service, and two statewide peak body organisations to support gender and disability inclusive prevention of </w:t>
      </w:r>
      <w:r w:rsidR="00210A97" w:rsidRPr="005815E4">
        <w:rPr>
          <w:rFonts w:ascii="DM Sans" w:hAnsi="DM Sans"/>
          <w:sz w:val="24"/>
          <w:szCs w:val="24"/>
        </w:rPr>
        <w:t>gender-based</w:t>
      </w:r>
      <w:r w:rsidRPr="005815E4">
        <w:rPr>
          <w:rFonts w:ascii="DM Sans" w:hAnsi="DM Sans"/>
          <w:sz w:val="24"/>
          <w:szCs w:val="24"/>
        </w:rPr>
        <w:t xml:space="preserve"> violence throughout organisational practice across the state. </w:t>
      </w:r>
    </w:p>
    <w:p w14:paraId="0BCE46C5" w14:textId="096CBAC6" w:rsidR="00607363" w:rsidRPr="005815E4" w:rsidRDefault="00607363" w:rsidP="004F7321">
      <w:pPr>
        <w:spacing w:line="240" w:lineRule="auto"/>
        <w:rPr>
          <w:rFonts w:ascii="DM Sans" w:hAnsi="DM Sans"/>
          <w:b/>
          <w:bCs/>
          <w:sz w:val="24"/>
          <w:szCs w:val="24"/>
        </w:rPr>
      </w:pPr>
      <w:r w:rsidRPr="005815E4">
        <w:rPr>
          <w:rFonts w:ascii="DM Sans" w:hAnsi="DM Sans"/>
          <w:b/>
          <w:bCs/>
          <w:sz w:val="24"/>
          <w:szCs w:val="24"/>
        </w:rPr>
        <w:t xml:space="preserve">Victorian Women’s Health Program (VWHP): </w:t>
      </w:r>
    </w:p>
    <w:p w14:paraId="303DFCF0" w14:textId="09124CD8" w:rsidR="00607363" w:rsidRPr="005815E4" w:rsidRDefault="00607363" w:rsidP="004F7321">
      <w:pPr>
        <w:spacing w:line="240" w:lineRule="auto"/>
        <w:rPr>
          <w:rFonts w:ascii="DM Sans" w:hAnsi="DM Sans"/>
          <w:sz w:val="24"/>
          <w:szCs w:val="24"/>
        </w:rPr>
      </w:pPr>
      <w:r w:rsidRPr="005815E4">
        <w:rPr>
          <w:rFonts w:ascii="DM Sans" w:hAnsi="DM Sans"/>
          <w:sz w:val="24"/>
          <w:szCs w:val="24"/>
        </w:rPr>
        <w:t xml:space="preserve">This program promotes the health and wellbeing of women and gender diverse people with disabilities through co-designed health promotion initiatives, with a particular focus on sexual and reproductive health. The VWHP focuses on gender and disability inclusive produces resources, delivers training, and offers technical advice for women’s, community, public, and sexual health organisations across Victoria. This financial year our main partnerships were through the Cancer Council of Victoria and Women’s Health in the North, as well as ongoing stakeholder engagements and consultations across the state. </w:t>
      </w:r>
    </w:p>
    <w:p w14:paraId="0D997A8A" w14:textId="551D450C" w:rsidR="00607363" w:rsidRPr="005815E4" w:rsidRDefault="00607363" w:rsidP="004F7321">
      <w:pPr>
        <w:spacing w:line="240" w:lineRule="auto"/>
        <w:rPr>
          <w:rFonts w:ascii="DM Sans" w:hAnsi="DM Sans"/>
          <w:sz w:val="24"/>
          <w:szCs w:val="24"/>
        </w:rPr>
      </w:pPr>
      <w:r w:rsidRPr="005815E4">
        <w:rPr>
          <w:rFonts w:ascii="DM Sans" w:hAnsi="DM Sans"/>
          <w:sz w:val="24"/>
          <w:szCs w:val="24"/>
        </w:rPr>
        <w:lastRenderedPageBreak/>
        <w:t>Both programs centre lived experiences of women and gender diverse people with disabilities to challenge systemic barriers and improve health outcomes, and pulling evidence into outcomes for our community and the whole organisation. These programs are both funded by the Victorian Government’s Department of Families, Fairness and Housing</w:t>
      </w:r>
    </w:p>
    <w:p w14:paraId="6B537661" w14:textId="77777777" w:rsidR="00F04890" w:rsidRPr="005815E4" w:rsidRDefault="00F04890" w:rsidP="004F7321">
      <w:pPr>
        <w:spacing w:line="240" w:lineRule="auto"/>
        <w:rPr>
          <w:rFonts w:ascii="DM Sans" w:hAnsi="DM Sans"/>
          <w:sz w:val="24"/>
          <w:szCs w:val="24"/>
        </w:rPr>
      </w:pPr>
    </w:p>
    <w:p w14:paraId="60974F1D" w14:textId="36869283" w:rsidR="00157B95" w:rsidRPr="005815E4" w:rsidRDefault="00157B95" w:rsidP="004F7321">
      <w:pPr>
        <w:spacing w:line="240" w:lineRule="auto"/>
        <w:rPr>
          <w:rFonts w:ascii="DM Sans" w:hAnsi="DM Sans"/>
          <w:color w:val="6C2E94"/>
          <w:sz w:val="32"/>
          <w:szCs w:val="32"/>
        </w:rPr>
      </w:pPr>
      <w:r w:rsidRPr="005815E4">
        <w:rPr>
          <w:rFonts w:ascii="DM Sans" w:hAnsi="DM Sans"/>
          <w:color w:val="6C2E94"/>
          <w:sz w:val="32"/>
          <w:szCs w:val="32"/>
        </w:rPr>
        <w:t xml:space="preserve">Victorian Women’s Health Program (VWHP) participant </w:t>
      </w:r>
    </w:p>
    <w:p w14:paraId="30025083" w14:textId="10AFA31A" w:rsidR="0036317B" w:rsidRPr="005815E4" w:rsidRDefault="0036317B" w:rsidP="004F7321">
      <w:pPr>
        <w:spacing w:line="240" w:lineRule="auto"/>
        <w:rPr>
          <w:rFonts w:ascii="DM Sans" w:hAnsi="DM Sans"/>
          <w:sz w:val="24"/>
          <w:szCs w:val="24"/>
        </w:rPr>
      </w:pPr>
      <w:r w:rsidRPr="005815E4">
        <w:rPr>
          <w:rFonts w:ascii="DM Sans" w:hAnsi="DM Sans"/>
          <w:sz w:val="24"/>
          <w:szCs w:val="24"/>
        </w:rPr>
        <w:t xml:space="preserve">"Cancer Council Victoria is an extremely large organisation with 400 staff, therefore the impact of me as a single staff member working with WDV has been relatively very minor on my organisation. However, for me as a staff member and my direct team the impact has been much larger and more direct. </w:t>
      </w:r>
    </w:p>
    <w:p w14:paraId="5FC4C45B" w14:textId="236C742E" w:rsidR="0036317B" w:rsidRPr="005815E4" w:rsidRDefault="0036317B" w:rsidP="004F7321">
      <w:pPr>
        <w:spacing w:line="240" w:lineRule="auto"/>
        <w:rPr>
          <w:rFonts w:ascii="DM Sans" w:hAnsi="DM Sans"/>
          <w:sz w:val="24"/>
          <w:szCs w:val="24"/>
        </w:rPr>
      </w:pPr>
      <w:r w:rsidRPr="005815E4">
        <w:rPr>
          <w:rFonts w:ascii="DM Sans" w:hAnsi="DM Sans"/>
          <w:sz w:val="24"/>
          <w:szCs w:val="24"/>
        </w:rPr>
        <w:t xml:space="preserve">As a result of my work with WDV I have been able to implement activities and initiatives in my team that particularly champion inclusion, respect, access, and equity for women and gender diverse people with disabilities.  </w:t>
      </w:r>
    </w:p>
    <w:p w14:paraId="150EF1BB" w14:textId="49B7F086" w:rsidR="0036317B" w:rsidRPr="005815E4" w:rsidRDefault="0036317B" w:rsidP="004F7321">
      <w:pPr>
        <w:spacing w:line="240" w:lineRule="auto"/>
        <w:rPr>
          <w:rFonts w:ascii="DM Sans" w:hAnsi="DM Sans"/>
          <w:sz w:val="24"/>
          <w:szCs w:val="24"/>
        </w:rPr>
      </w:pPr>
      <w:r w:rsidRPr="005815E4">
        <w:rPr>
          <w:rFonts w:ascii="DM Sans" w:hAnsi="DM Sans"/>
          <w:sz w:val="24"/>
          <w:szCs w:val="24"/>
        </w:rPr>
        <w:t xml:space="preserve">I have gained a greater understanding of the work WDV does, their level of expertise, and of their impact and partnerships. My awareness and appreciation for the quality and diversity of the work the organisation does has grown tremendously. </w:t>
      </w:r>
    </w:p>
    <w:p w14:paraId="62A18BDA" w14:textId="27C50108" w:rsidR="0036317B" w:rsidRPr="005815E4" w:rsidRDefault="0036317B" w:rsidP="004F7321">
      <w:pPr>
        <w:spacing w:line="240" w:lineRule="auto"/>
        <w:rPr>
          <w:rFonts w:ascii="DM Sans" w:hAnsi="DM Sans"/>
          <w:sz w:val="24"/>
          <w:szCs w:val="24"/>
        </w:rPr>
      </w:pPr>
      <w:r w:rsidRPr="005815E4">
        <w:rPr>
          <w:rFonts w:ascii="DM Sans" w:hAnsi="DM Sans"/>
          <w:sz w:val="24"/>
          <w:szCs w:val="24"/>
        </w:rPr>
        <w:t xml:space="preserve">As a result of my work with WDV I have further understood that equity in sexual and reproductive health for women and gender diverse people with disabilities is more than just reducing or removing barriers but instead includes positives longer term outcomes such as increased pleasure. I have also increased my knowledge about effective ways health workers and women and gender diverse people can communicate on taboo topics such as sexual pleasure."  </w:t>
      </w:r>
    </w:p>
    <w:p w14:paraId="2FACDE7E" w14:textId="77777777" w:rsidR="00B3222C" w:rsidRPr="005815E4" w:rsidRDefault="0036317B" w:rsidP="004F7321">
      <w:pPr>
        <w:spacing w:line="240" w:lineRule="auto"/>
        <w:rPr>
          <w:rFonts w:ascii="DM Sans" w:hAnsi="DM Sans"/>
          <w:sz w:val="24"/>
          <w:szCs w:val="24"/>
        </w:rPr>
      </w:pPr>
      <w:r w:rsidRPr="005815E4">
        <w:rPr>
          <w:rFonts w:ascii="DM Sans" w:hAnsi="DM Sans"/>
          <w:sz w:val="24"/>
          <w:szCs w:val="24"/>
        </w:rPr>
        <w:t>– VWHP Reference Group Member, Cancer Council of Victori</w:t>
      </w:r>
      <w:r w:rsidR="00BD0E48" w:rsidRPr="005815E4">
        <w:rPr>
          <w:rFonts w:ascii="DM Sans" w:hAnsi="DM Sans"/>
          <w:sz w:val="24"/>
          <w:szCs w:val="24"/>
        </w:rPr>
        <w:t>a</w:t>
      </w:r>
    </w:p>
    <w:p w14:paraId="004BF952" w14:textId="40AFF3D6" w:rsidR="00671AE9" w:rsidRPr="0081323D" w:rsidRDefault="00F9721E" w:rsidP="00F9721E">
      <w:pPr>
        <w:rPr>
          <w:rFonts w:ascii="DM Sans" w:hAnsi="DM Sans"/>
          <w:b/>
          <w:bCs/>
          <w:color w:val="7030A0"/>
          <w:sz w:val="24"/>
          <w:szCs w:val="24"/>
        </w:rPr>
      </w:pPr>
      <w:r w:rsidRPr="0081323D">
        <w:rPr>
          <w:rFonts w:ascii="DM Sans" w:hAnsi="DM Sans"/>
          <w:b/>
          <w:bCs/>
          <w:sz w:val="24"/>
          <w:szCs w:val="24"/>
        </w:rPr>
        <w:tab/>
      </w:r>
    </w:p>
    <w:p w14:paraId="13CD5FAF" w14:textId="07AF299B" w:rsidR="2E82E3A6" w:rsidRDefault="66A92798" w:rsidP="33D7877B">
      <w:pPr>
        <w:rPr>
          <w:rFonts w:ascii="DM Sans" w:eastAsia="DM Sans" w:hAnsi="DM Sans" w:cs="DM Sans"/>
          <w:sz w:val="32"/>
          <w:szCs w:val="32"/>
        </w:rPr>
      </w:pPr>
      <w:r w:rsidRPr="79D448AA">
        <w:rPr>
          <w:rFonts w:ascii="DM Sans" w:hAnsi="DM Sans"/>
          <w:color w:val="6C2E94"/>
          <w:sz w:val="32"/>
          <w:szCs w:val="32"/>
        </w:rPr>
        <w:t xml:space="preserve">Spotlight on Pleasure and </w:t>
      </w:r>
      <w:r w:rsidR="313C4057" w:rsidRPr="79D448AA">
        <w:rPr>
          <w:rFonts w:ascii="DM Sans" w:hAnsi="DM Sans"/>
          <w:color w:val="6C2E94"/>
          <w:sz w:val="32"/>
          <w:szCs w:val="32"/>
        </w:rPr>
        <w:t>C</w:t>
      </w:r>
      <w:r w:rsidRPr="79D448AA">
        <w:rPr>
          <w:rFonts w:ascii="DM Sans" w:hAnsi="DM Sans"/>
          <w:color w:val="6C2E94"/>
          <w:sz w:val="32"/>
          <w:szCs w:val="32"/>
        </w:rPr>
        <w:t xml:space="preserve">onsent </w:t>
      </w:r>
      <w:r w:rsidR="00A055A3">
        <w:rPr>
          <w:rFonts w:ascii="DM Sans" w:hAnsi="DM Sans"/>
          <w:color w:val="6C2E94"/>
          <w:sz w:val="32"/>
          <w:szCs w:val="32"/>
        </w:rPr>
        <w:br/>
      </w:r>
      <w:r w:rsidR="00A055A3" w:rsidRPr="00A055A3">
        <w:rPr>
          <w:rFonts w:ascii="DM Sans" w:hAnsi="DM Sans"/>
          <w:sz w:val="24"/>
          <w:szCs w:val="24"/>
        </w:rPr>
        <w:br/>
      </w:r>
      <w:r w:rsidR="2E82E3A6" w:rsidRPr="00A055A3">
        <w:rPr>
          <w:rFonts w:ascii="DM Sans" w:hAnsi="DM Sans"/>
          <w:sz w:val="24"/>
          <w:szCs w:val="24"/>
        </w:rPr>
        <w:t xml:space="preserve">WDV’s Women’s Health Program, in collaboration with the Gender and Disability Workforce Development Program, produced </w:t>
      </w:r>
      <w:hyperlink r:id="rId34" w:history="1">
        <w:r w:rsidR="2E82E3A6" w:rsidRPr="00A055A3">
          <w:rPr>
            <w:rFonts w:ascii="DM Sans" w:hAnsi="DM Sans"/>
            <w:sz w:val="24"/>
            <w:szCs w:val="24"/>
          </w:rPr>
          <w:t xml:space="preserve">a suite of resources </w:t>
        </w:r>
      </w:hyperlink>
      <w:r w:rsidR="2E82E3A6" w:rsidRPr="00A055A3">
        <w:rPr>
          <w:rFonts w:ascii="DM Sans" w:hAnsi="DM Sans"/>
          <w:sz w:val="24"/>
          <w:szCs w:val="24"/>
        </w:rPr>
        <w:t>focused on increasing access to pleasure and consent in health promotion and violence prevention with women and gender diverse people with disabilities.</w:t>
      </w:r>
    </w:p>
    <w:p w14:paraId="5BA39434" w14:textId="77777777" w:rsidR="00331BD0" w:rsidRPr="00671AE9" w:rsidRDefault="00331BD0" w:rsidP="00331BD0">
      <w:pPr>
        <w:spacing w:after="160" w:line="240" w:lineRule="auto"/>
        <w:rPr>
          <w:rFonts w:ascii="DM Sans" w:hAnsi="DM Sans"/>
          <w:sz w:val="24"/>
          <w:szCs w:val="24"/>
        </w:rPr>
      </w:pPr>
      <w:r w:rsidRPr="00671AE9">
        <w:rPr>
          <w:rFonts w:ascii="DM Sans" w:hAnsi="DM Sans"/>
          <w:b/>
          <w:bCs/>
          <w:sz w:val="24"/>
          <w:szCs w:val="24"/>
        </w:rPr>
        <w:t>Pleasure &amp; Consent Project</w:t>
      </w:r>
    </w:p>
    <w:p w14:paraId="2D796F06" w14:textId="77777777" w:rsidR="00331BD0" w:rsidRPr="00671AE9" w:rsidRDefault="00331BD0" w:rsidP="00331BD0">
      <w:pPr>
        <w:pStyle w:val="ListParagraph"/>
        <w:numPr>
          <w:ilvl w:val="0"/>
          <w:numId w:val="22"/>
        </w:numPr>
        <w:spacing w:after="160" w:line="240" w:lineRule="auto"/>
        <w:rPr>
          <w:rFonts w:ascii="DM Sans" w:hAnsi="DM Sans"/>
          <w:sz w:val="24"/>
          <w:szCs w:val="24"/>
        </w:rPr>
      </w:pPr>
      <w:r>
        <w:rPr>
          <w:rFonts w:ascii="DM Sans" w:hAnsi="DM Sans"/>
          <w:sz w:val="24"/>
          <w:szCs w:val="24"/>
        </w:rPr>
        <w:t>L</w:t>
      </w:r>
      <w:r w:rsidRPr="00671AE9">
        <w:rPr>
          <w:rFonts w:ascii="DM Sans" w:hAnsi="DM Sans"/>
          <w:sz w:val="24"/>
          <w:szCs w:val="24"/>
        </w:rPr>
        <w:t xml:space="preserve">aunch of the Pleasure and Consent suite of resources </w:t>
      </w:r>
      <w:r w:rsidRPr="15668385">
        <w:rPr>
          <w:rFonts w:ascii="DM Sans" w:hAnsi="DM Sans"/>
          <w:sz w:val="24"/>
          <w:szCs w:val="24"/>
        </w:rPr>
        <w:t xml:space="preserve">provides </w:t>
      </w:r>
      <w:r w:rsidRPr="00671AE9">
        <w:rPr>
          <w:rFonts w:ascii="DM Sans" w:hAnsi="DM Sans"/>
          <w:sz w:val="24"/>
          <w:szCs w:val="24"/>
        </w:rPr>
        <w:t xml:space="preserve">opportunities for </w:t>
      </w:r>
      <w:r w:rsidRPr="15668385">
        <w:rPr>
          <w:rFonts w:ascii="DM Sans" w:hAnsi="DM Sans"/>
          <w:sz w:val="24"/>
          <w:szCs w:val="24"/>
        </w:rPr>
        <w:t xml:space="preserve">further </w:t>
      </w:r>
      <w:r w:rsidRPr="00671AE9">
        <w:rPr>
          <w:rFonts w:ascii="DM Sans" w:hAnsi="DM Sans"/>
          <w:sz w:val="24"/>
          <w:szCs w:val="24"/>
        </w:rPr>
        <w:t xml:space="preserve">funding and research. </w:t>
      </w:r>
    </w:p>
    <w:p w14:paraId="26A514BE" w14:textId="77777777" w:rsidR="00331BD0" w:rsidRDefault="00331BD0" w:rsidP="00331BD0">
      <w:pPr>
        <w:pStyle w:val="ListParagraph"/>
        <w:numPr>
          <w:ilvl w:val="0"/>
          <w:numId w:val="22"/>
        </w:numPr>
        <w:spacing w:after="160" w:line="240" w:lineRule="auto"/>
        <w:rPr>
          <w:rFonts w:ascii="DM Sans" w:hAnsi="DM Sans"/>
          <w:sz w:val="24"/>
          <w:szCs w:val="24"/>
        </w:rPr>
      </w:pPr>
      <w:r>
        <w:rPr>
          <w:rFonts w:ascii="DM Sans" w:hAnsi="DM Sans"/>
          <w:sz w:val="24"/>
          <w:szCs w:val="24"/>
        </w:rPr>
        <w:t xml:space="preserve">Continued to build relationship </w:t>
      </w:r>
      <w:r w:rsidRPr="00671AE9">
        <w:rPr>
          <w:rFonts w:ascii="DM Sans" w:hAnsi="DM Sans"/>
          <w:sz w:val="24"/>
          <w:szCs w:val="24"/>
        </w:rPr>
        <w:t>with</w:t>
      </w:r>
      <w:r>
        <w:rPr>
          <w:rFonts w:ascii="DM Sans" w:hAnsi="DM Sans"/>
          <w:sz w:val="24"/>
          <w:szCs w:val="24"/>
        </w:rPr>
        <w:t xml:space="preserve"> partners such as,</w:t>
      </w:r>
      <w:r w:rsidRPr="00671AE9">
        <w:rPr>
          <w:rFonts w:ascii="DM Sans" w:hAnsi="DM Sans"/>
          <w:sz w:val="24"/>
          <w:szCs w:val="24"/>
        </w:rPr>
        <w:t xml:space="preserve"> Sexual Health Victoria,</w:t>
      </w:r>
      <w:r>
        <w:rPr>
          <w:rFonts w:ascii="DM Sans" w:hAnsi="DM Sans"/>
          <w:sz w:val="24"/>
          <w:szCs w:val="24"/>
        </w:rPr>
        <w:t xml:space="preserve"> Our Watch and the Women’s Health Services Network. </w:t>
      </w:r>
    </w:p>
    <w:p w14:paraId="0F81DE55" w14:textId="2DBD40A4" w:rsidR="00331BD0" w:rsidRDefault="730C62FC" w:rsidP="00331BD0">
      <w:pPr>
        <w:pStyle w:val="ListParagraph"/>
        <w:numPr>
          <w:ilvl w:val="0"/>
          <w:numId w:val="22"/>
        </w:numPr>
        <w:spacing w:after="160" w:line="240" w:lineRule="auto"/>
        <w:rPr>
          <w:rFonts w:ascii="DM Sans" w:hAnsi="DM Sans"/>
          <w:sz w:val="24"/>
          <w:szCs w:val="24"/>
        </w:rPr>
      </w:pPr>
      <w:r w:rsidRPr="79D448AA">
        <w:rPr>
          <w:rFonts w:ascii="DM Sans" w:hAnsi="DM Sans"/>
          <w:sz w:val="24"/>
          <w:szCs w:val="24"/>
        </w:rPr>
        <w:t xml:space="preserve">Building on our Pleasure and Consent </w:t>
      </w:r>
      <w:r w:rsidR="003025A0" w:rsidRPr="79D448AA">
        <w:rPr>
          <w:rFonts w:ascii="DM Sans" w:hAnsi="DM Sans"/>
          <w:sz w:val="24"/>
          <w:szCs w:val="24"/>
        </w:rPr>
        <w:t>work</w:t>
      </w:r>
      <w:r w:rsidR="003025A0">
        <w:rPr>
          <w:rFonts w:ascii="DM Sans" w:hAnsi="DM Sans"/>
          <w:sz w:val="24"/>
          <w:szCs w:val="24"/>
        </w:rPr>
        <w:t>,</w:t>
      </w:r>
      <w:r w:rsidR="003025A0" w:rsidRPr="79D448AA">
        <w:rPr>
          <w:rFonts w:ascii="DM Sans" w:hAnsi="DM Sans"/>
          <w:sz w:val="24"/>
          <w:szCs w:val="24"/>
        </w:rPr>
        <w:t xml:space="preserve"> we</w:t>
      </w:r>
      <w:r w:rsidR="210031DD" w:rsidRPr="79D448AA">
        <w:rPr>
          <w:rFonts w:ascii="DM Sans" w:hAnsi="DM Sans"/>
          <w:sz w:val="24"/>
          <w:szCs w:val="24"/>
        </w:rPr>
        <w:t xml:space="preserve"> </w:t>
      </w:r>
      <w:r w:rsidR="2A9F1F82" w:rsidRPr="79D448AA">
        <w:rPr>
          <w:rFonts w:ascii="DM Sans" w:hAnsi="DM Sans"/>
          <w:sz w:val="24"/>
          <w:szCs w:val="24"/>
        </w:rPr>
        <w:t xml:space="preserve">were able </w:t>
      </w:r>
      <w:r w:rsidR="3516EE24" w:rsidRPr="79D448AA">
        <w:rPr>
          <w:rFonts w:ascii="DM Sans" w:hAnsi="DM Sans"/>
          <w:sz w:val="24"/>
          <w:szCs w:val="24"/>
        </w:rPr>
        <w:t>to</w:t>
      </w:r>
      <w:r w:rsidR="2A9F1F82" w:rsidRPr="79D448AA">
        <w:rPr>
          <w:rFonts w:ascii="DM Sans" w:hAnsi="DM Sans"/>
          <w:sz w:val="24"/>
          <w:szCs w:val="24"/>
        </w:rPr>
        <w:t xml:space="preserve"> partner with La Trobe University</w:t>
      </w:r>
      <w:r w:rsidR="4A497ECF" w:rsidRPr="79D448AA">
        <w:rPr>
          <w:rFonts w:ascii="DM Sans" w:hAnsi="DM Sans"/>
          <w:sz w:val="24"/>
          <w:szCs w:val="24"/>
        </w:rPr>
        <w:t xml:space="preserve"> who w</w:t>
      </w:r>
      <w:r w:rsidR="4D77479C" w:rsidRPr="79D448AA">
        <w:rPr>
          <w:rFonts w:ascii="DM Sans" w:hAnsi="DM Sans"/>
          <w:sz w:val="24"/>
          <w:szCs w:val="24"/>
        </w:rPr>
        <w:t xml:space="preserve">ere </w:t>
      </w:r>
      <w:r w:rsidR="4A497ECF" w:rsidRPr="79D448AA">
        <w:rPr>
          <w:rFonts w:ascii="DM Sans" w:hAnsi="DM Sans"/>
          <w:sz w:val="24"/>
          <w:szCs w:val="24"/>
        </w:rPr>
        <w:t xml:space="preserve">successful in being </w:t>
      </w:r>
      <w:r w:rsidR="014367E0" w:rsidRPr="79D448AA">
        <w:rPr>
          <w:rFonts w:ascii="DM Sans" w:hAnsi="DM Sans"/>
          <w:sz w:val="24"/>
          <w:szCs w:val="24"/>
        </w:rPr>
        <w:t>awarded a</w:t>
      </w:r>
      <w:r w:rsidR="210031DD" w:rsidRPr="79D448AA">
        <w:rPr>
          <w:rFonts w:ascii="DM Sans" w:hAnsi="DM Sans"/>
          <w:sz w:val="24"/>
          <w:szCs w:val="24"/>
        </w:rPr>
        <w:t xml:space="preserve"> seed grant through </w:t>
      </w:r>
      <w:r w:rsidR="210031DD" w:rsidRPr="79D448AA">
        <w:rPr>
          <w:rFonts w:ascii="DM Sans" w:hAnsi="DM Sans"/>
          <w:sz w:val="24"/>
          <w:szCs w:val="24"/>
        </w:rPr>
        <w:lastRenderedPageBreak/>
        <w:t>the National Disability Research P</w:t>
      </w:r>
      <w:r w:rsidR="085C07F3" w:rsidRPr="79D448AA">
        <w:rPr>
          <w:rFonts w:ascii="DM Sans" w:hAnsi="DM Sans"/>
          <w:sz w:val="24"/>
          <w:szCs w:val="24"/>
        </w:rPr>
        <w:t>artnership</w:t>
      </w:r>
      <w:r w:rsidR="210031DD" w:rsidRPr="79D448AA">
        <w:rPr>
          <w:rFonts w:ascii="DM Sans" w:hAnsi="DM Sans"/>
          <w:sz w:val="24"/>
          <w:szCs w:val="24"/>
        </w:rPr>
        <w:t xml:space="preserve"> to co-design research</w:t>
      </w:r>
      <w:r w:rsidR="2C402E27" w:rsidRPr="79D448AA">
        <w:rPr>
          <w:rFonts w:ascii="DM Sans" w:hAnsi="DM Sans"/>
          <w:sz w:val="24"/>
          <w:szCs w:val="24"/>
        </w:rPr>
        <w:t xml:space="preserve"> that will enable us to progress our </w:t>
      </w:r>
      <w:r w:rsidR="40E75C57" w:rsidRPr="79D448AA">
        <w:rPr>
          <w:rFonts w:ascii="DM Sans" w:hAnsi="DM Sans"/>
          <w:sz w:val="24"/>
          <w:szCs w:val="24"/>
        </w:rPr>
        <w:t xml:space="preserve">Pleasure and Consent work </w:t>
      </w:r>
    </w:p>
    <w:p w14:paraId="3E89B049" w14:textId="77777777" w:rsidR="00331BD0" w:rsidRPr="00671AE9" w:rsidRDefault="00331BD0" w:rsidP="00331BD0">
      <w:pPr>
        <w:pStyle w:val="ListParagraph"/>
        <w:numPr>
          <w:ilvl w:val="0"/>
          <w:numId w:val="22"/>
        </w:numPr>
        <w:spacing w:after="160" w:line="240" w:lineRule="auto"/>
        <w:rPr>
          <w:rFonts w:ascii="DM Sans" w:hAnsi="DM Sans"/>
          <w:sz w:val="24"/>
          <w:szCs w:val="24"/>
        </w:rPr>
      </w:pPr>
      <w:r>
        <w:rPr>
          <w:rFonts w:ascii="DM Sans" w:hAnsi="DM Sans"/>
          <w:sz w:val="24"/>
          <w:szCs w:val="24"/>
        </w:rPr>
        <w:t>C</w:t>
      </w:r>
      <w:r w:rsidRPr="00671AE9">
        <w:rPr>
          <w:rFonts w:ascii="DM Sans" w:hAnsi="DM Sans"/>
          <w:sz w:val="24"/>
          <w:szCs w:val="24"/>
        </w:rPr>
        <w:t>ontributed expert input to address gaps identified in discussion paper</w:t>
      </w:r>
      <w:r>
        <w:rPr>
          <w:rFonts w:ascii="DM Sans" w:hAnsi="DM Sans"/>
          <w:sz w:val="24"/>
          <w:szCs w:val="24"/>
        </w:rPr>
        <w:t xml:space="preserve">s, developed by ourselves and with our partners. </w:t>
      </w:r>
    </w:p>
    <w:p w14:paraId="433CB75D" w14:textId="77777777" w:rsidR="00331BD0" w:rsidRPr="00635B71" w:rsidRDefault="00331BD0" w:rsidP="00331BD0">
      <w:pPr>
        <w:pStyle w:val="ListParagraph"/>
        <w:spacing w:after="160" w:line="240" w:lineRule="auto"/>
        <w:ind w:left="1440"/>
        <w:rPr>
          <w:rFonts w:ascii="DM Sans" w:hAnsi="DM Sans"/>
          <w:sz w:val="24"/>
          <w:szCs w:val="24"/>
        </w:rPr>
      </w:pPr>
    </w:p>
    <w:p w14:paraId="0B533245" w14:textId="77777777" w:rsidR="00331BD0" w:rsidRPr="00635B71" w:rsidRDefault="00331BD0" w:rsidP="00331BD0">
      <w:pPr>
        <w:spacing w:after="160" w:line="240" w:lineRule="auto"/>
        <w:rPr>
          <w:rFonts w:ascii="DM Sans" w:hAnsi="DM Sans"/>
          <w:sz w:val="24"/>
          <w:szCs w:val="24"/>
        </w:rPr>
      </w:pPr>
      <w:r w:rsidRPr="00635B71">
        <w:rPr>
          <w:rFonts w:ascii="DM Sans" w:hAnsi="DM Sans"/>
          <w:b/>
          <w:bCs/>
          <w:sz w:val="24"/>
          <w:szCs w:val="24"/>
        </w:rPr>
        <w:t>Participant Reflections:</w:t>
      </w:r>
    </w:p>
    <w:p w14:paraId="11BC3F7C" w14:textId="77777777" w:rsidR="00331BD0" w:rsidRPr="00635B71" w:rsidRDefault="00331BD0" w:rsidP="00331BD0">
      <w:pPr>
        <w:spacing w:after="0" w:line="240" w:lineRule="auto"/>
        <w:rPr>
          <w:rFonts w:ascii="DM Sans" w:hAnsi="DM Sans"/>
          <w:sz w:val="24"/>
          <w:szCs w:val="24"/>
        </w:rPr>
      </w:pPr>
      <w:r w:rsidRPr="00635B71">
        <w:rPr>
          <w:rFonts w:ascii="DM Sans" w:eastAsia="Aptos" w:hAnsi="DM Sans" w:cs="Aptos"/>
          <w:i/>
          <w:iCs/>
          <w:sz w:val="24"/>
          <w:szCs w:val="24"/>
        </w:rPr>
        <w:t>“Participating in this project motivated me to continue with my commitment to reproductive justice. I feel more confident about what I’m doing now.”</w:t>
      </w:r>
    </w:p>
    <w:p w14:paraId="7DDC3748" w14:textId="77777777" w:rsidR="00331BD0" w:rsidRPr="00635B71" w:rsidRDefault="00331BD0" w:rsidP="00331BD0">
      <w:pPr>
        <w:spacing w:after="0" w:line="240" w:lineRule="auto"/>
        <w:rPr>
          <w:rFonts w:ascii="DM Sans" w:hAnsi="DM Sans"/>
          <w:sz w:val="24"/>
          <w:szCs w:val="24"/>
        </w:rPr>
      </w:pPr>
      <w:r w:rsidRPr="00635B71">
        <w:rPr>
          <w:rFonts w:ascii="DM Sans" w:eastAsia="Aptos" w:hAnsi="DM Sans" w:cs="Aptos"/>
          <w:i/>
          <w:iCs/>
          <w:sz w:val="24"/>
          <w:szCs w:val="24"/>
        </w:rPr>
        <w:t>“The thoroughness and evidence-base of your work, alongside the accessibility, has produced incredibly informative and usable resources.”</w:t>
      </w:r>
    </w:p>
    <w:p w14:paraId="0441D10D" w14:textId="77777777" w:rsidR="00331BD0" w:rsidRPr="00635B71" w:rsidRDefault="00331BD0" w:rsidP="00331BD0">
      <w:pPr>
        <w:spacing w:after="0" w:line="240" w:lineRule="auto"/>
        <w:rPr>
          <w:rFonts w:ascii="DM Sans" w:eastAsia="Aptos" w:hAnsi="DM Sans" w:cs="Aptos"/>
          <w:i/>
          <w:iCs/>
          <w:sz w:val="24"/>
          <w:szCs w:val="24"/>
        </w:rPr>
      </w:pPr>
      <w:r w:rsidRPr="00635B71">
        <w:rPr>
          <w:rFonts w:ascii="DM Sans" w:eastAsia="Aptos" w:hAnsi="DM Sans" w:cs="Aptos"/>
          <w:i/>
          <w:iCs/>
          <w:sz w:val="24"/>
          <w:szCs w:val="24"/>
        </w:rPr>
        <w:t>“It will improve disability inclusion in the work that I do with LGBTQ+ people who have experienced sexual violence.”</w:t>
      </w:r>
    </w:p>
    <w:p w14:paraId="6BFD97FE" w14:textId="77777777" w:rsidR="00331BD0" w:rsidRPr="005815E4" w:rsidRDefault="00331BD0" w:rsidP="00331BD0">
      <w:pPr>
        <w:rPr>
          <w:rFonts w:ascii="DM Sans" w:hAnsi="DM Sans"/>
          <w:sz w:val="24"/>
          <w:szCs w:val="24"/>
        </w:rPr>
      </w:pPr>
    </w:p>
    <w:p w14:paraId="7ABCD4EB" w14:textId="77777777" w:rsidR="00331BD0" w:rsidRPr="005815E4" w:rsidRDefault="00331BD0" w:rsidP="00331BD0">
      <w:pPr>
        <w:rPr>
          <w:rFonts w:ascii="DM Sans" w:hAnsi="DM Sans"/>
          <w:sz w:val="24"/>
          <w:szCs w:val="24"/>
        </w:rPr>
      </w:pPr>
    </w:p>
    <w:p w14:paraId="39414012" w14:textId="77777777" w:rsidR="00331BD0" w:rsidRPr="005815E4" w:rsidRDefault="00331BD0" w:rsidP="00331BD0">
      <w:pPr>
        <w:rPr>
          <w:rFonts w:ascii="DM Sans" w:hAnsi="DM Sans"/>
          <w:color w:val="6C2E94"/>
          <w:sz w:val="32"/>
          <w:szCs w:val="32"/>
        </w:rPr>
      </w:pPr>
      <w:r w:rsidRPr="005815E4">
        <w:rPr>
          <w:rFonts w:ascii="DM Sans" w:hAnsi="DM Sans"/>
          <w:color w:val="6C2E94"/>
          <w:sz w:val="32"/>
          <w:szCs w:val="32"/>
        </w:rPr>
        <w:t>Pleasure and Consent Launch Event</w:t>
      </w:r>
    </w:p>
    <w:tbl>
      <w:tblPr>
        <w:tblStyle w:val="TableGrid"/>
        <w:tblW w:w="0" w:type="auto"/>
        <w:tblLook w:val="04A0" w:firstRow="1" w:lastRow="0" w:firstColumn="1" w:lastColumn="0" w:noHBand="0" w:noVBand="1"/>
      </w:tblPr>
      <w:tblGrid>
        <w:gridCol w:w="7091"/>
        <w:gridCol w:w="3113"/>
      </w:tblGrid>
      <w:tr w:rsidR="00331BD0" w:rsidRPr="005815E4" w14:paraId="1D507388" w14:textId="77777777">
        <w:tc>
          <w:tcPr>
            <w:tcW w:w="5097" w:type="dxa"/>
          </w:tcPr>
          <w:p w14:paraId="1743C064" w14:textId="77777777" w:rsidR="00331BD0" w:rsidRPr="005815E4" w:rsidRDefault="00331BD0">
            <w:pPr>
              <w:rPr>
                <w:rFonts w:ascii="DM Sans" w:hAnsi="DM Sans"/>
                <w:color w:val="6C2E94"/>
                <w:sz w:val="32"/>
                <w:szCs w:val="32"/>
              </w:rPr>
            </w:pPr>
            <w:r w:rsidRPr="005815E4">
              <w:rPr>
                <w:rFonts w:ascii="DM Sans" w:hAnsi="DM Sans"/>
                <w:noProof/>
              </w:rPr>
              <w:drawing>
                <wp:inline distT="0" distB="0" distL="0" distR="0" wp14:anchorId="7A6455DC" wp14:editId="763EE0D7">
                  <wp:extent cx="4365702" cy="2456677"/>
                  <wp:effectExtent l="0" t="0" r="0" b="1270"/>
                  <wp:docPr id="2037285117" name="Picture 5" descr="Image description: Heti MacKallah (WHIN) and WDV’s Melissa Jolley co-facilitating “Pleasure for Every Body” community workshops about gender and disability inclusive sexual pleasure. Photo shows Heti and Melissa presenting in front of a screen to a small group sitting around a table with interactiv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85117" name="Picture 5" descr="Image description: Heti MacKallah (WHIN) and WDV’s Melissa Jolley co-facilitating “Pleasure for Every Body” community workshops about gender and disability inclusive sexual pleasure. Photo shows Heti and Melissa presenting in front of a screen to a small group sitting around a table with interactive activiti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6603" cy="2462811"/>
                          </a:xfrm>
                          <a:prstGeom prst="rect">
                            <a:avLst/>
                          </a:prstGeom>
                          <a:noFill/>
                          <a:ln>
                            <a:noFill/>
                          </a:ln>
                        </pic:spPr>
                      </pic:pic>
                    </a:graphicData>
                  </a:graphic>
                </wp:inline>
              </w:drawing>
            </w:r>
          </w:p>
        </w:tc>
        <w:tc>
          <w:tcPr>
            <w:tcW w:w="5097" w:type="dxa"/>
          </w:tcPr>
          <w:p w14:paraId="1D388B9B" w14:textId="77777777" w:rsidR="00331BD0" w:rsidRPr="005815E4" w:rsidRDefault="00331BD0">
            <w:pPr>
              <w:rPr>
                <w:rFonts w:ascii="DM Sans" w:hAnsi="DM Sans"/>
                <w:color w:val="6C2E94"/>
                <w:sz w:val="24"/>
                <w:szCs w:val="24"/>
              </w:rPr>
            </w:pPr>
            <w:r w:rsidRPr="005815E4">
              <w:rPr>
                <w:rFonts w:ascii="DM Sans" w:hAnsi="DM Sans"/>
                <w:sz w:val="24"/>
                <w:szCs w:val="24"/>
              </w:rPr>
              <w:t>Heti MacKallah (WHIN) and WDV’s Melissa Jolley co-facilitating “Pleasure for Every Body” community workshops about gender and disability inclusive sexual pleasure</w:t>
            </w:r>
          </w:p>
        </w:tc>
      </w:tr>
      <w:tr w:rsidR="00331BD0" w:rsidRPr="005815E4" w14:paraId="7C3B95C6" w14:textId="77777777">
        <w:tc>
          <w:tcPr>
            <w:tcW w:w="5097" w:type="dxa"/>
          </w:tcPr>
          <w:p w14:paraId="326CE10E" w14:textId="77777777" w:rsidR="00331BD0" w:rsidRPr="005815E4" w:rsidRDefault="00331BD0">
            <w:pPr>
              <w:rPr>
                <w:rFonts w:ascii="DM Sans" w:hAnsi="DM Sans"/>
                <w:noProof/>
              </w:rPr>
            </w:pPr>
            <w:r w:rsidRPr="005815E4">
              <w:rPr>
                <w:rFonts w:ascii="DM Sans" w:hAnsi="DM Sans"/>
                <w:noProof/>
              </w:rPr>
              <w:drawing>
                <wp:inline distT="0" distB="0" distL="0" distR="0" wp14:anchorId="65448520" wp14:editId="10B4018E">
                  <wp:extent cx="2679590" cy="2679590"/>
                  <wp:effectExtent l="0" t="0" r="6985" b="6985"/>
                  <wp:docPr id="1829328059" name="Picture 4" descr="Image description: 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28059" name="Picture 4" descr="Image description: 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2300" cy="2682300"/>
                          </a:xfrm>
                          <a:prstGeom prst="rect">
                            <a:avLst/>
                          </a:prstGeom>
                          <a:noFill/>
                          <a:ln>
                            <a:noFill/>
                          </a:ln>
                        </pic:spPr>
                      </pic:pic>
                    </a:graphicData>
                  </a:graphic>
                </wp:inline>
              </w:drawing>
            </w:r>
          </w:p>
        </w:tc>
        <w:tc>
          <w:tcPr>
            <w:tcW w:w="5097" w:type="dxa"/>
          </w:tcPr>
          <w:p w14:paraId="160295DA" w14:textId="77777777" w:rsidR="00331BD0" w:rsidRPr="005815E4" w:rsidRDefault="00331BD0">
            <w:pPr>
              <w:rPr>
                <w:rFonts w:ascii="DM Sans" w:hAnsi="DM Sans"/>
                <w:sz w:val="24"/>
                <w:szCs w:val="24"/>
              </w:rPr>
            </w:pPr>
            <w:r w:rsidRPr="005815E4">
              <w:rPr>
                <w:rFonts w:ascii="DM Sans" w:hAnsi="DM Sans"/>
                <w:sz w:val="24"/>
                <w:szCs w:val="24"/>
              </w:rPr>
              <w:t>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w:t>
            </w:r>
          </w:p>
        </w:tc>
      </w:tr>
      <w:tr w:rsidR="00331BD0" w:rsidRPr="005815E4" w14:paraId="56CC65A5" w14:textId="77777777">
        <w:tc>
          <w:tcPr>
            <w:tcW w:w="5097" w:type="dxa"/>
          </w:tcPr>
          <w:p w14:paraId="14EDB502" w14:textId="77777777" w:rsidR="00331BD0" w:rsidRPr="005815E4" w:rsidRDefault="00331BD0">
            <w:pPr>
              <w:rPr>
                <w:rFonts w:ascii="DM Sans" w:hAnsi="DM Sans"/>
                <w:noProof/>
              </w:rPr>
            </w:pPr>
            <w:r w:rsidRPr="005815E4">
              <w:rPr>
                <w:rFonts w:ascii="DM Sans" w:hAnsi="DM Sans"/>
                <w:noProof/>
              </w:rPr>
              <w:lastRenderedPageBreak/>
              <w:drawing>
                <wp:inline distT="0" distB="0" distL="0" distR="0" wp14:anchorId="64AC71C3" wp14:editId="46952320">
                  <wp:extent cx="3864610" cy="2894330"/>
                  <wp:effectExtent l="0" t="0" r="2540" b="1270"/>
                  <wp:docPr id="1817515034" name="Picture 6" descr="Image Description: Tess Whelan (Our Watch) and WDV’s Lena Molnar co-facilitating a presentation about the Changing the Landscape resources at the FVREE Disability Inclusion and Safety Forum, December 2024. Photo shows Tess and Lena sitting on a stage in front of a presentation about the Social Model of Disability. One audience member can be seen in front of them at a round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5034" name="Picture 6" descr="Image Description: Tess Whelan (Our Watch) and WDV’s Lena Molnar co-facilitating a presentation about the Changing the Landscape resources at the FVREE Disability Inclusion and Safety Forum, December 2024. Photo shows Tess and Lena sitting on a stage in front of a presentation about the Social Model of Disability. One audience member can be seen in front of them at a round tabl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610" cy="2894330"/>
                          </a:xfrm>
                          <a:prstGeom prst="rect">
                            <a:avLst/>
                          </a:prstGeom>
                          <a:noFill/>
                          <a:ln>
                            <a:noFill/>
                          </a:ln>
                        </pic:spPr>
                      </pic:pic>
                    </a:graphicData>
                  </a:graphic>
                </wp:inline>
              </w:drawing>
            </w:r>
          </w:p>
        </w:tc>
        <w:tc>
          <w:tcPr>
            <w:tcW w:w="5097" w:type="dxa"/>
          </w:tcPr>
          <w:p w14:paraId="7E45CCBD" w14:textId="77777777" w:rsidR="00331BD0" w:rsidRPr="005815E4" w:rsidRDefault="00331BD0">
            <w:pPr>
              <w:rPr>
                <w:rFonts w:ascii="DM Sans" w:hAnsi="DM Sans"/>
                <w:sz w:val="24"/>
                <w:szCs w:val="24"/>
              </w:rPr>
            </w:pPr>
            <w:r w:rsidRPr="005815E4">
              <w:rPr>
                <w:rFonts w:ascii="DM Sans" w:hAnsi="DM Sans"/>
                <w:sz w:val="24"/>
                <w:szCs w:val="24"/>
              </w:rPr>
              <w:t xml:space="preserve">Tess Whelan (Our Watch) and WDV’s Lena Molnar co-facilitating a presentation about the Changing the Landscape resources at the FVREE Disability Inclusion and Safety Forum, December 2024. </w:t>
            </w:r>
          </w:p>
        </w:tc>
      </w:tr>
    </w:tbl>
    <w:p w14:paraId="75F07829" w14:textId="77777777" w:rsidR="000A7832" w:rsidRDefault="000A7832" w:rsidP="74A03346">
      <w:pPr>
        <w:rPr>
          <w:rFonts w:ascii="DM Sans" w:hAnsi="DM Sans"/>
          <w:color w:val="6C2E94"/>
          <w:sz w:val="32"/>
          <w:szCs w:val="32"/>
        </w:rPr>
      </w:pPr>
    </w:p>
    <w:p w14:paraId="4F2F73DE" w14:textId="77777777" w:rsidR="00FB0A77" w:rsidRPr="005815E4" w:rsidRDefault="00FB0A77" w:rsidP="00FB0A77">
      <w:pPr>
        <w:spacing w:line="240" w:lineRule="auto"/>
        <w:rPr>
          <w:rFonts w:ascii="DM Sans" w:hAnsi="DM Sans"/>
        </w:rPr>
      </w:pPr>
    </w:p>
    <w:p w14:paraId="6A7CDCDE" w14:textId="77777777" w:rsidR="00FB0A77" w:rsidRPr="005815E4" w:rsidRDefault="00FB0A77" w:rsidP="00FB0A77">
      <w:pPr>
        <w:spacing w:line="240" w:lineRule="auto"/>
        <w:rPr>
          <w:rFonts w:ascii="DM Sans" w:hAnsi="DM Sans"/>
          <w:color w:val="6C2E94"/>
          <w:sz w:val="32"/>
          <w:szCs w:val="32"/>
        </w:rPr>
      </w:pPr>
      <w:r w:rsidRPr="005815E4">
        <w:rPr>
          <w:rFonts w:ascii="DM Sans" w:hAnsi="DM Sans"/>
          <w:color w:val="6C2E94"/>
          <w:sz w:val="32"/>
          <w:szCs w:val="32"/>
        </w:rPr>
        <w:t>Sharing Our Expertise Project</w:t>
      </w:r>
    </w:p>
    <w:p w14:paraId="53322CF4" w14:textId="77777777" w:rsidR="00FB0A77" w:rsidRDefault="00FB0A77" w:rsidP="00FB0A77">
      <w:pPr>
        <w:spacing w:line="240" w:lineRule="auto"/>
        <w:rPr>
          <w:rFonts w:ascii="DM Sans" w:hAnsi="DM Sans"/>
          <w:sz w:val="24"/>
          <w:szCs w:val="24"/>
        </w:rPr>
      </w:pPr>
      <w:r w:rsidRPr="66F77FCD">
        <w:rPr>
          <w:rFonts w:ascii="DM Sans" w:hAnsi="DM Sans"/>
          <w:sz w:val="24"/>
          <w:szCs w:val="24"/>
        </w:rPr>
        <w:t>The Sharing Our Expertise project was funded by the Victorian Government to reduce barriers to the employment of women and gender diverse people with disabilities within health, social and community sectors. The project delivered a range of resources, training and technical assistance to support employers to consider the abilities, strengths and value of women and gender diverse people with disabilities. The advocacy program’s focus is the promotion of the rights of women and gender diverse people to inclusive employment fostering economic independence, and their safety from violence and abuse. </w:t>
      </w:r>
    </w:p>
    <w:p w14:paraId="46F37398" w14:textId="77777777" w:rsidR="00FB0A77" w:rsidRPr="000A0005" w:rsidRDefault="00FB0A77" w:rsidP="00FB0A77">
      <w:pPr>
        <w:spacing w:before="120" w:after="120"/>
        <w:rPr>
          <w:rFonts w:ascii="DM Sans" w:eastAsia="system-ui" w:hAnsi="DM Sans" w:cs="system-ui"/>
          <w:sz w:val="24"/>
          <w:szCs w:val="24"/>
        </w:rPr>
      </w:pPr>
      <w:r w:rsidRPr="000A0005">
        <w:rPr>
          <w:rFonts w:ascii="DM Sans" w:eastAsia="system-ui" w:hAnsi="DM Sans" w:cs="system-ui"/>
          <w:sz w:val="24"/>
          <w:szCs w:val="24"/>
        </w:rPr>
        <w:t xml:space="preserve">The project had many notable achievements including </w:t>
      </w:r>
    </w:p>
    <w:p w14:paraId="04A657BA" w14:textId="77777777" w:rsidR="00FB0A77" w:rsidRPr="000A0005" w:rsidRDefault="00FB0A77" w:rsidP="00FB0A77">
      <w:pPr>
        <w:pStyle w:val="ListParagraph"/>
        <w:numPr>
          <w:ilvl w:val="0"/>
          <w:numId w:val="36"/>
        </w:numPr>
        <w:spacing w:before="120" w:after="120"/>
        <w:rPr>
          <w:rFonts w:ascii="DM Sans" w:eastAsia="system-ui" w:hAnsi="DM Sans" w:cs="system-ui"/>
          <w:sz w:val="24"/>
          <w:szCs w:val="24"/>
        </w:rPr>
      </w:pPr>
      <w:r w:rsidRPr="000A0005">
        <w:rPr>
          <w:rFonts w:ascii="DM Sans" w:eastAsia="system-ui" w:hAnsi="DM Sans" w:cs="system-ui"/>
          <w:sz w:val="24"/>
          <w:szCs w:val="24"/>
        </w:rPr>
        <w:t xml:space="preserve">Employer Scoping Survey and Insights Report: Conducted a survey of 59 organisations to explore attitudes, barriers, and enablers to employing women and gender diverse people with disabilities in operational, leadership, and governance roles, providing foundational data for all training design. </w:t>
      </w:r>
    </w:p>
    <w:p w14:paraId="7C803550" w14:textId="77777777" w:rsidR="00FB0A77" w:rsidRPr="000A0005" w:rsidRDefault="00FB0A77" w:rsidP="00FB0A77">
      <w:pPr>
        <w:pStyle w:val="ListParagraph"/>
        <w:numPr>
          <w:ilvl w:val="0"/>
          <w:numId w:val="36"/>
        </w:numPr>
        <w:spacing w:before="240" w:after="240"/>
        <w:rPr>
          <w:rFonts w:ascii="DM Sans" w:eastAsia="system-ui" w:hAnsi="DM Sans" w:cs="system-ui"/>
          <w:sz w:val="24"/>
          <w:szCs w:val="24"/>
        </w:rPr>
      </w:pPr>
      <w:r w:rsidRPr="000A0005">
        <w:rPr>
          <w:rFonts w:ascii="DM Sans" w:eastAsia="system-ui" w:hAnsi="DM Sans" w:cs="system-ui"/>
          <w:sz w:val="24"/>
          <w:szCs w:val="24"/>
        </w:rPr>
        <w:t xml:space="preserve">Inclusive Employment Training Workshops: Designed and delivered sessions for 35 managers from health and social sectors, focusing on addressing barriers, fostering inclusive practices, and enhancing recruitment/retention strategies, with 100% participant-reported knowledge gains.  </w:t>
      </w:r>
    </w:p>
    <w:p w14:paraId="5D8A277C" w14:textId="77777777" w:rsidR="00FB0A77" w:rsidRPr="000A0005" w:rsidRDefault="00FB0A77" w:rsidP="00FB0A77">
      <w:pPr>
        <w:pStyle w:val="ListParagraph"/>
        <w:numPr>
          <w:ilvl w:val="0"/>
          <w:numId w:val="36"/>
        </w:numPr>
        <w:spacing w:before="240" w:after="240"/>
        <w:rPr>
          <w:rFonts w:ascii="DM Sans" w:eastAsia="system-ui" w:hAnsi="DM Sans" w:cs="system-ui"/>
          <w:sz w:val="24"/>
          <w:szCs w:val="24"/>
        </w:rPr>
      </w:pPr>
      <w:r w:rsidRPr="000A0005">
        <w:rPr>
          <w:rFonts w:ascii="DM Sans" w:eastAsia="system-ui" w:hAnsi="DM Sans" w:cs="system-ui"/>
          <w:sz w:val="24"/>
          <w:szCs w:val="24"/>
        </w:rPr>
        <w:t xml:space="preserve">Demystifying Disability Resources Pack: Developed and disseminated accessible materials, including guides on disability rights, workplace inclusion, and practical tools to reinforce training content and promote organizational change beyond workshops.  </w:t>
      </w:r>
    </w:p>
    <w:p w14:paraId="1819AFC5" w14:textId="77777777" w:rsidR="00FB0A77" w:rsidRPr="000A0005" w:rsidRDefault="00FB0A77" w:rsidP="00FB0A77">
      <w:pPr>
        <w:pStyle w:val="ListParagraph"/>
        <w:numPr>
          <w:ilvl w:val="0"/>
          <w:numId w:val="36"/>
        </w:numPr>
        <w:spacing w:before="240" w:after="240"/>
        <w:rPr>
          <w:rFonts w:ascii="DM Sans" w:eastAsia="system-ui" w:hAnsi="DM Sans" w:cs="system-ui"/>
          <w:sz w:val="24"/>
          <w:szCs w:val="24"/>
        </w:rPr>
      </w:pPr>
      <w:r w:rsidRPr="000A0005">
        <w:rPr>
          <w:rFonts w:ascii="DM Sans" w:eastAsia="system-ui" w:hAnsi="DM Sans" w:cs="system-ui"/>
          <w:sz w:val="24"/>
          <w:szCs w:val="24"/>
        </w:rPr>
        <w:t xml:space="preserve">Technical Assistance Program: Provided one-on-one guidance to 12 committed organisations, offering tailored advice on reviewing recruitment processes, </w:t>
      </w:r>
      <w:r w:rsidRPr="000A0005">
        <w:rPr>
          <w:rFonts w:ascii="DM Sans" w:eastAsia="system-ui" w:hAnsi="DM Sans" w:cs="system-ui"/>
          <w:sz w:val="24"/>
          <w:szCs w:val="24"/>
        </w:rPr>
        <w:lastRenderedPageBreak/>
        <w:t xml:space="preserve">implementing accessibility provisions, and supporting employment applications from women with disabilities.  </w:t>
      </w:r>
    </w:p>
    <w:p w14:paraId="2C78C560" w14:textId="77777777" w:rsidR="00FB0A77" w:rsidRPr="000A0005" w:rsidRDefault="00FB0A77" w:rsidP="00FB0A77">
      <w:pPr>
        <w:pStyle w:val="ListParagraph"/>
        <w:numPr>
          <w:ilvl w:val="0"/>
          <w:numId w:val="36"/>
        </w:numPr>
        <w:spacing w:before="240" w:after="240"/>
        <w:rPr>
          <w:rFonts w:ascii="DM Sans" w:eastAsia="system-ui" w:hAnsi="DM Sans" w:cs="system-ui"/>
          <w:sz w:val="24"/>
          <w:szCs w:val="24"/>
        </w:rPr>
      </w:pPr>
      <w:r w:rsidRPr="000A0005">
        <w:rPr>
          <w:rFonts w:ascii="DM Sans" w:eastAsia="system-ui" w:hAnsi="DM Sans" w:cs="system-ui"/>
          <w:sz w:val="24"/>
          <w:szCs w:val="24"/>
        </w:rPr>
        <w:t xml:space="preserve">Online E-Learning Module: Created a self-paced digital module based on workshop content to sustain engagement, enabling ongoing access to key messages on barriers, strategies, and inclusive practices for broader employer reach post-project.  </w:t>
      </w:r>
    </w:p>
    <w:p w14:paraId="0C0B103F" w14:textId="07697DCA" w:rsidR="00FB0A77" w:rsidRPr="00BF33F0" w:rsidRDefault="00FB0A77" w:rsidP="00BF33F0">
      <w:pPr>
        <w:pStyle w:val="ListParagraph"/>
        <w:numPr>
          <w:ilvl w:val="0"/>
          <w:numId w:val="36"/>
        </w:numPr>
        <w:spacing w:before="240" w:after="240"/>
        <w:rPr>
          <w:rFonts w:ascii="DM Sans" w:hAnsi="DM Sans"/>
          <w:sz w:val="24"/>
          <w:szCs w:val="24"/>
        </w:rPr>
        <w:sectPr w:rsidR="00FB0A77" w:rsidRPr="00BF33F0" w:rsidSect="00FB0A77">
          <w:type w:val="continuous"/>
          <w:pgSz w:w="11906" w:h="16838" w:code="9"/>
          <w:pgMar w:top="992" w:right="851" w:bottom="992" w:left="851" w:header="567" w:footer="567" w:gutter="0"/>
          <w:cols w:space="284"/>
          <w:docGrid w:linePitch="360"/>
        </w:sectPr>
      </w:pPr>
      <w:r w:rsidRPr="000A0005">
        <w:rPr>
          <w:rFonts w:ascii="DM Sans" w:eastAsia="system-ui" w:hAnsi="DM Sans" w:cs="system-ui"/>
          <w:sz w:val="24"/>
          <w:szCs w:val="24"/>
        </w:rPr>
        <w:t xml:space="preserve">Advocacy and building the evidence base: </w:t>
      </w:r>
      <w:r w:rsidRPr="145C6D33">
        <w:rPr>
          <w:rFonts w:ascii="DM Sans" w:hAnsi="DM Sans"/>
          <w:sz w:val="24"/>
          <w:szCs w:val="24"/>
        </w:rPr>
        <w:t xml:space="preserve">Project staff have additionally made submissions to employment-related Commonwealth government inquiries, promoting   disability and gender inclusion, equity and </w:t>
      </w:r>
      <w:r w:rsidR="00BF33F0" w:rsidRPr="145C6D33">
        <w:rPr>
          <w:rFonts w:ascii="DM Sans" w:hAnsi="DM Sans"/>
          <w:sz w:val="24"/>
          <w:szCs w:val="24"/>
        </w:rPr>
        <w:t>rights.</w:t>
      </w:r>
    </w:p>
    <w:p w14:paraId="0DF5AC85" w14:textId="77777777" w:rsidR="00FB0A77" w:rsidRPr="005815E4" w:rsidRDefault="00FB0A77" w:rsidP="00FB0A77">
      <w:pPr>
        <w:spacing w:line="240" w:lineRule="auto"/>
        <w:rPr>
          <w:rFonts w:ascii="DM Sans" w:hAnsi="DM Sans"/>
        </w:rPr>
      </w:pPr>
    </w:p>
    <w:p w14:paraId="24E81793" w14:textId="77777777" w:rsidR="00FB0A77" w:rsidRPr="005815E4" w:rsidRDefault="00FB0A77" w:rsidP="00FB0A77">
      <w:pPr>
        <w:spacing w:line="240" w:lineRule="auto"/>
        <w:rPr>
          <w:rFonts w:ascii="DM Sans" w:hAnsi="DM Sans"/>
          <w:color w:val="6C2E94"/>
          <w:sz w:val="32"/>
          <w:szCs w:val="32"/>
        </w:rPr>
      </w:pPr>
      <w:r w:rsidRPr="005815E4">
        <w:rPr>
          <w:rFonts w:ascii="DM Sans" w:hAnsi="DM Sans"/>
          <w:color w:val="6C2E94"/>
          <w:sz w:val="32"/>
          <w:szCs w:val="32"/>
        </w:rPr>
        <w:t xml:space="preserve">The Sharing Our Expertise Project-An Employer’s Reflections </w:t>
      </w:r>
    </w:p>
    <w:p w14:paraId="76DD3126"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 xml:space="preserve">“The impact of the Sharing Our Expertise project has been significant for the City of Ballarat, as we strive to promote workplace accessibility in Council and municipality. </w:t>
      </w:r>
    </w:p>
    <w:p w14:paraId="1EB37B56"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 xml:space="preserve">As part of this project, we had three key internal procedures reviewed and a staff Lunch and Learn session on enhancing accessible workplaces. The procedure reviews were helpful in driving progress of our Disability Access and Inclusion Plan in the priority area of Employment. Feedback by people with lived experience has been invaluable in identifying key accessibility gaps. </w:t>
      </w:r>
    </w:p>
    <w:p w14:paraId="668F67E2"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The Lunch and Learn session received extremely positive feedback from staff from various directorates across Council. Staff took away guidance on accessibility improvements and reasonable workplace adjustments.</w:t>
      </w:r>
      <w:r w:rsidRPr="005815E4">
        <w:rPr>
          <w:rFonts w:ascii="Times New Roman" w:hAnsi="Times New Roman" w:cs="Times New Roman"/>
          <w:sz w:val="24"/>
          <w:szCs w:val="24"/>
        </w:rPr>
        <w:t> </w:t>
      </w:r>
      <w:r w:rsidRPr="005815E4">
        <w:rPr>
          <w:rFonts w:ascii="DM Sans" w:hAnsi="DM Sans"/>
          <w:sz w:val="24"/>
          <w:szCs w:val="24"/>
        </w:rPr>
        <w:t xml:space="preserve"> </w:t>
      </w:r>
    </w:p>
    <w:p w14:paraId="26913A8B" w14:textId="77777777" w:rsidR="00FB0A77" w:rsidRPr="005815E4" w:rsidRDefault="00FB0A77" w:rsidP="00FB0A77">
      <w:pPr>
        <w:spacing w:line="240" w:lineRule="auto"/>
        <w:rPr>
          <w:rFonts w:ascii="DM Sans" w:hAnsi="DM Sans"/>
          <w:sz w:val="24"/>
          <w:szCs w:val="24"/>
        </w:rPr>
      </w:pPr>
      <w:r>
        <w:rPr>
          <w:rFonts w:ascii="DM Sans" w:hAnsi="DM Sans"/>
          <w:sz w:val="24"/>
          <w:szCs w:val="24"/>
        </w:rPr>
        <w:t>My</w:t>
      </w:r>
      <w:r w:rsidRPr="66F77FCD">
        <w:rPr>
          <w:rFonts w:ascii="DM Sans" w:hAnsi="DM Sans"/>
          <w:sz w:val="24"/>
          <w:szCs w:val="24"/>
        </w:rPr>
        <w:t xml:space="preserve"> team and I have changed our messaging and plan to develop resources to better support applicants with disabilities.</w:t>
      </w:r>
    </w:p>
    <w:p w14:paraId="2C7FC07D"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 xml:space="preserve">The lived experience focus of this project has been invaluable. The feedback on our procedures and resources has built my professional knowledge on accessibility needs for consideration across our policies, projects, procedures and programs. I am exploring engagement with local people with disability to contribute to resource design.  </w:t>
      </w:r>
    </w:p>
    <w:p w14:paraId="3C0834A8"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Recently, several hiring managers across Council have employed staff with disabilities, with exemplary results.</w:t>
      </w:r>
      <w:r w:rsidRPr="005815E4">
        <w:rPr>
          <w:rFonts w:ascii="Times New Roman" w:hAnsi="Times New Roman" w:cs="Times New Roman"/>
          <w:sz w:val="24"/>
          <w:szCs w:val="24"/>
        </w:rPr>
        <w:t> </w:t>
      </w:r>
      <w:r w:rsidRPr="005815E4">
        <w:rPr>
          <w:rFonts w:ascii="DM Sans" w:hAnsi="DM Sans"/>
          <w:sz w:val="24"/>
          <w:szCs w:val="24"/>
        </w:rPr>
        <w:t xml:space="preserve"> I am excited to explore working with local organisations to increase the leadership of women with disabilities in social procurement and business start-ups, which we promoted in our Accessibility in Practice Forum.  </w:t>
      </w:r>
    </w:p>
    <w:p w14:paraId="21D8E22E" w14:textId="77777777" w:rsidR="00FB0A77" w:rsidRPr="005815E4" w:rsidRDefault="00FB0A77" w:rsidP="00FB0A77">
      <w:pPr>
        <w:spacing w:line="240" w:lineRule="auto"/>
        <w:rPr>
          <w:rFonts w:ascii="DM Sans" w:hAnsi="DM Sans"/>
          <w:sz w:val="24"/>
          <w:szCs w:val="24"/>
        </w:rPr>
      </w:pPr>
      <w:r w:rsidRPr="005815E4">
        <w:rPr>
          <w:rFonts w:ascii="DM Sans" w:hAnsi="DM Sans"/>
          <w:sz w:val="24"/>
          <w:szCs w:val="24"/>
        </w:rPr>
        <w:t>I wish funding could be extended to allow all local governments to be involved in this incredibly important project.”</w:t>
      </w:r>
    </w:p>
    <w:p w14:paraId="1869CDB0" w14:textId="77777777" w:rsidR="00FB0A77" w:rsidRDefault="00FB0A77" w:rsidP="00FB0A77">
      <w:pPr>
        <w:spacing w:line="240" w:lineRule="auto"/>
        <w:rPr>
          <w:rFonts w:ascii="DM Sans" w:hAnsi="DM Sans"/>
          <w:sz w:val="24"/>
          <w:szCs w:val="24"/>
        </w:rPr>
      </w:pPr>
      <w:r w:rsidRPr="005815E4">
        <w:rPr>
          <w:rFonts w:ascii="DM Sans" w:hAnsi="DM Sans"/>
          <w:sz w:val="24"/>
          <w:szCs w:val="24"/>
        </w:rPr>
        <w:t>The reflections below were</w:t>
      </w:r>
      <w:r w:rsidRPr="005815E4">
        <w:rPr>
          <w:rFonts w:ascii="Times New Roman" w:hAnsi="Times New Roman" w:cs="Times New Roman"/>
          <w:sz w:val="24"/>
          <w:szCs w:val="24"/>
        </w:rPr>
        <w:t> </w:t>
      </w:r>
      <w:r w:rsidRPr="005815E4">
        <w:rPr>
          <w:rFonts w:ascii="DM Sans" w:hAnsi="DM Sans"/>
          <w:sz w:val="24"/>
          <w:szCs w:val="24"/>
        </w:rPr>
        <w:t>contributed by Meg Laughton, Ballarat City Council, following her participation in the training workshops and technical assistance components of the Sharing Our Expertise Project.</w:t>
      </w:r>
    </w:p>
    <w:p w14:paraId="4EE73B6A" w14:textId="77777777" w:rsidR="00BF33F0" w:rsidRDefault="00BF33F0" w:rsidP="00FB0A77">
      <w:pPr>
        <w:spacing w:line="240" w:lineRule="auto"/>
        <w:rPr>
          <w:rFonts w:ascii="DM Sans" w:hAnsi="DM Sans"/>
          <w:sz w:val="24"/>
          <w:szCs w:val="24"/>
        </w:rPr>
      </w:pPr>
    </w:p>
    <w:p w14:paraId="6932741F" w14:textId="77777777" w:rsidR="00BF33F0" w:rsidRPr="005815E4" w:rsidRDefault="00BF33F0" w:rsidP="00FB0A77">
      <w:pPr>
        <w:spacing w:line="240" w:lineRule="auto"/>
        <w:rPr>
          <w:rFonts w:ascii="DM Sans" w:hAnsi="DM Sans"/>
          <w:sz w:val="24"/>
          <w:szCs w:val="24"/>
        </w:rPr>
      </w:pPr>
    </w:p>
    <w:p w14:paraId="43ED9DCA" w14:textId="60437087" w:rsidR="007338DD" w:rsidRPr="005815E4" w:rsidRDefault="007338DD" w:rsidP="007338DD">
      <w:pPr>
        <w:spacing w:line="240" w:lineRule="auto"/>
        <w:rPr>
          <w:rFonts w:ascii="DM Sans" w:hAnsi="DM Sans"/>
          <w:color w:val="6C2E94"/>
          <w:sz w:val="32"/>
          <w:szCs w:val="32"/>
        </w:rPr>
      </w:pPr>
      <w:r w:rsidRPr="66F77FCD">
        <w:rPr>
          <w:rFonts w:ascii="DM Sans" w:hAnsi="DM Sans"/>
          <w:color w:val="6C2E94"/>
          <w:sz w:val="32"/>
          <w:szCs w:val="32"/>
        </w:rPr>
        <w:lastRenderedPageBreak/>
        <w:t>Operations and Communications Team</w:t>
      </w:r>
    </w:p>
    <w:p w14:paraId="0DCB2E98" w14:textId="77777777" w:rsidR="007338DD" w:rsidRPr="00671AE9" w:rsidRDefault="007338DD" w:rsidP="007338DD">
      <w:pPr>
        <w:spacing w:line="240" w:lineRule="auto"/>
        <w:rPr>
          <w:rFonts w:ascii="DM Sans" w:hAnsi="DM Sans"/>
          <w:sz w:val="24"/>
          <w:szCs w:val="24"/>
        </w:rPr>
      </w:pPr>
      <w:r w:rsidRPr="66F77FCD">
        <w:rPr>
          <w:rFonts w:ascii="DM Sans" w:hAnsi="DM Sans"/>
          <w:sz w:val="24"/>
          <w:szCs w:val="24"/>
        </w:rPr>
        <w:t xml:space="preserve">Funded by the Victorian government and at the heart of WDV’s day-to-day functions, the Operations and Communications Team plays a vital role in ensuring the organisation runs smoothly and effectively. From managing human resources, finance, IT, marketing and communications, to providing program and governance support, the team underpins the successful delivery of WDV’s strategic and operational goals. </w:t>
      </w:r>
    </w:p>
    <w:p w14:paraId="46C73963" w14:textId="77777777" w:rsidR="007338DD" w:rsidRPr="00671AE9" w:rsidRDefault="007338DD" w:rsidP="007338DD">
      <w:pPr>
        <w:spacing w:line="240" w:lineRule="auto"/>
        <w:rPr>
          <w:rFonts w:ascii="DM Sans" w:hAnsi="DM Sans"/>
          <w:sz w:val="24"/>
          <w:szCs w:val="24"/>
        </w:rPr>
      </w:pPr>
      <w:r w:rsidRPr="00671AE9">
        <w:rPr>
          <w:rFonts w:ascii="DM Sans" w:hAnsi="DM Sans"/>
          <w:sz w:val="24"/>
          <w:szCs w:val="24"/>
        </w:rPr>
        <w:t xml:space="preserve">By maintaining robust internal systems, policies, and processes, the Operations Team creates the essential foundation that allows the entire organisation to thrive. The team advises the Board, Treasurer, and Executive Leadership Team on financial performance, business operations, and risk management—ensuring WDV remains both accountable and agile. </w:t>
      </w:r>
    </w:p>
    <w:p w14:paraId="63F15F55" w14:textId="77777777" w:rsidR="007338DD" w:rsidRPr="00671AE9" w:rsidRDefault="007338DD" w:rsidP="007338DD">
      <w:pPr>
        <w:spacing w:line="240" w:lineRule="auto"/>
        <w:rPr>
          <w:rFonts w:ascii="DM Sans" w:hAnsi="DM Sans"/>
          <w:sz w:val="24"/>
          <w:szCs w:val="24"/>
        </w:rPr>
      </w:pPr>
      <w:r w:rsidRPr="00671AE9">
        <w:rPr>
          <w:rFonts w:ascii="DM Sans" w:hAnsi="DM Sans"/>
          <w:sz w:val="24"/>
          <w:szCs w:val="24"/>
        </w:rPr>
        <w:t xml:space="preserve">Operations staff also oversee payroll, human resources, and drive the development of our infrastructure and Information Communications Technology (ICT), enabling a responsive and future-ready organisation. </w:t>
      </w:r>
    </w:p>
    <w:p w14:paraId="3DE32DF3" w14:textId="77777777" w:rsidR="007338DD" w:rsidRPr="00671AE9" w:rsidRDefault="007338DD" w:rsidP="007338DD">
      <w:pPr>
        <w:spacing w:line="240" w:lineRule="auto"/>
        <w:rPr>
          <w:rFonts w:ascii="DM Sans" w:hAnsi="DM Sans"/>
          <w:sz w:val="24"/>
          <w:szCs w:val="24"/>
        </w:rPr>
      </w:pPr>
      <w:r w:rsidRPr="00671AE9">
        <w:rPr>
          <w:rFonts w:ascii="DM Sans" w:hAnsi="DM Sans"/>
          <w:sz w:val="24"/>
          <w:szCs w:val="24"/>
        </w:rPr>
        <w:t xml:space="preserve">Within the Operations Team, the Communications Team leads WDV’s marketing, member engagement, and digital presence. This includes growing our online platforms, enhancing visibility, and strengthening connections with members and the broader community. </w:t>
      </w:r>
    </w:p>
    <w:p w14:paraId="7E687515" w14:textId="1F160D04" w:rsidR="007338DD" w:rsidRPr="00BF33F0" w:rsidRDefault="007338DD" w:rsidP="00BF33F0">
      <w:pPr>
        <w:spacing w:line="240" w:lineRule="auto"/>
        <w:rPr>
          <w:rFonts w:ascii="DM Sans" w:hAnsi="DM Sans"/>
          <w:sz w:val="24"/>
          <w:szCs w:val="24"/>
        </w:rPr>
      </w:pPr>
      <w:r w:rsidRPr="00671AE9">
        <w:rPr>
          <w:rFonts w:ascii="DM Sans" w:hAnsi="DM Sans"/>
          <w:sz w:val="24"/>
          <w:szCs w:val="24"/>
        </w:rPr>
        <w:t>Together, these functions support WDV’s mission with efficiency, insight, and strategic foresight.</w:t>
      </w:r>
    </w:p>
    <w:p w14:paraId="0860B4EC" w14:textId="77777777" w:rsidR="007338DD" w:rsidRPr="005815E4" w:rsidRDefault="007338DD" w:rsidP="007338DD">
      <w:pPr>
        <w:tabs>
          <w:tab w:val="left" w:pos="2560"/>
        </w:tabs>
        <w:rPr>
          <w:rFonts w:ascii="DM Sans" w:hAnsi="DM Sans"/>
        </w:rPr>
        <w:sectPr w:rsidR="007338DD" w:rsidRPr="005815E4" w:rsidSect="007338DD">
          <w:type w:val="continuous"/>
          <w:pgSz w:w="11906" w:h="16838" w:code="9"/>
          <w:pgMar w:top="992" w:right="851" w:bottom="992" w:left="851" w:header="567" w:footer="567" w:gutter="0"/>
          <w:cols w:space="282"/>
          <w:docGrid w:linePitch="360"/>
        </w:sectPr>
      </w:pPr>
      <w:r>
        <w:rPr>
          <w:rFonts w:ascii="DM Sans" w:hAnsi="DM Sans"/>
        </w:rPr>
        <w:tab/>
      </w:r>
    </w:p>
    <w:p w14:paraId="010972D1" w14:textId="15DC3446" w:rsidR="007338DD" w:rsidRPr="005815E4" w:rsidRDefault="007338DD" w:rsidP="007338DD">
      <w:pPr>
        <w:rPr>
          <w:rFonts w:ascii="DM Sans" w:hAnsi="DM Sans"/>
          <w:color w:val="6C2E94"/>
        </w:rPr>
        <w:sectPr w:rsidR="007338DD" w:rsidRPr="005815E4" w:rsidSect="007338DD">
          <w:type w:val="continuous"/>
          <w:pgSz w:w="11906" w:h="16838" w:code="9"/>
          <w:pgMar w:top="992" w:right="851" w:bottom="992" w:left="851" w:header="567" w:footer="567" w:gutter="0"/>
          <w:cols w:space="282"/>
          <w:docGrid w:linePitch="360"/>
        </w:sectPr>
      </w:pPr>
      <w:r w:rsidRPr="005815E4">
        <w:rPr>
          <w:rFonts w:ascii="DM Sans" w:hAnsi="DM Sans"/>
          <w:color w:val="6C2E94"/>
        </w:rPr>
        <w:t>Facts and Figures</w:t>
      </w:r>
    </w:p>
    <w:tbl>
      <w:tblPr>
        <w:tblW w:w="10348" w:type="dxa"/>
        <w:tblLook w:val="04A0" w:firstRow="1" w:lastRow="0" w:firstColumn="1" w:lastColumn="0" w:noHBand="0" w:noVBand="1"/>
      </w:tblPr>
      <w:tblGrid>
        <w:gridCol w:w="1002"/>
        <w:gridCol w:w="9346"/>
      </w:tblGrid>
      <w:tr w:rsidR="007338DD" w:rsidRPr="005815E4" w14:paraId="78E6BAA1" w14:textId="77777777" w:rsidTr="009471BD">
        <w:trPr>
          <w:trHeight w:val="964"/>
        </w:trPr>
        <w:tc>
          <w:tcPr>
            <w:tcW w:w="993" w:type="dxa"/>
          </w:tcPr>
          <w:p w14:paraId="62866E6D"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63EA1EA7" wp14:editId="27A6DF76">
                  <wp:extent cx="485335" cy="485335"/>
                  <wp:effectExtent l="0" t="0" r="0" b="0"/>
                  <wp:docPr id="7094019" name="Picture 10" descr="A purple megaphone with orange and yellow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19" name="Picture 10" descr="A purple megaphone with orange and yellow spot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344" cy="486344"/>
                          </a:xfrm>
                          <a:prstGeom prst="rect">
                            <a:avLst/>
                          </a:prstGeom>
                        </pic:spPr>
                      </pic:pic>
                    </a:graphicData>
                  </a:graphic>
                </wp:inline>
              </w:drawing>
            </w:r>
          </w:p>
        </w:tc>
        <w:tc>
          <w:tcPr>
            <w:tcW w:w="9355" w:type="dxa"/>
          </w:tcPr>
          <w:p w14:paraId="5A4735C5" w14:textId="77777777" w:rsidR="007338DD" w:rsidRPr="005815E4" w:rsidRDefault="007338DD" w:rsidP="009471BD">
            <w:pPr>
              <w:spacing w:after="168"/>
              <w:rPr>
                <w:rFonts w:ascii="DM Sans" w:hAnsi="DM Sans"/>
                <w:sz w:val="26"/>
                <w:szCs w:val="26"/>
              </w:rPr>
            </w:pPr>
            <w:r w:rsidRPr="005815E4">
              <w:rPr>
                <w:rStyle w:val="BoldPurple"/>
                <w:rFonts w:ascii="DM Sans" w:hAnsi="DM Sans"/>
                <w:color w:val="6C2E94"/>
                <w:sz w:val="26"/>
                <w:szCs w:val="26"/>
              </w:rPr>
              <w:t>12 editions</w:t>
            </w:r>
            <w:r w:rsidRPr="005815E4">
              <w:rPr>
                <w:rFonts w:ascii="DM Sans" w:hAnsi="DM Sans"/>
                <w:color w:val="6C2E94"/>
                <w:sz w:val="26"/>
                <w:szCs w:val="26"/>
              </w:rPr>
              <w:t xml:space="preserve"> </w:t>
            </w:r>
            <w:r w:rsidRPr="005815E4">
              <w:rPr>
                <w:rFonts w:ascii="DM Sans" w:hAnsi="DM Sans"/>
                <w:sz w:val="26"/>
                <w:szCs w:val="26"/>
              </w:rPr>
              <w:t xml:space="preserve">of eNews published with an average open rate of </w:t>
            </w:r>
            <w:r w:rsidRPr="005815E4">
              <w:rPr>
                <w:rStyle w:val="BoldPurple"/>
                <w:rFonts w:ascii="DM Sans" w:hAnsi="DM Sans"/>
                <w:color w:val="6C2E94"/>
                <w:sz w:val="26"/>
                <w:szCs w:val="26"/>
              </w:rPr>
              <w:t>37.42%</w:t>
            </w:r>
          </w:p>
        </w:tc>
      </w:tr>
      <w:tr w:rsidR="007338DD" w:rsidRPr="005815E4" w14:paraId="780D4499" w14:textId="77777777" w:rsidTr="009471BD">
        <w:trPr>
          <w:trHeight w:val="964"/>
        </w:trPr>
        <w:tc>
          <w:tcPr>
            <w:tcW w:w="993" w:type="dxa"/>
          </w:tcPr>
          <w:p w14:paraId="46929A30"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47D76FD5" wp14:editId="2EEA2089">
                  <wp:extent cx="499403" cy="499403"/>
                  <wp:effectExtent l="0" t="0" r="0" b="0"/>
                  <wp:docPr id="901593415" name="Picture 11" descr="A purple eye with a yellow circ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93415" name="Picture 11" descr="A purple eye with a yellow circle in the cen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1657" cy="501657"/>
                          </a:xfrm>
                          <a:prstGeom prst="rect">
                            <a:avLst/>
                          </a:prstGeom>
                        </pic:spPr>
                      </pic:pic>
                    </a:graphicData>
                  </a:graphic>
                </wp:inline>
              </w:drawing>
            </w:r>
          </w:p>
        </w:tc>
        <w:tc>
          <w:tcPr>
            <w:tcW w:w="9355" w:type="dxa"/>
          </w:tcPr>
          <w:p w14:paraId="01320C44" w14:textId="77777777" w:rsidR="007338DD" w:rsidRPr="005815E4" w:rsidRDefault="007338DD" w:rsidP="009471BD">
            <w:pPr>
              <w:spacing w:after="168"/>
              <w:rPr>
                <w:rFonts w:ascii="DM Sans" w:hAnsi="DM Sans"/>
                <w:sz w:val="26"/>
                <w:szCs w:val="26"/>
              </w:rPr>
            </w:pPr>
            <w:r w:rsidRPr="005815E4">
              <w:rPr>
                <w:rStyle w:val="BoldPurple"/>
                <w:rFonts w:ascii="DM Sans" w:hAnsi="DM Sans"/>
                <w:color w:val="6C2E94"/>
                <w:sz w:val="26"/>
                <w:szCs w:val="26"/>
              </w:rPr>
              <w:t xml:space="preserve">57K </w:t>
            </w:r>
            <w:r w:rsidRPr="005815E4">
              <w:rPr>
                <w:rFonts w:ascii="DM Sans" w:hAnsi="DM Sans"/>
                <w:sz w:val="26"/>
                <w:szCs w:val="26"/>
              </w:rPr>
              <w:t xml:space="preserve">per annum </w:t>
            </w:r>
            <w:r w:rsidRPr="005815E4">
              <w:rPr>
                <w:rStyle w:val="BoldPurple"/>
                <w:rFonts w:ascii="DM Sans" w:hAnsi="DM Sans"/>
                <w:color w:val="6C2E94"/>
                <w:sz w:val="26"/>
                <w:szCs w:val="26"/>
              </w:rPr>
              <w:t xml:space="preserve">website views </w:t>
            </w:r>
          </w:p>
        </w:tc>
      </w:tr>
      <w:tr w:rsidR="007338DD" w:rsidRPr="005815E4" w14:paraId="306BF614" w14:textId="77777777" w:rsidTr="009471BD">
        <w:trPr>
          <w:trHeight w:val="964"/>
        </w:trPr>
        <w:tc>
          <w:tcPr>
            <w:tcW w:w="993" w:type="dxa"/>
          </w:tcPr>
          <w:p w14:paraId="300D8EC1"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66EEFFA9" wp14:editId="79D2D2B4">
                  <wp:extent cx="457200" cy="456762"/>
                  <wp:effectExtent l="0" t="0" r="0" b="0"/>
                  <wp:docPr id="635068506" name="Picture 12" descr="A group of people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8506" name="Picture 12" descr="A group of people with a hear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800" cy="459359"/>
                          </a:xfrm>
                          <a:prstGeom prst="rect">
                            <a:avLst/>
                          </a:prstGeom>
                        </pic:spPr>
                      </pic:pic>
                    </a:graphicData>
                  </a:graphic>
                </wp:inline>
              </w:drawing>
            </w:r>
          </w:p>
        </w:tc>
        <w:tc>
          <w:tcPr>
            <w:tcW w:w="9355" w:type="dxa"/>
          </w:tcPr>
          <w:p w14:paraId="132A5A28" w14:textId="77777777" w:rsidR="007338DD" w:rsidRPr="005815E4" w:rsidRDefault="007338DD" w:rsidP="009471BD">
            <w:pPr>
              <w:spacing w:after="168"/>
              <w:rPr>
                <w:rFonts w:ascii="DM Sans" w:hAnsi="DM Sans"/>
                <w:sz w:val="26"/>
                <w:szCs w:val="26"/>
              </w:rPr>
            </w:pPr>
            <w:r w:rsidRPr="005815E4">
              <w:rPr>
                <w:rStyle w:val="BoldPurple"/>
                <w:rFonts w:ascii="DM Sans" w:hAnsi="DM Sans"/>
                <w:color w:val="6C2E94"/>
                <w:sz w:val="26"/>
                <w:szCs w:val="26"/>
              </w:rPr>
              <w:t>1,20</w:t>
            </w:r>
            <w:r>
              <w:rPr>
                <w:rStyle w:val="BoldPurple"/>
                <w:rFonts w:ascii="DM Sans" w:hAnsi="DM Sans"/>
                <w:color w:val="6C2E94"/>
                <w:sz w:val="26"/>
                <w:szCs w:val="26"/>
              </w:rPr>
              <w:t>7</w:t>
            </w:r>
            <w:r w:rsidRPr="005815E4">
              <w:rPr>
                <w:rStyle w:val="BoldPurple"/>
                <w:rFonts w:ascii="DM Sans" w:hAnsi="DM Sans"/>
                <w:color w:val="6C2E94"/>
                <w:sz w:val="26"/>
                <w:szCs w:val="26"/>
              </w:rPr>
              <w:t xml:space="preserve"> WDV Members</w:t>
            </w:r>
            <w:r w:rsidRPr="005815E4">
              <w:rPr>
                <w:rFonts w:ascii="DM Sans" w:hAnsi="DM Sans"/>
                <w:sz w:val="26"/>
                <w:szCs w:val="26"/>
              </w:rPr>
              <w:t xml:space="preserve"> = 1,</w:t>
            </w:r>
            <w:r>
              <w:rPr>
                <w:rFonts w:ascii="DM Sans" w:hAnsi="DM Sans"/>
                <w:sz w:val="26"/>
                <w:szCs w:val="26"/>
              </w:rPr>
              <w:t xml:space="preserve">172 </w:t>
            </w:r>
            <w:r w:rsidRPr="005815E4">
              <w:rPr>
                <w:rFonts w:ascii="DM Sans" w:hAnsi="DM Sans"/>
                <w:sz w:val="26"/>
                <w:szCs w:val="26"/>
              </w:rPr>
              <w:t xml:space="preserve">Full Members and </w:t>
            </w:r>
            <w:r>
              <w:rPr>
                <w:rFonts w:ascii="DM Sans" w:hAnsi="DM Sans"/>
                <w:sz w:val="26"/>
                <w:szCs w:val="26"/>
              </w:rPr>
              <w:t>35</w:t>
            </w:r>
            <w:r w:rsidRPr="005815E4">
              <w:rPr>
                <w:rFonts w:ascii="DM Sans" w:hAnsi="DM Sans"/>
                <w:sz w:val="26"/>
                <w:szCs w:val="26"/>
              </w:rPr>
              <w:t xml:space="preserve"> Associate Members</w:t>
            </w:r>
          </w:p>
          <w:p w14:paraId="5AD1746A" w14:textId="77777777" w:rsidR="007338DD" w:rsidRPr="005815E4" w:rsidRDefault="007338DD" w:rsidP="009471BD">
            <w:pPr>
              <w:rPr>
                <w:rFonts w:ascii="DM Sans" w:hAnsi="DM Sans"/>
                <w:sz w:val="26"/>
                <w:szCs w:val="26"/>
              </w:rPr>
            </w:pPr>
          </w:p>
        </w:tc>
      </w:tr>
      <w:tr w:rsidR="007338DD" w:rsidRPr="005815E4" w14:paraId="615C0024" w14:textId="77777777" w:rsidTr="009471BD">
        <w:trPr>
          <w:trHeight w:val="964"/>
        </w:trPr>
        <w:tc>
          <w:tcPr>
            <w:tcW w:w="993" w:type="dxa"/>
          </w:tcPr>
          <w:p w14:paraId="38CC2280"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27EA3B34" wp14:editId="5FEDFE73">
                  <wp:extent cx="342077" cy="342077"/>
                  <wp:effectExtent l="0" t="0" r="1270" b="1270"/>
                  <wp:docPr id="546381709" name="Picture 13"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0790" name="Picture 13" descr="Facebook log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5174" cy="345174"/>
                          </a:xfrm>
                          <a:prstGeom prst="rect">
                            <a:avLst/>
                          </a:prstGeom>
                        </pic:spPr>
                      </pic:pic>
                    </a:graphicData>
                  </a:graphic>
                </wp:inline>
              </w:drawing>
            </w:r>
          </w:p>
        </w:tc>
        <w:tc>
          <w:tcPr>
            <w:tcW w:w="9355" w:type="dxa"/>
          </w:tcPr>
          <w:p w14:paraId="0A545C0C" w14:textId="77777777" w:rsidR="007338DD" w:rsidRPr="005815E4" w:rsidRDefault="007338DD" w:rsidP="009471BD">
            <w:pPr>
              <w:spacing w:after="168"/>
              <w:rPr>
                <w:rFonts w:ascii="DM Sans" w:hAnsi="DM Sans"/>
                <w:sz w:val="26"/>
                <w:szCs w:val="26"/>
              </w:rPr>
            </w:pPr>
            <w:r w:rsidRPr="005815E4">
              <w:rPr>
                <w:rFonts w:ascii="DM Sans" w:hAnsi="DM Sans"/>
                <w:b/>
                <w:bCs/>
                <w:color w:val="6C2E94"/>
                <w:sz w:val="26"/>
                <w:szCs w:val="26"/>
              </w:rPr>
              <w:t>Facebook</w:t>
            </w:r>
            <w:r w:rsidRPr="005815E4">
              <w:rPr>
                <w:rFonts w:ascii="DM Sans" w:hAnsi="DM Sans"/>
                <w:sz w:val="26"/>
                <w:szCs w:val="26"/>
              </w:rPr>
              <w:t xml:space="preserve">: </w:t>
            </w:r>
            <w:r w:rsidRPr="005815E4">
              <w:rPr>
                <w:rStyle w:val="BoldPurple"/>
                <w:rFonts w:ascii="DM Sans" w:hAnsi="DM Sans"/>
                <w:b w:val="0"/>
                <w:bCs w:val="0"/>
                <w:color w:val="auto"/>
                <w:sz w:val="26"/>
                <w:szCs w:val="26"/>
              </w:rPr>
              <w:t>6,081 followers =</w:t>
            </w:r>
            <w:r w:rsidRPr="005815E4">
              <w:rPr>
                <w:rStyle w:val="BoldPurple"/>
                <w:rFonts w:ascii="DM Sans" w:hAnsi="DM Sans"/>
                <w:color w:val="auto"/>
                <w:sz w:val="26"/>
                <w:szCs w:val="26"/>
              </w:rPr>
              <w:t xml:space="preserve"> </w:t>
            </w:r>
            <w:r w:rsidRPr="005815E4">
              <w:rPr>
                <w:rStyle w:val="BoldPurple"/>
                <w:rFonts w:ascii="DM Sans" w:hAnsi="DM Sans"/>
                <w:color w:val="6C2E94"/>
                <w:sz w:val="26"/>
                <w:szCs w:val="26"/>
              </w:rPr>
              <w:t>3.06% growth</w:t>
            </w:r>
          </w:p>
        </w:tc>
      </w:tr>
      <w:tr w:rsidR="007338DD" w:rsidRPr="005815E4" w14:paraId="7462EDBA" w14:textId="77777777" w:rsidTr="009471BD">
        <w:trPr>
          <w:trHeight w:val="964"/>
        </w:trPr>
        <w:tc>
          <w:tcPr>
            <w:tcW w:w="993" w:type="dxa"/>
          </w:tcPr>
          <w:p w14:paraId="217E3F5E"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48476355" wp14:editId="75BAA0BF">
                  <wp:extent cx="374970" cy="374970"/>
                  <wp:effectExtent l="0" t="0" r="6350" b="6350"/>
                  <wp:docPr id="2108664973" name="Picture 1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61299" name="Picture 14" descr="Instagram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1818" cy="381818"/>
                          </a:xfrm>
                          <a:prstGeom prst="rect">
                            <a:avLst/>
                          </a:prstGeom>
                        </pic:spPr>
                      </pic:pic>
                    </a:graphicData>
                  </a:graphic>
                </wp:inline>
              </w:drawing>
            </w:r>
          </w:p>
        </w:tc>
        <w:tc>
          <w:tcPr>
            <w:tcW w:w="9355" w:type="dxa"/>
          </w:tcPr>
          <w:p w14:paraId="0351CE45" w14:textId="77777777" w:rsidR="007338DD" w:rsidRPr="005815E4" w:rsidRDefault="007338DD" w:rsidP="009471BD">
            <w:pPr>
              <w:spacing w:after="168"/>
              <w:rPr>
                <w:rFonts w:ascii="DM Sans" w:hAnsi="DM Sans"/>
                <w:sz w:val="26"/>
                <w:szCs w:val="26"/>
              </w:rPr>
            </w:pPr>
            <w:r w:rsidRPr="005815E4">
              <w:rPr>
                <w:rFonts w:ascii="DM Sans" w:hAnsi="DM Sans"/>
                <w:b/>
                <w:bCs/>
                <w:color w:val="6C2E94"/>
                <w:sz w:val="26"/>
                <w:szCs w:val="26"/>
              </w:rPr>
              <w:t>Instagram</w:t>
            </w:r>
            <w:r w:rsidRPr="005815E4">
              <w:rPr>
                <w:rFonts w:ascii="DM Sans" w:hAnsi="DM Sans"/>
                <w:sz w:val="26"/>
                <w:szCs w:val="26"/>
              </w:rPr>
              <w:t xml:space="preserve">: </w:t>
            </w:r>
            <w:r w:rsidRPr="005815E4">
              <w:rPr>
                <w:rStyle w:val="BoldPurple"/>
                <w:rFonts w:ascii="DM Sans" w:hAnsi="DM Sans"/>
                <w:b w:val="0"/>
                <w:bCs w:val="0"/>
                <w:color w:val="auto"/>
                <w:sz w:val="26"/>
                <w:szCs w:val="26"/>
              </w:rPr>
              <w:t>6,555 followers =</w:t>
            </w:r>
            <w:r w:rsidRPr="005815E4">
              <w:rPr>
                <w:rStyle w:val="BoldPurple"/>
                <w:rFonts w:ascii="DM Sans" w:hAnsi="DM Sans"/>
                <w:color w:val="auto"/>
                <w:sz w:val="26"/>
                <w:szCs w:val="26"/>
              </w:rPr>
              <w:t xml:space="preserve"> </w:t>
            </w:r>
            <w:r w:rsidRPr="005815E4">
              <w:rPr>
                <w:rStyle w:val="BoldPurple"/>
                <w:rFonts w:ascii="DM Sans" w:hAnsi="DM Sans"/>
                <w:color w:val="6C2E94"/>
                <w:sz w:val="26"/>
                <w:szCs w:val="26"/>
              </w:rPr>
              <w:t>185.00% growth</w:t>
            </w:r>
          </w:p>
        </w:tc>
      </w:tr>
      <w:tr w:rsidR="007338DD" w:rsidRPr="005815E4" w14:paraId="3A05B22C" w14:textId="77777777" w:rsidTr="009471BD">
        <w:trPr>
          <w:trHeight w:val="964"/>
        </w:trPr>
        <w:tc>
          <w:tcPr>
            <w:tcW w:w="993" w:type="dxa"/>
          </w:tcPr>
          <w:p w14:paraId="1246EF69" w14:textId="77777777" w:rsidR="007338DD" w:rsidRPr="005815E4" w:rsidRDefault="007338DD" w:rsidP="009471BD">
            <w:pPr>
              <w:spacing w:after="168"/>
              <w:jc w:val="center"/>
              <w:rPr>
                <w:rFonts w:ascii="DM Sans" w:hAnsi="DM Sans"/>
              </w:rPr>
            </w:pPr>
            <w:r w:rsidRPr="005815E4">
              <w:rPr>
                <w:rFonts w:ascii="DM Sans" w:hAnsi="DM Sans"/>
                <w:noProof/>
              </w:rPr>
              <w:drawing>
                <wp:inline distT="0" distB="0" distL="0" distR="0" wp14:anchorId="13B5BCAB" wp14:editId="3E13BA92">
                  <wp:extent cx="348656" cy="348656"/>
                  <wp:effectExtent l="0" t="0" r="0" b="0"/>
                  <wp:docPr id="2028330670" name="Picture 15"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2716" name="Picture 15" descr="LinkedIn log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0002" cy="350002"/>
                          </a:xfrm>
                          <a:prstGeom prst="rect">
                            <a:avLst/>
                          </a:prstGeom>
                        </pic:spPr>
                      </pic:pic>
                    </a:graphicData>
                  </a:graphic>
                </wp:inline>
              </w:drawing>
            </w:r>
          </w:p>
        </w:tc>
        <w:tc>
          <w:tcPr>
            <w:tcW w:w="9355" w:type="dxa"/>
          </w:tcPr>
          <w:p w14:paraId="465B5CD8" w14:textId="77777777" w:rsidR="007338DD" w:rsidRPr="005815E4" w:rsidRDefault="007338DD" w:rsidP="009471BD">
            <w:pPr>
              <w:spacing w:after="168"/>
              <w:rPr>
                <w:rFonts w:ascii="DM Sans" w:hAnsi="DM Sans"/>
                <w:sz w:val="26"/>
                <w:szCs w:val="26"/>
              </w:rPr>
            </w:pPr>
            <w:r w:rsidRPr="005815E4">
              <w:rPr>
                <w:rFonts w:ascii="DM Sans" w:hAnsi="DM Sans"/>
                <w:b/>
                <w:bCs/>
                <w:color w:val="6C2E94"/>
                <w:sz w:val="26"/>
                <w:szCs w:val="26"/>
              </w:rPr>
              <w:t>LinkedIn</w:t>
            </w:r>
            <w:r w:rsidRPr="005815E4">
              <w:rPr>
                <w:rFonts w:ascii="DM Sans" w:hAnsi="DM Sans"/>
                <w:sz w:val="26"/>
                <w:szCs w:val="26"/>
              </w:rPr>
              <w:t xml:space="preserve">: </w:t>
            </w:r>
            <w:r w:rsidRPr="005815E4">
              <w:rPr>
                <w:rStyle w:val="BoldPurple"/>
                <w:rFonts w:ascii="DM Sans" w:hAnsi="DM Sans"/>
                <w:b w:val="0"/>
                <w:bCs w:val="0"/>
                <w:color w:val="auto"/>
                <w:sz w:val="26"/>
                <w:szCs w:val="26"/>
              </w:rPr>
              <w:t xml:space="preserve">2,666 followers = </w:t>
            </w:r>
            <w:r w:rsidRPr="005815E4">
              <w:rPr>
                <w:rStyle w:val="BoldPurple"/>
                <w:rFonts w:ascii="DM Sans" w:hAnsi="DM Sans"/>
                <w:color w:val="6C2E94"/>
                <w:sz w:val="26"/>
                <w:szCs w:val="26"/>
              </w:rPr>
              <w:t>48.11% growth</w:t>
            </w:r>
          </w:p>
        </w:tc>
      </w:tr>
    </w:tbl>
    <w:p w14:paraId="64B69DD0" w14:textId="77777777" w:rsidR="007338DD" w:rsidRDefault="007338DD" w:rsidP="000A7832">
      <w:pPr>
        <w:pStyle w:val="Highlight-Pink"/>
        <w:rPr>
          <w:rStyle w:val="Strong"/>
          <w:rFonts w:ascii="DM Sans" w:hAnsi="DM Sans"/>
          <w:b/>
          <w:bCs w:val="0"/>
          <w:color w:val="6C2E94"/>
          <w:sz w:val="32"/>
          <w:szCs w:val="32"/>
        </w:rPr>
      </w:pPr>
    </w:p>
    <w:p w14:paraId="6D6546EC" w14:textId="0EF8E46A" w:rsidR="000A7832" w:rsidRPr="005815E4" w:rsidRDefault="000A7832" w:rsidP="000A7832">
      <w:pPr>
        <w:pStyle w:val="Highlight-Pink"/>
        <w:rPr>
          <w:rFonts w:ascii="DM Sans" w:hAnsi="DM Sans"/>
          <w:color w:val="6C2E94"/>
          <w:sz w:val="32"/>
          <w:szCs w:val="32"/>
        </w:rPr>
      </w:pPr>
      <w:r w:rsidRPr="005815E4">
        <w:rPr>
          <w:rStyle w:val="Strong"/>
          <w:rFonts w:ascii="DM Sans" w:hAnsi="DM Sans"/>
          <w:b/>
          <w:bCs w:val="0"/>
          <w:color w:val="6C2E94"/>
          <w:sz w:val="32"/>
          <w:szCs w:val="32"/>
        </w:rPr>
        <w:lastRenderedPageBreak/>
        <w:t>WDV Strategic Priorities</w:t>
      </w:r>
      <w:r w:rsidRPr="005815E4">
        <w:rPr>
          <w:rStyle w:val="Strong"/>
          <w:rFonts w:ascii="DM Sans" w:hAnsi="DM Sans"/>
          <w:b/>
          <w:bCs w:val="0"/>
          <w:color w:val="6C2E94"/>
          <w:sz w:val="32"/>
          <w:szCs w:val="32"/>
        </w:rPr>
        <w:br/>
      </w:r>
    </w:p>
    <w:p w14:paraId="615EBD2D" w14:textId="77777777" w:rsidR="000A7832" w:rsidRPr="005815E4" w:rsidRDefault="000A7832" w:rsidP="000A7832">
      <w:pPr>
        <w:rPr>
          <w:rFonts w:ascii="DM Sans" w:hAnsi="DM Sans"/>
          <w:sz w:val="24"/>
          <w:szCs w:val="24"/>
        </w:rPr>
      </w:pPr>
      <w:r w:rsidRPr="005815E4">
        <w:rPr>
          <w:rFonts w:ascii="DM Sans" w:hAnsi="DM Sans"/>
          <w:noProof/>
        </w:rPr>
        <w:drawing>
          <wp:anchor distT="0" distB="0" distL="114300" distR="114300" simplePos="0" relativeHeight="251664896" behindDoc="0" locked="0" layoutInCell="1" allowOverlap="1" wp14:anchorId="32BF668D" wp14:editId="73CE0A08">
            <wp:simplePos x="0" y="0"/>
            <wp:positionH relativeFrom="margin">
              <wp:posOffset>4069135</wp:posOffset>
            </wp:positionH>
            <wp:positionV relativeFrom="paragraph">
              <wp:posOffset>414682</wp:posOffset>
            </wp:positionV>
            <wp:extent cx="2700533" cy="4861570"/>
            <wp:effectExtent l="0" t="0" r="0" b="0"/>
            <wp:wrapSquare wrapText="bothSides"/>
            <wp:docPr id="186072913" name="Picture 11" descr="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913" name="Picture 11" descr="A cartoon of a pers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0533" cy="4861570"/>
                    </a:xfrm>
                    <a:prstGeom prst="rect">
                      <a:avLst/>
                    </a:prstGeom>
                  </pic:spPr>
                </pic:pic>
              </a:graphicData>
            </a:graphic>
            <wp14:sizeRelH relativeFrom="page">
              <wp14:pctWidth>0</wp14:pctWidth>
            </wp14:sizeRelH>
            <wp14:sizeRelV relativeFrom="page">
              <wp14:pctHeight>0</wp14:pctHeight>
            </wp14:sizeRelV>
          </wp:anchor>
        </w:drawing>
      </w:r>
      <w:r w:rsidRPr="005815E4">
        <w:rPr>
          <w:rFonts w:ascii="DM Sans" w:hAnsi="DM Sans"/>
          <w:sz w:val="24"/>
          <w:szCs w:val="24"/>
        </w:rPr>
        <w:t>Guided by our Vision and Principles, WDV’s five Strategic Priorities for 2024-2029 focus our strategic work:</w:t>
      </w:r>
    </w:p>
    <w:p w14:paraId="0A8C417D" w14:textId="77777777" w:rsidR="000A7832" w:rsidRPr="005815E4" w:rsidRDefault="000A7832" w:rsidP="000A7832">
      <w:pPr>
        <w:rPr>
          <w:rFonts w:ascii="DM Sans" w:hAnsi="DM Sans"/>
          <w:sz w:val="24"/>
          <w:szCs w:val="24"/>
        </w:rPr>
      </w:pPr>
    </w:p>
    <w:p w14:paraId="41B91F98" w14:textId="77777777" w:rsidR="000A7832" w:rsidRPr="005815E4" w:rsidRDefault="000A7832" w:rsidP="000A7832">
      <w:pPr>
        <w:rPr>
          <w:rFonts w:ascii="DM Sans" w:hAnsi="DM Sans"/>
          <w:sz w:val="24"/>
          <w:szCs w:val="24"/>
        </w:rPr>
      </w:pPr>
      <w:r w:rsidRPr="005815E4">
        <w:rPr>
          <w:rFonts w:ascii="DM Sans" w:hAnsi="DM Sans"/>
          <w:sz w:val="24"/>
          <w:szCs w:val="24"/>
        </w:rPr>
        <w:t>1. Enhance WDV’s operational efficiency and funding resilience</w:t>
      </w:r>
    </w:p>
    <w:p w14:paraId="75FDD31F" w14:textId="77777777" w:rsidR="000A7832" w:rsidRPr="005815E4" w:rsidRDefault="000A7832" w:rsidP="000A7832">
      <w:pPr>
        <w:rPr>
          <w:rFonts w:ascii="DM Sans" w:hAnsi="DM Sans"/>
          <w:sz w:val="24"/>
          <w:szCs w:val="24"/>
        </w:rPr>
      </w:pPr>
      <w:r w:rsidRPr="005815E4">
        <w:rPr>
          <w:rFonts w:ascii="DM Sans" w:hAnsi="DM Sans"/>
          <w:sz w:val="24"/>
          <w:szCs w:val="24"/>
        </w:rPr>
        <w:t>2. Establish research partnerships with a focus on inclusion, health, gendered violence, sexual autonomy and economic justice</w:t>
      </w:r>
    </w:p>
    <w:p w14:paraId="2599425A" w14:textId="77777777" w:rsidR="000A7832" w:rsidRPr="005815E4" w:rsidRDefault="000A7832" w:rsidP="000A7832">
      <w:pPr>
        <w:rPr>
          <w:rFonts w:ascii="DM Sans" w:hAnsi="DM Sans"/>
          <w:sz w:val="24"/>
          <w:szCs w:val="24"/>
        </w:rPr>
      </w:pPr>
      <w:r w:rsidRPr="005815E4">
        <w:rPr>
          <w:rFonts w:ascii="DM Sans" w:hAnsi="DM Sans"/>
          <w:sz w:val="24"/>
          <w:szCs w:val="24"/>
        </w:rPr>
        <w:t>3. Build gender-based accessibility expertise across Victoria</w:t>
      </w:r>
    </w:p>
    <w:p w14:paraId="0393345E" w14:textId="77777777" w:rsidR="000A7832" w:rsidRPr="005815E4" w:rsidRDefault="000A7832" w:rsidP="000A7832">
      <w:pPr>
        <w:rPr>
          <w:rFonts w:ascii="DM Sans" w:hAnsi="DM Sans"/>
          <w:sz w:val="24"/>
          <w:szCs w:val="24"/>
        </w:rPr>
      </w:pPr>
      <w:r w:rsidRPr="005815E4">
        <w:rPr>
          <w:rFonts w:ascii="DM Sans" w:hAnsi="DM Sans"/>
          <w:sz w:val="24"/>
          <w:szCs w:val="24"/>
        </w:rPr>
        <w:t xml:space="preserve">4. Educate and empower our community to understand their rights and live safe and fulfilling lives </w:t>
      </w:r>
    </w:p>
    <w:p w14:paraId="414C9A11" w14:textId="77777777" w:rsidR="000A7832" w:rsidRPr="005815E4" w:rsidRDefault="000A7832" w:rsidP="000A7832">
      <w:pPr>
        <w:rPr>
          <w:rFonts w:ascii="DM Sans" w:hAnsi="DM Sans"/>
          <w:sz w:val="24"/>
          <w:szCs w:val="24"/>
        </w:rPr>
      </w:pPr>
      <w:r w:rsidRPr="66F77FCD">
        <w:rPr>
          <w:rFonts w:ascii="DM Sans" w:hAnsi="DM Sans"/>
          <w:sz w:val="24"/>
          <w:szCs w:val="24"/>
        </w:rPr>
        <w:t>5. A member and community led approach to advocacy and system change.</w:t>
      </w:r>
    </w:p>
    <w:p w14:paraId="410166E4" w14:textId="77777777" w:rsidR="000A7832" w:rsidRDefault="000A7832" w:rsidP="74A03346">
      <w:pPr>
        <w:rPr>
          <w:rFonts w:ascii="DM Sans" w:hAnsi="DM Sans"/>
          <w:color w:val="6C2E94"/>
          <w:sz w:val="32"/>
          <w:szCs w:val="32"/>
        </w:rPr>
      </w:pPr>
    </w:p>
    <w:p w14:paraId="2A237671" w14:textId="77777777" w:rsidR="000A7832" w:rsidRDefault="000A7832" w:rsidP="74A03346">
      <w:pPr>
        <w:rPr>
          <w:rFonts w:ascii="DM Sans" w:hAnsi="DM Sans"/>
          <w:color w:val="6C2E94"/>
          <w:sz w:val="32"/>
          <w:szCs w:val="32"/>
        </w:rPr>
      </w:pPr>
    </w:p>
    <w:p w14:paraId="1A2AE208" w14:textId="77777777" w:rsidR="00BF33F0" w:rsidRDefault="00BF33F0" w:rsidP="74A03346">
      <w:pPr>
        <w:rPr>
          <w:rFonts w:ascii="DM Sans" w:hAnsi="DM Sans"/>
          <w:color w:val="6C2E94"/>
          <w:sz w:val="32"/>
          <w:szCs w:val="32"/>
        </w:rPr>
      </w:pPr>
    </w:p>
    <w:p w14:paraId="5189A481" w14:textId="77777777" w:rsidR="00BF33F0" w:rsidRDefault="00BF33F0" w:rsidP="74A03346">
      <w:pPr>
        <w:rPr>
          <w:rFonts w:ascii="DM Sans" w:hAnsi="DM Sans"/>
          <w:color w:val="6C2E94"/>
          <w:sz w:val="32"/>
          <w:szCs w:val="32"/>
        </w:rPr>
      </w:pPr>
    </w:p>
    <w:p w14:paraId="119A9713" w14:textId="1DCA35A1" w:rsidR="00251862" w:rsidRPr="005815E4" w:rsidRDefault="00251862" w:rsidP="550D8B78">
      <w:pPr>
        <w:rPr>
          <w:rFonts w:ascii="DM Sans" w:hAnsi="DM Sans"/>
          <w:noProof/>
          <w:color w:val="6C2E94"/>
          <w:sz w:val="32"/>
          <w:szCs w:val="32"/>
        </w:rPr>
      </w:pPr>
      <w:r w:rsidRPr="005815E4">
        <w:rPr>
          <w:rFonts w:ascii="DM Sans" w:hAnsi="DM Sans"/>
          <w:color w:val="6C2E94"/>
          <w:sz w:val="32"/>
          <w:szCs w:val="32"/>
        </w:rPr>
        <w:t>Strategic Priority 1:  Enhance WDV’s Operational Efficiency and Funding Resilienc</w:t>
      </w:r>
      <w:r w:rsidR="00B7283F" w:rsidRPr="005815E4">
        <w:rPr>
          <w:rFonts w:ascii="DM Sans" w:hAnsi="DM Sans"/>
          <w:color w:val="6C2E94"/>
          <w:sz w:val="32"/>
          <w:szCs w:val="32"/>
        </w:rPr>
        <w:t>e</w:t>
      </w:r>
    </w:p>
    <w:p w14:paraId="5EE4A26D" w14:textId="3CD2097A" w:rsidR="00251862" w:rsidRPr="007966B7" w:rsidRDefault="1844109C" w:rsidP="004F7321">
      <w:pPr>
        <w:spacing w:before="240" w:after="240" w:line="240" w:lineRule="auto"/>
        <w:rPr>
          <w:rFonts w:ascii="DM Sans" w:hAnsi="DM Sans"/>
          <w:sz w:val="24"/>
          <w:szCs w:val="24"/>
        </w:rPr>
      </w:pPr>
      <w:r w:rsidRPr="007966B7">
        <w:rPr>
          <w:rFonts w:ascii="DM Sans" w:hAnsi="DM Sans"/>
          <w:sz w:val="24"/>
          <w:szCs w:val="24"/>
        </w:rPr>
        <w:t>This financial year, we completed key whole-of-organisation projects to improve efficiency and position WDV for the future. We also undertook a comprehensive review of income and expenditure, resulting in a strategy to diversify funding, restructure staffing, and reduce operational overheads.</w:t>
      </w:r>
    </w:p>
    <w:p w14:paraId="4CC505A0" w14:textId="22BC1639" w:rsidR="1844109C" w:rsidRPr="007966B7" w:rsidRDefault="1844109C" w:rsidP="004F7321">
      <w:pPr>
        <w:spacing w:before="240" w:after="240" w:line="240" w:lineRule="auto"/>
        <w:rPr>
          <w:rFonts w:ascii="DM Sans" w:hAnsi="DM Sans"/>
          <w:b/>
          <w:bCs/>
          <w:sz w:val="24"/>
          <w:szCs w:val="24"/>
        </w:rPr>
      </w:pPr>
      <w:r w:rsidRPr="007966B7">
        <w:rPr>
          <w:rFonts w:ascii="DM Sans" w:hAnsi="DM Sans"/>
          <w:sz w:val="24"/>
          <w:szCs w:val="24"/>
        </w:rPr>
        <w:t>While this work has been challenging, it is essential and will continue into the next financial year.</w:t>
      </w:r>
    </w:p>
    <w:p w14:paraId="3F574FC3" w14:textId="03828ADA" w:rsidR="550D8B78" w:rsidRPr="005815E4" w:rsidRDefault="550D8B78" w:rsidP="004F7321">
      <w:pPr>
        <w:spacing w:line="240" w:lineRule="auto"/>
        <w:rPr>
          <w:rFonts w:ascii="DM Sans" w:hAnsi="DM Sans"/>
        </w:rPr>
      </w:pPr>
    </w:p>
    <w:p w14:paraId="709A95F2" w14:textId="3288B9E4"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Responding to Immediate Funding Challenges</w:t>
      </w:r>
    </w:p>
    <w:p w14:paraId="40979381" w14:textId="3F0934B8" w:rsidR="00826F41" w:rsidRPr="00671AE9" w:rsidRDefault="304D01FF" w:rsidP="004F7321">
      <w:pPr>
        <w:pStyle w:val="ListParagraph"/>
        <w:numPr>
          <w:ilvl w:val="0"/>
          <w:numId w:val="10"/>
        </w:numPr>
        <w:spacing w:after="0" w:line="240" w:lineRule="auto"/>
        <w:rPr>
          <w:rFonts w:ascii="DM Sans" w:eastAsia="Verdana Pro" w:hAnsi="DM Sans" w:cs="Verdana Pro"/>
          <w:sz w:val="24"/>
          <w:szCs w:val="24"/>
        </w:rPr>
      </w:pPr>
      <w:r w:rsidRPr="00671AE9">
        <w:rPr>
          <w:rFonts w:ascii="DM Sans" w:eastAsia="Verdana Pro" w:hAnsi="DM Sans" w:cs="Verdana Pro"/>
          <w:noProof/>
          <w:sz w:val="24"/>
          <w:szCs w:val="24"/>
        </w:rPr>
        <w:t xml:space="preserve">In 2024–25, WDV secured </w:t>
      </w:r>
      <w:r w:rsidR="1B7C1380" w:rsidRPr="00671AE9">
        <w:rPr>
          <w:rFonts w:ascii="DM Sans" w:eastAsia="Verdana Pro" w:hAnsi="DM Sans" w:cs="Verdana Pro"/>
          <w:noProof/>
          <w:sz w:val="24"/>
          <w:szCs w:val="24"/>
        </w:rPr>
        <w:t xml:space="preserve">one years’ additional </w:t>
      </w:r>
      <w:r w:rsidRPr="00671AE9">
        <w:rPr>
          <w:rFonts w:ascii="DM Sans" w:eastAsia="Verdana Pro" w:hAnsi="DM Sans" w:cs="Verdana Pro"/>
          <w:noProof/>
          <w:sz w:val="24"/>
          <w:szCs w:val="24"/>
        </w:rPr>
        <w:t xml:space="preserve"> funding for the Community Inclusion and Women’s Empowerment (CIWE) program, en</w:t>
      </w:r>
      <w:r w:rsidR="529DF5D0" w:rsidRPr="00671AE9">
        <w:rPr>
          <w:rFonts w:ascii="DM Sans" w:eastAsia="Verdana Pro" w:hAnsi="DM Sans" w:cs="Verdana Pro"/>
          <w:noProof/>
          <w:sz w:val="24"/>
          <w:szCs w:val="24"/>
        </w:rPr>
        <w:t xml:space="preserve">abling </w:t>
      </w:r>
      <w:r w:rsidRPr="00671AE9">
        <w:rPr>
          <w:rFonts w:ascii="DM Sans" w:eastAsia="Verdana Pro" w:hAnsi="DM Sans" w:cs="Verdana Pro"/>
          <w:noProof/>
          <w:sz w:val="24"/>
          <w:szCs w:val="24"/>
        </w:rPr>
        <w:t xml:space="preserve">continued support for women </w:t>
      </w:r>
      <w:r w:rsidRPr="00671AE9">
        <w:rPr>
          <w:rFonts w:ascii="DM Sans" w:eastAsia="Verdana Pro" w:hAnsi="DM Sans" w:cs="Verdana Pro"/>
          <w:noProof/>
          <w:sz w:val="24"/>
          <w:szCs w:val="24"/>
        </w:rPr>
        <w:lastRenderedPageBreak/>
        <w:t xml:space="preserve">and gender diverse people with disabilities, especially those facing compounding marginalisation in regional and rural Victoria . </w:t>
      </w:r>
    </w:p>
    <w:p w14:paraId="5BBEBD63" w14:textId="11E3E06C" w:rsidR="00826F41" w:rsidRPr="00671AE9" w:rsidRDefault="4E4BB6F5" w:rsidP="004F7321">
      <w:pPr>
        <w:pStyle w:val="ListParagraph"/>
        <w:numPr>
          <w:ilvl w:val="0"/>
          <w:numId w:val="10"/>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Dev</w:t>
      </w:r>
      <w:r w:rsidR="00AB5E33" w:rsidRPr="00671AE9">
        <w:rPr>
          <w:rFonts w:ascii="DM Sans" w:eastAsia="Verdana Pro" w:hAnsi="DM Sans" w:cs="Verdana Pro"/>
          <w:sz w:val="24"/>
          <w:szCs w:val="24"/>
        </w:rPr>
        <w:t>eloped s</w:t>
      </w:r>
      <w:r w:rsidR="3B4F57AD" w:rsidRPr="00671AE9">
        <w:rPr>
          <w:rFonts w:ascii="DM Sans" w:eastAsia="Verdana Pro" w:hAnsi="DM Sans" w:cs="Verdana Pro"/>
          <w:sz w:val="24"/>
          <w:szCs w:val="24"/>
        </w:rPr>
        <w:t>uccessful grant applications in partnership with other organisations, including C</w:t>
      </w:r>
      <w:r w:rsidR="00F216D8" w:rsidRPr="00671AE9">
        <w:rPr>
          <w:rFonts w:ascii="DM Sans" w:eastAsia="Verdana Pro" w:hAnsi="DM Sans" w:cs="Verdana Pro"/>
          <w:sz w:val="24"/>
          <w:szCs w:val="24"/>
        </w:rPr>
        <w:t xml:space="preserve">ancer </w:t>
      </w:r>
      <w:r w:rsidR="3B4F57AD" w:rsidRPr="00671AE9">
        <w:rPr>
          <w:rFonts w:ascii="DM Sans" w:eastAsia="Verdana Pro" w:hAnsi="DM Sans" w:cs="Verdana Pro"/>
          <w:sz w:val="24"/>
          <w:szCs w:val="24"/>
        </w:rPr>
        <w:t>C</w:t>
      </w:r>
      <w:r w:rsidR="00F216D8" w:rsidRPr="00671AE9">
        <w:rPr>
          <w:rFonts w:ascii="DM Sans" w:eastAsia="Verdana Pro" w:hAnsi="DM Sans" w:cs="Verdana Pro"/>
          <w:sz w:val="24"/>
          <w:szCs w:val="24"/>
        </w:rPr>
        <w:t xml:space="preserve">ouncil </w:t>
      </w:r>
      <w:r w:rsidR="3B4F57AD" w:rsidRPr="00671AE9">
        <w:rPr>
          <w:rFonts w:ascii="DM Sans" w:eastAsia="Verdana Pro" w:hAnsi="DM Sans" w:cs="Verdana Pro"/>
          <w:sz w:val="24"/>
          <w:szCs w:val="24"/>
        </w:rPr>
        <w:t>V</w:t>
      </w:r>
      <w:r w:rsidR="00F216D8" w:rsidRPr="00671AE9">
        <w:rPr>
          <w:rFonts w:ascii="DM Sans" w:eastAsia="Verdana Pro" w:hAnsi="DM Sans" w:cs="Verdana Pro"/>
          <w:sz w:val="24"/>
          <w:szCs w:val="24"/>
        </w:rPr>
        <w:t>ictoria</w:t>
      </w:r>
      <w:r w:rsidR="3B4F57AD" w:rsidRPr="00671AE9">
        <w:rPr>
          <w:rFonts w:ascii="DM Sans" w:eastAsia="Verdana Pro" w:hAnsi="DM Sans" w:cs="Verdana Pro"/>
          <w:sz w:val="24"/>
          <w:szCs w:val="24"/>
        </w:rPr>
        <w:t xml:space="preserve"> and La Trobe University.</w:t>
      </w:r>
    </w:p>
    <w:p w14:paraId="017716E6" w14:textId="283C3573" w:rsidR="4B4F15EB" w:rsidRPr="00671AE9" w:rsidRDefault="4B4F15EB" w:rsidP="004F7321">
      <w:pPr>
        <w:pStyle w:val="ListParagraph"/>
        <w:numPr>
          <w:ilvl w:val="0"/>
          <w:numId w:val="10"/>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Commenced strategy to diversify funding  </w:t>
      </w:r>
    </w:p>
    <w:p w14:paraId="7380BFDF" w14:textId="7CFD4937" w:rsidR="00826F41" w:rsidRPr="00671AE9" w:rsidRDefault="00826F41" w:rsidP="004F7321">
      <w:pPr>
        <w:spacing w:after="0" w:line="240" w:lineRule="auto"/>
        <w:rPr>
          <w:rFonts w:ascii="DM Sans" w:eastAsia="Verdana Pro" w:hAnsi="DM Sans" w:cs="Verdana Pro"/>
          <w:sz w:val="24"/>
          <w:szCs w:val="24"/>
        </w:rPr>
      </w:pPr>
    </w:p>
    <w:p w14:paraId="052E2614" w14:textId="3FDBA26C"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Resource Allocation Review and Gap Analysis</w:t>
      </w:r>
    </w:p>
    <w:p w14:paraId="19615F6A" w14:textId="71973AE5" w:rsidR="00826F41" w:rsidRPr="00671AE9" w:rsidRDefault="3B4F57AD" w:rsidP="004F7321">
      <w:pPr>
        <w:pStyle w:val="ListParagraph"/>
        <w:numPr>
          <w:ilvl w:val="0"/>
          <w:numId w:val="9"/>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Reviewed Operations and Communications team structure to reduce duplication and improve role clarity.</w:t>
      </w:r>
    </w:p>
    <w:p w14:paraId="34067606" w14:textId="5C84B61B" w:rsidR="00826F41" w:rsidRPr="00671AE9" w:rsidRDefault="3B4F57AD" w:rsidP="004F7321">
      <w:pPr>
        <w:pStyle w:val="ListParagraph"/>
        <w:numPr>
          <w:ilvl w:val="0"/>
          <w:numId w:val="9"/>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Restructure led to better alignment with strategic goals </w:t>
      </w:r>
    </w:p>
    <w:p w14:paraId="2F13A837" w14:textId="3921D8DA" w:rsidR="00826F41" w:rsidRPr="00671AE9" w:rsidRDefault="3B4F57AD" w:rsidP="004F7321">
      <w:pPr>
        <w:pStyle w:val="ListParagraph"/>
        <w:numPr>
          <w:ilvl w:val="0"/>
          <w:numId w:val="9"/>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Introduced a new HR and Payroll system to reduce admin burden and improve staff experience.</w:t>
      </w:r>
    </w:p>
    <w:p w14:paraId="3A4F1633" w14:textId="6EBAA96D" w:rsidR="00826F41" w:rsidRPr="00671AE9" w:rsidRDefault="3B4F57AD" w:rsidP="004F7321">
      <w:pPr>
        <w:pStyle w:val="ListParagraph"/>
        <w:numPr>
          <w:ilvl w:val="0"/>
          <w:numId w:val="9"/>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Staff collaborated across teams to develop advocacy and capacity-building resources, maximising internal strengths.</w:t>
      </w:r>
    </w:p>
    <w:p w14:paraId="5FA300AE" w14:textId="5E16F01D"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Strategic Partnerships and Policy Influence</w:t>
      </w:r>
    </w:p>
    <w:p w14:paraId="2B9D2FEE" w14:textId="40E986A3" w:rsidR="00826F41" w:rsidRPr="00671AE9" w:rsidRDefault="3B4F57AD" w:rsidP="004F7321">
      <w:pPr>
        <w:pStyle w:val="ListParagraph"/>
        <w:numPr>
          <w:ilvl w:val="0"/>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Strengthened partnerships with funders and policy bodies, positioning WDV as an expert advisor.</w:t>
      </w:r>
    </w:p>
    <w:p w14:paraId="52F26D69" w14:textId="1342CE16" w:rsidR="00826F41" w:rsidRPr="00671AE9" w:rsidRDefault="3B4F57AD" w:rsidP="004F7321">
      <w:pPr>
        <w:pStyle w:val="ListParagraph"/>
        <w:numPr>
          <w:ilvl w:val="0"/>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Staff consulted on national and state frameworks including: </w:t>
      </w:r>
    </w:p>
    <w:p w14:paraId="209578BF" w14:textId="2EE60D6C" w:rsidR="00826F41" w:rsidRPr="00671AE9" w:rsidRDefault="3B4F57AD" w:rsidP="004F7321">
      <w:pPr>
        <w:pStyle w:val="ListParagraph"/>
        <w:numPr>
          <w:ilvl w:val="1"/>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Disability Lens on the National Plan to End Violence Against Women and Children.</w:t>
      </w:r>
    </w:p>
    <w:p w14:paraId="18E9701C" w14:textId="2FE44D7D" w:rsidR="00826F41" w:rsidRPr="00671AE9" w:rsidRDefault="3B4F57AD" w:rsidP="004F7321">
      <w:pPr>
        <w:pStyle w:val="ListParagraph"/>
        <w:numPr>
          <w:ilvl w:val="1"/>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Preventing Family Violence and Violence Against Women Capability Framework.</w:t>
      </w:r>
    </w:p>
    <w:p w14:paraId="4F5A62A0" w14:textId="7AF4083F" w:rsidR="00826F41" w:rsidRPr="00671AE9" w:rsidRDefault="35983B92" w:rsidP="004F7321">
      <w:pPr>
        <w:pStyle w:val="ListParagraph"/>
        <w:numPr>
          <w:ilvl w:val="0"/>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WDV primary prevention </w:t>
      </w:r>
      <w:r w:rsidR="3B4F57AD" w:rsidRPr="00671AE9">
        <w:rPr>
          <w:rFonts w:ascii="DM Sans" w:eastAsia="Verdana Pro" w:hAnsi="DM Sans" w:cs="Verdana Pro"/>
          <w:sz w:val="24"/>
          <w:szCs w:val="24"/>
        </w:rPr>
        <w:t>programs align</w:t>
      </w:r>
      <w:r w:rsidR="00F8761D" w:rsidRPr="00671AE9">
        <w:rPr>
          <w:rFonts w:ascii="DM Sans" w:eastAsia="Verdana Pro" w:hAnsi="DM Sans" w:cs="Verdana Pro"/>
          <w:sz w:val="24"/>
          <w:szCs w:val="24"/>
        </w:rPr>
        <w:t xml:space="preserve"> </w:t>
      </w:r>
      <w:r w:rsidR="3B4F57AD" w:rsidRPr="00671AE9">
        <w:rPr>
          <w:rFonts w:ascii="DM Sans" w:eastAsia="Verdana Pro" w:hAnsi="DM Sans" w:cs="Verdana Pro"/>
          <w:sz w:val="24"/>
          <w:szCs w:val="24"/>
        </w:rPr>
        <w:t xml:space="preserve">with </w:t>
      </w:r>
      <w:r w:rsidR="3B4F57AD" w:rsidRPr="00671AE9">
        <w:rPr>
          <w:rFonts w:ascii="DM Sans" w:eastAsia="Verdana Pro" w:hAnsi="DM Sans" w:cs="Verdana Pro"/>
          <w:i/>
          <w:iCs/>
          <w:sz w:val="24"/>
          <w:szCs w:val="24"/>
        </w:rPr>
        <w:t>Changing the Landscape</w:t>
      </w:r>
      <w:r w:rsidR="3B4F57AD" w:rsidRPr="00671AE9">
        <w:rPr>
          <w:rFonts w:ascii="DM Sans" w:eastAsia="Verdana Pro" w:hAnsi="DM Sans" w:cs="Verdana Pro"/>
          <w:sz w:val="24"/>
          <w:szCs w:val="24"/>
        </w:rPr>
        <w:t xml:space="preserve"> framework, ensuring relevance to national prevention strategies.</w:t>
      </w:r>
    </w:p>
    <w:p w14:paraId="68FD73BE" w14:textId="317FEE47" w:rsidR="00826F41" w:rsidRPr="00671AE9" w:rsidRDefault="3B4F57AD" w:rsidP="004F7321">
      <w:pPr>
        <w:pStyle w:val="ListParagraph"/>
        <w:numPr>
          <w:ilvl w:val="0"/>
          <w:numId w:val="8"/>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Contributed to policy conversations on sexual and reproductive health, safety, and justice.</w:t>
      </w:r>
    </w:p>
    <w:p w14:paraId="0777A6B9" w14:textId="25FC9AE1"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Cost-Base Review and Monetisation</w:t>
      </w:r>
    </w:p>
    <w:p w14:paraId="3873B511" w14:textId="2450AC56" w:rsidR="00826F41" w:rsidRPr="00671AE9" w:rsidRDefault="3B4F57AD" w:rsidP="004F7321">
      <w:pPr>
        <w:pStyle w:val="ListParagraph"/>
        <w:numPr>
          <w:ilvl w:val="0"/>
          <w:numId w:val="7"/>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Explored new revenue streams including: </w:t>
      </w:r>
    </w:p>
    <w:p w14:paraId="7FB88D1B" w14:textId="3DFD9C15" w:rsidR="00826F41" w:rsidRPr="00671AE9" w:rsidRDefault="2798B027" w:rsidP="004F7321">
      <w:pPr>
        <w:pStyle w:val="ListParagraph"/>
        <w:numPr>
          <w:ilvl w:val="1"/>
          <w:numId w:val="7"/>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Profit for purpose</w:t>
      </w:r>
      <w:r w:rsidR="3B4F57AD" w:rsidRPr="00671AE9">
        <w:rPr>
          <w:rFonts w:ascii="DM Sans" w:eastAsia="Verdana Pro" w:hAnsi="DM Sans" w:cs="Verdana Pro"/>
          <w:sz w:val="24"/>
          <w:szCs w:val="24"/>
        </w:rPr>
        <w:t xml:space="preserve"> </w:t>
      </w:r>
      <w:r w:rsidR="719DD7F1" w:rsidRPr="00671AE9">
        <w:rPr>
          <w:rFonts w:ascii="DM Sans" w:eastAsia="Verdana Pro" w:hAnsi="DM Sans" w:cs="Verdana Pro"/>
          <w:sz w:val="24"/>
          <w:szCs w:val="24"/>
        </w:rPr>
        <w:t>across</w:t>
      </w:r>
      <w:r w:rsidR="00F8761D" w:rsidRPr="00671AE9">
        <w:rPr>
          <w:rFonts w:ascii="DM Sans" w:eastAsia="Verdana Pro" w:hAnsi="DM Sans" w:cs="Verdana Pro"/>
          <w:sz w:val="24"/>
          <w:szCs w:val="24"/>
        </w:rPr>
        <w:t xml:space="preserve"> </w:t>
      </w:r>
      <w:r w:rsidR="3B4F57AD" w:rsidRPr="00671AE9">
        <w:rPr>
          <w:rFonts w:ascii="DM Sans" w:eastAsia="Verdana Pro" w:hAnsi="DM Sans" w:cs="Verdana Pro"/>
          <w:sz w:val="24"/>
          <w:szCs w:val="24"/>
        </w:rPr>
        <w:t>evaluation, research, and co-design.</w:t>
      </w:r>
    </w:p>
    <w:p w14:paraId="38933A3A" w14:textId="3DA7F606" w:rsidR="00826F41" w:rsidRPr="00671AE9" w:rsidRDefault="5ABFBB0C" w:rsidP="004F7321">
      <w:pPr>
        <w:pStyle w:val="ListParagraph"/>
        <w:numPr>
          <w:ilvl w:val="1"/>
          <w:numId w:val="7"/>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R</w:t>
      </w:r>
      <w:r w:rsidR="3B4F57AD" w:rsidRPr="00671AE9">
        <w:rPr>
          <w:rFonts w:ascii="DM Sans" w:eastAsia="Verdana Pro" w:hAnsi="DM Sans" w:cs="Verdana Pro"/>
          <w:sz w:val="24"/>
          <w:szCs w:val="24"/>
        </w:rPr>
        <w:t>esearch and partnership arrangements.</w:t>
      </w:r>
    </w:p>
    <w:p w14:paraId="79F489BD" w14:textId="41846DD5" w:rsidR="00826F41" w:rsidRPr="00671AE9" w:rsidRDefault="00F8761D" w:rsidP="004F7321">
      <w:pPr>
        <w:pStyle w:val="ListParagraph"/>
        <w:numPr>
          <w:ilvl w:val="1"/>
          <w:numId w:val="7"/>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Philanthropic</w:t>
      </w:r>
      <w:r w:rsidR="5795B773" w:rsidRPr="00671AE9">
        <w:rPr>
          <w:rFonts w:ascii="DM Sans" w:eastAsia="Verdana Pro" w:hAnsi="DM Sans" w:cs="Verdana Pro"/>
          <w:sz w:val="24"/>
          <w:szCs w:val="24"/>
        </w:rPr>
        <w:t xml:space="preserve"> funding </w:t>
      </w:r>
    </w:p>
    <w:p w14:paraId="71AFE3BF" w14:textId="605ADF80"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Investment Decision-Making Framework</w:t>
      </w:r>
    </w:p>
    <w:p w14:paraId="6A88FD43" w14:textId="11344913" w:rsidR="00826F41" w:rsidRPr="00671AE9" w:rsidRDefault="3B4F57AD" w:rsidP="004F7321">
      <w:pPr>
        <w:pStyle w:val="ListParagraph"/>
        <w:numPr>
          <w:ilvl w:val="0"/>
          <w:numId w:val="6"/>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Developed a new Strategic Plan (2025–2029) through member consultation, guiding investment decisions</w:t>
      </w:r>
      <w:r w:rsidR="1A54B23E" w:rsidRPr="00671AE9">
        <w:rPr>
          <w:rFonts w:ascii="DM Sans" w:eastAsia="Verdana Pro" w:hAnsi="DM Sans" w:cs="Verdana Pro"/>
          <w:sz w:val="24"/>
          <w:szCs w:val="24"/>
        </w:rPr>
        <w:t xml:space="preserve"> with is being </w:t>
      </w:r>
      <w:r w:rsidR="0B40138B" w:rsidRPr="00671AE9">
        <w:rPr>
          <w:rFonts w:ascii="DM Sans" w:eastAsia="Verdana Pro" w:hAnsi="DM Sans" w:cs="Verdana Pro"/>
          <w:sz w:val="24"/>
          <w:szCs w:val="24"/>
        </w:rPr>
        <w:t>actioned.</w:t>
      </w:r>
    </w:p>
    <w:p w14:paraId="783D81CA" w14:textId="531A2DE4" w:rsidR="00826F41" w:rsidRPr="00671AE9" w:rsidRDefault="3B4F57AD" w:rsidP="004F7321">
      <w:pPr>
        <w:pStyle w:val="ListParagraph"/>
        <w:numPr>
          <w:ilvl w:val="0"/>
          <w:numId w:val="6"/>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Member perspectives </w:t>
      </w:r>
      <w:r w:rsidR="0AA45A9B" w:rsidRPr="00671AE9">
        <w:rPr>
          <w:rFonts w:ascii="DM Sans" w:eastAsia="Verdana Pro" w:hAnsi="DM Sans" w:cs="Verdana Pro"/>
          <w:sz w:val="24"/>
          <w:szCs w:val="24"/>
        </w:rPr>
        <w:t>continue to be</w:t>
      </w:r>
      <w:r w:rsidRPr="00671AE9">
        <w:rPr>
          <w:rFonts w:ascii="DM Sans" w:eastAsia="Verdana Pro" w:hAnsi="DM Sans" w:cs="Verdana Pro"/>
          <w:sz w:val="24"/>
          <w:szCs w:val="24"/>
        </w:rPr>
        <w:t xml:space="preserve"> embedded in decision-making </w:t>
      </w:r>
      <w:r w:rsidR="5D9EC142" w:rsidRPr="00671AE9">
        <w:rPr>
          <w:rFonts w:ascii="DM Sans" w:eastAsia="Verdana Pro" w:hAnsi="DM Sans" w:cs="Verdana Pro"/>
          <w:sz w:val="24"/>
          <w:szCs w:val="24"/>
        </w:rPr>
        <w:t xml:space="preserve">and policy work </w:t>
      </w:r>
      <w:r w:rsidRPr="00671AE9">
        <w:rPr>
          <w:rFonts w:ascii="DM Sans" w:eastAsia="Verdana Pro" w:hAnsi="DM Sans" w:cs="Verdana Pro"/>
          <w:sz w:val="24"/>
          <w:szCs w:val="24"/>
        </w:rPr>
        <w:t>processes.</w:t>
      </w:r>
    </w:p>
    <w:p w14:paraId="589DE78C" w14:textId="3C118925" w:rsidR="00826F41" w:rsidRPr="00671AE9" w:rsidRDefault="3B4F57AD" w:rsidP="004F7321">
      <w:pPr>
        <w:spacing w:before="240" w:after="240" w:line="240" w:lineRule="auto"/>
        <w:rPr>
          <w:rFonts w:ascii="DM Sans" w:hAnsi="DM Sans"/>
          <w:sz w:val="24"/>
          <w:szCs w:val="24"/>
        </w:rPr>
      </w:pPr>
      <w:r w:rsidRPr="00671AE9">
        <w:rPr>
          <w:rFonts w:ascii="DM Sans" w:eastAsia="Verdana Pro" w:hAnsi="DM Sans" w:cs="Verdana Pro"/>
          <w:b/>
          <w:bCs/>
          <w:sz w:val="24"/>
          <w:szCs w:val="24"/>
        </w:rPr>
        <w:t>Amplifying Brand and Community Engagement</w:t>
      </w:r>
    </w:p>
    <w:p w14:paraId="3615B0CF" w14:textId="392B1A62" w:rsidR="00826F41" w:rsidRPr="00671AE9" w:rsidRDefault="3B4F57AD" w:rsidP="004F7321">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Rolled out a new brand identity, increasing digital engagement and visibility.</w:t>
      </w:r>
    </w:p>
    <w:p w14:paraId="4F25F1C9" w14:textId="01D33E6D" w:rsidR="00826F41" w:rsidRPr="00671AE9" w:rsidRDefault="3B4F57AD" w:rsidP="004F7321">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Delivered a successful hybrid Members Event and Brenda Gabe Leadership Award.</w:t>
      </w:r>
    </w:p>
    <w:p w14:paraId="39436993" w14:textId="52802EA8" w:rsidR="00826F41" w:rsidRPr="00671AE9" w:rsidRDefault="3B4F57AD" w:rsidP="004F7321">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lastRenderedPageBreak/>
        <w:t>Positive community feedback confirmed strong engagement and impact.</w:t>
      </w:r>
    </w:p>
    <w:p w14:paraId="100682B3" w14:textId="77777777" w:rsidR="0036458E" w:rsidRPr="005815E4" w:rsidRDefault="0036458E" w:rsidP="1C5C7415">
      <w:pPr>
        <w:rPr>
          <w:rFonts w:ascii="DM Sans" w:hAnsi="DM Sans"/>
        </w:rPr>
      </w:pPr>
    </w:p>
    <w:p w14:paraId="0AED31B3" w14:textId="3B684473" w:rsidR="00D05709" w:rsidRPr="005815E4" w:rsidRDefault="00904824" w:rsidP="00D05709">
      <w:pPr>
        <w:pStyle w:val="Heading1"/>
        <w:rPr>
          <w:rFonts w:ascii="DM Sans" w:hAnsi="DM Sans"/>
          <w:color w:val="6C2E94"/>
          <w:sz w:val="32"/>
          <w:szCs w:val="32"/>
        </w:rPr>
      </w:pPr>
      <w:r w:rsidRPr="005815E4">
        <w:rPr>
          <w:rFonts w:ascii="DM Sans" w:hAnsi="DM Sans"/>
          <w:color w:val="6C2E94"/>
          <w:sz w:val="32"/>
          <w:szCs w:val="32"/>
        </w:rPr>
        <w:t>Strategic Priority</w:t>
      </w:r>
      <w:r w:rsidR="0022117E" w:rsidRPr="005815E4">
        <w:rPr>
          <w:rFonts w:ascii="DM Sans" w:hAnsi="DM Sans"/>
          <w:color w:val="6C2E94"/>
          <w:sz w:val="32"/>
          <w:szCs w:val="32"/>
        </w:rPr>
        <w:t xml:space="preserve"> 2: </w:t>
      </w:r>
      <w:bookmarkEnd w:id="4"/>
      <w:r w:rsidRPr="005815E4">
        <w:rPr>
          <w:rFonts w:ascii="DM Sans" w:hAnsi="DM Sans"/>
          <w:color w:val="6C2E94"/>
          <w:sz w:val="32"/>
          <w:szCs w:val="32"/>
        </w:rPr>
        <w:t>Establish research partnerships with a focus on inclusion, health, gendered violence, sexual autonomy and economic justice</w:t>
      </w:r>
      <w:r w:rsidR="00A86659" w:rsidRPr="005815E4">
        <w:rPr>
          <w:rFonts w:ascii="DM Sans" w:hAnsi="DM Sans"/>
          <w:color w:val="6C2E94"/>
          <w:sz w:val="32"/>
          <w:szCs w:val="32"/>
        </w:rPr>
        <w:t>.</w:t>
      </w:r>
    </w:p>
    <w:p w14:paraId="4898615D" w14:textId="77777777" w:rsidR="00D05709" w:rsidRPr="00671AE9" w:rsidRDefault="00D05709" w:rsidP="007746FD">
      <w:pPr>
        <w:spacing w:before="240" w:after="240" w:line="240" w:lineRule="auto"/>
        <w:rPr>
          <w:rFonts w:ascii="DM Sans" w:hAnsi="DM Sans"/>
          <w:sz w:val="24"/>
          <w:szCs w:val="24"/>
        </w:rPr>
      </w:pPr>
      <w:r w:rsidRPr="00671AE9">
        <w:rPr>
          <w:rFonts w:ascii="DM Sans" w:hAnsi="DM Sans"/>
          <w:sz w:val="24"/>
          <w:szCs w:val="24"/>
        </w:rPr>
        <w:br/>
        <w:t>Over the past year, WDV has strengthened its role as a leader in disability-led research and advocacy through meaningful partnerships, inclusive evaluation, and evidence-based practice. Our work has focused on embedding research and evaluation across the organisation, advancing health equity, and deepening our commitment to sexual autonomy and reproductive justice for women and gender diverse people with disabilities. These efforts have built a strong foundation for sustainable, inclusive programs and policy influence.</w:t>
      </w:r>
    </w:p>
    <w:p w14:paraId="18DC159D" w14:textId="77777777" w:rsidR="00D05709" w:rsidRPr="00671AE9" w:rsidRDefault="00D05709" w:rsidP="007746FD">
      <w:pPr>
        <w:spacing w:after="160" w:line="240" w:lineRule="auto"/>
        <w:rPr>
          <w:rFonts w:ascii="DM Sans" w:hAnsi="DM Sans"/>
          <w:sz w:val="24"/>
          <w:szCs w:val="24"/>
        </w:rPr>
      </w:pPr>
    </w:p>
    <w:p w14:paraId="4E35DFEE" w14:textId="77777777" w:rsidR="00D05709" w:rsidRPr="00671AE9" w:rsidRDefault="00D05709" w:rsidP="007746FD">
      <w:pPr>
        <w:spacing w:after="160" w:line="240" w:lineRule="auto"/>
        <w:rPr>
          <w:rFonts w:ascii="DM Sans" w:hAnsi="DM Sans"/>
          <w:b/>
          <w:bCs/>
          <w:sz w:val="24"/>
          <w:szCs w:val="24"/>
        </w:rPr>
      </w:pPr>
      <w:r w:rsidRPr="00671AE9">
        <w:rPr>
          <w:rFonts w:ascii="DM Sans" w:hAnsi="DM Sans"/>
          <w:b/>
          <w:bCs/>
          <w:sz w:val="24"/>
          <w:szCs w:val="24"/>
        </w:rPr>
        <w:t>Key Achievements</w:t>
      </w:r>
    </w:p>
    <w:p w14:paraId="03DC9AA3" w14:textId="77777777" w:rsidR="00D05709" w:rsidRPr="00671AE9" w:rsidRDefault="00D05709" w:rsidP="007746FD">
      <w:pPr>
        <w:spacing w:after="160" w:line="240" w:lineRule="auto"/>
        <w:rPr>
          <w:rFonts w:ascii="DM Sans" w:hAnsi="DM Sans"/>
          <w:sz w:val="24"/>
          <w:szCs w:val="24"/>
        </w:rPr>
      </w:pPr>
      <w:r w:rsidRPr="00671AE9">
        <w:rPr>
          <w:rFonts w:ascii="DM Sans" w:hAnsi="DM Sans"/>
          <w:b/>
          <w:bCs/>
          <w:sz w:val="24"/>
          <w:szCs w:val="24"/>
        </w:rPr>
        <w:t>Building Evidence Through Inclusive Evaluation</w:t>
      </w:r>
    </w:p>
    <w:p w14:paraId="41250547" w14:textId="77777777" w:rsidR="00D05709" w:rsidRPr="00671AE9" w:rsidRDefault="00D05709" w:rsidP="007746FD">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Conducted a participant evaluation of the Community Inclusion and Women’s Empowerment (CIWE) program.</w:t>
      </w:r>
    </w:p>
    <w:p w14:paraId="617EC10E" w14:textId="77777777" w:rsidR="009540E7" w:rsidRDefault="00D05709" w:rsidP="009540E7">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Engaged members and participants to capture lived experience insights on </w:t>
      </w:r>
      <w:r w:rsidR="009540E7" w:rsidRPr="0FF203F0">
        <w:rPr>
          <w:rFonts w:ascii="DM Sans" w:eastAsia="Verdana Pro" w:hAnsi="DM Sans" w:cs="Verdana Pro"/>
          <w:sz w:val="24"/>
          <w:szCs w:val="24"/>
        </w:rPr>
        <w:t xml:space="preserve">funding </w:t>
      </w:r>
      <w:r w:rsidR="009540E7" w:rsidRPr="5D93220A">
        <w:rPr>
          <w:rFonts w:ascii="DM Sans" w:eastAsia="Verdana Pro" w:hAnsi="DM Sans" w:cs="Verdana Pro"/>
          <w:sz w:val="24"/>
          <w:szCs w:val="24"/>
        </w:rPr>
        <w:t>sustainability</w:t>
      </w:r>
      <w:r w:rsidRPr="00671AE9">
        <w:rPr>
          <w:rFonts w:ascii="DM Sans" w:eastAsia="Verdana Pro" w:hAnsi="DM Sans" w:cs="Verdana Pro"/>
          <w:sz w:val="24"/>
          <w:szCs w:val="24"/>
        </w:rPr>
        <w:t xml:space="preserve"> and the impacts of short-term funding.</w:t>
      </w:r>
    </w:p>
    <w:p w14:paraId="7807CCC2" w14:textId="500A24BE" w:rsidR="00D05709" w:rsidRDefault="00D05709" w:rsidP="009540E7">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 xml:space="preserve">Used evaluation findings </w:t>
      </w:r>
      <w:r w:rsidR="487276A5" w:rsidRPr="59FA9D00">
        <w:rPr>
          <w:rFonts w:ascii="DM Sans" w:eastAsia="Verdana Pro" w:hAnsi="DM Sans" w:cs="Verdana Pro"/>
          <w:sz w:val="24"/>
          <w:szCs w:val="24"/>
        </w:rPr>
        <w:t xml:space="preserve">and </w:t>
      </w:r>
      <w:r w:rsidR="487276A5" w:rsidRPr="7B1DDDFA">
        <w:rPr>
          <w:rFonts w:ascii="DM Sans" w:eastAsia="Verdana Pro" w:hAnsi="DM Sans" w:cs="Verdana Pro"/>
          <w:sz w:val="24"/>
          <w:szCs w:val="24"/>
        </w:rPr>
        <w:t xml:space="preserve">member </w:t>
      </w:r>
      <w:r w:rsidR="487276A5" w:rsidRPr="7C8F4D68">
        <w:rPr>
          <w:rFonts w:ascii="DM Sans" w:eastAsia="Verdana Pro" w:hAnsi="DM Sans" w:cs="Verdana Pro"/>
          <w:sz w:val="24"/>
          <w:szCs w:val="24"/>
        </w:rPr>
        <w:t>consultations</w:t>
      </w:r>
      <w:r w:rsidR="487276A5" w:rsidRPr="59FA9D00">
        <w:rPr>
          <w:rFonts w:ascii="DM Sans" w:eastAsia="Verdana Pro" w:hAnsi="DM Sans" w:cs="Verdana Pro"/>
          <w:sz w:val="24"/>
          <w:szCs w:val="24"/>
        </w:rPr>
        <w:t xml:space="preserve"> </w:t>
      </w:r>
      <w:r w:rsidRPr="00671AE9">
        <w:rPr>
          <w:rFonts w:ascii="DM Sans" w:eastAsia="Verdana Pro" w:hAnsi="DM Sans" w:cs="Verdana Pro"/>
          <w:sz w:val="24"/>
          <w:szCs w:val="24"/>
        </w:rPr>
        <w:t>to guide advocacy and research priorities,</w:t>
      </w:r>
    </w:p>
    <w:p w14:paraId="4772E9EF" w14:textId="77777777" w:rsidR="009540E7" w:rsidRPr="009540E7" w:rsidRDefault="009540E7" w:rsidP="009540E7">
      <w:pPr>
        <w:pStyle w:val="ListParagraph"/>
        <w:spacing w:after="0" w:line="240" w:lineRule="auto"/>
        <w:rPr>
          <w:rFonts w:ascii="DM Sans" w:eastAsia="Verdana Pro" w:hAnsi="DM Sans" w:cs="Verdana Pro"/>
          <w:sz w:val="24"/>
          <w:szCs w:val="24"/>
        </w:rPr>
      </w:pPr>
    </w:p>
    <w:p w14:paraId="5E473126" w14:textId="77777777" w:rsidR="00D05709" w:rsidRPr="00671AE9" w:rsidRDefault="00D05709" w:rsidP="007746FD">
      <w:pPr>
        <w:spacing w:after="160" w:line="240" w:lineRule="auto"/>
        <w:rPr>
          <w:rFonts w:ascii="DM Sans" w:hAnsi="DM Sans"/>
          <w:sz w:val="24"/>
          <w:szCs w:val="24"/>
        </w:rPr>
      </w:pPr>
      <w:r w:rsidRPr="00671AE9">
        <w:rPr>
          <w:rFonts w:ascii="DM Sans" w:hAnsi="DM Sans"/>
          <w:b/>
          <w:bCs/>
          <w:sz w:val="24"/>
          <w:szCs w:val="24"/>
        </w:rPr>
        <w:t>Strengthening Research and Evaluation Across the Organisation</w:t>
      </w:r>
    </w:p>
    <w:p w14:paraId="6C35769D" w14:textId="30A4B785" w:rsidR="00D05709" w:rsidRPr="00671AE9" w:rsidRDefault="1B550324" w:rsidP="007746FD">
      <w:pPr>
        <w:pStyle w:val="ListParagraph"/>
        <w:numPr>
          <w:ilvl w:val="0"/>
          <w:numId w:val="5"/>
        </w:numPr>
        <w:spacing w:after="0" w:line="240" w:lineRule="auto"/>
        <w:rPr>
          <w:rFonts w:ascii="DM Sans" w:eastAsia="Verdana Pro" w:hAnsi="DM Sans" w:cs="Verdana Pro"/>
          <w:sz w:val="24"/>
          <w:szCs w:val="24"/>
        </w:rPr>
      </w:pPr>
      <w:r w:rsidRPr="15668385">
        <w:rPr>
          <w:rFonts w:ascii="DM Sans" w:eastAsia="Verdana Pro" w:hAnsi="DM Sans" w:cs="Verdana Pro"/>
          <w:sz w:val="24"/>
          <w:szCs w:val="24"/>
        </w:rPr>
        <w:t xml:space="preserve">Made significant </w:t>
      </w:r>
      <w:r w:rsidR="41320FA1" w:rsidRPr="15668385">
        <w:rPr>
          <w:rFonts w:ascii="DM Sans" w:eastAsia="Verdana Pro" w:hAnsi="DM Sans" w:cs="Verdana Pro"/>
          <w:sz w:val="24"/>
          <w:szCs w:val="24"/>
        </w:rPr>
        <w:t>inroads in embedding</w:t>
      </w:r>
      <w:r w:rsidR="00D05709" w:rsidRPr="00671AE9">
        <w:rPr>
          <w:rFonts w:ascii="DM Sans" w:eastAsia="Verdana Pro" w:hAnsi="DM Sans" w:cs="Verdana Pro"/>
          <w:sz w:val="24"/>
          <w:szCs w:val="24"/>
        </w:rPr>
        <w:t xml:space="preserve"> an organisation-wide approach to research and evaluation.</w:t>
      </w:r>
    </w:p>
    <w:p w14:paraId="5A144FE2" w14:textId="5A80F35C" w:rsidR="00D05709" w:rsidRPr="00671AE9" w:rsidRDefault="00D05709" w:rsidP="007746FD">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Collaborated across teams to develop program logic models and tailored monitoring, evaluation, and learning tools.</w:t>
      </w:r>
    </w:p>
    <w:p w14:paraId="58496BD7" w14:textId="43631DED" w:rsidR="00D05709" w:rsidRPr="00671AE9" w:rsidRDefault="00D05709" w:rsidP="007746FD">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Built internal capacity for evidence-based practice and encouraged knowledge-sharing across programs and partnerships</w:t>
      </w:r>
      <w:r w:rsidR="28E6EE94" w:rsidRPr="15668385">
        <w:rPr>
          <w:rFonts w:ascii="DM Sans" w:eastAsia="Verdana Pro" w:hAnsi="DM Sans" w:cs="Verdana Pro"/>
          <w:sz w:val="24"/>
          <w:szCs w:val="24"/>
        </w:rPr>
        <w:t xml:space="preserve"> which saw tools such as </w:t>
      </w:r>
      <w:r w:rsidR="00CA65DD">
        <w:rPr>
          <w:rFonts w:ascii="DM Sans" w:eastAsia="Verdana Pro" w:hAnsi="DM Sans" w:cs="Verdana Pro"/>
          <w:sz w:val="24"/>
          <w:szCs w:val="24"/>
        </w:rPr>
        <w:t>a</w:t>
      </w:r>
      <w:r w:rsidR="00CA65DD" w:rsidRPr="15668385">
        <w:rPr>
          <w:rFonts w:ascii="DM Sans" w:eastAsia="Verdana Pro" w:hAnsi="DM Sans" w:cs="Verdana Pro"/>
          <w:sz w:val="24"/>
          <w:szCs w:val="24"/>
        </w:rPr>
        <w:t xml:space="preserve"> </w:t>
      </w:r>
      <w:r w:rsidR="028604FC" w:rsidRPr="15668385">
        <w:rPr>
          <w:rFonts w:ascii="DM Sans" w:eastAsia="Verdana Pro" w:hAnsi="DM Sans" w:cs="Verdana Pro"/>
          <w:sz w:val="24"/>
          <w:szCs w:val="24"/>
        </w:rPr>
        <w:t xml:space="preserve">language guide being developed </w:t>
      </w:r>
    </w:p>
    <w:p w14:paraId="13BAEFAC" w14:textId="460F6804" w:rsidR="00D05709" w:rsidRPr="00671AE9" w:rsidRDefault="00D05709" w:rsidP="007746FD">
      <w:pPr>
        <w:pStyle w:val="ListParagraph"/>
        <w:numPr>
          <w:ilvl w:val="0"/>
          <w:numId w:val="5"/>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Strengthened the evidence base supporting disability-led advocacy</w:t>
      </w:r>
      <w:r w:rsidR="388822B7" w:rsidRPr="15668385">
        <w:rPr>
          <w:rFonts w:ascii="DM Sans" w:eastAsia="Verdana Pro" w:hAnsi="DM Sans" w:cs="Verdana Pro"/>
          <w:sz w:val="24"/>
          <w:szCs w:val="24"/>
        </w:rPr>
        <w:t xml:space="preserve"> through the centring of lived experience across our research, programs and </w:t>
      </w:r>
      <w:r w:rsidR="14D857E5" w:rsidRPr="15668385">
        <w:rPr>
          <w:rFonts w:ascii="DM Sans" w:eastAsia="Verdana Pro" w:hAnsi="DM Sans" w:cs="Verdana Pro"/>
          <w:sz w:val="24"/>
          <w:szCs w:val="24"/>
        </w:rPr>
        <w:t>advocacy</w:t>
      </w:r>
      <w:r w:rsidRPr="00671AE9">
        <w:rPr>
          <w:rFonts w:ascii="DM Sans" w:eastAsia="Verdana Pro" w:hAnsi="DM Sans" w:cs="Verdana Pro"/>
          <w:sz w:val="24"/>
          <w:szCs w:val="24"/>
        </w:rPr>
        <w:t>.</w:t>
      </w:r>
    </w:p>
    <w:p w14:paraId="058967CA" w14:textId="77777777" w:rsidR="00D05709" w:rsidRPr="005815E4" w:rsidRDefault="00D05709" w:rsidP="007746FD">
      <w:pPr>
        <w:spacing w:after="160" w:line="240" w:lineRule="auto"/>
        <w:ind w:left="720"/>
        <w:rPr>
          <w:rFonts w:ascii="DM Sans" w:hAnsi="DM Sans"/>
        </w:rPr>
      </w:pPr>
    </w:p>
    <w:p w14:paraId="035F5CBF" w14:textId="77777777" w:rsidR="00D05709" w:rsidRPr="00671AE9" w:rsidRDefault="00D05709" w:rsidP="007746FD">
      <w:pPr>
        <w:spacing w:after="160" w:line="240" w:lineRule="auto"/>
        <w:rPr>
          <w:rFonts w:ascii="DM Sans" w:hAnsi="DM Sans"/>
          <w:sz w:val="24"/>
          <w:szCs w:val="24"/>
        </w:rPr>
      </w:pPr>
      <w:r w:rsidRPr="00671AE9">
        <w:rPr>
          <w:rFonts w:ascii="DM Sans" w:hAnsi="DM Sans"/>
          <w:b/>
          <w:bCs/>
          <w:sz w:val="24"/>
          <w:szCs w:val="24"/>
        </w:rPr>
        <w:t>Advancing Health Equity Through Strategic Partnerships</w:t>
      </w:r>
    </w:p>
    <w:p w14:paraId="7C75ACE0" w14:textId="581632D3" w:rsidR="00D05709" w:rsidRPr="00671AE9" w:rsidRDefault="00D05709" w:rsidP="00B07D0D">
      <w:pPr>
        <w:pStyle w:val="ListParagraph"/>
        <w:numPr>
          <w:ilvl w:val="0"/>
          <w:numId w:val="44"/>
        </w:numPr>
        <w:spacing w:after="0" w:line="240" w:lineRule="auto"/>
        <w:rPr>
          <w:rFonts w:ascii="DM Sans" w:eastAsia="Verdana Pro" w:hAnsi="DM Sans" w:cs="Verdana Pro"/>
          <w:sz w:val="24"/>
          <w:szCs w:val="24"/>
        </w:rPr>
      </w:pPr>
      <w:r w:rsidRPr="66F77FCD">
        <w:rPr>
          <w:rFonts w:ascii="DM Sans" w:eastAsia="Verdana Pro" w:hAnsi="DM Sans" w:cs="Verdana Pro"/>
          <w:sz w:val="24"/>
          <w:szCs w:val="24"/>
        </w:rPr>
        <w:t>W</w:t>
      </w:r>
      <w:r w:rsidR="54048332" w:rsidRPr="66F77FCD">
        <w:rPr>
          <w:rFonts w:ascii="DM Sans" w:eastAsia="Verdana Pro" w:hAnsi="DM Sans" w:cs="Verdana Pro"/>
          <w:sz w:val="24"/>
          <w:szCs w:val="24"/>
        </w:rPr>
        <w:t>DV</w:t>
      </w:r>
      <w:r w:rsidR="00CA65DD" w:rsidRPr="66F77FCD">
        <w:rPr>
          <w:rFonts w:ascii="DM Sans" w:eastAsia="Verdana Pro" w:hAnsi="DM Sans" w:cs="Verdana Pro"/>
          <w:sz w:val="24"/>
          <w:szCs w:val="24"/>
        </w:rPr>
        <w:t xml:space="preserve"> </w:t>
      </w:r>
      <w:r w:rsidR="68DDBA84" w:rsidRPr="66F77FCD">
        <w:rPr>
          <w:rFonts w:ascii="DM Sans" w:eastAsia="Verdana Pro" w:hAnsi="DM Sans" w:cs="Verdana Pro"/>
          <w:sz w:val="24"/>
          <w:szCs w:val="24"/>
        </w:rPr>
        <w:t>partnered</w:t>
      </w:r>
      <w:r w:rsidRPr="66F77FCD">
        <w:rPr>
          <w:rFonts w:ascii="DM Sans" w:eastAsia="Verdana Pro" w:hAnsi="DM Sans" w:cs="Verdana Pro"/>
          <w:sz w:val="24"/>
          <w:szCs w:val="24"/>
        </w:rPr>
        <w:t xml:space="preserve"> with Cancer Council Victoria (CCV) to secure</w:t>
      </w:r>
      <w:r w:rsidR="49224897" w:rsidRPr="66F77FCD">
        <w:rPr>
          <w:rFonts w:ascii="DM Sans" w:eastAsia="Verdana Pro" w:hAnsi="DM Sans" w:cs="Verdana Pro"/>
          <w:sz w:val="24"/>
          <w:szCs w:val="24"/>
        </w:rPr>
        <w:t xml:space="preserve"> and </w:t>
      </w:r>
      <w:r w:rsidRPr="66F77FCD">
        <w:rPr>
          <w:rFonts w:ascii="DM Sans" w:eastAsia="Verdana Pro" w:hAnsi="DM Sans" w:cs="Verdana Pro"/>
          <w:sz w:val="24"/>
          <w:szCs w:val="24"/>
        </w:rPr>
        <w:t xml:space="preserve">deliver a grant that promoted community education and health awareness around disability-inclusive </w:t>
      </w:r>
      <w:r w:rsidRPr="66F77FCD">
        <w:rPr>
          <w:rFonts w:ascii="DM Sans" w:eastAsia="Verdana Pro" w:hAnsi="DM Sans" w:cs="Verdana Pro"/>
          <w:sz w:val="24"/>
          <w:szCs w:val="24"/>
        </w:rPr>
        <w:lastRenderedPageBreak/>
        <w:t xml:space="preserve">cervical and bowel screening. This initiative uncovered new opportunities for collaboration, expert consultation, and future grant applications. </w:t>
      </w:r>
    </w:p>
    <w:p w14:paraId="497614FF" w14:textId="77777777" w:rsidR="00D05709" w:rsidRPr="00671AE9" w:rsidRDefault="00D05709" w:rsidP="00B07D0D">
      <w:pPr>
        <w:pStyle w:val="ListParagraph"/>
        <w:numPr>
          <w:ilvl w:val="0"/>
          <w:numId w:val="44"/>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WDV engaged in an Industry Linked Project Agreement with Swinburne University of Technology as part of the Preventing Violence Against LGBTIQA+ People with Disabilities Project. A systematic review of the literature on preventing violence against LGBTIQA+ people with disabilities was undertaken. </w:t>
      </w:r>
    </w:p>
    <w:p w14:paraId="52104BC9" w14:textId="77777777" w:rsidR="00D05709" w:rsidRPr="00671AE9" w:rsidRDefault="00D05709" w:rsidP="00B07D0D">
      <w:pPr>
        <w:pStyle w:val="ListParagraph"/>
        <w:numPr>
          <w:ilvl w:val="0"/>
          <w:numId w:val="44"/>
        </w:numPr>
        <w:spacing w:after="0" w:line="240" w:lineRule="auto"/>
        <w:rPr>
          <w:rFonts w:ascii="DM Sans" w:eastAsia="Verdana Pro" w:hAnsi="DM Sans" w:cs="Verdana Pro"/>
          <w:sz w:val="24"/>
          <w:szCs w:val="24"/>
        </w:rPr>
      </w:pPr>
      <w:r w:rsidRPr="00671AE9">
        <w:rPr>
          <w:rFonts w:ascii="DM Sans" w:eastAsia="Verdana Pro" w:hAnsi="DM Sans" w:cs="Verdana Pro"/>
          <w:sz w:val="24"/>
          <w:szCs w:val="24"/>
        </w:rPr>
        <w:t>WDV collaborated with Swinburne University of Technology as part of their Financial Abuse Symposium Series.  </w:t>
      </w:r>
    </w:p>
    <w:p w14:paraId="6D823922" w14:textId="77777777" w:rsidR="0014249C" w:rsidRDefault="00D05709" w:rsidP="00B07D0D">
      <w:pPr>
        <w:numPr>
          <w:ilvl w:val="0"/>
          <w:numId w:val="44"/>
        </w:numPr>
        <w:spacing w:after="160" w:line="240" w:lineRule="auto"/>
        <w:rPr>
          <w:rFonts w:ascii="DM Sans" w:hAnsi="DM Sans"/>
          <w:sz w:val="24"/>
          <w:szCs w:val="24"/>
        </w:rPr>
      </w:pPr>
      <w:r w:rsidRPr="00671AE9">
        <w:rPr>
          <w:rFonts w:ascii="DM Sans" w:hAnsi="DM Sans"/>
          <w:sz w:val="24"/>
          <w:szCs w:val="24"/>
        </w:rPr>
        <w:t xml:space="preserve">WDV contributed to the White Paper </w:t>
      </w:r>
      <w:hyperlink r:id="rId45" w:tgtFrame="_blank" w:history="1">
        <w:r w:rsidRPr="00671AE9">
          <w:rPr>
            <w:rStyle w:val="Hyperlink"/>
            <w:rFonts w:ascii="DM Sans" w:hAnsi="DM Sans"/>
            <w:sz w:val="24"/>
            <w:szCs w:val="24"/>
          </w:rPr>
          <w:t>Making financial abuse visible: Embedding women’s and children’s voices in policymaking and research</w:t>
        </w:r>
      </w:hyperlink>
      <w:r w:rsidRPr="00671AE9">
        <w:rPr>
          <w:rFonts w:ascii="DM Sans" w:hAnsi="DM Sans"/>
          <w:sz w:val="24"/>
          <w:szCs w:val="24"/>
        </w:rPr>
        <w:t>. </w:t>
      </w:r>
    </w:p>
    <w:p w14:paraId="6B1970CD" w14:textId="2E82DDC2" w:rsidR="00D05709" w:rsidRPr="0014249C" w:rsidRDefault="00D05709" w:rsidP="00B07D0D">
      <w:pPr>
        <w:numPr>
          <w:ilvl w:val="0"/>
          <w:numId w:val="44"/>
        </w:numPr>
        <w:spacing w:after="160" w:line="240" w:lineRule="auto"/>
        <w:rPr>
          <w:rFonts w:ascii="DM Sans" w:hAnsi="DM Sans"/>
          <w:sz w:val="24"/>
          <w:szCs w:val="24"/>
        </w:rPr>
      </w:pPr>
      <w:r w:rsidRPr="0014249C">
        <w:rPr>
          <w:rFonts w:ascii="DM Sans" w:hAnsi="DM Sans"/>
          <w:sz w:val="24"/>
          <w:szCs w:val="24"/>
        </w:rPr>
        <w:t>WDV partnered with Preventing Violence Together</w:t>
      </w:r>
      <w:r w:rsidR="00E70221" w:rsidRPr="0014249C">
        <w:rPr>
          <w:rFonts w:ascii="DM Sans" w:hAnsi="DM Sans"/>
          <w:sz w:val="24"/>
          <w:szCs w:val="24"/>
        </w:rPr>
        <w:t>:</w:t>
      </w:r>
      <w:r w:rsidRPr="0014249C">
        <w:rPr>
          <w:rFonts w:ascii="DM Sans" w:hAnsi="DM Sans"/>
          <w:sz w:val="24"/>
          <w:szCs w:val="24"/>
        </w:rPr>
        <w:t xml:space="preserve"> Western </w:t>
      </w:r>
      <w:r w:rsidR="68DDBA84" w:rsidRPr="0014249C">
        <w:rPr>
          <w:rFonts w:ascii="DM Sans" w:hAnsi="DM Sans"/>
          <w:sz w:val="24"/>
          <w:szCs w:val="24"/>
        </w:rPr>
        <w:t>Region</w:t>
      </w:r>
      <w:r w:rsidRPr="0014249C">
        <w:rPr>
          <w:rFonts w:ascii="DM Sans" w:hAnsi="DM Sans"/>
          <w:sz w:val="24"/>
          <w:szCs w:val="24"/>
        </w:rPr>
        <w:t xml:space="preserve"> to organise the </w:t>
      </w:r>
      <w:proofErr w:type="gramStart"/>
      <w:r w:rsidRPr="0014249C">
        <w:rPr>
          <w:rFonts w:ascii="DM Sans" w:hAnsi="DM Sans"/>
          <w:sz w:val="24"/>
          <w:szCs w:val="24"/>
        </w:rPr>
        <w:t>Taking Action</w:t>
      </w:r>
      <w:proofErr w:type="gramEnd"/>
      <w:r w:rsidRPr="0014249C">
        <w:rPr>
          <w:rFonts w:ascii="DM Sans" w:hAnsi="DM Sans"/>
          <w:sz w:val="24"/>
          <w:szCs w:val="24"/>
        </w:rPr>
        <w:t xml:space="preserve"> Against Technology-Related Abuse Against Women and Gender Diverse People with Disabilities Roundtable Discussion</w:t>
      </w:r>
      <w:r w:rsidR="009540E7" w:rsidRPr="0014249C">
        <w:rPr>
          <w:rFonts w:ascii="DM Sans" w:hAnsi="DM Sans"/>
          <w:sz w:val="24"/>
          <w:szCs w:val="24"/>
        </w:rPr>
        <w:t>.</w:t>
      </w:r>
    </w:p>
    <w:p w14:paraId="307910E8" w14:textId="640EE14D" w:rsidR="00696424" w:rsidRPr="005815E4" w:rsidRDefault="008C279C" w:rsidP="00696424">
      <w:pPr>
        <w:pStyle w:val="Heading1"/>
        <w:rPr>
          <w:rFonts w:ascii="DM Sans" w:hAnsi="DM Sans"/>
          <w:color w:val="6C2E94"/>
          <w:sz w:val="32"/>
          <w:szCs w:val="32"/>
        </w:rPr>
      </w:pPr>
      <w:bookmarkStart w:id="5" w:name="_Toc116900982"/>
      <w:r>
        <w:rPr>
          <w:rFonts w:ascii="DM Sans" w:hAnsi="DM Sans"/>
          <w:color w:val="6C2E94"/>
          <w:sz w:val="32"/>
          <w:szCs w:val="32"/>
        </w:rPr>
        <w:br/>
      </w:r>
      <w:r w:rsidR="007F215F" w:rsidRPr="005815E4">
        <w:rPr>
          <w:rFonts w:ascii="DM Sans" w:hAnsi="DM Sans"/>
          <w:color w:val="6C2E94"/>
          <w:sz w:val="32"/>
          <w:szCs w:val="32"/>
        </w:rPr>
        <w:t>Strategic Priority</w:t>
      </w:r>
      <w:r w:rsidR="00696424" w:rsidRPr="005815E4">
        <w:rPr>
          <w:rFonts w:ascii="DM Sans" w:hAnsi="DM Sans"/>
          <w:color w:val="6C2E94"/>
          <w:sz w:val="32"/>
          <w:szCs w:val="32"/>
        </w:rPr>
        <w:t xml:space="preserve"> 3: </w:t>
      </w:r>
      <w:bookmarkEnd w:id="5"/>
      <w:r w:rsidR="007F215F" w:rsidRPr="005815E4">
        <w:rPr>
          <w:rFonts w:ascii="DM Sans" w:hAnsi="DM Sans"/>
          <w:color w:val="6C2E94"/>
          <w:sz w:val="32"/>
          <w:szCs w:val="32"/>
        </w:rPr>
        <w:t>Build gender-based accessibility expertise across Victoria</w:t>
      </w:r>
    </w:p>
    <w:p w14:paraId="76AB254D" w14:textId="523BFFB1" w:rsidR="00E44143" w:rsidRPr="00635B71" w:rsidRDefault="00E44143" w:rsidP="00C21AE8">
      <w:pPr>
        <w:spacing w:after="160" w:line="240" w:lineRule="auto"/>
        <w:rPr>
          <w:rFonts w:ascii="DM Sans" w:hAnsi="DM Sans"/>
          <w:b/>
          <w:bCs/>
          <w:sz w:val="24"/>
          <w:szCs w:val="24"/>
        </w:rPr>
      </w:pPr>
      <w:r>
        <w:br/>
      </w:r>
      <w:r>
        <w:br/>
      </w:r>
      <w:r w:rsidRPr="00635B71">
        <w:rPr>
          <w:rFonts w:ascii="DM Sans" w:hAnsi="DM Sans"/>
          <w:sz w:val="24"/>
          <w:szCs w:val="24"/>
        </w:rPr>
        <w:t xml:space="preserve">Over the past year, WDV strengthened its leadership in advancing gender-based accessibility </w:t>
      </w:r>
      <w:r w:rsidR="4E1E2E15" w:rsidRPr="15668385">
        <w:rPr>
          <w:rFonts w:ascii="DM Sans" w:hAnsi="DM Sans"/>
          <w:sz w:val="24"/>
          <w:szCs w:val="24"/>
        </w:rPr>
        <w:t xml:space="preserve">and inclusion </w:t>
      </w:r>
      <w:r w:rsidRPr="00635B71">
        <w:rPr>
          <w:rFonts w:ascii="DM Sans" w:hAnsi="DM Sans"/>
          <w:sz w:val="24"/>
          <w:szCs w:val="24"/>
        </w:rPr>
        <w:t>across Victoria. Through partnerships, professional development, lived experience leadership and the creation of inclusive resources, we have supported organisations, practitioners and communities to embed disability inclusion at every level. Our work continues to drive systemic change by positioning lived experience as central to best practice in gender equity, health, and violence prevention.</w:t>
      </w:r>
    </w:p>
    <w:p w14:paraId="1EC2F9E7" w14:textId="77777777" w:rsidR="00E44143" w:rsidRPr="00635B71" w:rsidRDefault="00E44143" w:rsidP="00C21AE8">
      <w:pPr>
        <w:spacing w:after="160" w:line="240" w:lineRule="auto"/>
        <w:rPr>
          <w:rFonts w:ascii="DM Sans" w:hAnsi="DM Sans"/>
          <w:sz w:val="24"/>
          <w:szCs w:val="24"/>
        </w:rPr>
      </w:pPr>
    </w:p>
    <w:p w14:paraId="38F9E15E" w14:textId="77777777" w:rsidR="00E44143" w:rsidRPr="00635B71" w:rsidRDefault="00E44143" w:rsidP="00C21AE8">
      <w:pPr>
        <w:spacing w:after="160" w:line="240" w:lineRule="auto"/>
        <w:rPr>
          <w:rFonts w:ascii="DM Sans" w:hAnsi="DM Sans"/>
          <w:b/>
          <w:bCs/>
          <w:sz w:val="24"/>
          <w:szCs w:val="24"/>
        </w:rPr>
      </w:pPr>
      <w:r w:rsidRPr="3A84C820">
        <w:rPr>
          <w:rFonts w:ascii="DM Sans" w:hAnsi="DM Sans"/>
          <w:b/>
          <w:bCs/>
          <w:sz w:val="24"/>
          <w:szCs w:val="24"/>
        </w:rPr>
        <w:t>Sharing Lived Experience to Build Community Knowledge</w:t>
      </w:r>
    </w:p>
    <w:p w14:paraId="52102897" w14:textId="29B3FCBA" w:rsidR="7EB316B4" w:rsidRDefault="7EB316B4" w:rsidP="008C1F67">
      <w:pPr>
        <w:numPr>
          <w:ilvl w:val="0"/>
          <w:numId w:val="43"/>
        </w:numPr>
        <w:spacing w:after="160" w:line="240" w:lineRule="auto"/>
        <w:rPr>
          <w:rFonts w:ascii="DM Sans" w:eastAsia="DM Sans" w:hAnsi="DM Sans" w:cs="DM Sans"/>
          <w:sz w:val="24"/>
          <w:szCs w:val="24"/>
        </w:rPr>
      </w:pPr>
      <w:r w:rsidRPr="005F4E58">
        <w:rPr>
          <w:rFonts w:ascii="DM Sans" w:eastAsia="DM Sans" w:hAnsi="DM Sans" w:cs="DM Sans"/>
          <w:sz w:val="24"/>
          <w:szCs w:val="24"/>
        </w:rPr>
        <w:t xml:space="preserve">Create spaces for </w:t>
      </w:r>
      <w:r w:rsidR="7A108E60" w:rsidRPr="005F4E58">
        <w:rPr>
          <w:rFonts w:ascii="DM Sans" w:eastAsia="DM Sans" w:hAnsi="DM Sans" w:cs="DM Sans"/>
          <w:sz w:val="24"/>
          <w:szCs w:val="24"/>
        </w:rPr>
        <w:t xml:space="preserve">sharing </w:t>
      </w:r>
      <w:r w:rsidRPr="005F4E58">
        <w:rPr>
          <w:rFonts w:ascii="DM Sans" w:eastAsia="DM Sans" w:hAnsi="DM Sans" w:cs="DM Sans"/>
          <w:sz w:val="24"/>
          <w:szCs w:val="24"/>
        </w:rPr>
        <w:t xml:space="preserve">lived </w:t>
      </w:r>
      <w:r w:rsidRPr="00426ECE">
        <w:rPr>
          <w:rFonts w:ascii="DM Sans" w:eastAsia="DM Sans" w:hAnsi="DM Sans" w:cs="DM Sans"/>
          <w:sz w:val="24"/>
          <w:szCs w:val="24"/>
        </w:rPr>
        <w:t xml:space="preserve">experience </w:t>
      </w:r>
      <w:r w:rsidR="52A3E30B" w:rsidRPr="00426ECE">
        <w:rPr>
          <w:rFonts w:ascii="DM Sans" w:eastAsia="DM Sans" w:hAnsi="DM Sans" w:cs="DM Sans"/>
          <w:sz w:val="24"/>
          <w:szCs w:val="24"/>
        </w:rPr>
        <w:t>t</w:t>
      </w:r>
      <w:r w:rsidRPr="3A84C820">
        <w:rPr>
          <w:rFonts w:ascii="DM Sans" w:eastAsia="DM Sans" w:hAnsi="DM Sans" w:cs="DM Sans"/>
          <w:sz w:val="24"/>
          <w:szCs w:val="24"/>
        </w:rPr>
        <w:t xml:space="preserve">hrough Hub Leadership meetings </w:t>
      </w:r>
      <w:r w:rsidR="00025EB1" w:rsidRPr="3A84C820">
        <w:rPr>
          <w:rFonts w:ascii="DM Sans" w:eastAsia="DM Sans" w:hAnsi="DM Sans" w:cs="DM Sans"/>
          <w:sz w:val="24"/>
          <w:szCs w:val="24"/>
        </w:rPr>
        <w:t>with Hub</w:t>
      </w:r>
      <w:r w:rsidR="4F732A4B" w:rsidRPr="3A84C820">
        <w:rPr>
          <w:rFonts w:ascii="DM Sans" w:eastAsia="DM Sans" w:hAnsi="DM Sans" w:cs="DM Sans"/>
          <w:sz w:val="24"/>
          <w:szCs w:val="24"/>
        </w:rPr>
        <w:t xml:space="preserve"> </w:t>
      </w:r>
      <w:r w:rsidRPr="3A84C820">
        <w:rPr>
          <w:rFonts w:ascii="DM Sans" w:eastAsia="DM Sans" w:hAnsi="DM Sans" w:cs="DM Sans"/>
          <w:sz w:val="24"/>
          <w:szCs w:val="24"/>
        </w:rPr>
        <w:t>Liaison Officers</w:t>
      </w:r>
      <w:r w:rsidR="3A57768F" w:rsidRPr="3A84C820">
        <w:rPr>
          <w:rFonts w:ascii="DM Sans" w:eastAsia="DM Sans" w:hAnsi="DM Sans" w:cs="DM Sans"/>
          <w:sz w:val="24"/>
          <w:szCs w:val="24"/>
        </w:rPr>
        <w:t xml:space="preserve">, </w:t>
      </w:r>
      <w:r w:rsidRPr="3A84C820">
        <w:rPr>
          <w:rFonts w:ascii="DM Sans" w:eastAsia="DM Sans" w:hAnsi="DM Sans" w:cs="DM Sans"/>
          <w:sz w:val="24"/>
          <w:szCs w:val="24"/>
        </w:rPr>
        <w:t>participants</w:t>
      </w:r>
      <w:r w:rsidR="0380C8D8" w:rsidRPr="3A84C820">
        <w:rPr>
          <w:rFonts w:ascii="DM Sans" w:eastAsia="DM Sans" w:hAnsi="DM Sans" w:cs="DM Sans"/>
          <w:sz w:val="24"/>
          <w:szCs w:val="24"/>
        </w:rPr>
        <w:t xml:space="preserve"> and guest speakers</w:t>
      </w:r>
      <w:r w:rsidR="00426ECE">
        <w:rPr>
          <w:rFonts w:ascii="DM Sans" w:eastAsia="DM Sans" w:hAnsi="DM Sans" w:cs="DM Sans"/>
          <w:sz w:val="24"/>
          <w:szCs w:val="24"/>
        </w:rPr>
        <w:t>,</w:t>
      </w:r>
      <w:r w:rsidR="0380C8D8" w:rsidRPr="3A84C820">
        <w:rPr>
          <w:rFonts w:ascii="DM Sans" w:eastAsia="DM Sans" w:hAnsi="DM Sans" w:cs="DM Sans"/>
          <w:sz w:val="24"/>
          <w:szCs w:val="24"/>
        </w:rPr>
        <w:t xml:space="preserve"> sharing advocacy e</w:t>
      </w:r>
      <w:r w:rsidRPr="3A84C820">
        <w:rPr>
          <w:rFonts w:ascii="DM Sans" w:eastAsia="DM Sans" w:hAnsi="DM Sans" w:cs="DM Sans"/>
          <w:sz w:val="24"/>
          <w:szCs w:val="24"/>
        </w:rPr>
        <w:t>xpertise and</w:t>
      </w:r>
      <w:r w:rsidR="7DFA9274" w:rsidRPr="3A84C820">
        <w:rPr>
          <w:rFonts w:ascii="DM Sans" w:eastAsia="DM Sans" w:hAnsi="DM Sans" w:cs="DM Sans"/>
          <w:sz w:val="24"/>
          <w:szCs w:val="24"/>
        </w:rPr>
        <w:t xml:space="preserve"> experience.</w:t>
      </w:r>
      <w:r w:rsidRPr="3A84C820">
        <w:rPr>
          <w:rFonts w:ascii="DM Sans" w:eastAsia="DM Sans" w:hAnsi="DM Sans" w:cs="DM Sans"/>
          <w:sz w:val="24"/>
          <w:szCs w:val="24"/>
        </w:rPr>
        <w:t xml:space="preserve"> </w:t>
      </w:r>
    </w:p>
    <w:p w14:paraId="0AC9CBD1" w14:textId="5C0CBCB9" w:rsidR="00E44143" w:rsidRPr="00635B71" w:rsidRDefault="1F619633" w:rsidP="008C1F67">
      <w:pPr>
        <w:numPr>
          <w:ilvl w:val="0"/>
          <w:numId w:val="43"/>
        </w:numPr>
        <w:spacing w:after="160" w:line="240" w:lineRule="auto"/>
        <w:rPr>
          <w:rFonts w:ascii="DM Sans" w:hAnsi="DM Sans"/>
          <w:sz w:val="24"/>
          <w:szCs w:val="24"/>
        </w:rPr>
      </w:pPr>
      <w:r w:rsidRPr="005F4E58">
        <w:rPr>
          <w:rFonts w:ascii="DM Sans" w:eastAsia="DM Sans" w:hAnsi="DM Sans" w:cs="DM Sans"/>
          <w:sz w:val="24"/>
          <w:szCs w:val="24"/>
        </w:rPr>
        <w:t>Building Community knowledge</w:t>
      </w:r>
      <w:r w:rsidRPr="3A84C820">
        <w:rPr>
          <w:rFonts w:ascii="DM Sans" w:eastAsia="DM Sans" w:hAnsi="DM Sans" w:cs="DM Sans"/>
          <w:b/>
          <w:bCs/>
          <w:sz w:val="24"/>
          <w:szCs w:val="24"/>
        </w:rPr>
        <w:t xml:space="preserve"> </w:t>
      </w:r>
      <w:r w:rsidRPr="005F4E58">
        <w:rPr>
          <w:rFonts w:ascii="DM Sans" w:eastAsia="DM Sans" w:hAnsi="DM Sans" w:cs="DM Sans"/>
          <w:sz w:val="24"/>
          <w:szCs w:val="24"/>
        </w:rPr>
        <w:t>by p</w:t>
      </w:r>
      <w:r w:rsidR="606C0623" w:rsidRPr="3A84C820">
        <w:rPr>
          <w:rFonts w:ascii="DM Sans" w:hAnsi="DM Sans"/>
          <w:sz w:val="24"/>
          <w:szCs w:val="24"/>
        </w:rPr>
        <w:t>resent</w:t>
      </w:r>
      <w:r w:rsidR="00426ECE">
        <w:rPr>
          <w:rFonts w:ascii="DM Sans" w:hAnsi="DM Sans"/>
          <w:sz w:val="24"/>
          <w:szCs w:val="24"/>
        </w:rPr>
        <w:t>ing</w:t>
      </w:r>
      <w:r w:rsidR="606C0623" w:rsidRPr="3A84C820">
        <w:rPr>
          <w:rFonts w:ascii="DM Sans" w:hAnsi="DM Sans"/>
          <w:sz w:val="24"/>
          <w:szCs w:val="24"/>
        </w:rPr>
        <w:t xml:space="preserve"> to organisational networks, sporting clubs, support groups and specialist committees to promote gender and disability inclusion, rights and disability-led leadership</w:t>
      </w:r>
    </w:p>
    <w:p w14:paraId="7A9CCC91" w14:textId="0D15F572" w:rsidR="00E44143" w:rsidRPr="005F4E58" w:rsidRDefault="7336576B" w:rsidP="008C1F67">
      <w:pPr>
        <w:numPr>
          <w:ilvl w:val="0"/>
          <w:numId w:val="43"/>
        </w:numPr>
        <w:spacing w:after="160" w:line="240" w:lineRule="auto"/>
        <w:rPr>
          <w:rFonts w:ascii="DM Sans" w:hAnsi="DM Sans"/>
          <w:sz w:val="24"/>
          <w:szCs w:val="24"/>
        </w:rPr>
      </w:pPr>
      <w:r w:rsidRPr="005F4E58">
        <w:rPr>
          <w:rFonts w:ascii="DM Sans" w:hAnsi="DM Sans"/>
          <w:sz w:val="24"/>
          <w:szCs w:val="24"/>
        </w:rPr>
        <w:t>WDV’s</w:t>
      </w:r>
      <w:r w:rsidR="3344E96F" w:rsidRPr="005F4E58">
        <w:rPr>
          <w:rFonts w:ascii="DM Sans" w:hAnsi="DM Sans"/>
          <w:sz w:val="24"/>
          <w:szCs w:val="24"/>
        </w:rPr>
        <w:t xml:space="preserve"> </w:t>
      </w:r>
      <w:r w:rsidR="2BC938B0" w:rsidRPr="005F4E58">
        <w:rPr>
          <w:rFonts w:ascii="DM Sans" w:hAnsi="DM Sans"/>
          <w:sz w:val="24"/>
          <w:szCs w:val="24"/>
        </w:rPr>
        <w:t xml:space="preserve">Experts </w:t>
      </w:r>
      <w:r w:rsidR="3AC4BCB2" w:rsidRPr="005F4E58">
        <w:rPr>
          <w:rFonts w:ascii="DM Sans" w:hAnsi="DM Sans"/>
          <w:sz w:val="24"/>
          <w:szCs w:val="24"/>
        </w:rPr>
        <w:t>by</w:t>
      </w:r>
      <w:r w:rsidR="2BC938B0" w:rsidRPr="005F4E58">
        <w:rPr>
          <w:rFonts w:ascii="DM Sans" w:hAnsi="DM Sans"/>
          <w:sz w:val="24"/>
          <w:szCs w:val="24"/>
        </w:rPr>
        <w:t xml:space="preserve"> </w:t>
      </w:r>
      <w:r w:rsidR="74B6750A" w:rsidRPr="005F4E58">
        <w:rPr>
          <w:rFonts w:ascii="DM Sans" w:hAnsi="DM Sans"/>
          <w:sz w:val="24"/>
          <w:szCs w:val="24"/>
        </w:rPr>
        <w:t xml:space="preserve">Experience </w:t>
      </w:r>
      <w:r w:rsidR="1DE02DAA" w:rsidRPr="005F4E58">
        <w:rPr>
          <w:rFonts w:ascii="DM Sans" w:hAnsi="DM Sans"/>
          <w:sz w:val="24"/>
          <w:szCs w:val="24"/>
        </w:rPr>
        <w:t xml:space="preserve">programs which includes </w:t>
      </w:r>
      <w:r w:rsidR="37FB7B02" w:rsidRPr="005F4E58">
        <w:rPr>
          <w:rFonts w:ascii="DM Sans" w:hAnsi="DM Sans"/>
          <w:sz w:val="24"/>
          <w:szCs w:val="24"/>
        </w:rPr>
        <w:t xml:space="preserve">four </w:t>
      </w:r>
      <w:r w:rsidR="1DE02DAA" w:rsidRPr="005F4E58">
        <w:rPr>
          <w:rFonts w:ascii="DM Sans" w:hAnsi="DM Sans"/>
          <w:sz w:val="24"/>
          <w:szCs w:val="24"/>
        </w:rPr>
        <w:t xml:space="preserve">Expert </w:t>
      </w:r>
      <w:proofErr w:type="gramStart"/>
      <w:r w:rsidR="1DE02DAA" w:rsidRPr="005F4E58">
        <w:rPr>
          <w:rFonts w:ascii="DM Sans" w:hAnsi="DM Sans"/>
          <w:sz w:val="24"/>
          <w:szCs w:val="24"/>
        </w:rPr>
        <w:t>By</w:t>
      </w:r>
      <w:proofErr w:type="gramEnd"/>
      <w:r w:rsidR="1DE02DAA" w:rsidRPr="005F4E58">
        <w:rPr>
          <w:rFonts w:ascii="DM Sans" w:hAnsi="DM Sans"/>
          <w:sz w:val="24"/>
          <w:szCs w:val="24"/>
        </w:rPr>
        <w:t xml:space="preserve"> </w:t>
      </w:r>
      <w:r w:rsidR="00C54633" w:rsidRPr="005F4E58">
        <w:rPr>
          <w:rFonts w:ascii="DM Sans" w:hAnsi="DM Sans"/>
          <w:sz w:val="24"/>
          <w:szCs w:val="24"/>
        </w:rPr>
        <w:t>Experience panels</w:t>
      </w:r>
      <w:r w:rsidR="00BF374F">
        <w:rPr>
          <w:rFonts w:ascii="DM Sans" w:hAnsi="DM Sans"/>
          <w:sz w:val="24"/>
          <w:szCs w:val="24"/>
        </w:rPr>
        <w:t xml:space="preserve">, </w:t>
      </w:r>
      <w:r w:rsidR="689D84D2" w:rsidRPr="005F4E58">
        <w:rPr>
          <w:rFonts w:ascii="DM Sans" w:hAnsi="DM Sans"/>
          <w:sz w:val="24"/>
          <w:szCs w:val="24"/>
        </w:rPr>
        <w:t>y</w:t>
      </w:r>
      <w:r w:rsidR="2BC938B0" w:rsidRPr="005F4E58">
        <w:rPr>
          <w:rFonts w:ascii="DM Sans" w:hAnsi="DM Sans"/>
          <w:sz w:val="24"/>
          <w:szCs w:val="24"/>
        </w:rPr>
        <w:t xml:space="preserve">outh, LBGTIQA+, </w:t>
      </w:r>
      <w:r w:rsidR="014BAB63" w:rsidRPr="005F4E58">
        <w:rPr>
          <w:rFonts w:ascii="DM Sans" w:hAnsi="DM Sans"/>
          <w:sz w:val="24"/>
          <w:szCs w:val="24"/>
        </w:rPr>
        <w:t>Sharing our Expertise (</w:t>
      </w:r>
      <w:r w:rsidR="2BC938B0" w:rsidRPr="005F4E58">
        <w:rPr>
          <w:rFonts w:ascii="DM Sans" w:hAnsi="DM Sans"/>
          <w:sz w:val="24"/>
          <w:szCs w:val="24"/>
        </w:rPr>
        <w:t>Employment</w:t>
      </w:r>
      <w:r w:rsidR="367D830E" w:rsidRPr="005F4E58">
        <w:rPr>
          <w:rFonts w:ascii="DM Sans" w:hAnsi="DM Sans"/>
          <w:sz w:val="24"/>
          <w:szCs w:val="24"/>
        </w:rPr>
        <w:t>)</w:t>
      </w:r>
      <w:r w:rsidR="2BC938B0" w:rsidRPr="005F4E58">
        <w:rPr>
          <w:rFonts w:ascii="DM Sans" w:hAnsi="DM Sans"/>
          <w:sz w:val="24"/>
          <w:szCs w:val="24"/>
        </w:rPr>
        <w:t xml:space="preserve"> and G</w:t>
      </w:r>
      <w:r w:rsidR="5B4C51F0" w:rsidRPr="005F4E58">
        <w:rPr>
          <w:rFonts w:ascii="DM Sans" w:hAnsi="DM Sans"/>
          <w:sz w:val="24"/>
          <w:szCs w:val="24"/>
        </w:rPr>
        <w:t xml:space="preserve">ender </w:t>
      </w:r>
      <w:r w:rsidR="2BC938B0" w:rsidRPr="005F4E58">
        <w:rPr>
          <w:rFonts w:ascii="DM Sans" w:hAnsi="DM Sans"/>
          <w:sz w:val="24"/>
          <w:szCs w:val="24"/>
        </w:rPr>
        <w:t xml:space="preserve">and </w:t>
      </w:r>
      <w:r w:rsidR="00836242" w:rsidRPr="005F4E58">
        <w:rPr>
          <w:rFonts w:ascii="DM Sans" w:hAnsi="DM Sans"/>
          <w:sz w:val="24"/>
          <w:szCs w:val="24"/>
        </w:rPr>
        <w:t>D</w:t>
      </w:r>
      <w:r w:rsidR="2BC938B0" w:rsidRPr="005F4E58">
        <w:rPr>
          <w:rFonts w:ascii="DM Sans" w:hAnsi="DM Sans"/>
          <w:sz w:val="24"/>
          <w:szCs w:val="24"/>
        </w:rPr>
        <w:t xml:space="preserve">isabilities </w:t>
      </w:r>
      <w:r w:rsidR="35874EC7" w:rsidRPr="005F4E58">
        <w:rPr>
          <w:rFonts w:ascii="DM Sans" w:hAnsi="DM Sans"/>
          <w:sz w:val="24"/>
          <w:szCs w:val="24"/>
        </w:rPr>
        <w:t xml:space="preserve">enable panel members to </w:t>
      </w:r>
      <w:r w:rsidR="27F487FD" w:rsidRPr="005F4E58">
        <w:rPr>
          <w:rFonts w:ascii="DM Sans" w:hAnsi="DM Sans"/>
          <w:sz w:val="24"/>
          <w:szCs w:val="24"/>
        </w:rPr>
        <w:t xml:space="preserve">share </w:t>
      </w:r>
      <w:r w:rsidR="4C6DC928" w:rsidRPr="005F4E58">
        <w:rPr>
          <w:rFonts w:ascii="DM Sans" w:hAnsi="DM Sans"/>
          <w:sz w:val="24"/>
          <w:szCs w:val="24"/>
        </w:rPr>
        <w:t xml:space="preserve">lived experience </w:t>
      </w:r>
      <w:r w:rsidR="178DBF42" w:rsidRPr="005F4E58">
        <w:rPr>
          <w:rFonts w:ascii="DM Sans" w:hAnsi="DM Sans"/>
          <w:sz w:val="24"/>
          <w:szCs w:val="24"/>
        </w:rPr>
        <w:t xml:space="preserve">and build community </w:t>
      </w:r>
      <w:r w:rsidR="7B01F194" w:rsidRPr="005F4E58">
        <w:rPr>
          <w:rFonts w:ascii="DM Sans" w:hAnsi="DM Sans"/>
          <w:sz w:val="24"/>
          <w:szCs w:val="24"/>
        </w:rPr>
        <w:t>knowledge</w:t>
      </w:r>
      <w:r w:rsidR="7F38D49C" w:rsidRPr="005F4E58">
        <w:rPr>
          <w:rFonts w:ascii="DM Sans" w:hAnsi="DM Sans"/>
          <w:sz w:val="24"/>
          <w:szCs w:val="24"/>
        </w:rPr>
        <w:t xml:space="preserve"> </w:t>
      </w:r>
      <w:r w:rsidR="00E44143" w:rsidRPr="005F4E58">
        <w:rPr>
          <w:rFonts w:ascii="DM Sans" w:hAnsi="DM Sans"/>
          <w:sz w:val="24"/>
          <w:szCs w:val="24"/>
        </w:rPr>
        <w:t xml:space="preserve">through consultations, blogs and </w:t>
      </w:r>
      <w:r w:rsidR="59BF1B8A" w:rsidRPr="005F4E58">
        <w:rPr>
          <w:rFonts w:ascii="DM Sans" w:hAnsi="DM Sans"/>
          <w:sz w:val="24"/>
          <w:szCs w:val="24"/>
        </w:rPr>
        <w:t>co</w:t>
      </w:r>
      <w:r w:rsidR="00B273D4" w:rsidRPr="005F4E58">
        <w:rPr>
          <w:rFonts w:ascii="DM Sans" w:hAnsi="DM Sans"/>
          <w:sz w:val="24"/>
          <w:szCs w:val="24"/>
        </w:rPr>
        <w:t>-</w:t>
      </w:r>
      <w:r w:rsidR="59BF1B8A" w:rsidRPr="005F4E58">
        <w:rPr>
          <w:rFonts w:ascii="DM Sans" w:hAnsi="DM Sans"/>
          <w:sz w:val="24"/>
          <w:szCs w:val="24"/>
        </w:rPr>
        <w:t xml:space="preserve">facilitating </w:t>
      </w:r>
      <w:r w:rsidR="00E44143" w:rsidRPr="005F4E58">
        <w:rPr>
          <w:rFonts w:ascii="DM Sans" w:hAnsi="DM Sans"/>
          <w:sz w:val="24"/>
          <w:szCs w:val="24"/>
        </w:rPr>
        <w:t>advocacy workshops.</w:t>
      </w:r>
    </w:p>
    <w:p w14:paraId="1352C529" w14:textId="18549618" w:rsidR="00E44143" w:rsidRDefault="3232625A" w:rsidP="008C1F67">
      <w:pPr>
        <w:pStyle w:val="ListParagraph"/>
        <w:numPr>
          <w:ilvl w:val="0"/>
          <w:numId w:val="43"/>
        </w:numPr>
        <w:spacing w:after="0"/>
        <w:rPr>
          <w:rFonts w:ascii="DM Sans" w:eastAsia="DM Sans" w:hAnsi="DM Sans" w:cs="DM Sans"/>
          <w:sz w:val="24"/>
          <w:szCs w:val="24"/>
        </w:rPr>
      </w:pPr>
      <w:r w:rsidRPr="66F77FCD">
        <w:rPr>
          <w:rFonts w:ascii="DM Sans" w:eastAsia="DM Sans" w:hAnsi="DM Sans" w:cs="DM Sans"/>
          <w:sz w:val="24"/>
          <w:szCs w:val="24"/>
        </w:rPr>
        <w:t xml:space="preserve">WDV </w:t>
      </w:r>
      <w:r w:rsidR="49CEFA2C" w:rsidRPr="66F77FCD">
        <w:rPr>
          <w:rFonts w:ascii="DM Sans" w:eastAsia="DM Sans" w:hAnsi="DM Sans" w:cs="DM Sans"/>
          <w:sz w:val="24"/>
          <w:szCs w:val="24"/>
        </w:rPr>
        <w:t>Continu</w:t>
      </w:r>
      <w:r w:rsidR="55ABE8A6" w:rsidRPr="66F77FCD">
        <w:rPr>
          <w:rFonts w:ascii="DM Sans" w:eastAsia="DM Sans" w:hAnsi="DM Sans" w:cs="DM Sans"/>
          <w:sz w:val="24"/>
          <w:szCs w:val="24"/>
        </w:rPr>
        <w:t>es</w:t>
      </w:r>
      <w:r w:rsidR="49CEFA2C" w:rsidRPr="66F77FCD">
        <w:rPr>
          <w:rFonts w:ascii="DM Sans" w:eastAsia="DM Sans" w:hAnsi="DM Sans" w:cs="DM Sans"/>
          <w:sz w:val="24"/>
          <w:szCs w:val="24"/>
        </w:rPr>
        <w:t xml:space="preserve"> to champion best-practice co-creation and co-design to ensure genuine inclusion of disability and gender lived experience in shaping programs and initiatives through our Experts by </w:t>
      </w:r>
      <w:r w:rsidR="2FFDED80" w:rsidRPr="66F77FCD">
        <w:rPr>
          <w:rFonts w:ascii="DM Sans" w:eastAsia="DM Sans" w:hAnsi="DM Sans" w:cs="DM Sans"/>
          <w:sz w:val="24"/>
          <w:szCs w:val="24"/>
        </w:rPr>
        <w:t xml:space="preserve">Experience panels and projects such as Sharing our Expertise and Pleasure and </w:t>
      </w:r>
      <w:r w:rsidR="56C8FA5D" w:rsidRPr="66F77FCD">
        <w:rPr>
          <w:rFonts w:ascii="DM Sans" w:eastAsia="DM Sans" w:hAnsi="DM Sans" w:cs="DM Sans"/>
          <w:sz w:val="24"/>
          <w:szCs w:val="24"/>
        </w:rPr>
        <w:t>Consent.</w:t>
      </w:r>
    </w:p>
    <w:p w14:paraId="51138FA9" w14:textId="77777777" w:rsidR="00E44143" w:rsidRPr="005815E4" w:rsidRDefault="00E44143" w:rsidP="00C21AE8">
      <w:pPr>
        <w:spacing w:after="160" w:line="240" w:lineRule="auto"/>
        <w:rPr>
          <w:rFonts w:ascii="DM Sans" w:hAnsi="DM Sans"/>
        </w:rPr>
      </w:pPr>
    </w:p>
    <w:p w14:paraId="767B14C4" w14:textId="77777777" w:rsidR="00E44143" w:rsidRPr="00635B71" w:rsidRDefault="00E44143" w:rsidP="00C21AE8">
      <w:pPr>
        <w:spacing w:after="160" w:line="240" w:lineRule="auto"/>
        <w:rPr>
          <w:rFonts w:ascii="DM Sans" w:hAnsi="DM Sans"/>
          <w:b/>
          <w:bCs/>
          <w:sz w:val="24"/>
          <w:szCs w:val="24"/>
        </w:rPr>
      </w:pPr>
      <w:r w:rsidRPr="00635B71">
        <w:rPr>
          <w:rFonts w:ascii="DM Sans" w:hAnsi="DM Sans"/>
          <w:b/>
          <w:bCs/>
          <w:sz w:val="24"/>
          <w:szCs w:val="24"/>
        </w:rPr>
        <w:lastRenderedPageBreak/>
        <w:t>Partnering to Strengthen Inclusive Practice</w:t>
      </w:r>
    </w:p>
    <w:p w14:paraId="6AD8A341" w14:textId="12EB42F0" w:rsidR="00E44143" w:rsidRPr="00635B71" w:rsidRDefault="00E44143" w:rsidP="006D36EC">
      <w:pPr>
        <w:pStyle w:val="ListParagraph"/>
        <w:numPr>
          <w:ilvl w:val="0"/>
          <w:numId w:val="42"/>
        </w:numPr>
        <w:spacing w:line="240" w:lineRule="auto"/>
        <w:rPr>
          <w:rFonts w:ascii="DM Sans" w:hAnsi="DM Sans"/>
          <w:sz w:val="24"/>
          <w:szCs w:val="24"/>
        </w:rPr>
      </w:pPr>
      <w:r w:rsidRPr="66F77FCD">
        <w:rPr>
          <w:rFonts w:ascii="DM Sans" w:hAnsi="DM Sans"/>
          <w:sz w:val="24"/>
          <w:szCs w:val="24"/>
        </w:rPr>
        <w:t>Partnered with</w:t>
      </w:r>
      <w:r w:rsidR="350BBCD2" w:rsidRPr="66F77FCD">
        <w:rPr>
          <w:rFonts w:ascii="DM Sans" w:hAnsi="DM Sans"/>
          <w:sz w:val="24"/>
          <w:szCs w:val="24"/>
        </w:rPr>
        <w:t xml:space="preserve"> Women Health Services, Our Watch</w:t>
      </w:r>
      <w:r w:rsidR="1C07631C" w:rsidRPr="66F77FCD">
        <w:rPr>
          <w:rFonts w:ascii="DM Sans" w:hAnsi="DM Sans"/>
          <w:sz w:val="24"/>
          <w:szCs w:val="24"/>
        </w:rPr>
        <w:t xml:space="preserve">, Safe </w:t>
      </w:r>
      <w:r w:rsidR="00DA759E" w:rsidRPr="66F77FCD">
        <w:rPr>
          <w:rFonts w:ascii="DM Sans" w:hAnsi="DM Sans"/>
          <w:sz w:val="24"/>
          <w:szCs w:val="24"/>
        </w:rPr>
        <w:t>&amp;</w:t>
      </w:r>
      <w:r w:rsidR="1C07631C" w:rsidRPr="66F77FCD">
        <w:rPr>
          <w:rFonts w:ascii="DM Sans" w:hAnsi="DM Sans"/>
          <w:sz w:val="24"/>
          <w:szCs w:val="24"/>
        </w:rPr>
        <w:t xml:space="preserve"> Equal, Victoriam Legal Aid </w:t>
      </w:r>
      <w:r w:rsidR="350BBCD2" w:rsidRPr="66F77FCD">
        <w:rPr>
          <w:rFonts w:ascii="DM Sans" w:hAnsi="DM Sans"/>
          <w:sz w:val="24"/>
          <w:szCs w:val="24"/>
        </w:rPr>
        <w:t xml:space="preserve">and </w:t>
      </w:r>
      <w:r w:rsidRPr="66F77FCD">
        <w:rPr>
          <w:rFonts w:ascii="DM Sans" w:hAnsi="DM Sans"/>
          <w:sz w:val="24"/>
          <w:szCs w:val="24"/>
        </w:rPr>
        <w:t xml:space="preserve">Respect Victoria </w:t>
      </w:r>
      <w:r w:rsidR="4522E588" w:rsidRPr="66F77FCD">
        <w:rPr>
          <w:rFonts w:ascii="DM Sans" w:hAnsi="DM Sans"/>
          <w:sz w:val="24"/>
          <w:szCs w:val="24"/>
        </w:rPr>
        <w:t xml:space="preserve">and others </w:t>
      </w:r>
      <w:r w:rsidRPr="66F77FCD">
        <w:rPr>
          <w:rFonts w:ascii="DM Sans" w:hAnsi="DM Sans"/>
          <w:sz w:val="24"/>
          <w:szCs w:val="24"/>
        </w:rPr>
        <w:t>to provide expert advice on inclusive practice</w:t>
      </w:r>
      <w:r w:rsidR="73DD019A" w:rsidRPr="66F77FCD">
        <w:rPr>
          <w:rFonts w:ascii="DM Sans" w:hAnsi="DM Sans"/>
          <w:sz w:val="24"/>
          <w:szCs w:val="24"/>
        </w:rPr>
        <w:t xml:space="preserve">. </w:t>
      </w:r>
      <w:r w:rsidR="00BF374F">
        <w:rPr>
          <w:rFonts w:ascii="DM Sans" w:hAnsi="DM Sans"/>
          <w:sz w:val="24"/>
          <w:szCs w:val="24"/>
        </w:rPr>
        <w:t>For e</w:t>
      </w:r>
      <w:r w:rsidR="73DD019A" w:rsidRPr="66F77FCD">
        <w:rPr>
          <w:rFonts w:ascii="DM Sans" w:hAnsi="DM Sans"/>
          <w:sz w:val="24"/>
          <w:szCs w:val="24"/>
        </w:rPr>
        <w:t>xample, with Respect Victoria</w:t>
      </w:r>
      <w:r w:rsidR="00836242" w:rsidRPr="66F77FCD">
        <w:rPr>
          <w:rFonts w:ascii="DM Sans" w:hAnsi="DM Sans"/>
          <w:sz w:val="24"/>
          <w:szCs w:val="24"/>
        </w:rPr>
        <w:t>, we</w:t>
      </w:r>
      <w:r w:rsidR="73DD019A" w:rsidRPr="66F77FCD">
        <w:rPr>
          <w:rFonts w:ascii="DM Sans" w:hAnsi="DM Sans"/>
          <w:sz w:val="24"/>
          <w:szCs w:val="24"/>
        </w:rPr>
        <w:t xml:space="preserve"> provide</w:t>
      </w:r>
      <w:r w:rsidR="00836242" w:rsidRPr="66F77FCD">
        <w:rPr>
          <w:rFonts w:ascii="DM Sans" w:hAnsi="DM Sans"/>
          <w:sz w:val="24"/>
          <w:szCs w:val="24"/>
        </w:rPr>
        <w:t>d</w:t>
      </w:r>
      <w:r w:rsidR="73DD019A" w:rsidRPr="66F77FCD">
        <w:rPr>
          <w:rFonts w:ascii="DM Sans" w:hAnsi="DM Sans"/>
          <w:sz w:val="24"/>
          <w:szCs w:val="24"/>
        </w:rPr>
        <w:t xml:space="preserve"> expertise </w:t>
      </w:r>
      <w:r w:rsidRPr="66F77FCD">
        <w:rPr>
          <w:rFonts w:ascii="DM Sans" w:hAnsi="DM Sans"/>
          <w:sz w:val="24"/>
          <w:szCs w:val="24"/>
        </w:rPr>
        <w:t xml:space="preserve">in research, monitoring and evaluation. This directly informed updates to Respect Victoria’s </w:t>
      </w:r>
      <w:r w:rsidRPr="006D36EC">
        <w:rPr>
          <w:rFonts w:ascii="DM Sans" w:hAnsi="DM Sans"/>
          <w:sz w:val="24"/>
          <w:szCs w:val="24"/>
        </w:rPr>
        <w:t>Monitoring, Evaluation and Learning Toolkit</w:t>
      </w:r>
      <w:r w:rsidRPr="66F77FCD">
        <w:rPr>
          <w:rFonts w:ascii="DM Sans" w:hAnsi="DM Sans"/>
          <w:sz w:val="24"/>
          <w:szCs w:val="24"/>
        </w:rPr>
        <w:t>.</w:t>
      </w:r>
    </w:p>
    <w:p w14:paraId="13FBDECA" w14:textId="77777777" w:rsidR="00E44143" w:rsidRPr="00635B71" w:rsidRDefault="00E44143" w:rsidP="006D36EC">
      <w:pPr>
        <w:pStyle w:val="ListParagraph"/>
        <w:numPr>
          <w:ilvl w:val="0"/>
          <w:numId w:val="42"/>
        </w:numPr>
        <w:spacing w:line="240" w:lineRule="auto"/>
        <w:rPr>
          <w:rFonts w:ascii="DM Sans" w:hAnsi="DM Sans"/>
          <w:sz w:val="24"/>
          <w:szCs w:val="24"/>
        </w:rPr>
      </w:pPr>
      <w:r w:rsidRPr="00635B71">
        <w:rPr>
          <w:rFonts w:ascii="DM Sans" w:hAnsi="DM Sans"/>
          <w:sz w:val="24"/>
          <w:szCs w:val="24"/>
        </w:rPr>
        <w:t>Supported FVREE’s Disability Action Plan audit by providing written feedback and planning guidance that improved accessibility and inclusion.</w:t>
      </w:r>
    </w:p>
    <w:p w14:paraId="409EADB2" w14:textId="77777777" w:rsidR="00E44143" w:rsidRPr="00635B71" w:rsidRDefault="00E44143" w:rsidP="00C21AE8">
      <w:pPr>
        <w:spacing w:after="160" w:line="240" w:lineRule="auto"/>
        <w:rPr>
          <w:rFonts w:ascii="DM Sans" w:hAnsi="DM Sans"/>
          <w:sz w:val="24"/>
          <w:szCs w:val="24"/>
        </w:rPr>
      </w:pPr>
    </w:p>
    <w:p w14:paraId="227A55FD" w14:textId="77777777" w:rsidR="00E44143" w:rsidRPr="00635B71" w:rsidRDefault="00E44143" w:rsidP="00C21AE8">
      <w:pPr>
        <w:spacing w:after="160" w:line="240" w:lineRule="auto"/>
        <w:rPr>
          <w:rFonts w:ascii="DM Sans" w:hAnsi="DM Sans"/>
          <w:b/>
          <w:bCs/>
          <w:sz w:val="24"/>
          <w:szCs w:val="24"/>
        </w:rPr>
      </w:pPr>
      <w:r w:rsidRPr="00635B71">
        <w:rPr>
          <w:rFonts w:ascii="DM Sans" w:hAnsi="DM Sans"/>
          <w:b/>
          <w:bCs/>
          <w:sz w:val="24"/>
          <w:szCs w:val="24"/>
        </w:rPr>
        <w:t>Delivering Inclusive Training and Professional Development</w:t>
      </w:r>
    </w:p>
    <w:p w14:paraId="4A4199F6" w14:textId="77777777" w:rsidR="00E44143" w:rsidRPr="00635B71" w:rsidRDefault="00E44143" w:rsidP="006D36EC">
      <w:pPr>
        <w:pStyle w:val="ListParagraph"/>
        <w:numPr>
          <w:ilvl w:val="0"/>
          <w:numId w:val="42"/>
        </w:numPr>
        <w:spacing w:line="240" w:lineRule="auto"/>
        <w:rPr>
          <w:rFonts w:ascii="DM Sans" w:hAnsi="DM Sans"/>
          <w:sz w:val="24"/>
          <w:szCs w:val="24"/>
        </w:rPr>
      </w:pPr>
      <w:r w:rsidRPr="00635B71">
        <w:rPr>
          <w:rFonts w:ascii="DM Sans" w:hAnsi="DM Sans"/>
          <w:sz w:val="24"/>
          <w:szCs w:val="24"/>
        </w:rPr>
        <w:t>Delivered prevention of violence against women and gender diverse people with disabilities training to 334 practitioners across disability, social services and violence prevention sectors.</w:t>
      </w:r>
    </w:p>
    <w:p w14:paraId="3DA5175E" w14:textId="7BE2ACAE" w:rsidR="00E44143" w:rsidRPr="00635B71" w:rsidRDefault="00E44143" w:rsidP="006D36EC">
      <w:pPr>
        <w:pStyle w:val="ListParagraph"/>
        <w:numPr>
          <w:ilvl w:val="0"/>
          <w:numId w:val="42"/>
        </w:numPr>
        <w:spacing w:line="240" w:lineRule="auto"/>
        <w:rPr>
          <w:rFonts w:ascii="DM Sans" w:hAnsi="DM Sans"/>
          <w:sz w:val="24"/>
          <w:szCs w:val="24"/>
        </w:rPr>
      </w:pPr>
      <w:r w:rsidRPr="3A84C820">
        <w:rPr>
          <w:rFonts w:ascii="DM Sans" w:hAnsi="DM Sans"/>
          <w:sz w:val="24"/>
          <w:szCs w:val="24"/>
        </w:rPr>
        <w:t xml:space="preserve">Six participants completed the </w:t>
      </w:r>
      <w:r w:rsidRPr="006D36EC">
        <w:rPr>
          <w:rFonts w:ascii="DM Sans" w:hAnsi="DM Sans"/>
          <w:sz w:val="24"/>
          <w:szCs w:val="24"/>
        </w:rPr>
        <w:t>Credential for Individuals Program</w:t>
      </w:r>
      <w:r w:rsidRPr="3A84C820">
        <w:rPr>
          <w:rFonts w:ascii="DM Sans" w:hAnsi="DM Sans"/>
          <w:sz w:val="24"/>
          <w:szCs w:val="24"/>
        </w:rPr>
        <w:t>, which supported</w:t>
      </w:r>
      <w:r w:rsidR="5EC83645" w:rsidRPr="3A84C820">
        <w:rPr>
          <w:rFonts w:ascii="DM Sans" w:hAnsi="DM Sans"/>
          <w:sz w:val="24"/>
          <w:szCs w:val="24"/>
        </w:rPr>
        <w:t xml:space="preserve"> deeper and expanded work to build </w:t>
      </w:r>
      <w:r w:rsidR="25512014" w:rsidRPr="3A84C820">
        <w:rPr>
          <w:rFonts w:ascii="DM Sans" w:hAnsi="DM Sans"/>
          <w:sz w:val="24"/>
          <w:szCs w:val="24"/>
        </w:rPr>
        <w:t xml:space="preserve">skills and knowledge to prevent gender and disability violence </w:t>
      </w:r>
      <w:r w:rsidRPr="3A84C820">
        <w:rPr>
          <w:rFonts w:ascii="DM Sans" w:hAnsi="DM Sans"/>
          <w:sz w:val="24"/>
          <w:szCs w:val="24"/>
        </w:rPr>
        <w:t>through learning and community connection.</w:t>
      </w:r>
    </w:p>
    <w:p w14:paraId="017E5628" w14:textId="77DBAFC1" w:rsidR="00E44143" w:rsidRPr="00635B71" w:rsidRDefault="00E44143" w:rsidP="006D36EC">
      <w:pPr>
        <w:pStyle w:val="ListParagraph"/>
        <w:numPr>
          <w:ilvl w:val="0"/>
          <w:numId w:val="42"/>
        </w:numPr>
        <w:spacing w:line="240" w:lineRule="auto"/>
        <w:rPr>
          <w:rFonts w:ascii="DM Sans" w:hAnsi="DM Sans"/>
          <w:sz w:val="24"/>
          <w:szCs w:val="24"/>
        </w:rPr>
      </w:pPr>
      <w:r w:rsidRPr="3A84C820">
        <w:rPr>
          <w:rFonts w:ascii="DM Sans" w:hAnsi="DM Sans"/>
          <w:sz w:val="24"/>
          <w:szCs w:val="24"/>
        </w:rPr>
        <w:t xml:space="preserve">The </w:t>
      </w:r>
      <w:r w:rsidR="4AFAD06B" w:rsidRPr="3A84C820">
        <w:rPr>
          <w:rFonts w:ascii="DM Sans" w:hAnsi="DM Sans"/>
          <w:sz w:val="24"/>
          <w:szCs w:val="24"/>
        </w:rPr>
        <w:t xml:space="preserve">Gender and Disability </w:t>
      </w:r>
      <w:r w:rsidRPr="3A84C820">
        <w:rPr>
          <w:rFonts w:ascii="DM Sans" w:hAnsi="DM Sans"/>
          <w:sz w:val="24"/>
          <w:szCs w:val="24"/>
        </w:rPr>
        <w:t xml:space="preserve">Program partnered with Safe and Equal as part of the Endorsement for Organisations Program, </w:t>
      </w:r>
      <w:r w:rsidR="5B999441" w:rsidRPr="3A84C820">
        <w:rPr>
          <w:rFonts w:ascii="DM Sans" w:hAnsi="DM Sans"/>
          <w:sz w:val="24"/>
          <w:szCs w:val="24"/>
        </w:rPr>
        <w:t xml:space="preserve">building their </w:t>
      </w:r>
      <w:r w:rsidRPr="3A84C820">
        <w:rPr>
          <w:rFonts w:ascii="DM Sans" w:hAnsi="DM Sans"/>
          <w:sz w:val="24"/>
          <w:szCs w:val="24"/>
        </w:rPr>
        <w:t xml:space="preserve">inclusive </w:t>
      </w:r>
      <w:r w:rsidR="76CA404A" w:rsidRPr="3A84C820">
        <w:rPr>
          <w:rFonts w:ascii="DM Sans" w:hAnsi="DM Sans"/>
          <w:sz w:val="24"/>
          <w:szCs w:val="24"/>
        </w:rPr>
        <w:t xml:space="preserve">practice across the organisation </w:t>
      </w:r>
      <w:r w:rsidRPr="3A84C820" w:rsidDel="00E44143">
        <w:rPr>
          <w:rFonts w:ascii="DM Sans" w:hAnsi="DM Sans"/>
          <w:sz w:val="24"/>
          <w:szCs w:val="24"/>
        </w:rPr>
        <w:t>thr</w:t>
      </w:r>
      <w:r w:rsidRPr="3A84C820">
        <w:rPr>
          <w:rFonts w:ascii="DM Sans" w:hAnsi="DM Sans"/>
          <w:sz w:val="24"/>
          <w:szCs w:val="24"/>
        </w:rPr>
        <w:t xml:space="preserve">ough professional development sessions, auditing processes and implementation planning. </w:t>
      </w:r>
    </w:p>
    <w:p w14:paraId="5218D83A" w14:textId="77777777" w:rsidR="00E44143" w:rsidRPr="00635B71" w:rsidRDefault="00E44143" w:rsidP="00C21AE8">
      <w:pPr>
        <w:spacing w:line="240" w:lineRule="auto"/>
        <w:rPr>
          <w:rFonts w:ascii="DM Sans" w:hAnsi="DM Sans"/>
          <w:sz w:val="24"/>
          <w:szCs w:val="24"/>
        </w:rPr>
      </w:pPr>
    </w:p>
    <w:p w14:paraId="1E2C1438" w14:textId="77777777" w:rsidR="00E44143" w:rsidRPr="00635B71" w:rsidRDefault="00E44143" w:rsidP="00C21AE8">
      <w:pPr>
        <w:spacing w:after="160" w:line="240" w:lineRule="auto"/>
        <w:rPr>
          <w:rFonts w:ascii="DM Sans" w:hAnsi="DM Sans"/>
          <w:b/>
          <w:bCs/>
          <w:sz w:val="24"/>
          <w:szCs w:val="24"/>
        </w:rPr>
      </w:pPr>
      <w:r w:rsidRPr="66F77FCD">
        <w:rPr>
          <w:rFonts w:ascii="DM Sans" w:hAnsi="DM Sans"/>
          <w:b/>
          <w:bCs/>
          <w:sz w:val="24"/>
          <w:szCs w:val="24"/>
        </w:rPr>
        <w:t>Creating Resources and Communities of Practice</w:t>
      </w:r>
    </w:p>
    <w:p w14:paraId="08DF3D0E" w14:textId="27AC318A" w:rsidR="2A3C7C2E" w:rsidRDefault="2A3C7C2E" w:rsidP="00A76FEE">
      <w:pPr>
        <w:pStyle w:val="ListParagraph"/>
        <w:numPr>
          <w:ilvl w:val="0"/>
          <w:numId w:val="42"/>
        </w:numPr>
        <w:spacing w:line="240" w:lineRule="auto"/>
        <w:rPr>
          <w:rFonts w:ascii="DM Sans" w:hAnsi="DM Sans"/>
          <w:sz w:val="24"/>
          <w:szCs w:val="24"/>
        </w:rPr>
      </w:pPr>
      <w:r w:rsidRPr="66F77FCD">
        <w:rPr>
          <w:rFonts w:ascii="DM Sans" w:hAnsi="DM Sans"/>
          <w:sz w:val="24"/>
          <w:szCs w:val="24"/>
        </w:rPr>
        <w:t>WDV created a wide range of resources including videos, training programs information sheet, discussion papers, handbooks, posters and eLearning modules to support gender and disability access, inclusion and disability rights and justice.</w:t>
      </w:r>
    </w:p>
    <w:p w14:paraId="1C107872" w14:textId="000DA9EA" w:rsidR="00E44143" w:rsidRPr="00635B71" w:rsidRDefault="60A144FB" w:rsidP="00A76FEE">
      <w:pPr>
        <w:pStyle w:val="ListParagraph"/>
        <w:numPr>
          <w:ilvl w:val="0"/>
          <w:numId w:val="42"/>
        </w:numPr>
        <w:spacing w:line="240" w:lineRule="auto"/>
        <w:rPr>
          <w:rFonts w:ascii="DM Sans" w:hAnsi="DM Sans"/>
          <w:sz w:val="24"/>
          <w:szCs w:val="24"/>
        </w:rPr>
      </w:pPr>
      <w:r w:rsidRPr="66F77FCD">
        <w:rPr>
          <w:rFonts w:ascii="DM Sans" w:eastAsia="DM Sans" w:hAnsi="DM Sans" w:cs="DM Sans"/>
          <w:sz w:val="24"/>
          <w:szCs w:val="24"/>
        </w:rPr>
        <w:t>WDV</w:t>
      </w:r>
      <w:r w:rsidR="65B15240" w:rsidRPr="66F77FCD">
        <w:rPr>
          <w:rFonts w:ascii="DM Sans" w:eastAsia="DM Sans" w:hAnsi="DM Sans" w:cs="DM Sans"/>
          <w:sz w:val="24"/>
          <w:szCs w:val="24"/>
        </w:rPr>
        <w:t xml:space="preserve"> is actively involved</w:t>
      </w:r>
      <w:r w:rsidRPr="66F77FCD">
        <w:rPr>
          <w:rFonts w:ascii="DM Sans" w:eastAsia="DM Sans" w:hAnsi="DM Sans" w:cs="DM Sans"/>
          <w:sz w:val="24"/>
          <w:szCs w:val="24"/>
        </w:rPr>
        <w:t xml:space="preserve"> in </w:t>
      </w:r>
      <w:r w:rsidR="65B15240" w:rsidRPr="66F77FCD">
        <w:rPr>
          <w:rFonts w:ascii="DM Sans" w:eastAsia="DM Sans" w:hAnsi="DM Sans" w:cs="DM Sans"/>
          <w:sz w:val="24"/>
          <w:szCs w:val="24"/>
        </w:rPr>
        <w:t xml:space="preserve">strengthening </w:t>
      </w:r>
      <w:r w:rsidR="00E44143" w:rsidRPr="66F77FCD">
        <w:rPr>
          <w:rFonts w:ascii="DM Sans" w:eastAsia="DM Sans" w:hAnsi="DM Sans" w:cs="DM Sans"/>
          <w:sz w:val="24"/>
          <w:szCs w:val="24"/>
        </w:rPr>
        <w:t>Women’s Health Services</w:t>
      </w:r>
      <w:r w:rsidR="7D0ECFC0" w:rsidRPr="66F77FCD">
        <w:rPr>
          <w:rFonts w:ascii="DM Sans" w:eastAsia="DM Sans" w:hAnsi="DM Sans" w:cs="DM Sans"/>
          <w:sz w:val="24"/>
          <w:szCs w:val="24"/>
        </w:rPr>
        <w:t xml:space="preserve"> disability </w:t>
      </w:r>
      <w:r w:rsidR="5E877043" w:rsidRPr="66F77FCD">
        <w:rPr>
          <w:rFonts w:ascii="DM Sans" w:eastAsia="DM Sans" w:hAnsi="DM Sans" w:cs="DM Sans"/>
          <w:sz w:val="24"/>
          <w:szCs w:val="24"/>
        </w:rPr>
        <w:t>inclusion through</w:t>
      </w:r>
      <w:r w:rsidR="65B15240" w:rsidRPr="66F77FCD">
        <w:rPr>
          <w:rFonts w:ascii="DM Sans" w:eastAsia="DM Sans" w:hAnsi="DM Sans" w:cs="DM Sans"/>
          <w:sz w:val="24"/>
          <w:szCs w:val="24"/>
        </w:rPr>
        <w:t xml:space="preserve"> </w:t>
      </w:r>
      <w:r w:rsidR="1F0742EC" w:rsidRPr="66F77FCD">
        <w:rPr>
          <w:rFonts w:ascii="DM Sans" w:eastAsia="DM Sans" w:hAnsi="DM Sans" w:cs="DM Sans"/>
          <w:sz w:val="24"/>
          <w:szCs w:val="24"/>
        </w:rPr>
        <w:t xml:space="preserve">our Women’s Health Services Capacity Building </w:t>
      </w:r>
      <w:r w:rsidR="65B15240" w:rsidRPr="66F77FCD">
        <w:rPr>
          <w:rFonts w:ascii="DM Sans" w:eastAsia="DM Sans" w:hAnsi="DM Sans" w:cs="DM Sans"/>
          <w:sz w:val="24"/>
          <w:szCs w:val="24"/>
        </w:rPr>
        <w:t>Program and Victorian</w:t>
      </w:r>
      <w:r w:rsidR="00E44143" w:rsidRPr="66F77FCD">
        <w:rPr>
          <w:rFonts w:ascii="DM Sans" w:eastAsia="DM Sans" w:hAnsi="DM Sans" w:cs="DM Sans"/>
          <w:sz w:val="24"/>
          <w:szCs w:val="24"/>
        </w:rPr>
        <w:t xml:space="preserve"> Women’s Health Projects</w:t>
      </w:r>
      <w:r w:rsidR="65B15240" w:rsidRPr="66F77FCD">
        <w:rPr>
          <w:rFonts w:ascii="DM Sans" w:eastAsia="DM Sans" w:hAnsi="DM Sans" w:cs="DM Sans"/>
          <w:sz w:val="24"/>
          <w:szCs w:val="24"/>
        </w:rPr>
        <w:t>. As part of this work, we facilitate</w:t>
      </w:r>
      <w:r w:rsidR="00E44143" w:rsidRPr="66F77FCD">
        <w:rPr>
          <w:rFonts w:ascii="DM Sans" w:eastAsia="DM Sans" w:hAnsi="DM Sans" w:cs="DM Sans"/>
          <w:sz w:val="24"/>
          <w:szCs w:val="24"/>
        </w:rPr>
        <w:t xml:space="preserve"> the </w:t>
      </w:r>
      <w:r w:rsidR="57E9CB07" w:rsidRPr="66F77FCD">
        <w:rPr>
          <w:rFonts w:ascii="DM Sans" w:eastAsia="DM Sans" w:hAnsi="DM Sans" w:cs="DM Sans"/>
          <w:sz w:val="24"/>
          <w:szCs w:val="24"/>
        </w:rPr>
        <w:t xml:space="preserve">bimonthly </w:t>
      </w:r>
      <w:r w:rsidR="00E44143" w:rsidRPr="66F77FCD">
        <w:rPr>
          <w:rFonts w:ascii="DM Sans" w:eastAsia="DM Sans" w:hAnsi="DM Sans" w:cs="DM Sans"/>
          <w:sz w:val="24"/>
          <w:szCs w:val="24"/>
        </w:rPr>
        <w:t xml:space="preserve">Changing the Landscape Community of Practice, </w:t>
      </w:r>
      <w:r w:rsidR="65B15240" w:rsidRPr="66F77FCD">
        <w:rPr>
          <w:rFonts w:ascii="DM Sans" w:eastAsia="DM Sans" w:hAnsi="DM Sans" w:cs="DM Sans"/>
          <w:sz w:val="24"/>
          <w:szCs w:val="24"/>
        </w:rPr>
        <w:t>which brings</w:t>
      </w:r>
      <w:r w:rsidR="00E44143" w:rsidRPr="66F77FCD">
        <w:rPr>
          <w:rFonts w:ascii="DM Sans" w:eastAsia="DM Sans" w:hAnsi="DM Sans" w:cs="DM Sans"/>
          <w:sz w:val="24"/>
          <w:szCs w:val="24"/>
        </w:rPr>
        <w:t xml:space="preserve"> together 13 </w:t>
      </w:r>
      <w:r w:rsidR="65B15240" w:rsidRPr="66F77FCD">
        <w:rPr>
          <w:rFonts w:ascii="DM Sans" w:eastAsia="DM Sans" w:hAnsi="DM Sans" w:cs="DM Sans"/>
          <w:sz w:val="24"/>
          <w:szCs w:val="24"/>
        </w:rPr>
        <w:t xml:space="preserve">practitioners from </w:t>
      </w:r>
      <w:r w:rsidR="00E44143" w:rsidRPr="66F77FCD">
        <w:rPr>
          <w:rFonts w:ascii="DM Sans" w:eastAsia="DM Sans" w:hAnsi="DM Sans" w:cs="DM Sans"/>
          <w:sz w:val="24"/>
          <w:szCs w:val="24"/>
        </w:rPr>
        <w:t>disability, social services, prevention</w:t>
      </w:r>
      <w:r w:rsidR="65B15240" w:rsidRPr="66F77FCD">
        <w:rPr>
          <w:rFonts w:ascii="DM Sans" w:eastAsia="DM Sans" w:hAnsi="DM Sans" w:cs="DM Sans"/>
          <w:sz w:val="24"/>
          <w:szCs w:val="24"/>
        </w:rPr>
        <w:t>,</w:t>
      </w:r>
      <w:r w:rsidR="00E44143" w:rsidRPr="66F77FCD">
        <w:rPr>
          <w:rFonts w:ascii="DM Sans" w:eastAsia="DM Sans" w:hAnsi="DM Sans" w:cs="DM Sans"/>
          <w:sz w:val="24"/>
          <w:szCs w:val="24"/>
        </w:rPr>
        <w:t xml:space="preserve"> and women’s health </w:t>
      </w:r>
      <w:r w:rsidR="65B15240" w:rsidRPr="66F77FCD">
        <w:rPr>
          <w:rFonts w:ascii="DM Sans" w:eastAsia="DM Sans" w:hAnsi="DM Sans" w:cs="DM Sans"/>
          <w:sz w:val="24"/>
          <w:szCs w:val="24"/>
        </w:rPr>
        <w:t>sectors</w:t>
      </w:r>
      <w:r w:rsidR="7CC2C090" w:rsidRPr="66F77FCD">
        <w:rPr>
          <w:rFonts w:ascii="DM Sans" w:hAnsi="DM Sans"/>
          <w:sz w:val="24"/>
          <w:szCs w:val="24"/>
        </w:rPr>
        <w:t>.</w:t>
      </w:r>
      <w:r w:rsidR="00E44143" w:rsidRPr="66F77FCD">
        <w:rPr>
          <w:rFonts w:ascii="DM Sans" w:hAnsi="DM Sans"/>
          <w:sz w:val="24"/>
          <w:szCs w:val="24"/>
        </w:rPr>
        <w:t xml:space="preserve"> </w:t>
      </w:r>
    </w:p>
    <w:p w14:paraId="3EE9678F" w14:textId="77777777" w:rsidR="00E44143" w:rsidRPr="00635B71" w:rsidRDefault="00E44143" w:rsidP="00A76FEE">
      <w:pPr>
        <w:pStyle w:val="ListParagraph"/>
        <w:numPr>
          <w:ilvl w:val="0"/>
          <w:numId w:val="42"/>
        </w:numPr>
        <w:spacing w:line="240" w:lineRule="auto"/>
        <w:rPr>
          <w:rFonts w:ascii="DM Sans" w:hAnsi="DM Sans"/>
          <w:sz w:val="24"/>
          <w:szCs w:val="24"/>
        </w:rPr>
      </w:pPr>
      <w:r w:rsidRPr="00635B71">
        <w:rPr>
          <w:rFonts w:ascii="DM Sans" w:hAnsi="DM Sans"/>
          <w:sz w:val="24"/>
          <w:szCs w:val="24"/>
        </w:rPr>
        <w:t>Developed or updated eight inclusive prevention resources, centring lived experience and practical guidance.</w:t>
      </w:r>
    </w:p>
    <w:p w14:paraId="69B0043A" w14:textId="3CB3A5A0" w:rsidR="6AF62961" w:rsidRDefault="6AF62961" w:rsidP="00A76FEE">
      <w:pPr>
        <w:pStyle w:val="ListParagraph"/>
        <w:numPr>
          <w:ilvl w:val="0"/>
          <w:numId w:val="42"/>
        </w:numPr>
        <w:spacing w:line="240" w:lineRule="auto"/>
        <w:rPr>
          <w:rFonts w:ascii="DM Sans" w:hAnsi="DM Sans"/>
          <w:sz w:val="24"/>
          <w:szCs w:val="24"/>
        </w:rPr>
      </w:pPr>
      <w:r w:rsidRPr="66F77FCD">
        <w:rPr>
          <w:rFonts w:ascii="DM Sans" w:hAnsi="DM Sans"/>
          <w:sz w:val="24"/>
          <w:szCs w:val="24"/>
        </w:rPr>
        <w:t>WDV’s</w:t>
      </w:r>
      <w:r w:rsidR="00E44143" w:rsidRPr="66F77FCD">
        <w:rPr>
          <w:rFonts w:ascii="DM Sans" w:hAnsi="DM Sans"/>
          <w:sz w:val="24"/>
          <w:szCs w:val="24"/>
        </w:rPr>
        <w:t xml:space="preserve"> </w:t>
      </w:r>
      <w:r w:rsidR="00E44143" w:rsidRPr="00A76FEE">
        <w:rPr>
          <w:rFonts w:ascii="DM Sans" w:hAnsi="DM Sans"/>
          <w:sz w:val="24"/>
          <w:szCs w:val="24"/>
        </w:rPr>
        <w:t>Responding to Resistance and Backlash Guide</w:t>
      </w:r>
      <w:r w:rsidR="00E44143" w:rsidRPr="66F77FCD">
        <w:rPr>
          <w:rFonts w:ascii="DM Sans" w:hAnsi="DM Sans"/>
          <w:sz w:val="24"/>
          <w:szCs w:val="24"/>
        </w:rPr>
        <w:t xml:space="preserve"> was described</w:t>
      </w:r>
      <w:r w:rsidR="00D3198E">
        <w:rPr>
          <w:rFonts w:ascii="DM Sans" w:hAnsi="DM Sans"/>
          <w:sz w:val="24"/>
          <w:szCs w:val="24"/>
        </w:rPr>
        <w:t xml:space="preserve"> by one resource user</w:t>
      </w:r>
      <w:r w:rsidR="00E44143" w:rsidRPr="66F77FCD">
        <w:rPr>
          <w:rFonts w:ascii="DM Sans" w:hAnsi="DM Sans"/>
          <w:sz w:val="24"/>
          <w:szCs w:val="24"/>
        </w:rPr>
        <w:t xml:space="preserve"> as “one of the most impactful resources” in over a decade of community service work.</w:t>
      </w:r>
      <w:r w:rsidR="1808005E" w:rsidRPr="66F77FCD">
        <w:rPr>
          <w:rFonts w:ascii="DM Sans" w:hAnsi="DM Sans"/>
          <w:sz w:val="24"/>
          <w:szCs w:val="24"/>
        </w:rPr>
        <w:t xml:space="preserve"> </w:t>
      </w:r>
    </w:p>
    <w:p w14:paraId="1C30C429" w14:textId="77777777" w:rsidR="00E44143" w:rsidRPr="00635B71" w:rsidRDefault="00E44143" w:rsidP="00C21AE8">
      <w:pPr>
        <w:spacing w:after="160" w:line="240" w:lineRule="auto"/>
        <w:rPr>
          <w:rFonts w:ascii="DM Sans" w:hAnsi="DM Sans"/>
          <w:sz w:val="24"/>
          <w:szCs w:val="24"/>
        </w:rPr>
      </w:pPr>
    </w:p>
    <w:p w14:paraId="15E2221A" w14:textId="77777777" w:rsidR="00E44143" w:rsidRPr="00635B71" w:rsidRDefault="00E44143" w:rsidP="00C21AE8">
      <w:pPr>
        <w:spacing w:after="160" w:line="240" w:lineRule="auto"/>
        <w:rPr>
          <w:rFonts w:ascii="DM Sans" w:hAnsi="DM Sans"/>
          <w:b/>
          <w:bCs/>
          <w:sz w:val="24"/>
          <w:szCs w:val="24"/>
        </w:rPr>
      </w:pPr>
      <w:r w:rsidRPr="00635B71">
        <w:rPr>
          <w:rFonts w:ascii="DM Sans" w:hAnsi="DM Sans"/>
          <w:b/>
          <w:bCs/>
          <w:sz w:val="24"/>
          <w:szCs w:val="24"/>
        </w:rPr>
        <w:t>Expanding Access Through Online Learning</w:t>
      </w:r>
    </w:p>
    <w:p w14:paraId="08B3A1B7" w14:textId="6F3F9E7A" w:rsidR="00E44143" w:rsidRPr="00635B71" w:rsidRDefault="00E44143" w:rsidP="00A76FEE">
      <w:pPr>
        <w:pStyle w:val="ListParagraph"/>
        <w:numPr>
          <w:ilvl w:val="0"/>
          <w:numId w:val="42"/>
        </w:numPr>
        <w:spacing w:line="240" w:lineRule="auto"/>
        <w:rPr>
          <w:rFonts w:ascii="DM Sans" w:hAnsi="DM Sans"/>
          <w:sz w:val="24"/>
          <w:szCs w:val="24"/>
        </w:rPr>
      </w:pPr>
      <w:r w:rsidRPr="66F77FCD">
        <w:rPr>
          <w:rFonts w:ascii="DM Sans" w:hAnsi="DM Sans"/>
          <w:sz w:val="24"/>
          <w:szCs w:val="24"/>
        </w:rPr>
        <w:t xml:space="preserve">Partnered with Safe and Equal to </w:t>
      </w:r>
      <w:r w:rsidR="664969C7" w:rsidRPr="66F77FCD">
        <w:rPr>
          <w:rFonts w:ascii="DM Sans" w:hAnsi="DM Sans"/>
          <w:sz w:val="24"/>
          <w:szCs w:val="24"/>
        </w:rPr>
        <w:t xml:space="preserve">develop and </w:t>
      </w:r>
      <w:r w:rsidRPr="66F77FCD">
        <w:rPr>
          <w:rFonts w:ascii="DM Sans" w:hAnsi="DM Sans"/>
          <w:sz w:val="24"/>
          <w:szCs w:val="24"/>
        </w:rPr>
        <w:t>launch</w:t>
      </w:r>
      <w:r w:rsidR="044BDB39" w:rsidRPr="66F77FCD">
        <w:rPr>
          <w:rFonts w:ascii="DM Sans" w:hAnsi="DM Sans"/>
          <w:sz w:val="24"/>
          <w:szCs w:val="24"/>
        </w:rPr>
        <w:t xml:space="preserve"> </w:t>
      </w:r>
      <w:r w:rsidR="0341650E" w:rsidRPr="00A76FEE">
        <w:rPr>
          <w:rFonts w:ascii="DM Sans" w:hAnsi="DM Sans"/>
          <w:sz w:val="24"/>
          <w:szCs w:val="24"/>
        </w:rPr>
        <w:t>Unlearning Ableism: From Bias to Best Practice</w:t>
      </w:r>
      <w:r w:rsidRPr="66F77FCD">
        <w:rPr>
          <w:rFonts w:ascii="DM Sans" w:hAnsi="DM Sans"/>
          <w:sz w:val="24"/>
          <w:szCs w:val="24"/>
        </w:rPr>
        <w:t xml:space="preserve"> a</w:t>
      </w:r>
      <w:r w:rsidR="4D681481" w:rsidRPr="66F77FCD">
        <w:rPr>
          <w:rFonts w:ascii="DM Sans" w:hAnsi="DM Sans"/>
          <w:sz w:val="24"/>
          <w:szCs w:val="24"/>
        </w:rPr>
        <w:t>n</w:t>
      </w:r>
      <w:r w:rsidRPr="66F77FCD">
        <w:rPr>
          <w:rFonts w:ascii="DM Sans" w:hAnsi="DM Sans"/>
          <w:sz w:val="24"/>
          <w:szCs w:val="24"/>
        </w:rPr>
        <w:t xml:space="preserve"> eLearn </w:t>
      </w:r>
      <w:r w:rsidR="004B157F" w:rsidRPr="66F77FCD">
        <w:rPr>
          <w:rFonts w:ascii="DM Sans" w:hAnsi="DM Sans"/>
          <w:sz w:val="24"/>
          <w:szCs w:val="24"/>
        </w:rPr>
        <w:t>module designed</w:t>
      </w:r>
      <w:r w:rsidRPr="66F77FCD">
        <w:rPr>
          <w:rFonts w:ascii="DM Sans" w:hAnsi="DM Sans"/>
          <w:sz w:val="24"/>
          <w:szCs w:val="24"/>
        </w:rPr>
        <w:t xml:space="preserve"> to build the capacity of family violence </w:t>
      </w:r>
      <w:r w:rsidRPr="66F77FCD">
        <w:rPr>
          <w:rFonts w:ascii="DM Sans" w:hAnsi="DM Sans"/>
          <w:sz w:val="24"/>
          <w:szCs w:val="24"/>
        </w:rPr>
        <w:lastRenderedPageBreak/>
        <w:t>response organisations to deliver more inclusive services for victim survivors with disabilities by reducing ableism and unconscious bias.</w:t>
      </w:r>
      <w:r w:rsidR="2666DF2E" w:rsidRPr="66F77FCD">
        <w:rPr>
          <w:rFonts w:ascii="DM Sans" w:hAnsi="DM Sans"/>
          <w:sz w:val="24"/>
          <w:szCs w:val="24"/>
        </w:rPr>
        <w:t xml:space="preserve"> </w:t>
      </w:r>
      <w:r w:rsidR="00D479EE">
        <w:rPr>
          <w:rFonts w:ascii="DM Sans" w:hAnsi="DM Sans"/>
          <w:sz w:val="24"/>
          <w:szCs w:val="24"/>
        </w:rPr>
        <w:t>We pl</w:t>
      </w:r>
      <w:r w:rsidR="439C0909" w:rsidRPr="66F77FCD">
        <w:rPr>
          <w:rFonts w:ascii="DM Sans" w:hAnsi="DM Sans"/>
          <w:sz w:val="24"/>
          <w:szCs w:val="24"/>
        </w:rPr>
        <w:t>an to expand the eLearn offering next year, subject to funding.</w:t>
      </w:r>
    </w:p>
    <w:p w14:paraId="67042764" w14:textId="6FE3708B" w:rsidR="00E44143" w:rsidRPr="00635B71" w:rsidRDefault="009622A4" w:rsidP="00A76FEE">
      <w:pPr>
        <w:pStyle w:val="ListParagraph"/>
        <w:numPr>
          <w:ilvl w:val="0"/>
          <w:numId w:val="42"/>
        </w:numPr>
        <w:spacing w:line="240" w:lineRule="auto"/>
        <w:rPr>
          <w:rFonts w:ascii="DM Sans" w:eastAsia="DM Sans" w:hAnsi="DM Sans" w:cs="DM Sans"/>
          <w:sz w:val="24"/>
          <w:szCs w:val="24"/>
        </w:rPr>
      </w:pPr>
      <w:r>
        <w:rPr>
          <w:rFonts w:ascii="DM Sans" w:hAnsi="DM Sans"/>
          <w:sz w:val="24"/>
          <w:szCs w:val="24"/>
        </w:rPr>
        <w:t xml:space="preserve">The </w:t>
      </w:r>
      <w:r w:rsidR="3AB49873" w:rsidRPr="66F77FCD">
        <w:rPr>
          <w:rFonts w:ascii="DM Sans" w:hAnsi="DM Sans"/>
          <w:sz w:val="24"/>
          <w:szCs w:val="24"/>
        </w:rPr>
        <w:t>Sha</w:t>
      </w:r>
      <w:r w:rsidR="66F77FCD" w:rsidRPr="66F77FCD">
        <w:rPr>
          <w:rFonts w:ascii="DM Sans" w:hAnsi="DM Sans"/>
          <w:sz w:val="24"/>
          <w:szCs w:val="24"/>
        </w:rPr>
        <w:t>ring Our Expertise</w:t>
      </w:r>
      <w:r w:rsidR="0BFF0105" w:rsidRPr="66F77FCD">
        <w:rPr>
          <w:rFonts w:ascii="DM Sans" w:hAnsi="DM Sans"/>
          <w:sz w:val="24"/>
          <w:szCs w:val="24"/>
        </w:rPr>
        <w:t xml:space="preserve"> project created </w:t>
      </w:r>
      <w:r w:rsidR="0F22BCF4" w:rsidRPr="66F77FCD">
        <w:rPr>
          <w:rFonts w:ascii="DM Sans" w:hAnsi="DM Sans"/>
          <w:sz w:val="24"/>
          <w:szCs w:val="24"/>
        </w:rPr>
        <w:t>an eLearning</w:t>
      </w:r>
      <w:r w:rsidR="66F77FCD" w:rsidRPr="66F77FCD">
        <w:rPr>
          <w:rFonts w:ascii="DM Sans" w:hAnsi="DM Sans"/>
          <w:sz w:val="24"/>
          <w:szCs w:val="24"/>
        </w:rPr>
        <w:t xml:space="preserve"> module on Empowering Disability Employment and </w:t>
      </w:r>
      <w:r w:rsidR="501A3DCD" w:rsidRPr="66F77FCD">
        <w:rPr>
          <w:rFonts w:ascii="DM Sans" w:hAnsi="DM Sans"/>
          <w:sz w:val="24"/>
          <w:szCs w:val="24"/>
        </w:rPr>
        <w:t>Leadership</w:t>
      </w:r>
      <w:r w:rsidR="66F77FCD" w:rsidRPr="66F77FCD">
        <w:rPr>
          <w:rFonts w:ascii="DM Sans" w:hAnsi="DM Sans"/>
          <w:sz w:val="24"/>
          <w:szCs w:val="24"/>
        </w:rPr>
        <w:t xml:space="preserve"> in </w:t>
      </w:r>
      <w:r w:rsidR="0770C9BC" w:rsidRPr="00D479EE">
        <w:rPr>
          <w:rFonts w:ascii="DM Sans" w:hAnsi="DM Sans"/>
          <w:sz w:val="24"/>
          <w:szCs w:val="24"/>
        </w:rPr>
        <w:t>organisation</w:t>
      </w:r>
      <w:r w:rsidR="66F77FCD" w:rsidRPr="00D479EE">
        <w:rPr>
          <w:rFonts w:ascii="DM Sans" w:hAnsi="DM Sans"/>
          <w:sz w:val="24"/>
          <w:szCs w:val="24"/>
        </w:rPr>
        <w:t xml:space="preserve">. </w:t>
      </w:r>
      <w:r w:rsidR="00D479EE" w:rsidRPr="00D479EE">
        <w:rPr>
          <w:rFonts w:ascii="DM Sans" w:hAnsi="DM Sans"/>
          <w:sz w:val="24"/>
          <w:szCs w:val="24"/>
        </w:rPr>
        <w:t xml:space="preserve">The </w:t>
      </w:r>
      <w:r w:rsidR="00D479EE" w:rsidRPr="00A76FEE">
        <w:rPr>
          <w:rFonts w:ascii="DM Sans" w:hAnsi="DM Sans"/>
          <w:sz w:val="24"/>
          <w:szCs w:val="24"/>
        </w:rPr>
        <w:t>course</w:t>
      </w:r>
      <w:r w:rsidR="463ACD22" w:rsidRPr="00A76FEE">
        <w:rPr>
          <w:rFonts w:ascii="DM Sans" w:hAnsi="DM Sans"/>
          <w:sz w:val="24"/>
          <w:szCs w:val="24"/>
        </w:rPr>
        <w:t xml:space="preserve"> </w:t>
      </w:r>
      <w:r w:rsidR="1120F3D0" w:rsidRPr="00A76FEE">
        <w:rPr>
          <w:rFonts w:ascii="DM Sans" w:hAnsi="DM Sans"/>
          <w:sz w:val="24"/>
          <w:szCs w:val="24"/>
        </w:rPr>
        <w:t>explores</w:t>
      </w:r>
      <w:r w:rsidR="463ACD22" w:rsidRPr="00A76FEE">
        <w:rPr>
          <w:rFonts w:ascii="DM Sans" w:hAnsi="DM Sans"/>
          <w:sz w:val="24"/>
          <w:szCs w:val="24"/>
        </w:rPr>
        <w:t xml:space="preserve"> strategies for empowering workplaces to recruit and retain workers with disability and enable leadership which reduces barriers to employment within the health, social and community service sectors for women and gender diverse people with disabilities.</w:t>
      </w:r>
    </w:p>
    <w:p w14:paraId="6EB24345" w14:textId="77777777" w:rsidR="00604CAA" w:rsidRPr="005815E4" w:rsidRDefault="00604CAA">
      <w:pPr>
        <w:rPr>
          <w:rFonts w:ascii="DM Sans" w:hAnsi="DM Sans"/>
          <w:sz w:val="24"/>
          <w:szCs w:val="24"/>
        </w:rPr>
      </w:pPr>
    </w:p>
    <w:p w14:paraId="7904C030" w14:textId="4B703FC6" w:rsidR="007817CA" w:rsidRPr="005815E4" w:rsidRDefault="007F215F" w:rsidP="007817CA">
      <w:pPr>
        <w:pStyle w:val="Heading1"/>
        <w:rPr>
          <w:rFonts w:ascii="DM Sans" w:hAnsi="DM Sans"/>
          <w:color w:val="6C2E94"/>
          <w:sz w:val="32"/>
          <w:szCs w:val="32"/>
        </w:rPr>
      </w:pPr>
      <w:r w:rsidRPr="005815E4">
        <w:rPr>
          <w:rFonts w:ascii="DM Sans" w:hAnsi="DM Sans"/>
          <w:color w:val="6C2E94"/>
          <w:sz w:val="32"/>
          <w:szCs w:val="32"/>
        </w:rPr>
        <w:t>Strategic Priority</w:t>
      </w:r>
      <w:r w:rsidR="007817CA" w:rsidRPr="005815E4">
        <w:rPr>
          <w:rFonts w:ascii="DM Sans" w:hAnsi="DM Sans"/>
          <w:color w:val="6C2E94"/>
          <w:sz w:val="32"/>
          <w:szCs w:val="32"/>
        </w:rPr>
        <w:t xml:space="preserve"> 4: </w:t>
      </w:r>
      <w:r w:rsidR="00D10AD0" w:rsidRPr="005815E4">
        <w:rPr>
          <w:rFonts w:ascii="DM Sans" w:hAnsi="DM Sans"/>
          <w:color w:val="6C2E94"/>
          <w:sz w:val="32"/>
          <w:szCs w:val="32"/>
        </w:rPr>
        <w:t>Educate and empower our community to understand their rights and live safe and fulfilling lives</w:t>
      </w:r>
    </w:p>
    <w:p w14:paraId="276097AA" w14:textId="77777777" w:rsidR="00654974" w:rsidRPr="005815E4" w:rsidRDefault="00654974" w:rsidP="00C21AE8">
      <w:pPr>
        <w:spacing w:line="240" w:lineRule="auto"/>
        <w:rPr>
          <w:rFonts w:ascii="DM Sans" w:hAnsi="DM Sans"/>
          <w:sz w:val="24"/>
          <w:szCs w:val="24"/>
        </w:rPr>
      </w:pPr>
    </w:p>
    <w:p w14:paraId="5F51E816" w14:textId="136CD667" w:rsidR="00654974" w:rsidRPr="00635B71" w:rsidRDefault="00E22378" w:rsidP="00C21AE8">
      <w:pPr>
        <w:spacing w:line="240" w:lineRule="auto"/>
        <w:rPr>
          <w:rFonts w:ascii="DM Sans" w:hAnsi="DM Sans"/>
          <w:sz w:val="24"/>
          <w:szCs w:val="24"/>
        </w:rPr>
      </w:pPr>
      <w:r w:rsidRPr="66F77FCD">
        <w:rPr>
          <w:rFonts w:ascii="DM Sans" w:hAnsi="DM Sans"/>
          <w:sz w:val="24"/>
          <w:szCs w:val="24"/>
        </w:rPr>
        <w:t>In 2024–25, WDV empowered women and gender diverse people with disabilities to build confidence, leadership, and awareness of their rights. Through inclusive education programs, strong community engagement, and lived experience–led advocacy, we created safe spaces for learning, connection, and growth. Our expanding membership, digital reach, and partnerships continue to strengthen collective action toward equality, safety, and inclusion.</w:t>
      </w:r>
    </w:p>
    <w:p w14:paraId="3FA71A4B" w14:textId="77777777" w:rsidR="00654974" w:rsidRPr="00635B71" w:rsidRDefault="00654974" w:rsidP="00C21AE8">
      <w:pPr>
        <w:spacing w:line="240" w:lineRule="auto"/>
        <w:rPr>
          <w:rFonts w:ascii="DM Sans" w:hAnsi="DM Sans"/>
          <w:b/>
          <w:bCs/>
          <w:sz w:val="24"/>
          <w:szCs w:val="24"/>
        </w:rPr>
      </w:pPr>
      <w:r w:rsidRPr="00635B71">
        <w:rPr>
          <w:rFonts w:ascii="DM Sans" w:hAnsi="DM Sans"/>
          <w:b/>
          <w:bCs/>
          <w:sz w:val="24"/>
          <w:szCs w:val="24"/>
        </w:rPr>
        <w:t>Strengthening Membership and Community Engagement</w:t>
      </w:r>
    </w:p>
    <w:p w14:paraId="08A8784E" w14:textId="15E16DD0" w:rsidR="00654974" w:rsidRDefault="00654974" w:rsidP="00A76FEE">
      <w:pPr>
        <w:pStyle w:val="ListParagraph"/>
        <w:numPr>
          <w:ilvl w:val="0"/>
          <w:numId w:val="42"/>
        </w:numPr>
        <w:spacing w:line="240" w:lineRule="auto"/>
        <w:rPr>
          <w:rFonts w:ascii="DM Sans" w:hAnsi="DM Sans"/>
          <w:sz w:val="24"/>
          <w:szCs w:val="24"/>
        </w:rPr>
      </w:pPr>
      <w:r w:rsidRPr="00A76FEE">
        <w:rPr>
          <w:rFonts w:ascii="DM Sans" w:hAnsi="DM Sans"/>
          <w:sz w:val="24"/>
          <w:szCs w:val="24"/>
        </w:rPr>
        <w:t xml:space="preserve">WDV continued to grow and engage its membership and digital community, laying the foundation for a sustainable future for our education and leadership programs. </w:t>
      </w:r>
    </w:p>
    <w:p w14:paraId="27A995E3" w14:textId="77777777" w:rsidR="00A76FEE" w:rsidRPr="00A76FEE" w:rsidRDefault="00A76FEE" w:rsidP="00A76FEE">
      <w:pPr>
        <w:pStyle w:val="ListParagraph"/>
        <w:spacing w:line="240" w:lineRule="auto"/>
        <w:ind w:left="360"/>
        <w:rPr>
          <w:rFonts w:ascii="DM Sans" w:hAnsi="DM Sans"/>
          <w:sz w:val="24"/>
          <w:szCs w:val="24"/>
        </w:rPr>
      </w:pPr>
    </w:p>
    <w:p w14:paraId="421BFFA2" w14:textId="2FE7DEA3" w:rsidR="00654974" w:rsidRPr="00A76FEE" w:rsidRDefault="00654974" w:rsidP="00A76FEE">
      <w:pPr>
        <w:pStyle w:val="ListParagraph"/>
        <w:numPr>
          <w:ilvl w:val="0"/>
          <w:numId w:val="42"/>
        </w:numPr>
        <w:spacing w:line="240" w:lineRule="auto"/>
        <w:rPr>
          <w:rFonts w:ascii="DM Sans" w:hAnsi="DM Sans"/>
          <w:sz w:val="24"/>
          <w:szCs w:val="24"/>
        </w:rPr>
      </w:pPr>
      <w:r w:rsidRPr="00A76FEE">
        <w:rPr>
          <w:rFonts w:ascii="DM Sans" w:hAnsi="DM Sans"/>
          <w:sz w:val="24"/>
          <w:szCs w:val="24"/>
        </w:rPr>
        <w:t>We now have 1,2</w:t>
      </w:r>
      <w:r w:rsidR="002E7495" w:rsidRPr="00A76FEE">
        <w:rPr>
          <w:rFonts w:ascii="DM Sans" w:hAnsi="DM Sans"/>
          <w:sz w:val="24"/>
          <w:szCs w:val="24"/>
        </w:rPr>
        <w:t>07</w:t>
      </w:r>
      <w:r w:rsidRPr="00A76FEE">
        <w:rPr>
          <w:rFonts w:ascii="DM Sans" w:hAnsi="DM Sans"/>
          <w:sz w:val="24"/>
          <w:szCs w:val="24"/>
        </w:rPr>
        <w:t xml:space="preserve"> active </w:t>
      </w:r>
      <w:proofErr w:type="gramStart"/>
      <w:r w:rsidRPr="00A76FEE">
        <w:rPr>
          <w:rFonts w:ascii="DM Sans" w:hAnsi="DM Sans"/>
          <w:sz w:val="24"/>
          <w:szCs w:val="24"/>
        </w:rPr>
        <w:t>members,</w:t>
      </w:r>
      <w:proofErr w:type="gramEnd"/>
      <w:r w:rsidRPr="00A76FEE">
        <w:rPr>
          <w:rFonts w:ascii="DM Sans" w:hAnsi="DM Sans"/>
          <w:sz w:val="24"/>
          <w:szCs w:val="24"/>
        </w:rPr>
        <w:t xml:space="preserve"> each </w:t>
      </w:r>
      <w:r w:rsidR="11CEF66F" w:rsidRPr="00A76FEE">
        <w:rPr>
          <w:rFonts w:ascii="DM Sans" w:hAnsi="DM Sans"/>
          <w:sz w:val="24"/>
          <w:szCs w:val="24"/>
        </w:rPr>
        <w:t xml:space="preserve">provided with opportunities to </w:t>
      </w:r>
      <w:r w:rsidRPr="00A76FEE">
        <w:rPr>
          <w:rFonts w:ascii="DM Sans" w:hAnsi="DM Sans"/>
          <w:sz w:val="24"/>
          <w:szCs w:val="24"/>
        </w:rPr>
        <w:t>contribut</w:t>
      </w:r>
      <w:r w:rsidR="26171020" w:rsidRPr="00A76FEE">
        <w:rPr>
          <w:rFonts w:ascii="DM Sans" w:hAnsi="DM Sans"/>
          <w:sz w:val="24"/>
          <w:szCs w:val="24"/>
        </w:rPr>
        <w:t>e</w:t>
      </w:r>
      <w:r w:rsidRPr="00A76FEE">
        <w:rPr>
          <w:rFonts w:ascii="DM Sans" w:hAnsi="DM Sans"/>
          <w:sz w:val="24"/>
          <w:szCs w:val="24"/>
        </w:rPr>
        <w:t xml:space="preserve"> their lived experience and perspectives to our collective advocacy. Work is underway to better understand our membership base, which will help us build a more inclusive and representative community.</w:t>
      </w:r>
      <w:r w:rsidR="00A76FEE">
        <w:rPr>
          <w:rFonts w:ascii="DM Sans" w:hAnsi="DM Sans"/>
          <w:sz w:val="24"/>
          <w:szCs w:val="24"/>
        </w:rPr>
        <w:br/>
      </w:r>
    </w:p>
    <w:p w14:paraId="472AC5A3" w14:textId="6D54DD64" w:rsidR="00654974" w:rsidRPr="00A76FEE" w:rsidRDefault="00654974" w:rsidP="00A76FEE">
      <w:pPr>
        <w:pStyle w:val="ListParagraph"/>
        <w:numPr>
          <w:ilvl w:val="0"/>
          <w:numId w:val="42"/>
        </w:numPr>
        <w:spacing w:line="240" w:lineRule="auto"/>
        <w:rPr>
          <w:rFonts w:ascii="DM Sans" w:hAnsi="DM Sans"/>
          <w:sz w:val="24"/>
          <w:szCs w:val="24"/>
        </w:rPr>
      </w:pPr>
      <w:r w:rsidRPr="00A76FEE">
        <w:rPr>
          <w:rFonts w:ascii="DM Sans" w:hAnsi="DM Sans"/>
          <w:sz w:val="24"/>
          <w:szCs w:val="24"/>
        </w:rPr>
        <w:t>Our digital presence has expanded significantly, with Instagram followers increasing by 185% from 2,300 to 6,555. This growth was driven by a consistent posting strategy and a viral collaboration with Respect Victoria that reached 1.4 million views. Facebook and LinkedIn also saw strong growth, reflecting the impact of our revitalised branding and storytelling approach.</w:t>
      </w:r>
      <w:r w:rsidR="00A76FEE">
        <w:rPr>
          <w:rFonts w:ascii="DM Sans" w:hAnsi="DM Sans"/>
          <w:sz w:val="24"/>
          <w:szCs w:val="24"/>
        </w:rPr>
        <w:br/>
      </w:r>
    </w:p>
    <w:p w14:paraId="3DA6DFCD" w14:textId="167DFA74" w:rsidR="00654974" w:rsidRDefault="5A79014E" w:rsidP="00836BD3">
      <w:pPr>
        <w:pStyle w:val="ListParagraph"/>
        <w:numPr>
          <w:ilvl w:val="0"/>
          <w:numId w:val="2"/>
        </w:numPr>
        <w:spacing w:line="240" w:lineRule="auto"/>
        <w:rPr>
          <w:rFonts w:ascii="DM Sans" w:hAnsi="DM Sans"/>
          <w:sz w:val="24"/>
          <w:szCs w:val="24"/>
        </w:rPr>
      </w:pPr>
      <w:r w:rsidRPr="66F77FCD">
        <w:rPr>
          <w:rFonts w:ascii="DM Sans" w:hAnsi="DM Sans"/>
          <w:sz w:val="24"/>
          <w:szCs w:val="24"/>
        </w:rPr>
        <w:t>We developed a members quote and insights bank developed from focus groups and surveys of our members which have been and will continue to be used in our policy and advocacy work.</w:t>
      </w:r>
    </w:p>
    <w:p w14:paraId="2C5CAF26" w14:textId="77777777" w:rsidR="009A78B0" w:rsidRPr="00635B71" w:rsidRDefault="009A78B0" w:rsidP="009A78B0">
      <w:pPr>
        <w:pStyle w:val="ListParagraph"/>
        <w:spacing w:line="240" w:lineRule="auto"/>
        <w:ind w:left="360"/>
        <w:rPr>
          <w:rFonts w:ascii="DM Sans" w:hAnsi="DM Sans"/>
          <w:sz w:val="24"/>
          <w:szCs w:val="24"/>
        </w:rPr>
      </w:pPr>
    </w:p>
    <w:p w14:paraId="4EECEB9C" w14:textId="049BDC23" w:rsidR="00654974" w:rsidRPr="00635B71" w:rsidRDefault="00654974">
      <w:pPr>
        <w:spacing w:line="240" w:lineRule="auto"/>
        <w:rPr>
          <w:rFonts w:ascii="DM Sans" w:hAnsi="DM Sans"/>
          <w:b/>
          <w:bCs/>
          <w:sz w:val="24"/>
          <w:szCs w:val="24"/>
        </w:rPr>
      </w:pPr>
      <w:r w:rsidRPr="66F77FCD">
        <w:rPr>
          <w:rFonts w:ascii="DM Sans" w:hAnsi="DM Sans"/>
          <w:b/>
          <w:bCs/>
          <w:sz w:val="24"/>
          <w:szCs w:val="24"/>
        </w:rPr>
        <w:t>Creating Safe and Inclusive Learning Environments</w:t>
      </w:r>
    </w:p>
    <w:p w14:paraId="01F028F3" w14:textId="23D84BE4" w:rsidR="00654974" w:rsidRPr="00A76FEE" w:rsidRDefault="00654974" w:rsidP="00A76FEE">
      <w:pPr>
        <w:pStyle w:val="ListParagraph"/>
        <w:numPr>
          <w:ilvl w:val="0"/>
          <w:numId w:val="41"/>
        </w:numPr>
        <w:spacing w:line="240" w:lineRule="auto"/>
        <w:rPr>
          <w:rFonts w:ascii="DM Sans" w:hAnsi="DM Sans"/>
          <w:sz w:val="24"/>
          <w:szCs w:val="24"/>
        </w:rPr>
      </w:pPr>
      <w:r w:rsidRPr="00A76FEE">
        <w:rPr>
          <w:rFonts w:ascii="DM Sans" w:hAnsi="DM Sans"/>
          <w:sz w:val="24"/>
          <w:szCs w:val="24"/>
        </w:rPr>
        <w:t>Across WDV’s Hubs, Enabling Women Programme, and Youth Experts Programme, participants consistently described the importance of safe, inclusive spaces. Many shared that they felt a sense of relief in not having to explain their disability or justify their presence.</w:t>
      </w:r>
      <w:r w:rsidR="1F7F4463" w:rsidRPr="00A76FEE">
        <w:rPr>
          <w:rFonts w:ascii="DM Sans" w:hAnsi="DM Sans"/>
          <w:sz w:val="24"/>
          <w:szCs w:val="24"/>
        </w:rPr>
        <w:t xml:space="preserve"> </w:t>
      </w:r>
      <w:r w:rsidRPr="00A76FEE">
        <w:rPr>
          <w:rFonts w:ascii="DM Sans" w:hAnsi="DM Sans"/>
          <w:sz w:val="24"/>
          <w:szCs w:val="24"/>
        </w:rPr>
        <w:t>For many, this was a new experience, and it laid the groundwork for honest conversations, connection, and personal growth.</w:t>
      </w:r>
      <w:r w:rsidR="00836BD3" w:rsidRPr="00A76FEE">
        <w:rPr>
          <w:rFonts w:ascii="DM Sans" w:hAnsi="DM Sans"/>
          <w:sz w:val="24"/>
          <w:szCs w:val="24"/>
        </w:rPr>
        <w:t xml:space="preserve"> </w:t>
      </w:r>
      <w:r w:rsidRPr="00A76FEE">
        <w:rPr>
          <w:rFonts w:ascii="DM Sans" w:hAnsi="DM Sans"/>
          <w:sz w:val="24"/>
          <w:szCs w:val="24"/>
        </w:rPr>
        <w:t xml:space="preserve">This foundation of safety and belonging </w:t>
      </w:r>
      <w:r w:rsidRPr="00A76FEE">
        <w:rPr>
          <w:rFonts w:ascii="DM Sans" w:hAnsi="DM Sans"/>
          <w:sz w:val="24"/>
          <w:szCs w:val="24"/>
        </w:rPr>
        <w:lastRenderedPageBreak/>
        <w:t>made it possible for participants to fully engage and begin to see themselves as leader, advocatess and contributors.</w:t>
      </w:r>
    </w:p>
    <w:p w14:paraId="755FA72C" w14:textId="77777777" w:rsidR="00654974" w:rsidRPr="00635B71" w:rsidRDefault="00654974" w:rsidP="00C21AE8">
      <w:pPr>
        <w:spacing w:line="240" w:lineRule="auto"/>
        <w:rPr>
          <w:rFonts w:ascii="DM Sans" w:hAnsi="DM Sans"/>
          <w:sz w:val="24"/>
          <w:szCs w:val="24"/>
        </w:rPr>
      </w:pPr>
    </w:p>
    <w:p w14:paraId="2BA44B3E" w14:textId="0920A768" w:rsidR="00654974" w:rsidRPr="00635B71" w:rsidRDefault="00654974" w:rsidP="66F77FCD">
      <w:pPr>
        <w:spacing w:line="240" w:lineRule="auto"/>
        <w:rPr>
          <w:rFonts w:ascii="DM Sans" w:hAnsi="DM Sans"/>
          <w:b/>
          <w:bCs/>
          <w:sz w:val="24"/>
          <w:szCs w:val="24"/>
        </w:rPr>
      </w:pPr>
      <w:r w:rsidRPr="66F77FCD">
        <w:rPr>
          <w:rFonts w:ascii="DM Sans" w:hAnsi="DM Sans"/>
          <w:b/>
          <w:bCs/>
          <w:sz w:val="24"/>
          <w:szCs w:val="24"/>
        </w:rPr>
        <w:t xml:space="preserve">Embedding Evaluation to Strengthen </w:t>
      </w:r>
      <w:r w:rsidR="0A9BCD25" w:rsidRPr="66F77FCD">
        <w:rPr>
          <w:rFonts w:ascii="DM Sans" w:hAnsi="DM Sans"/>
          <w:b/>
          <w:bCs/>
          <w:sz w:val="24"/>
          <w:szCs w:val="24"/>
        </w:rPr>
        <w:t>Impact</w:t>
      </w:r>
    </w:p>
    <w:p w14:paraId="13A946C0" w14:textId="106571F5" w:rsidR="00654974" w:rsidRPr="00A76FEE" w:rsidRDefault="0A9BCD25" w:rsidP="00A76FEE">
      <w:pPr>
        <w:pStyle w:val="ListParagraph"/>
        <w:numPr>
          <w:ilvl w:val="0"/>
          <w:numId w:val="40"/>
        </w:numPr>
        <w:spacing w:line="240" w:lineRule="auto"/>
        <w:rPr>
          <w:rFonts w:ascii="DM Sans" w:hAnsi="DM Sans"/>
          <w:sz w:val="24"/>
          <w:szCs w:val="24"/>
        </w:rPr>
      </w:pPr>
      <w:r w:rsidRPr="00A76FEE">
        <w:rPr>
          <w:rFonts w:ascii="DM Sans" w:hAnsi="DM Sans"/>
          <w:sz w:val="24"/>
          <w:szCs w:val="24"/>
        </w:rPr>
        <w:t xml:space="preserve">The Gender and Disability Workforce Development Program delivery team worked with Aspire Change to strengthen WDV’s evaluation processes. This included attending workshops, conducting surveys and focus groups, and producing 33 evaluation briefs. </w:t>
      </w:r>
      <w:r w:rsidR="00A76FEE">
        <w:rPr>
          <w:rFonts w:ascii="DM Sans" w:hAnsi="DM Sans"/>
          <w:sz w:val="24"/>
          <w:szCs w:val="24"/>
        </w:rPr>
        <w:br/>
      </w:r>
    </w:p>
    <w:p w14:paraId="253CCAB3" w14:textId="1ED189EA" w:rsidR="00A76FEE" w:rsidRPr="00A76FEE" w:rsidRDefault="0A9BCD25" w:rsidP="00A76FEE">
      <w:pPr>
        <w:pStyle w:val="ListParagraph"/>
        <w:numPr>
          <w:ilvl w:val="0"/>
          <w:numId w:val="40"/>
        </w:numPr>
        <w:spacing w:line="240" w:lineRule="auto"/>
        <w:rPr>
          <w:rFonts w:ascii="DM Sans" w:hAnsi="DM Sans"/>
          <w:sz w:val="24"/>
          <w:szCs w:val="24"/>
        </w:rPr>
      </w:pPr>
      <w:r w:rsidRPr="00A76FEE">
        <w:rPr>
          <w:rFonts w:ascii="DM Sans" w:hAnsi="DM Sans"/>
          <w:sz w:val="24"/>
          <w:szCs w:val="24"/>
        </w:rPr>
        <w:t>Aspire Change recognised these efforts as part of a maturing approach to monitoring, learning and accountability, one that supports both program improvement and advocacy outcomes.</w:t>
      </w:r>
      <w:r w:rsidR="00A76FEE">
        <w:rPr>
          <w:rFonts w:ascii="DM Sans" w:hAnsi="DM Sans"/>
          <w:sz w:val="24"/>
          <w:szCs w:val="24"/>
        </w:rPr>
        <w:br/>
      </w:r>
    </w:p>
    <w:p w14:paraId="3A862156" w14:textId="67A49B8A" w:rsidR="00654974" w:rsidRPr="00A76FEE" w:rsidRDefault="00654974" w:rsidP="00A76FEE">
      <w:pPr>
        <w:pStyle w:val="ListParagraph"/>
        <w:numPr>
          <w:ilvl w:val="0"/>
          <w:numId w:val="40"/>
        </w:numPr>
        <w:spacing w:line="240" w:lineRule="auto"/>
        <w:rPr>
          <w:rFonts w:ascii="DM Sans" w:hAnsi="DM Sans"/>
          <w:sz w:val="24"/>
          <w:szCs w:val="24"/>
        </w:rPr>
      </w:pPr>
      <w:r w:rsidRPr="00A76FEE">
        <w:rPr>
          <w:rFonts w:ascii="DM Sans" w:hAnsi="DM Sans"/>
          <w:sz w:val="24"/>
          <w:szCs w:val="24"/>
        </w:rPr>
        <w:t xml:space="preserve">Building on previous evaluation </w:t>
      </w:r>
      <w:r w:rsidR="65C11D58" w:rsidRPr="00A76FEE">
        <w:rPr>
          <w:rFonts w:ascii="DM Sans" w:hAnsi="DM Sans"/>
          <w:sz w:val="24"/>
          <w:szCs w:val="24"/>
        </w:rPr>
        <w:t>work</w:t>
      </w:r>
      <w:r w:rsidRPr="00A76FEE">
        <w:rPr>
          <w:rFonts w:ascii="DM Sans" w:hAnsi="DM Sans"/>
          <w:sz w:val="24"/>
          <w:szCs w:val="24"/>
        </w:rPr>
        <w:t>, we partnered with Women’s Health in the North to deliver community education and health promotion workshops focused on inclusive sexual and reproductive health, with an emphasis on consent and pleasure.</w:t>
      </w:r>
      <w:r w:rsidR="00A76FEE">
        <w:rPr>
          <w:rFonts w:ascii="DM Sans" w:hAnsi="DM Sans"/>
          <w:sz w:val="24"/>
          <w:szCs w:val="24"/>
        </w:rPr>
        <w:br/>
      </w:r>
    </w:p>
    <w:p w14:paraId="341961AF" w14:textId="77777777" w:rsidR="00912D10" w:rsidRDefault="2DB1D663" w:rsidP="00D64C9B">
      <w:pPr>
        <w:pStyle w:val="ListParagraph"/>
        <w:numPr>
          <w:ilvl w:val="0"/>
          <w:numId w:val="1"/>
        </w:numPr>
        <w:spacing w:line="240" w:lineRule="auto"/>
        <w:rPr>
          <w:rFonts w:ascii="DM Sans" w:hAnsi="DM Sans"/>
          <w:sz w:val="24"/>
          <w:szCs w:val="24"/>
        </w:rPr>
      </w:pPr>
      <w:r w:rsidRPr="66F77FCD">
        <w:rPr>
          <w:rFonts w:ascii="DM Sans" w:hAnsi="DM Sans"/>
          <w:sz w:val="24"/>
          <w:szCs w:val="24"/>
        </w:rPr>
        <w:t xml:space="preserve">WDV undertook </w:t>
      </w:r>
      <w:r w:rsidR="00654974" w:rsidRPr="66F77FCD">
        <w:rPr>
          <w:rFonts w:ascii="DM Sans" w:hAnsi="DM Sans"/>
          <w:sz w:val="24"/>
          <w:szCs w:val="24"/>
        </w:rPr>
        <w:t xml:space="preserve">capacity building activities to </w:t>
      </w:r>
      <w:r w:rsidR="3215F901" w:rsidRPr="66F77FCD">
        <w:rPr>
          <w:rFonts w:ascii="DM Sans" w:hAnsi="DM Sans"/>
          <w:sz w:val="24"/>
          <w:szCs w:val="24"/>
        </w:rPr>
        <w:t xml:space="preserve">enable a </w:t>
      </w:r>
      <w:r w:rsidR="00654974" w:rsidRPr="66F77FCD">
        <w:rPr>
          <w:rFonts w:ascii="DM Sans" w:hAnsi="DM Sans"/>
          <w:sz w:val="24"/>
          <w:szCs w:val="24"/>
        </w:rPr>
        <w:t xml:space="preserve">redesign </w:t>
      </w:r>
      <w:r w:rsidR="005ED18E" w:rsidRPr="66F77FCD">
        <w:rPr>
          <w:rFonts w:ascii="DM Sans" w:hAnsi="DM Sans"/>
          <w:sz w:val="24"/>
          <w:szCs w:val="24"/>
        </w:rPr>
        <w:t xml:space="preserve">of </w:t>
      </w:r>
      <w:r w:rsidR="3D0F9946" w:rsidRPr="66F77FCD">
        <w:rPr>
          <w:rFonts w:ascii="DM Sans" w:hAnsi="DM Sans"/>
          <w:sz w:val="24"/>
          <w:szCs w:val="24"/>
        </w:rPr>
        <w:t>our</w:t>
      </w:r>
      <w:r w:rsidR="00654974" w:rsidRPr="66F77FCD">
        <w:rPr>
          <w:rFonts w:ascii="DM Sans" w:hAnsi="DM Sans"/>
          <w:sz w:val="24"/>
          <w:szCs w:val="24"/>
        </w:rPr>
        <w:t xml:space="preserve"> Victorian Women’s Health Program and develop a program logic for</w:t>
      </w:r>
      <w:r w:rsidR="00FD7E0B">
        <w:rPr>
          <w:rFonts w:ascii="DM Sans" w:hAnsi="DM Sans"/>
          <w:sz w:val="24"/>
          <w:szCs w:val="24"/>
        </w:rPr>
        <w:t xml:space="preserve"> our </w:t>
      </w:r>
      <w:proofErr w:type="gramStart"/>
      <w:r w:rsidR="00FD7E0B">
        <w:rPr>
          <w:rFonts w:ascii="DM Sans" w:hAnsi="DM Sans"/>
          <w:sz w:val="24"/>
          <w:szCs w:val="24"/>
        </w:rPr>
        <w:t>Community</w:t>
      </w:r>
      <w:proofErr w:type="gramEnd"/>
    </w:p>
    <w:p w14:paraId="5C1F2094" w14:textId="30EFEC8D" w:rsidR="00654974" w:rsidRPr="00635B71" w:rsidRDefault="00FD7E0B" w:rsidP="00912D10">
      <w:pPr>
        <w:pStyle w:val="ListParagraph"/>
        <w:spacing w:line="240" w:lineRule="auto"/>
        <w:rPr>
          <w:rFonts w:ascii="DM Sans" w:hAnsi="DM Sans"/>
          <w:sz w:val="24"/>
          <w:szCs w:val="24"/>
        </w:rPr>
      </w:pPr>
      <w:r>
        <w:rPr>
          <w:rFonts w:ascii="DM Sans" w:hAnsi="DM Sans"/>
          <w:sz w:val="24"/>
          <w:szCs w:val="24"/>
        </w:rPr>
        <w:t>Engagement and Women’s Empowerment programme</w:t>
      </w:r>
      <w:r w:rsidR="00654974" w:rsidRPr="66F77FCD">
        <w:rPr>
          <w:rFonts w:ascii="DM Sans" w:hAnsi="DM Sans"/>
          <w:sz w:val="24"/>
          <w:szCs w:val="24"/>
        </w:rPr>
        <w:t xml:space="preserve">. </w:t>
      </w:r>
      <w:r w:rsidR="00A76FEE">
        <w:rPr>
          <w:rFonts w:ascii="DM Sans" w:hAnsi="DM Sans"/>
          <w:sz w:val="24"/>
          <w:szCs w:val="24"/>
        </w:rPr>
        <w:br/>
      </w:r>
    </w:p>
    <w:p w14:paraId="3131B40B" w14:textId="31FC0D30" w:rsidR="00654974" w:rsidRPr="00635B71" w:rsidRDefault="271D1C86" w:rsidP="00912D10">
      <w:pPr>
        <w:pStyle w:val="ListParagraph"/>
        <w:numPr>
          <w:ilvl w:val="0"/>
          <w:numId w:val="1"/>
        </w:numPr>
        <w:spacing w:line="240" w:lineRule="auto"/>
        <w:rPr>
          <w:rFonts w:ascii="DM Sans" w:hAnsi="DM Sans"/>
          <w:sz w:val="24"/>
          <w:szCs w:val="24"/>
        </w:rPr>
      </w:pPr>
      <w:r w:rsidRPr="66F77FCD">
        <w:rPr>
          <w:rFonts w:ascii="DM Sans" w:hAnsi="DM Sans"/>
          <w:sz w:val="24"/>
          <w:szCs w:val="24"/>
        </w:rPr>
        <w:t>We have started</w:t>
      </w:r>
      <w:r w:rsidR="29DD9632" w:rsidRPr="66F77FCD">
        <w:rPr>
          <w:rFonts w:ascii="DM Sans" w:hAnsi="DM Sans"/>
          <w:sz w:val="24"/>
          <w:szCs w:val="24"/>
        </w:rPr>
        <w:t xml:space="preserve"> </w:t>
      </w:r>
      <w:r w:rsidR="00061835" w:rsidRPr="66F77FCD">
        <w:rPr>
          <w:rFonts w:ascii="DM Sans" w:hAnsi="DM Sans"/>
          <w:sz w:val="24"/>
          <w:szCs w:val="24"/>
        </w:rPr>
        <w:t>embedding</w:t>
      </w:r>
      <w:r w:rsidR="00654974" w:rsidRPr="66F77FCD">
        <w:rPr>
          <w:rFonts w:ascii="DM Sans" w:hAnsi="DM Sans"/>
          <w:sz w:val="24"/>
          <w:szCs w:val="24"/>
        </w:rPr>
        <w:t xml:space="preserve"> evaluation and reporting into everyday practice, meaning that rather than being standalone tasks, evaluation becomes </w:t>
      </w:r>
      <w:r w:rsidR="00D64C9B">
        <w:rPr>
          <w:rFonts w:ascii="DM Sans" w:hAnsi="DM Sans"/>
          <w:sz w:val="24"/>
          <w:szCs w:val="24"/>
        </w:rPr>
        <w:t xml:space="preserve">an </w:t>
      </w:r>
      <w:r w:rsidR="00654974" w:rsidRPr="66F77FCD">
        <w:rPr>
          <w:rFonts w:ascii="DM Sans" w:hAnsi="DM Sans"/>
          <w:sz w:val="24"/>
          <w:szCs w:val="24"/>
        </w:rPr>
        <w:t xml:space="preserve">integral component of reflective learning and program delivery. This approach strengthens teams and informs our organisation wide commitment to continuous improvement and evidence-based advocacy. </w:t>
      </w:r>
    </w:p>
    <w:p w14:paraId="5AD4E183" w14:textId="77777777" w:rsidR="00654974" w:rsidRPr="00635B71" w:rsidRDefault="00654974" w:rsidP="00C21AE8">
      <w:pPr>
        <w:spacing w:line="240" w:lineRule="auto"/>
        <w:rPr>
          <w:rFonts w:ascii="DM Sans" w:hAnsi="DM Sans"/>
          <w:sz w:val="24"/>
          <w:szCs w:val="24"/>
        </w:rPr>
      </w:pPr>
    </w:p>
    <w:p w14:paraId="33DC3E6D" w14:textId="77777777" w:rsidR="00654974" w:rsidRPr="00635B71" w:rsidRDefault="00654974" w:rsidP="00C21AE8">
      <w:pPr>
        <w:spacing w:line="240" w:lineRule="auto"/>
        <w:rPr>
          <w:rFonts w:ascii="DM Sans" w:hAnsi="DM Sans"/>
          <w:b/>
          <w:bCs/>
          <w:sz w:val="24"/>
          <w:szCs w:val="24"/>
        </w:rPr>
      </w:pPr>
      <w:r w:rsidRPr="00635B71">
        <w:rPr>
          <w:rFonts w:ascii="DM Sans" w:hAnsi="DM Sans"/>
          <w:b/>
          <w:bCs/>
          <w:sz w:val="24"/>
          <w:szCs w:val="24"/>
        </w:rPr>
        <w:t>Amplifying Voices and Building Partnerships</w:t>
      </w:r>
    </w:p>
    <w:p w14:paraId="23539B4A" w14:textId="3AAD3715" w:rsidR="00654974" w:rsidRPr="00080657" w:rsidRDefault="00654974" w:rsidP="00080657">
      <w:pPr>
        <w:pStyle w:val="ListParagraph"/>
        <w:numPr>
          <w:ilvl w:val="0"/>
          <w:numId w:val="39"/>
        </w:numPr>
        <w:spacing w:line="240" w:lineRule="auto"/>
        <w:rPr>
          <w:rFonts w:ascii="DM Sans" w:hAnsi="DM Sans"/>
          <w:sz w:val="24"/>
          <w:szCs w:val="24"/>
        </w:rPr>
      </w:pPr>
      <w:r w:rsidRPr="00080657">
        <w:rPr>
          <w:rFonts w:ascii="DM Sans" w:hAnsi="DM Sans"/>
          <w:sz w:val="24"/>
          <w:szCs w:val="24"/>
        </w:rPr>
        <w:t xml:space="preserve">WDV partnered with Respect Victoria to produce the Agency, Access and Action video campaign for the 16 Days of Activism. Thirteen short videos featured the voices and expertise of women and gender diverse people with disabilities. </w:t>
      </w:r>
      <w:r w:rsidR="00080657">
        <w:rPr>
          <w:rFonts w:ascii="DM Sans" w:hAnsi="DM Sans"/>
          <w:sz w:val="24"/>
          <w:szCs w:val="24"/>
        </w:rPr>
        <w:br/>
      </w:r>
    </w:p>
    <w:p w14:paraId="5979287E" w14:textId="2226EF02" w:rsidR="00654974" w:rsidRPr="00080657" w:rsidRDefault="00654974" w:rsidP="00080657">
      <w:pPr>
        <w:pStyle w:val="ListParagraph"/>
        <w:numPr>
          <w:ilvl w:val="0"/>
          <w:numId w:val="39"/>
        </w:numPr>
        <w:spacing w:line="240" w:lineRule="auto"/>
        <w:rPr>
          <w:rFonts w:ascii="DM Sans" w:hAnsi="DM Sans"/>
          <w:sz w:val="24"/>
          <w:szCs w:val="24"/>
        </w:rPr>
      </w:pPr>
      <w:r w:rsidRPr="00080657">
        <w:rPr>
          <w:rFonts w:ascii="DM Sans" w:hAnsi="DM Sans"/>
          <w:sz w:val="24"/>
          <w:szCs w:val="24"/>
        </w:rPr>
        <w:t>The campaign reached over 2.4 million views and generated more than 264,000 engagements, amplifying lived experience and promoting inclusive messaging.</w:t>
      </w:r>
      <w:r w:rsidR="00080657">
        <w:rPr>
          <w:rFonts w:ascii="DM Sans" w:hAnsi="DM Sans"/>
          <w:sz w:val="24"/>
          <w:szCs w:val="24"/>
        </w:rPr>
        <w:br/>
      </w:r>
    </w:p>
    <w:p w14:paraId="38D5F006" w14:textId="5477D162" w:rsidR="00654974" w:rsidRPr="00080657" w:rsidRDefault="00061835" w:rsidP="00080657">
      <w:pPr>
        <w:pStyle w:val="ListParagraph"/>
        <w:numPr>
          <w:ilvl w:val="0"/>
          <w:numId w:val="39"/>
        </w:numPr>
        <w:spacing w:line="240" w:lineRule="auto"/>
        <w:rPr>
          <w:rFonts w:ascii="DM Sans" w:hAnsi="DM Sans"/>
          <w:sz w:val="24"/>
          <w:szCs w:val="24"/>
        </w:rPr>
      </w:pPr>
      <w:r w:rsidRPr="00080657">
        <w:rPr>
          <w:rFonts w:ascii="DM Sans" w:hAnsi="DM Sans"/>
          <w:sz w:val="24"/>
          <w:szCs w:val="24"/>
        </w:rPr>
        <w:t>E</w:t>
      </w:r>
      <w:r w:rsidR="23F0DA82" w:rsidRPr="00080657">
        <w:rPr>
          <w:rFonts w:ascii="DM Sans" w:hAnsi="DM Sans"/>
          <w:sz w:val="24"/>
          <w:szCs w:val="24"/>
        </w:rPr>
        <w:t>sta</w:t>
      </w:r>
      <w:r w:rsidR="00654974" w:rsidRPr="00080657">
        <w:rPr>
          <w:rFonts w:ascii="DM Sans" w:hAnsi="DM Sans"/>
          <w:sz w:val="24"/>
          <w:szCs w:val="24"/>
        </w:rPr>
        <w:t>blished an LGBTIQA+ co-design group to support the Preventing Violence Against LGBTIQA+ People with Disabilities project. The group collaborated to create an animation that reflects their experiences and aspirations. Participants described the process as affirming and empowering, highlighting the value of inclusive co-design.</w:t>
      </w:r>
    </w:p>
    <w:p w14:paraId="0265E35C" w14:textId="77777777" w:rsidR="00654974" w:rsidRPr="00635B71" w:rsidRDefault="00654974" w:rsidP="00C21AE8">
      <w:pPr>
        <w:spacing w:line="240" w:lineRule="auto"/>
        <w:rPr>
          <w:rFonts w:ascii="DM Sans" w:hAnsi="DM Sans"/>
          <w:sz w:val="24"/>
          <w:szCs w:val="24"/>
        </w:rPr>
      </w:pPr>
    </w:p>
    <w:p w14:paraId="33A33E84" w14:textId="36DCA4EA" w:rsidR="006B783D" w:rsidRPr="005815E4" w:rsidRDefault="006B783D" w:rsidP="006B783D">
      <w:pPr>
        <w:pStyle w:val="Heading1"/>
        <w:rPr>
          <w:rFonts w:ascii="DM Sans" w:hAnsi="DM Sans"/>
          <w:color w:val="6C2E94"/>
          <w:sz w:val="32"/>
          <w:szCs w:val="32"/>
        </w:rPr>
      </w:pPr>
      <w:r w:rsidRPr="66F77FCD">
        <w:rPr>
          <w:rFonts w:ascii="DM Sans" w:hAnsi="DM Sans"/>
          <w:color w:val="6C2E94"/>
          <w:sz w:val="32"/>
          <w:szCs w:val="32"/>
        </w:rPr>
        <w:t>Strategic Priority 5: A member and community led approach to advocacy and system change.</w:t>
      </w:r>
    </w:p>
    <w:p w14:paraId="66D37A34" w14:textId="1B04BCF4" w:rsidR="66F77FCD" w:rsidRDefault="66F77FCD" w:rsidP="00C74C3F"/>
    <w:p w14:paraId="604B341C" w14:textId="5D1A5C18" w:rsidR="6607E395" w:rsidRPr="00C74C3F" w:rsidRDefault="6607E395" w:rsidP="66F77FCD">
      <w:r w:rsidRPr="66F77FCD">
        <w:rPr>
          <w:rFonts w:ascii="Verdana Pro" w:eastAsia="Verdana Pro" w:hAnsi="Verdana Pro" w:cs="Verdana Pro"/>
        </w:rPr>
        <w:lastRenderedPageBreak/>
        <w:t>In 2024–2025, WDV strengthened advocacy by streamlining engagement processes, embedding member voices in over 15 submissions, and building proactive consultation methods. Our work influenced key inquiries, supported member-led advocacy, and advanced systemic change for safety, inclusion, and rights of women and gender-diverse people with disabilities.</w:t>
      </w:r>
    </w:p>
    <w:p w14:paraId="18A219B5" w14:textId="77777777" w:rsidR="006B783D" w:rsidRPr="005815E4" w:rsidRDefault="006B783D" w:rsidP="00C21AE8">
      <w:pPr>
        <w:spacing w:line="240" w:lineRule="auto"/>
        <w:rPr>
          <w:rFonts w:ascii="DM Sans" w:hAnsi="DM Sans"/>
        </w:rPr>
      </w:pPr>
    </w:p>
    <w:p w14:paraId="1DC100BC" w14:textId="77777777" w:rsidR="006B783D" w:rsidRPr="005815E4" w:rsidRDefault="006B783D" w:rsidP="00C21AE8">
      <w:pPr>
        <w:spacing w:line="240" w:lineRule="auto"/>
        <w:rPr>
          <w:rFonts w:ascii="DM Sans" w:hAnsi="DM Sans"/>
          <w:b/>
          <w:bCs/>
          <w:sz w:val="24"/>
          <w:szCs w:val="24"/>
        </w:rPr>
      </w:pPr>
      <w:r w:rsidRPr="005815E4">
        <w:rPr>
          <w:rFonts w:ascii="DM Sans" w:hAnsi="DM Sans"/>
          <w:b/>
          <w:bCs/>
          <w:sz w:val="24"/>
          <w:szCs w:val="24"/>
        </w:rPr>
        <w:t>Building a Responsive and Coordinated Advocacy System</w:t>
      </w:r>
    </w:p>
    <w:p w14:paraId="64B4B471" w14:textId="792574FF" w:rsidR="006B783D" w:rsidRPr="005815E4" w:rsidRDefault="5635DA5A" w:rsidP="00CB4D6E">
      <w:pPr>
        <w:pStyle w:val="ListParagraph"/>
        <w:numPr>
          <w:ilvl w:val="0"/>
          <w:numId w:val="28"/>
        </w:numPr>
        <w:spacing w:line="240" w:lineRule="auto"/>
        <w:rPr>
          <w:rFonts w:ascii="DM Sans" w:hAnsi="DM Sans"/>
          <w:sz w:val="24"/>
          <w:szCs w:val="24"/>
        </w:rPr>
      </w:pPr>
      <w:r w:rsidRPr="66F77FCD">
        <w:rPr>
          <w:rFonts w:ascii="DM Sans" w:hAnsi="DM Sans"/>
          <w:sz w:val="24"/>
          <w:szCs w:val="24"/>
        </w:rPr>
        <w:t xml:space="preserve">This year, WDV introduced a new process for managing engagement and advocacy requests. By streamlining how we triage inbox requests, we improved our responsiveness and ensured that our limited resources are directed to areas where </w:t>
      </w:r>
      <w:r w:rsidRPr="00C74C3F">
        <w:rPr>
          <w:rFonts w:ascii="DM Sans" w:hAnsi="DM Sans"/>
          <w:sz w:val="24"/>
          <w:szCs w:val="24"/>
        </w:rPr>
        <w:t>they can have the greatest impact.</w:t>
      </w:r>
      <w:r w:rsidR="00080657">
        <w:rPr>
          <w:rFonts w:ascii="DM Sans" w:hAnsi="DM Sans"/>
          <w:sz w:val="24"/>
          <w:szCs w:val="24"/>
        </w:rPr>
        <w:t xml:space="preserve"> </w:t>
      </w:r>
      <w:proofErr w:type="gramStart"/>
      <w:r w:rsidR="006B783D" w:rsidRPr="00C74C3F">
        <w:rPr>
          <w:rFonts w:ascii="DM Sans" w:hAnsi="DM Sans"/>
          <w:sz w:val="24"/>
          <w:szCs w:val="24"/>
        </w:rPr>
        <w:t>This</w:t>
      </w:r>
      <w:proofErr w:type="gramEnd"/>
      <w:r w:rsidR="006B783D" w:rsidRPr="00C74C3F">
        <w:rPr>
          <w:rFonts w:ascii="DM Sans" w:hAnsi="DM Sans"/>
          <w:sz w:val="24"/>
          <w:szCs w:val="24"/>
        </w:rPr>
        <w:t xml:space="preserve"> system </w:t>
      </w:r>
      <w:r w:rsidR="00F56B75" w:rsidRPr="00C74C3F">
        <w:rPr>
          <w:rFonts w:ascii="DM Sans" w:hAnsi="DM Sans"/>
          <w:sz w:val="24"/>
          <w:szCs w:val="24"/>
        </w:rPr>
        <w:t>has strengthened</w:t>
      </w:r>
      <w:r w:rsidR="006B783D" w:rsidRPr="00C74C3F">
        <w:rPr>
          <w:rFonts w:ascii="DM Sans" w:hAnsi="DM Sans"/>
          <w:sz w:val="24"/>
          <w:szCs w:val="24"/>
        </w:rPr>
        <w:t xml:space="preserve"> coordination</w:t>
      </w:r>
      <w:r w:rsidR="006B783D" w:rsidRPr="66F77FCD">
        <w:rPr>
          <w:rFonts w:ascii="DM Sans" w:hAnsi="DM Sans"/>
          <w:sz w:val="24"/>
          <w:szCs w:val="24"/>
        </w:rPr>
        <w:t xml:space="preserve"> across the organisation, allowing us to respond to external engagement opportunities with a more unified and strategic voice.</w:t>
      </w:r>
    </w:p>
    <w:p w14:paraId="037B4F10" w14:textId="77777777" w:rsidR="006B783D" w:rsidRPr="005815E4" w:rsidRDefault="006B783D" w:rsidP="00C21AE8">
      <w:pPr>
        <w:spacing w:line="240" w:lineRule="auto"/>
        <w:rPr>
          <w:rFonts w:ascii="DM Sans" w:hAnsi="DM Sans"/>
          <w:b/>
          <w:bCs/>
          <w:sz w:val="24"/>
          <w:szCs w:val="24"/>
        </w:rPr>
      </w:pPr>
      <w:r w:rsidRPr="005815E4">
        <w:rPr>
          <w:rFonts w:ascii="DM Sans" w:hAnsi="DM Sans"/>
          <w:b/>
          <w:bCs/>
          <w:sz w:val="24"/>
          <w:szCs w:val="24"/>
        </w:rPr>
        <w:t>Embedding Member Voices in Policy and Advocacy</w:t>
      </w:r>
    </w:p>
    <w:p w14:paraId="2C94BD87" w14:textId="0E3CD7EE" w:rsidR="006B783D" w:rsidRPr="005815E4" w:rsidRDefault="006B783D" w:rsidP="00CB4D6E">
      <w:pPr>
        <w:pStyle w:val="ListParagraph"/>
        <w:numPr>
          <w:ilvl w:val="0"/>
          <w:numId w:val="31"/>
        </w:numPr>
        <w:spacing w:line="240" w:lineRule="auto"/>
        <w:rPr>
          <w:rFonts w:ascii="DM Sans" w:hAnsi="DM Sans"/>
          <w:sz w:val="24"/>
          <w:szCs w:val="24"/>
        </w:rPr>
      </w:pPr>
      <w:r w:rsidRPr="005815E4">
        <w:rPr>
          <w:rFonts w:ascii="DM Sans" w:hAnsi="DM Sans"/>
          <w:sz w:val="24"/>
          <w:szCs w:val="24"/>
        </w:rPr>
        <w:t>WDV contributed to more than 15 inquiries and consultations this year, with each submission guided by the voices of our members. These contributions called on government to address the drivers of violence and improve the wellbeing, safety and inclusion of women and gender diverse people with disabilities.</w:t>
      </w:r>
      <w:r w:rsidRPr="005815E4">
        <w:rPr>
          <w:rFonts w:ascii="DM Sans" w:hAnsi="DM Sans"/>
        </w:rPr>
        <w:br/>
      </w:r>
    </w:p>
    <w:p w14:paraId="7C133A76" w14:textId="63AC90BF" w:rsidR="006B783D" w:rsidRPr="005815E4" w:rsidRDefault="006B783D" w:rsidP="00C21AE8">
      <w:pPr>
        <w:pStyle w:val="ListParagraph"/>
        <w:spacing w:line="240" w:lineRule="auto"/>
        <w:rPr>
          <w:rFonts w:ascii="DM Sans" w:hAnsi="DM Sans"/>
          <w:b/>
          <w:bCs/>
          <w:sz w:val="24"/>
          <w:szCs w:val="24"/>
        </w:rPr>
      </w:pPr>
    </w:p>
    <w:p w14:paraId="08B6C891" w14:textId="3055DCD7" w:rsidR="006B783D" w:rsidRPr="005815E4" w:rsidRDefault="006B783D" w:rsidP="00C21AE8">
      <w:pPr>
        <w:spacing w:line="240" w:lineRule="auto"/>
        <w:rPr>
          <w:rFonts w:ascii="DM Sans" w:hAnsi="DM Sans"/>
          <w:i/>
          <w:iCs/>
          <w:sz w:val="24"/>
          <w:szCs w:val="24"/>
        </w:rPr>
      </w:pPr>
      <w:r w:rsidRPr="005815E4">
        <w:rPr>
          <w:rFonts w:ascii="DM Sans" w:hAnsi="DM Sans"/>
          <w:b/>
          <w:bCs/>
          <w:sz w:val="24"/>
          <w:szCs w:val="24"/>
        </w:rPr>
        <w:t>Featured Submission:</w:t>
      </w:r>
      <w:r w:rsidRPr="005815E4">
        <w:rPr>
          <w:rFonts w:ascii="DM Sans" w:hAnsi="DM Sans"/>
        </w:rPr>
        <w:br/>
      </w:r>
      <w:r w:rsidRPr="005815E4">
        <w:rPr>
          <w:rFonts w:ascii="DM Sans" w:hAnsi="DM Sans"/>
          <w:b/>
          <w:bCs/>
          <w:sz w:val="24"/>
          <w:szCs w:val="24"/>
        </w:rPr>
        <w:t xml:space="preserve">Submission to the Victorian Department of Health: Inquiry into Women’s Pain – Giving Voice to the Experiences and Needs of Women with Disabilities Living with Pain. </w:t>
      </w:r>
      <w:r w:rsidRPr="005815E4">
        <w:rPr>
          <w:rFonts w:ascii="DM Sans" w:hAnsi="DM Sans"/>
        </w:rPr>
        <w:br/>
      </w:r>
      <w:r w:rsidRPr="005815E4">
        <w:rPr>
          <w:rFonts w:ascii="DM Sans" w:hAnsi="DM Sans"/>
        </w:rPr>
        <w:br/>
      </w:r>
      <w:r w:rsidRPr="005815E4">
        <w:rPr>
          <w:rFonts w:ascii="DM Sans" w:hAnsi="DM Sans"/>
          <w:i/>
          <w:iCs/>
          <w:sz w:val="24"/>
          <w:szCs w:val="24"/>
        </w:rPr>
        <w:t>Women with Disabilities Victoria’s submission to the Inquiry into Women’s Pain highlights the systemic gendered and ableist barriers faced by women and gender-diverse people with disabilities when seeking pain treatment. Drawing on feedback from a member survey, we shaped our recommendations in response to the experiences, concerns, and solutions raised by members, including calls for co-designed healthcare, better coordination between systems, and disability-led research. We continue to advocate for inclusive, accessible, and rights-based reforms to ensure pain is recognised, believed, and effectively treated for all women and gender-diverse people with disabilities</w:t>
      </w:r>
    </w:p>
    <w:p w14:paraId="13CEAAF2" w14:textId="77777777" w:rsidR="006B783D" w:rsidRPr="005815E4" w:rsidRDefault="006B783D" w:rsidP="00C21AE8">
      <w:pPr>
        <w:spacing w:line="240" w:lineRule="auto"/>
        <w:rPr>
          <w:rFonts w:ascii="DM Sans" w:hAnsi="DM Sans"/>
          <w:sz w:val="24"/>
          <w:szCs w:val="24"/>
        </w:rPr>
      </w:pPr>
    </w:p>
    <w:p w14:paraId="7A80CF1E" w14:textId="77777777" w:rsidR="006B783D" w:rsidRPr="005815E4" w:rsidRDefault="006B783D" w:rsidP="00C21AE8">
      <w:pPr>
        <w:spacing w:line="240" w:lineRule="auto"/>
        <w:rPr>
          <w:rFonts w:ascii="DM Sans" w:hAnsi="DM Sans"/>
          <w:b/>
          <w:bCs/>
          <w:sz w:val="24"/>
          <w:szCs w:val="24"/>
        </w:rPr>
      </w:pPr>
      <w:r w:rsidRPr="005815E4">
        <w:rPr>
          <w:rFonts w:ascii="DM Sans" w:hAnsi="DM Sans"/>
          <w:b/>
          <w:bCs/>
          <w:sz w:val="24"/>
          <w:szCs w:val="24"/>
        </w:rPr>
        <w:t>Proactive and Inclusive Consultation Methods</w:t>
      </w:r>
    </w:p>
    <w:p w14:paraId="2EB6DE59" w14:textId="2E5B781F" w:rsidR="006B783D" w:rsidRPr="005815E4" w:rsidRDefault="006B783D" w:rsidP="00CB4D6E">
      <w:pPr>
        <w:pStyle w:val="ListParagraph"/>
        <w:numPr>
          <w:ilvl w:val="0"/>
          <w:numId w:val="29"/>
        </w:numPr>
        <w:spacing w:line="240" w:lineRule="auto"/>
        <w:rPr>
          <w:rFonts w:ascii="DM Sans" w:hAnsi="DM Sans"/>
          <w:sz w:val="24"/>
          <w:szCs w:val="24"/>
        </w:rPr>
      </w:pPr>
      <w:r w:rsidRPr="66F77FCD">
        <w:rPr>
          <w:rFonts w:ascii="DM Sans" w:hAnsi="DM Sans"/>
          <w:sz w:val="24"/>
          <w:szCs w:val="24"/>
        </w:rPr>
        <w:t>To ensure member voices are consistently embedded in our advocacy, WDV implemented a proactive consultation approach. This includes anticipating upcoming government inquiries and conducting early thematic consultations with members and experts by experience. We also scoped the interests of our community hub members and developed a database of insights to inform future submissions.</w:t>
      </w:r>
      <w:r w:rsidRPr="005815E4">
        <w:rPr>
          <w:rFonts w:ascii="DM Sans" w:hAnsi="DM Sans"/>
          <w:sz w:val="24"/>
          <w:szCs w:val="24"/>
        </w:rPr>
        <w:t xml:space="preserve"> This innovation has strengthened our submissions and supported Youth Experts to develop their own submissions. </w:t>
      </w:r>
    </w:p>
    <w:p w14:paraId="387CD174" w14:textId="77777777" w:rsidR="006B783D" w:rsidRPr="005815E4" w:rsidRDefault="006B783D" w:rsidP="00C21AE8">
      <w:pPr>
        <w:pStyle w:val="ListParagraph"/>
        <w:spacing w:line="240" w:lineRule="auto"/>
        <w:rPr>
          <w:rFonts w:ascii="DM Sans" w:hAnsi="DM Sans"/>
          <w:sz w:val="24"/>
          <w:szCs w:val="24"/>
        </w:rPr>
      </w:pPr>
    </w:p>
    <w:p w14:paraId="277C0FCE" w14:textId="1410D06C" w:rsidR="006B783D" w:rsidRPr="005815E4" w:rsidRDefault="4A1DF60B" w:rsidP="00C21AE8">
      <w:pPr>
        <w:spacing w:line="240" w:lineRule="auto"/>
        <w:rPr>
          <w:rFonts w:ascii="DM Sans" w:hAnsi="DM Sans"/>
          <w:b/>
          <w:bCs/>
          <w:sz w:val="24"/>
          <w:szCs w:val="24"/>
        </w:rPr>
      </w:pPr>
      <w:r w:rsidRPr="66F77FCD">
        <w:rPr>
          <w:rFonts w:ascii="DM Sans" w:hAnsi="DM Sans"/>
          <w:b/>
          <w:bCs/>
          <w:sz w:val="24"/>
          <w:szCs w:val="24"/>
        </w:rPr>
        <w:t xml:space="preserve"> Supporting </w:t>
      </w:r>
      <w:r w:rsidR="006B783D" w:rsidRPr="66F77FCD">
        <w:rPr>
          <w:rFonts w:ascii="DM Sans" w:hAnsi="DM Sans"/>
          <w:b/>
          <w:bCs/>
          <w:sz w:val="24"/>
          <w:szCs w:val="24"/>
        </w:rPr>
        <w:t>Member-Led Advocacy in Action</w:t>
      </w:r>
    </w:p>
    <w:p w14:paraId="108ADA0D" w14:textId="29B180C4" w:rsidR="66F77FCD" w:rsidRPr="00587663" w:rsidRDefault="006B783D" w:rsidP="00587663">
      <w:pPr>
        <w:pStyle w:val="ListParagraph"/>
        <w:numPr>
          <w:ilvl w:val="0"/>
          <w:numId w:val="29"/>
        </w:numPr>
        <w:spacing w:line="240" w:lineRule="auto"/>
        <w:rPr>
          <w:rFonts w:ascii="DM Sans" w:hAnsi="DM Sans"/>
          <w:sz w:val="24"/>
          <w:szCs w:val="24"/>
        </w:rPr>
      </w:pPr>
      <w:r w:rsidRPr="00587663">
        <w:rPr>
          <w:rFonts w:ascii="DM Sans" w:hAnsi="DM Sans"/>
          <w:sz w:val="24"/>
          <w:szCs w:val="24"/>
        </w:rPr>
        <w:t xml:space="preserve">WDV’s </w:t>
      </w:r>
      <w:r w:rsidR="4F80A27A" w:rsidRPr="00587663">
        <w:rPr>
          <w:rFonts w:ascii="DM Sans" w:hAnsi="DM Sans"/>
          <w:sz w:val="24"/>
          <w:szCs w:val="24"/>
        </w:rPr>
        <w:t>policy submission</w:t>
      </w:r>
      <w:r w:rsidR="00F56B75" w:rsidRPr="00587663">
        <w:rPr>
          <w:rFonts w:ascii="DM Sans" w:hAnsi="DM Sans"/>
          <w:sz w:val="24"/>
          <w:szCs w:val="24"/>
        </w:rPr>
        <w:t>s</w:t>
      </w:r>
      <w:r w:rsidR="4F80A27A" w:rsidRPr="00587663">
        <w:rPr>
          <w:rFonts w:ascii="DM Sans" w:hAnsi="DM Sans"/>
          <w:sz w:val="24"/>
          <w:szCs w:val="24"/>
        </w:rPr>
        <w:t xml:space="preserve"> are led by the voice of members and community. For </w:t>
      </w:r>
      <w:r w:rsidR="00025EB1" w:rsidRPr="00587663">
        <w:rPr>
          <w:rFonts w:ascii="DM Sans" w:hAnsi="DM Sans"/>
          <w:sz w:val="24"/>
          <w:szCs w:val="24"/>
        </w:rPr>
        <w:t>example,</w:t>
      </w:r>
      <w:r w:rsidR="4F80A27A" w:rsidRPr="00587663">
        <w:rPr>
          <w:rFonts w:ascii="DM Sans" w:hAnsi="DM Sans"/>
          <w:sz w:val="24"/>
          <w:szCs w:val="24"/>
        </w:rPr>
        <w:t xml:space="preserve"> our </w:t>
      </w:r>
      <w:r w:rsidRPr="00587663">
        <w:rPr>
          <w:rFonts w:ascii="DM Sans" w:hAnsi="DM Sans"/>
          <w:sz w:val="24"/>
          <w:szCs w:val="24"/>
        </w:rPr>
        <w:t xml:space="preserve">submission to the Commonwealth Inquiry, Next Steps in Supported Employment, was shaped by direct input from members. Through surveys and focus groups, members shared their experiences and advocated for a transition to open employment with award wages and mainstream workplace protections. </w:t>
      </w:r>
      <w:r w:rsidR="00587663">
        <w:rPr>
          <w:rFonts w:ascii="DM Sans" w:hAnsi="DM Sans"/>
          <w:sz w:val="24"/>
          <w:szCs w:val="24"/>
        </w:rPr>
        <w:br/>
      </w:r>
    </w:p>
    <w:p w14:paraId="13B208D6" w14:textId="77777777" w:rsidR="006B783D" w:rsidRPr="005815E4" w:rsidRDefault="006B783D" w:rsidP="00CB4D6E">
      <w:pPr>
        <w:pStyle w:val="ListParagraph"/>
        <w:numPr>
          <w:ilvl w:val="0"/>
          <w:numId w:val="30"/>
        </w:numPr>
        <w:spacing w:line="240" w:lineRule="auto"/>
        <w:rPr>
          <w:rFonts w:ascii="DM Sans" w:hAnsi="DM Sans"/>
          <w:sz w:val="24"/>
          <w:szCs w:val="24"/>
        </w:rPr>
      </w:pPr>
      <w:r w:rsidRPr="005815E4">
        <w:rPr>
          <w:rFonts w:ascii="DM Sans" w:hAnsi="DM Sans"/>
          <w:sz w:val="24"/>
          <w:szCs w:val="24"/>
        </w:rPr>
        <w:t xml:space="preserve">WDV’s Gender and Disability Experts by Experience Advocates played a key role in shaping both internal and external advocacy. They contributed to eight internal consultations to support WDV’s policy work and participated in 13 external consultations, including the Agency, Access and Action video campaign with Respect Victoria. </w:t>
      </w:r>
    </w:p>
    <w:p w14:paraId="32319621" w14:textId="77777777" w:rsidR="000F6301" w:rsidRDefault="000F6301" w:rsidP="00D715D2">
      <w:pPr>
        <w:rPr>
          <w:rFonts w:ascii="DM Sans" w:hAnsi="DM Sans"/>
        </w:rPr>
      </w:pPr>
    </w:p>
    <w:p w14:paraId="02435481" w14:textId="77777777" w:rsidR="00F56B75" w:rsidRDefault="00F56B75" w:rsidP="00D715D2">
      <w:pPr>
        <w:rPr>
          <w:rFonts w:ascii="DM Sans" w:hAnsi="DM Sans"/>
        </w:rPr>
      </w:pPr>
    </w:p>
    <w:p w14:paraId="5F3AF25D" w14:textId="77777777" w:rsidR="00587663" w:rsidRDefault="00587663" w:rsidP="00D715D2">
      <w:pPr>
        <w:rPr>
          <w:rFonts w:ascii="DM Sans" w:hAnsi="DM Sans"/>
        </w:rPr>
      </w:pPr>
    </w:p>
    <w:p w14:paraId="4893312C" w14:textId="77777777" w:rsidR="00587663" w:rsidRDefault="00587663" w:rsidP="00D715D2">
      <w:pPr>
        <w:rPr>
          <w:rFonts w:ascii="DM Sans" w:hAnsi="DM Sans"/>
        </w:rPr>
      </w:pPr>
    </w:p>
    <w:p w14:paraId="0A1CF230" w14:textId="77777777" w:rsidR="00587663" w:rsidRDefault="00587663" w:rsidP="00D715D2">
      <w:pPr>
        <w:rPr>
          <w:rFonts w:ascii="DM Sans" w:hAnsi="DM Sans"/>
        </w:rPr>
      </w:pPr>
    </w:p>
    <w:p w14:paraId="45D05436" w14:textId="77777777" w:rsidR="00587663" w:rsidRDefault="00587663" w:rsidP="00D715D2">
      <w:pPr>
        <w:rPr>
          <w:rFonts w:ascii="DM Sans" w:hAnsi="DM Sans"/>
        </w:rPr>
      </w:pPr>
    </w:p>
    <w:p w14:paraId="56556F59" w14:textId="77777777" w:rsidR="00587663" w:rsidRDefault="00587663" w:rsidP="00D715D2">
      <w:pPr>
        <w:rPr>
          <w:rFonts w:ascii="DM Sans" w:hAnsi="DM Sans"/>
        </w:rPr>
      </w:pPr>
    </w:p>
    <w:p w14:paraId="08080F42" w14:textId="77777777" w:rsidR="00587663" w:rsidRDefault="00587663" w:rsidP="00D715D2">
      <w:pPr>
        <w:rPr>
          <w:rFonts w:ascii="DM Sans" w:hAnsi="DM Sans"/>
        </w:rPr>
      </w:pPr>
    </w:p>
    <w:p w14:paraId="3EDED8EB" w14:textId="77777777" w:rsidR="00587663" w:rsidRDefault="00587663" w:rsidP="00D715D2">
      <w:pPr>
        <w:rPr>
          <w:rFonts w:ascii="DM Sans" w:hAnsi="DM Sans"/>
        </w:rPr>
      </w:pPr>
    </w:p>
    <w:p w14:paraId="26028B00" w14:textId="77777777" w:rsidR="00587663" w:rsidRDefault="00587663" w:rsidP="00D715D2">
      <w:pPr>
        <w:rPr>
          <w:rFonts w:ascii="DM Sans" w:hAnsi="DM Sans"/>
        </w:rPr>
      </w:pPr>
    </w:p>
    <w:p w14:paraId="43BA8CA4" w14:textId="77777777" w:rsidR="00587663" w:rsidRDefault="00587663" w:rsidP="00D715D2">
      <w:pPr>
        <w:rPr>
          <w:rFonts w:ascii="DM Sans" w:hAnsi="DM Sans"/>
        </w:rPr>
      </w:pPr>
    </w:p>
    <w:p w14:paraId="60C89EC4" w14:textId="77777777" w:rsidR="00587663" w:rsidRDefault="00587663" w:rsidP="00D715D2">
      <w:pPr>
        <w:rPr>
          <w:rFonts w:ascii="DM Sans" w:hAnsi="DM Sans"/>
        </w:rPr>
      </w:pPr>
    </w:p>
    <w:p w14:paraId="3BFF23E8" w14:textId="77777777" w:rsidR="00587663" w:rsidRDefault="00587663" w:rsidP="00D715D2">
      <w:pPr>
        <w:rPr>
          <w:rFonts w:ascii="DM Sans" w:hAnsi="DM Sans"/>
        </w:rPr>
      </w:pPr>
    </w:p>
    <w:p w14:paraId="22741281" w14:textId="77777777" w:rsidR="00587663" w:rsidRDefault="00587663" w:rsidP="00D715D2">
      <w:pPr>
        <w:rPr>
          <w:rFonts w:ascii="DM Sans" w:hAnsi="DM Sans"/>
        </w:rPr>
      </w:pPr>
    </w:p>
    <w:p w14:paraId="570D58DD" w14:textId="77777777" w:rsidR="00587663" w:rsidRPr="005815E4" w:rsidRDefault="00587663" w:rsidP="00D715D2">
      <w:pPr>
        <w:rPr>
          <w:rFonts w:ascii="DM Sans" w:hAnsi="DM Sans"/>
        </w:rPr>
        <w:sectPr w:rsidR="00587663" w:rsidRPr="005815E4" w:rsidSect="00383352">
          <w:type w:val="continuous"/>
          <w:pgSz w:w="11906" w:h="16838" w:code="9"/>
          <w:pgMar w:top="992" w:right="851" w:bottom="992" w:left="851" w:header="567" w:footer="567" w:gutter="0"/>
          <w:cols w:space="284"/>
          <w:docGrid w:linePitch="360"/>
        </w:sectPr>
      </w:pPr>
    </w:p>
    <w:p w14:paraId="27AA3B5E" w14:textId="23999962" w:rsidR="00D227AC" w:rsidRPr="005815E4" w:rsidRDefault="00D227AC" w:rsidP="00D227AC">
      <w:pPr>
        <w:pStyle w:val="Heading1"/>
        <w:rPr>
          <w:rFonts w:ascii="DM Sans" w:hAnsi="DM Sans"/>
          <w:color w:val="6C2E94"/>
          <w:sz w:val="32"/>
          <w:szCs w:val="32"/>
        </w:rPr>
      </w:pPr>
      <w:bookmarkStart w:id="6" w:name="_Toc116900984"/>
      <w:r w:rsidRPr="005815E4">
        <w:rPr>
          <w:rFonts w:ascii="DM Sans" w:hAnsi="DM Sans"/>
          <w:color w:val="6C2E94"/>
          <w:sz w:val="32"/>
          <w:szCs w:val="32"/>
        </w:rPr>
        <w:t>Thank you</w:t>
      </w:r>
      <w:bookmarkEnd w:id="6"/>
      <w:r w:rsidR="00FD7766" w:rsidRPr="005815E4">
        <w:rPr>
          <w:rFonts w:ascii="DM Sans" w:hAnsi="DM Sans"/>
          <w:color w:val="6C2E94"/>
          <w:sz w:val="32"/>
          <w:szCs w:val="32"/>
        </w:rPr>
        <w:t>…</w:t>
      </w:r>
    </w:p>
    <w:p w14:paraId="28B25562" w14:textId="31809EA7" w:rsidR="00303117" w:rsidRPr="005815E4" w:rsidRDefault="00D227AC" w:rsidP="00303117">
      <w:pPr>
        <w:pStyle w:val="Highlight-Pink"/>
        <w:rPr>
          <w:rFonts w:ascii="DM Sans" w:hAnsi="DM Sans"/>
          <w:color w:val="6C2E94"/>
          <w:sz w:val="32"/>
          <w:szCs w:val="32"/>
        </w:rPr>
      </w:pPr>
      <w:r w:rsidRPr="66F77FCD">
        <w:rPr>
          <w:rFonts w:ascii="DM Sans" w:hAnsi="DM Sans"/>
          <w:color w:val="6C2E94"/>
          <w:sz w:val="32"/>
          <w:szCs w:val="32"/>
        </w:rPr>
        <w:t>to the following funders,</w:t>
      </w:r>
      <w:r w:rsidR="00A672A9" w:rsidRPr="66F77FCD">
        <w:rPr>
          <w:rFonts w:ascii="DM Sans" w:hAnsi="DM Sans"/>
          <w:color w:val="6C2E94"/>
          <w:sz w:val="32"/>
          <w:szCs w:val="32"/>
        </w:rPr>
        <w:t xml:space="preserve"> </w:t>
      </w:r>
      <w:r w:rsidRPr="66F77FCD">
        <w:rPr>
          <w:rFonts w:ascii="DM Sans" w:hAnsi="DM Sans"/>
          <w:color w:val="6C2E94"/>
          <w:sz w:val="32"/>
          <w:szCs w:val="32"/>
        </w:rPr>
        <w:t>partners and supporters</w:t>
      </w:r>
      <w:bookmarkStart w:id="7" w:name="_Toc116900985"/>
    </w:p>
    <w:p w14:paraId="20A37EC2" w14:textId="679D8F57" w:rsidR="0035440E" w:rsidRPr="0035440E" w:rsidRDefault="0035440E" w:rsidP="0035440E">
      <w:pPr>
        <w:spacing w:line="240" w:lineRule="auto"/>
        <w:rPr>
          <w:rFonts w:ascii="DM Sans" w:hAnsi="DM Sans"/>
        </w:rPr>
      </w:pPr>
      <w:r w:rsidRPr="0035440E">
        <w:rPr>
          <w:rFonts w:ascii="DM Sans" w:hAnsi="DM Sans"/>
        </w:rPr>
        <w:t xml:space="preserve">Achieve Foundation </w:t>
      </w:r>
    </w:p>
    <w:p w14:paraId="3B429E9C" w14:textId="77777777" w:rsidR="0035440E" w:rsidRPr="0035440E" w:rsidRDefault="0035440E" w:rsidP="0035440E">
      <w:pPr>
        <w:spacing w:line="240" w:lineRule="auto"/>
        <w:rPr>
          <w:rFonts w:ascii="DM Sans" w:hAnsi="DM Sans"/>
        </w:rPr>
      </w:pPr>
      <w:r w:rsidRPr="0035440E">
        <w:rPr>
          <w:rFonts w:ascii="DM Sans" w:hAnsi="DM Sans"/>
        </w:rPr>
        <w:t>Aspire Change</w:t>
      </w:r>
    </w:p>
    <w:p w14:paraId="05CBA11D" w14:textId="77777777" w:rsidR="0035440E" w:rsidRPr="0035440E" w:rsidRDefault="0035440E" w:rsidP="0035440E">
      <w:pPr>
        <w:spacing w:line="240" w:lineRule="auto"/>
        <w:rPr>
          <w:rFonts w:ascii="DM Sans" w:hAnsi="DM Sans"/>
        </w:rPr>
      </w:pPr>
      <w:r w:rsidRPr="0035440E">
        <w:rPr>
          <w:rFonts w:ascii="DM Sans" w:hAnsi="DM Sans"/>
        </w:rPr>
        <w:t xml:space="preserve">Breast Screen Victoria  </w:t>
      </w:r>
    </w:p>
    <w:p w14:paraId="6FF09239" w14:textId="77777777" w:rsidR="0035440E" w:rsidRPr="0035440E" w:rsidRDefault="0035440E" w:rsidP="0035440E">
      <w:pPr>
        <w:spacing w:line="240" w:lineRule="auto"/>
        <w:rPr>
          <w:rFonts w:ascii="DM Sans" w:hAnsi="DM Sans"/>
        </w:rPr>
      </w:pPr>
      <w:r w:rsidRPr="0035440E">
        <w:rPr>
          <w:rFonts w:ascii="DM Sans" w:hAnsi="DM Sans"/>
        </w:rPr>
        <w:t xml:space="preserve">Cancer Council of Victoria  </w:t>
      </w:r>
    </w:p>
    <w:p w14:paraId="7B2699DA" w14:textId="77777777" w:rsidR="0035440E" w:rsidRPr="0035440E" w:rsidRDefault="0035440E" w:rsidP="0035440E">
      <w:pPr>
        <w:spacing w:line="240" w:lineRule="auto"/>
        <w:rPr>
          <w:rFonts w:ascii="DM Sans" w:hAnsi="DM Sans"/>
        </w:rPr>
      </w:pPr>
      <w:r w:rsidRPr="0035440E">
        <w:rPr>
          <w:rFonts w:ascii="DM Sans" w:hAnsi="DM Sans"/>
        </w:rPr>
        <w:t>Centre for Non-Violence</w:t>
      </w:r>
    </w:p>
    <w:p w14:paraId="12E937DC" w14:textId="77777777" w:rsidR="0035440E" w:rsidRPr="0035440E" w:rsidRDefault="0035440E" w:rsidP="0035440E">
      <w:pPr>
        <w:spacing w:line="240" w:lineRule="auto"/>
        <w:rPr>
          <w:rFonts w:ascii="DM Sans" w:hAnsi="DM Sans"/>
        </w:rPr>
      </w:pPr>
      <w:r w:rsidRPr="0035440E">
        <w:rPr>
          <w:rFonts w:ascii="DM Sans" w:hAnsi="DM Sans"/>
        </w:rPr>
        <w:t xml:space="preserve">Centre for Workforce Excellence / Family Safety Victoria / Department of Families, Fairness and Housing / Victorian Government </w:t>
      </w:r>
    </w:p>
    <w:p w14:paraId="1810A98C" w14:textId="77777777" w:rsidR="0035440E" w:rsidRPr="0035440E" w:rsidRDefault="0035440E" w:rsidP="0035440E">
      <w:pPr>
        <w:spacing w:line="240" w:lineRule="auto"/>
        <w:rPr>
          <w:rFonts w:ascii="DM Sans" w:hAnsi="DM Sans"/>
        </w:rPr>
      </w:pPr>
      <w:r w:rsidRPr="0035440E">
        <w:rPr>
          <w:rFonts w:ascii="DM Sans" w:hAnsi="DM Sans"/>
        </w:rPr>
        <w:t>Cobram Community House</w:t>
      </w:r>
    </w:p>
    <w:p w14:paraId="5245234B" w14:textId="77777777" w:rsidR="0035440E" w:rsidRPr="0035440E" w:rsidRDefault="0035440E" w:rsidP="0035440E">
      <w:pPr>
        <w:spacing w:line="240" w:lineRule="auto"/>
        <w:rPr>
          <w:rFonts w:ascii="DM Sans" w:hAnsi="DM Sans"/>
        </w:rPr>
      </w:pPr>
      <w:r w:rsidRPr="0035440E">
        <w:rPr>
          <w:rFonts w:ascii="DM Sans" w:hAnsi="DM Sans"/>
        </w:rPr>
        <w:t>Coonara Community House</w:t>
      </w:r>
    </w:p>
    <w:p w14:paraId="4167E05E" w14:textId="77777777" w:rsidR="0035440E" w:rsidRPr="0035440E" w:rsidRDefault="0035440E" w:rsidP="0035440E">
      <w:pPr>
        <w:spacing w:line="240" w:lineRule="auto"/>
        <w:rPr>
          <w:rFonts w:ascii="DM Sans" w:hAnsi="DM Sans"/>
        </w:rPr>
      </w:pPr>
      <w:r w:rsidRPr="0035440E">
        <w:rPr>
          <w:rFonts w:ascii="DM Sans" w:hAnsi="DM Sans"/>
        </w:rPr>
        <w:t xml:space="preserve">Department of Families Fairness and Housing </w:t>
      </w:r>
    </w:p>
    <w:p w14:paraId="4917541C" w14:textId="77777777" w:rsidR="0035440E" w:rsidRPr="0035440E" w:rsidRDefault="0035440E" w:rsidP="0035440E">
      <w:pPr>
        <w:spacing w:line="240" w:lineRule="auto"/>
        <w:rPr>
          <w:rFonts w:ascii="DM Sans" w:hAnsi="DM Sans"/>
        </w:rPr>
      </w:pPr>
      <w:r w:rsidRPr="0035440E">
        <w:rPr>
          <w:rFonts w:ascii="DM Sans" w:hAnsi="DM Sans"/>
        </w:rPr>
        <w:t xml:space="preserve">Department of Social Services  </w:t>
      </w:r>
    </w:p>
    <w:p w14:paraId="1F028779" w14:textId="77777777" w:rsidR="0035440E" w:rsidRPr="0035440E" w:rsidRDefault="0035440E" w:rsidP="0035440E">
      <w:pPr>
        <w:spacing w:line="240" w:lineRule="auto"/>
        <w:rPr>
          <w:rFonts w:ascii="DM Sans" w:hAnsi="DM Sans"/>
        </w:rPr>
      </w:pPr>
      <w:r w:rsidRPr="0035440E">
        <w:rPr>
          <w:rFonts w:ascii="DM Sans" w:hAnsi="DM Sans"/>
        </w:rPr>
        <w:t xml:space="preserve">Family Safety Victoria  </w:t>
      </w:r>
    </w:p>
    <w:p w14:paraId="3F13E381" w14:textId="77777777" w:rsidR="0035440E" w:rsidRPr="0035440E" w:rsidRDefault="0035440E" w:rsidP="0035440E">
      <w:pPr>
        <w:spacing w:line="240" w:lineRule="auto"/>
        <w:rPr>
          <w:rFonts w:ascii="DM Sans" w:hAnsi="DM Sans"/>
        </w:rPr>
      </w:pPr>
      <w:r w:rsidRPr="0035440E">
        <w:rPr>
          <w:rFonts w:ascii="DM Sans" w:hAnsi="DM Sans"/>
        </w:rPr>
        <w:t xml:space="preserve">FVREE  </w:t>
      </w:r>
    </w:p>
    <w:p w14:paraId="790BAEB1" w14:textId="77777777" w:rsidR="0035440E" w:rsidRPr="0035440E" w:rsidRDefault="0035440E" w:rsidP="0035440E">
      <w:pPr>
        <w:spacing w:line="240" w:lineRule="auto"/>
        <w:rPr>
          <w:rFonts w:ascii="DM Sans" w:hAnsi="DM Sans"/>
        </w:rPr>
      </w:pPr>
      <w:r w:rsidRPr="0035440E">
        <w:rPr>
          <w:rFonts w:ascii="DM Sans" w:hAnsi="DM Sans"/>
        </w:rPr>
        <w:t>G21</w:t>
      </w:r>
    </w:p>
    <w:p w14:paraId="5039AC8B" w14:textId="77777777" w:rsidR="0035440E" w:rsidRPr="0035440E" w:rsidRDefault="0035440E" w:rsidP="0035440E">
      <w:pPr>
        <w:spacing w:line="240" w:lineRule="auto"/>
        <w:rPr>
          <w:rFonts w:ascii="DM Sans" w:hAnsi="DM Sans"/>
        </w:rPr>
      </w:pPr>
      <w:r w:rsidRPr="0035440E">
        <w:rPr>
          <w:rFonts w:ascii="DM Sans" w:hAnsi="DM Sans"/>
        </w:rPr>
        <w:t xml:space="preserve">Golden Plains Shire Council  </w:t>
      </w:r>
    </w:p>
    <w:p w14:paraId="4F9D2E3B" w14:textId="77777777" w:rsidR="0035440E" w:rsidRPr="0035440E" w:rsidRDefault="0035440E" w:rsidP="0035440E">
      <w:pPr>
        <w:spacing w:line="240" w:lineRule="auto"/>
        <w:rPr>
          <w:rFonts w:ascii="DM Sans" w:hAnsi="DM Sans"/>
        </w:rPr>
      </w:pPr>
      <w:r w:rsidRPr="0035440E">
        <w:rPr>
          <w:rFonts w:ascii="DM Sans" w:hAnsi="DM Sans"/>
        </w:rPr>
        <w:t xml:space="preserve">Greater Dandenong Council  </w:t>
      </w:r>
    </w:p>
    <w:p w14:paraId="5C037030" w14:textId="77777777" w:rsidR="0035440E" w:rsidRPr="0035440E" w:rsidRDefault="0035440E" w:rsidP="0035440E">
      <w:pPr>
        <w:spacing w:line="240" w:lineRule="auto"/>
        <w:rPr>
          <w:rFonts w:ascii="DM Sans" w:hAnsi="DM Sans"/>
        </w:rPr>
      </w:pPr>
      <w:r w:rsidRPr="0035440E">
        <w:rPr>
          <w:rFonts w:ascii="DM Sans" w:hAnsi="DM Sans"/>
        </w:rPr>
        <w:t xml:space="preserve">InLife </w:t>
      </w:r>
    </w:p>
    <w:p w14:paraId="0AF3CAB7" w14:textId="77777777" w:rsidR="0035440E" w:rsidRPr="0035440E" w:rsidRDefault="0035440E" w:rsidP="0035440E">
      <w:pPr>
        <w:spacing w:line="240" w:lineRule="auto"/>
        <w:rPr>
          <w:rFonts w:ascii="DM Sans" w:hAnsi="DM Sans"/>
        </w:rPr>
      </w:pPr>
      <w:r w:rsidRPr="0035440E">
        <w:rPr>
          <w:rFonts w:ascii="DM Sans" w:hAnsi="DM Sans"/>
        </w:rPr>
        <w:t xml:space="preserve">Jan Siobhann </w:t>
      </w:r>
    </w:p>
    <w:p w14:paraId="45B489D3" w14:textId="77777777" w:rsidR="0035440E" w:rsidRPr="0035440E" w:rsidRDefault="0035440E" w:rsidP="0035440E">
      <w:pPr>
        <w:spacing w:line="240" w:lineRule="auto"/>
        <w:rPr>
          <w:rFonts w:ascii="DM Sans" w:hAnsi="DM Sans"/>
        </w:rPr>
      </w:pPr>
      <w:r w:rsidRPr="0035440E">
        <w:rPr>
          <w:rFonts w:ascii="DM Sans" w:hAnsi="DM Sans"/>
        </w:rPr>
        <w:t xml:space="preserve">La Trobe University </w:t>
      </w:r>
    </w:p>
    <w:p w14:paraId="3A183819" w14:textId="77777777" w:rsidR="0035440E" w:rsidRPr="0035440E" w:rsidRDefault="0035440E" w:rsidP="0035440E">
      <w:pPr>
        <w:spacing w:line="240" w:lineRule="auto"/>
        <w:rPr>
          <w:rFonts w:ascii="DM Sans" w:hAnsi="DM Sans"/>
        </w:rPr>
      </w:pPr>
      <w:r w:rsidRPr="0035440E">
        <w:rPr>
          <w:rFonts w:ascii="DM Sans" w:hAnsi="DM Sans"/>
        </w:rPr>
        <w:t xml:space="preserve">La Trobe University’s Research Centre in Sex, Health and Society </w:t>
      </w:r>
    </w:p>
    <w:p w14:paraId="4E2CE5C2" w14:textId="77777777" w:rsidR="0035440E" w:rsidRPr="0035440E" w:rsidRDefault="0035440E" w:rsidP="0035440E">
      <w:pPr>
        <w:spacing w:line="240" w:lineRule="auto"/>
        <w:rPr>
          <w:rFonts w:ascii="DM Sans" w:hAnsi="DM Sans"/>
        </w:rPr>
      </w:pPr>
      <w:r w:rsidRPr="0035440E">
        <w:rPr>
          <w:rFonts w:ascii="DM Sans" w:hAnsi="DM Sans"/>
        </w:rPr>
        <w:t xml:space="preserve">Multicultural Centre for Women’s Health </w:t>
      </w:r>
    </w:p>
    <w:p w14:paraId="2B7712AD" w14:textId="77777777" w:rsidR="0035440E" w:rsidRPr="0035440E" w:rsidRDefault="0035440E" w:rsidP="0035440E">
      <w:pPr>
        <w:spacing w:line="240" w:lineRule="auto"/>
        <w:rPr>
          <w:rFonts w:ascii="DM Sans" w:hAnsi="DM Sans"/>
        </w:rPr>
      </w:pPr>
      <w:r w:rsidRPr="0035440E">
        <w:rPr>
          <w:rFonts w:ascii="DM Sans" w:hAnsi="DM Sans"/>
        </w:rPr>
        <w:t xml:space="preserve">Municipal Association of Victoria </w:t>
      </w:r>
    </w:p>
    <w:p w14:paraId="12145077" w14:textId="77777777" w:rsidR="0035440E" w:rsidRPr="0035440E" w:rsidRDefault="0035440E" w:rsidP="0035440E">
      <w:pPr>
        <w:spacing w:line="240" w:lineRule="auto"/>
        <w:rPr>
          <w:rFonts w:ascii="DM Sans" w:hAnsi="DM Sans"/>
        </w:rPr>
      </w:pPr>
      <w:r w:rsidRPr="0035440E">
        <w:rPr>
          <w:rFonts w:ascii="DM Sans" w:hAnsi="DM Sans"/>
        </w:rPr>
        <w:t xml:space="preserve">National Disability Insurance Scheme Quality and Safeguards Commission </w:t>
      </w:r>
    </w:p>
    <w:p w14:paraId="305FA200" w14:textId="77777777" w:rsidR="0035440E" w:rsidRPr="0035440E" w:rsidRDefault="0035440E" w:rsidP="0035440E">
      <w:pPr>
        <w:spacing w:line="240" w:lineRule="auto"/>
        <w:rPr>
          <w:rFonts w:ascii="DM Sans" w:hAnsi="DM Sans"/>
        </w:rPr>
      </w:pPr>
      <w:r w:rsidRPr="0035440E">
        <w:rPr>
          <w:rFonts w:ascii="DM Sans" w:hAnsi="DM Sans"/>
        </w:rPr>
        <w:t xml:space="preserve">National Disability Research Partnership </w:t>
      </w:r>
    </w:p>
    <w:p w14:paraId="5FD69963" w14:textId="77777777" w:rsidR="0035440E" w:rsidRPr="0035440E" w:rsidRDefault="0035440E" w:rsidP="0035440E">
      <w:pPr>
        <w:spacing w:line="240" w:lineRule="auto"/>
        <w:rPr>
          <w:rFonts w:ascii="DM Sans" w:hAnsi="DM Sans"/>
        </w:rPr>
      </w:pPr>
      <w:r w:rsidRPr="0035440E">
        <w:rPr>
          <w:rFonts w:ascii="DM Sans" w:hAnsi="DM Sans"/>
        </w:rPr>
        <w:t>Office for Disability</w:t>
      </w:r>
    </w:p>
    <w:p w14:paraId="46C75E6E" w14:textId="77777777" w:rsidR="0035440E" w:rsidRPr="0035440E" w:rsidRDefault="0035440E" w:rsidP="0035440E">
      <w:pPr>
        <w:spacing w:line="240" w:lineRule="auto"/>
        <w:rPr>
          <w:rFonts w:ascii="DM Sans" w:hAnsi="DM Sans"/>
        </w:rPr>
      </w:pPr>
      <w:r w:rsidRPr="0035440E">
        <w:rPr>
          <w:rFonts w:ascii="DM Sans" w:hAnsi="DM Sans"/>
        </w:rPr>
        <w:t xml:space="preserve">Olga Tennison Autism Research Centre </w:t>
      </w:r>
    </w:p>
    <w:p w14:paraId="697E7847" w14:textId="77777777" w:rsidR="0035440E" w:rsidRPr="0035440E" w:rsidRDefault="0035440E" w:rsidP="0035440E">
      <w:pPr>
        <w:spacing w:line="240" w:lineRule="auto"/>
        <w:rPr>
          <w:rFonts w:ascii="DM Sans" w:hAnsi="DM Sans"/>
        </w:rPr>
      </w:pPr>
      <w:r w:rsidRPr="0035440E">
        <w:rPr>
          <w:rFonts w:ascii="DM Sans" w:hAnsi="DM Sans"/>
        </w:rPr>
        <w:t xml:space="preserve">Our Watch  </w:t>
      </w:r>
    </w:p>
    <w:p w14:paraId="33D91F39" w14:textId="77777777" w:rsidR="0035440E" w:rsidRPr="0035440E" w:rsidRDefault="0035440E" w:rsidP="0035440E">
      <w:pPr>
        <w:spacing w:line="240" w:lineRule="auto"/>
        <w:rPr>
          <w:rFonts w:ascii="DM Sans" w:hAnsi="DM Sans"/>
        </w:rPr>
      </w:pPr>
      <w:r w:rsidRPr="0035440E">
        <w:rPr>
          <w:rFonts w:ascii="DM Sans" w:hAnsi="DM Sans"/>
        </w:rPr>
        <w:t xml:space="preserve">Preventing Violence Together Western Region </w:t>
      </w:r>
    </w:p>
    <w:p w14:paraId="2B8FA8F9" w14:textId="77777777" w:rsidR="0035440E" w:rsidRPr="0035440E" w:rsidRDefault="0035440E" w:rsidP="0035440E">
      <w:pPr>
        <w:spacing w:line="240" w:lineRule="auto"/>
        <w:rPr>
          <w:rFonts w:ascii="DM Sans" w:hAnsi="DM Sans"/>
        </w:rPr>
      </w:pPr>
      <w:r w:rsidRPr="0035440E">
        <w:rPr>
          <w:rFonts w:ascii="DM Sans" w:hAnsi="DM Sans"/>
        </w:rPr>
        <w:t>Rainbow Health</w:t>
      </w:r>
      <w:r w:rsidRPr="0035440E">
        <w:rPr>
          <w:rFonts w:ascii="Times New Roman" w:hAnsi="Times New Roman" w:cs="Times New Roman"/>
        </w:rPr>
        <w:t> </w:t>
      </w:r>
      <w:r w:rsidRPr="0035440E">
        <w:rPr>
          <w:rFonts w:ascii="DM Sans" w:hAnsi="DM Sans"/>
        </w:rPr>
        <w:t xml:space="preserve">Australia </w:t>
      </w:r>
    </w:p>
    <w:p w14:paraId="41521513" w14:textId="77777777" w:rsidR="0035440E" w:rsidRPr="0035440E" w:rsidRDefault="0035440E" w:rsidP="0035440E">
      <w:pPr>
        <w:spacing w:line="240" w:lineRule="auto"/>
        <w:rPr>
          <w:rFonts w:ascii="DM Sans" w:hAnsi="DM Sans"/>
        </w:rPr>
      </w:pPr>
      <w:r w:rsidRPr="0035440E">
        <w:rPr>
          <w:rFonts w:ascii="DM Sans" w:hAnsi="DM Sans"/>
        </w:rPr>
        <w:t xml:space="preserve">Reducing Gender-based Violence Research Group (ReGEN) </w:t>
      </w:r>
    </w:p>
    <w:p w14:paraId="04FF51B9" w14:textId="77777777" w:rsidR="0035440E" w:rsidRPr="0035440E" w:rsidRDefault="0035440E" w:rsidP="0035440E">
      <w:pPr>
        <w:spacing w:line="240" w:lineRule="auto"/>
        <w:rPr>
          <w:rFonts w:ascii="DM Sans" w:hAnsi="DM Sans"/>
        </w:rPr>
      </w:pPr>
      <w:r w:rsidRPr="0035440E">
        <w:rPr>
          <w:rFonts w:ascii="DM Sans" w:hAnsi="DM Sans"/>
        </w:rPr>
        <w:t xml:space="preserve">Respect Victoria </w:t>
      </w:r>
    </w:p>
    <w:p w14:paraId="51EED530" w14:textId="77777777" w:rsidR="0035440E" w:rsidRPr="0035440E" w:rsidRDefault="0035440E" w:rsidP="0035440E">
      <w:pPr>
        <w:spacing w:line="240" w:lineRule="auto"/>
        <w:rPr>
          <w:rFonts w:ascii="DM Sans" w:hAnsi="DM Sans"/>
        </w:rPr>
      </w:pPr>
      <w:r w:rsidRPr="0035440E">
        <w:rPr>
          <w:rFonts w:ascii="DM Sans" w:hAnsi="DM Sans"/>
        </w:rPr>
        <w:t xml:space="preserve">Safe &amp; Equal  </w:t>
      </w:r>
    </w:p>
    <w:p w14:paraId="52756801" w14:textId="77777777" w:rsidR="0035440E" w:rsidRPr="0035440E" w:rsidRDefault="0035440E" w:rsidP="0035440E">
      <w:pPr>
        <w:spacing w:line="240" w:lineRule="auto"/>
        <w:rPr>
          <w:rFonts w:ascii="DM Sans" w:hAnsi="DM Sans"/>
        </w:rPr>
      </w:pPr>
      <w:r w:rsidRPr="0035440E">
        <w:rPr>
          <w:rFonts w:ascii="DM Sans" w:hAnsi="DM Sans"/>
        </w:rPr>
        <w:t xml:space="preserve">Sexual Health Victoria </w:t>
      </w:r>
    </w:p>
    <w:p w14:paraId="7D23D8D5" w14:textId="77777777" w:rsidR="0035440E" w:rsidRPr="0035440E" w:rsidRDefault="0035440E" w:rsidP="0035440E">
      <w:pPr>
        <w:spacing w:line="240" w:lineRule="auto"/>
        <w:rPr>
          <w:rFonts w:ascii="DM Sans" w:hAnsi="DM Sans"/>
        </w:rPr>
      </w:pPr>
      <w:r w:rsidRPr="0035440E">
        <w:rPr>
          <w:rFonts w:ascii="DM Sans" w:hAnsi="DM Sans"/>
        </w:rPr>
        <w:t xml:space="preserve">Storyfolk </w:t>
      </w:r>
    </w:p>
    <w:p w14:paraId="634267DA" w14:textId="77777777" w:rsidR="0035440E" w:rsidRPr="0035440E" w:rsidRDefault="0035440E" w:rsidP="0035440E">
      <w:pPr>
        <w:spacing w:line="240" w:lineRule="auto"/>
        <w:rPr>
          <w:rFonts w:ascii="DM Sans" w:hAnsi="DM Sans"/>
        </w:rPr>
      </w:pPr>
      <w:r w:rsidRPr="0035440E">
        <w:rPr>
          <w:rFonts w:ascii="DM Sans" w:hAnsi="DM Sans"/>
        </w:rPr>
        <w:t xml:space="preserve">Swinburne University of Technology </w:t>
      </w:r>
    </w:p>
    <w:p w14:paraId="0596F56F" w14:textId="77777777" w:rsidR="0035440E" w:rsidRPr="0035440E" w:rsidRDefault="0035440E" w:rsidP="0035440E">
      <w:pPr>
        <w:spacing w:line="240" w:lineRule="auto"/>
        <w:rPr>
          <w:rFonts w:ascii="DM Sans" w:hAnsi="DM Sans"/>
        </w:rPr>
      </w:pPr>
      <w:r w:rsidRPr="0035440E">
        <w:rPr>
          <w:rFonts w:ascii="DM Sans" w:hAnsi="DM Sans"/>
        </w:rPr>
        <w:lastRenderedPageBreak/>
        <w:t xml:space="preserve">The National Disability Research Partnership </w:t>
      </w:r>
    </w:p>
    <w:p w14:paraId="0B5251A2" w14:textId="77777777" w:rsidR="0035440E" w:rsidRPr="0035440E" w:rsidRDefault="0035440E" w:rsidP="0035440E">
      <w:pPr>
        <w:spacing w:line="240" w:lineRule="auto"/>
        <w:rPr>
          <w:rFonts w:ascii="DM Sans" w:hAnsi="DM Sans"/>
        </w:rPr>
      </w:pPr>
      <w:r w:rsidRPr="0035440E">
        <w:rPr>
          <w:rFonts w:ascii="DM Sans" w:hAnsi="DM Sans"/>
        </w:rPr>
        <w:t xml:space="preserve">TODAY Design </w:t>
      </w:r>
    </w:p>
    <w:p w14:paraId="70127111" w14:textId="77777777" w:rsidR="0035440E" w:rsidRPr="0035440E" w:rsidRDefault="0035440E" w:rsidP="0035440E">
      <w:pPr>
        <w:spacing w:line="240" w:lineRule="auto"/>
        <w:rPr>
          <w:rFonts w:ascii="DM Sans" w:hAnsi="DM Sans"/>
        </w:rPr>
      </w:pPr>
      <w:r w:rsidRPr="0035440E">
        <w:rPr>
          <w:rFonts w:ascii="DM Sans" w:hAnsi="DM Sans"/>
        </w:rPr>
        <w:t xml:space="preserve">VicHealth </w:t>
      </w:r>
    </w:p>
    <w:p w14:paraId="0E888261" w14:textId="77777777" w:rsidR="0035440E" w:rsidRPr="0035440E" w:rsidRDefault="0035440E" w:rsidP="0035440E">
      <w:pPr>
        <w:spacing w:line="240" w:lineRule="auto"/>
        <w:rPr>
          <w:rFonts w:ascii="DM Sans" w:hAnsi="DM Sans"/>
        </w:rPr>
      </w:pPr>
      <w:r w:rsidRPr="0035440E">
        <w:rPr>
          <w:rFonts w:ascii="DM Sans" w:hAnsi="DM Sans"/>
        </w:rPr>
        <w:t xml:space="preserve">Victoria Legal Aid </w:t>
      </w:r>
    </w:p>
    <w:p w14:paraId="25FE779D" w14:textId="77777777" w:rsidR="0035440E" w:rsidRPr="0035440E" w:rsidRDefault="0035440E" w:rsidP="0035440E">
      <w:pPr>
        <w:spacing w:line="240" w:lineRule="auto"/>
        <w:rPr>
          <w:rFonts w:ascii="DM Sans" w:hAnsi="DM Sans"/>
        </w:rPr>
      </w:pPr>
      <w:r w:rsidRPr="0035440E">
        <w:rPr>
          <w:rFonts w:ascii="DM Sans" w:hAnsi="DM Sans"/>
        </w:rPr>
        <w:t xml:space="preserve">Victorian Department of Families, Fairness and Housing  </w:t>
      </w:r>
    </w:p>
    <w:p w14:paraId="2E3F9A9A" w14:textId="77777777" w:rsidR="0035440E" w:rsidRPr="0035440E" w:rsidRDefault="0035440E" w:rsidP="0035440E">
      <w:pPr>
        <w:spacing w:line="240" w:lineRule="auto"/>
        <w:rPr>
          <w:rFonts w:ascii="DM Sans" w:hAnsi="DM Sans"/>
        </w:rPr>
      </w:pPr>
      <w:r w:rsidRPr="0035440E">
        <w:rPr>
          <w:rFonts w:ascii="DM Sans" w:hAnsi="DM Sans"/>
        </w:rPr>
        <w:t xml:space="preserve">Victorian Department of Families, Fairness and Housing, Office for Women, Disability, Fairness and Emergency Management  </w:t>
      </w:r>
    </w:p>
    <w:p w14:paraId="591AD43F" w14:textId="77777777" w:rsidR="0035440E" w:rsidRPr="0035440E" w:rsidRDefault="0035440E" w:rsidP="0035440E">
      <w:pPr>
        <w:spacing w:line="240" w:lineRule="auto"/>
        <w:rPr>
          <w:rFonts w:ascii="DM Sans" w:hAnsi="DM Sans"/>
        </w:rPr>
      </w:pPr>
      <w:r w:rsidRPr="0035440E">
        <w:rPr>
          <w:rFonts w:ascii="DM Sans" w:hAnsi="DM Sans"/>
        </w:rPr>
        <w:t xml:space="preserve">Victorian Department of Health    </w:t>
      </w:r>
    </w:p>
    <w:p w14:paraId="754D479B" w14:textId="77777777" w:rsidR="0035440E" w:rsidRPr="0035440E" w:rsidRDefault="0035440E" w:rsidP="0035440E">
      <w:pPr>
        <w:spacing w:line="240" w:lineRule="auto"/>
        <w:rPr>
          <w:rFonts w:ascii="DM Sans" w:hAnsi="DM Sans"/>
        </w:rPr>
      </w:pPr>
      <w:r w:rsidRPr="0035440E">
        <w:rPr>
          <w:rFonts w:ascii="DM Sans" w:hAnsi="DM Sans"/>
        </w:rPr>
        <w:t xml:space="preserve">Victorian Trades Hall Council  </w:t>
      </w:r>
    </w:p>
    <w:p w14:paraId="30C0F388" w14:textId="77777777" w:rsidR="0035440E" w:rsidRPr="0035440E" w:rsidRDefault="0035440E" w:rsidP="0035440E">
      <w:pPr>
        <w:spacing w:line="240" w:lineRule="auto"/>
        <w:rPr>
          <w:rFonts w:ascii="DM Sans" w:hAnsi="DM Sans"/>
        </w:rPr>
      </w:pPr>
      <w:r w:rsidRPr="0035440E">
        <w:rPr>
          <w:rFonts w:ascii="DM Sans" w:hAnsi="DM Sans"/>
        </w:rPr>
        <w:t xml:space="preserve">WLK Consulting </w:t>
      </w:r>
    </w:p>
    <w:p w14:paraId="754B635F" w14:textId="77777777" w:rsidR="0035440E" w:rsidRPr="0035440E" w:rsidRDefault="0035440E" w:rsidP="0035440E">
      <w:pPr>
        <w:spacing w:line="240" w:lineRule="auto"/>
        <w:rPr>
          <w:rFonts w:ascii="DM Sans" w:hAnsi="DM Sans"/>
        </w:rPr>
      </w:pPr>
      <w:r w:rsidRPr="0035440E">
        <w:rPr>
          <w:rFonts w:ascii="DM Sans" w:hAnsi="DM Sans"/>
        </w:rPr>
        <w:t>Women with Disabilities ACT (WDACT)</w:t>
      </w:r>
    </w:p>
    <w:p w14:paraId="683031D7" w14:textId="77777777" w:rsidR="0035440E" w:rsidRPr="0035440E" w:rsidRDefault="0035440E" w:rsidP="0035440E">
      <w:pPr>
        <w:spacing w:line="240" w:lineRule="auto"/>
        <w:rPr>
          <w:rFonts w:ascii="DM Sans" w:hAnsi="DM Sans"/>
        </w:rPr>
      </w:pPr>
      <w:r w:rsidRPr="0035440E">
        <w:rPr>
          <w:rFonts w:ascii="DM Sans" w:hAnsi="DM Sans"/>
        </w:rPr>
        <w:t>Women with Disabilities Australia (WWDA)</w:t>
      </w:r>
    </w:p>
    <w:p w14:paraId="1BF4E88A" w14:textId="77777777" w:rsidR="0035440E" w:rsidRPr="0035440E" w:rsidRDefault="0035440E" w:rsidP="0035440E">
      <w:pPr>
        <w:spacing w:line="240" w:lineRule="auto"/>
        <w:rPr>
          <w:rFonts w:ascii="DM Sans" w:hAnsi="DM Sans"/>
        </w:rPr>
      </w:pPr>
      <w:r w:rsidRPr="0035440E">
        <w:rPr>
          <w:rFonts w:ascii="DM Sans" w:hAnsi="DM Sans"/>
        </w:rPr>
        <w:t xml:space="preserve">Women’s Health and Wellbeing Barwon South West  </w:t>
      </w:r>
    </w:p>
    <w:p w14:paraId="1D89AB09" w14:textId="77777777" w:rsidR="0035440E" w:rsidRPr="0035440E" w:rsidRDefault="0035440E" w:rsidP="0035440E">
      <w:pPr>
        <w:spacing w:line="240" w:lineRule="auto"/>
        <w:rPr>
          <w:rFonts w:ascii="DM Sans" w:hAnsi="DM Sans"/>
        </w:rPr>
      </w:pPr>
      <w:r w:rsidRPr="0035440E">
        <w:rPr>
          <w:rFonts w:ascii="DM Sans" w:hAnsi="DM Sans"/>
        </w:rPr>
        <w:t xml:space="preserve">Women’s Health East </w:t>
      </w:r>
    </w:p>
    <w:p w14:paraId="457334E3" w14:textId="77777777" w:rsidR="0035440E" w:rsidRPr="0035440E" w:rsidRDefault="0035440E" w:rsidP="0035440E">
      <w:pPr>
        <w:spacing w:line="240" w:lineRule="auto"/>
        <w:rPr>
          <w:rFonts w:ascii="DM Sans" w:hAnsi="DM Sans"/>
        </w:rPr>
      </w:pPr>
      <w:r w:rsidRPr="0035440E">
        <w:rPr>
          <w:rFonts w:ascii="DM Sans" w:hAnsi="DM Sans"/>
        </w:rPr>
        <w:t xml:space="preserve">Women’s Health Goulburn North East  </w:t>
      </w:r>
    </w:p>
    <w:p w14:paraId="6FC0C047" w14:textId="77777777" w:rsidR="0035440E" w:rsidRPr="0035440E" w:rsidRDefault="0035440E" w:rsidP="0035440E">
      <w:pPr>
        <w:spacing w:line="240" w:lineRule="auto"/>
        <w:rPr>
          <w:rFonts w:ascii="DM Sans" w:hAnsi="DM Sans"/>
        </w:rPr>
      </w:pPr>
      <w:r w:rsidRPr="0035440E">
        <w:rPr>
          <w:rFonts w:ascii="DM Sans" w:hAnsi="DM Sans"/>
        </w:rPr>
        <w:t xml:space="preserve">Women’s Health Goulburn Northeast  </w:t>
      </w:r>
    </w:p>
    <w:p w14:paraId="509D5F80" w14:textId="77777777" w:rsidR="0035440E" w:rsidRPr="0035440E" w:rsidRDefault="0035440E" w:rsidP="0035440E">
      <w:pPr>
        <w:spacing w:line="240" w:lineRule="auto"/>
        <w:rPr>
          <w:rFonts w:ascii="DM Sans" w:hAnsi="DM Sans"/>
        </w:rPr>
      </w:pPr>
      <w:r w:rsidRPr="0035440E">
        <w:rPr>
          <w:rFonts w:ascii="DM Sans" w:hAnsi="DM Sans"/>
        </w:rPr>
        <w:t xml:space="preserve">Women’s Health in the South East   </w:t>
      </w:r>
    </w:p>
    <w:p w14:paraId="40658725" w14:textId="77777777" w:rsidR="0035440E" w:rsidRPr="0035440E" w:rsidRDefault="0035440E" w:rsidP="0035440E">
      <w:pPr>
        <w:spacing w:line="240" w:lineRule="auto"/>
        <w:rPr>
          <w:rFonts w:ascii="DM Sans" w:hAnsi="DM Sans"/>
        </w:rPr>
      </w:pPr>
      <w:r w:rsidRPr="0035440E">
        <w:rPr>
          <w:rFonts w:ascii="DM Sans" w:hAnsi="DM Sans"/>
        </w:rPr>
        <w:t xml:space="preserve">Women’s Health Loddon Mallee </w:t>
      </w:r>
    </w:p>
    <w:p w14:paraId="11FE6186" w14:textId="77777777" w:rsidR="0035440E" w:rsidRPr="0035440E" w:rsidRDefault="0035440E" w:rsidP="0035440E">
      <w:pPr>
        <w:spacing w:line="240" w:lineRule="auto"/>
        <w:rPr>
          <w:rFonts w:ascii="DM Sans" w:hAnsi="DM Sans"/>
        </w:rPr>
      </w:pPr>
      <w:r w:rsidRPr="0035440E">
        <w:rPr>
          <w:rFonts w:ascii="DM Sans" w:hAnsi="DM Sans"/>
        </w:rPr>
        <w:t>Women’s Health Victoria</w:t>
      </w:r>
    </w:p>
    <w:p w14:paraId="66F0054E" w14:textId="23B96080" w:rsidR="0035440E" w:rsidRPr="0035440E" w:rsidRDefault="0035440E" w:rsidP="0035440E">
      <w:pPr>
        <w:spacing w:line="240" w:lineRule="auto"/>
        <w:rPr>
          <w:rFonts w:ascii="DM Sans" w:hAnsi="DM Sans"/>
        </w:rPr>
      </w:pPr>
      <w:r w:rsidRPr="0035440E">
        <w:rPr>
          <w:rFonts w:ascii="DM Sans" w:hAnsi="DM Sans"/>
        </w:rPr>
        <w:t xml:space="preserve">Women’s Health Grampians  </w:t>
      </w:r>
    </w:p>
    <w:p w14:paraId="7FBEC732" w14:textId="77777777" w:rsidR="0035440E" w:rsidRDefault="0035440E" w:rsidP="0035440E">
      <w:pPr>
        <w:spacing w:line="240" w:lineRule="auto"/>
        <w:rPr>
          <w:rFonts w:ascii="DM Sans" w:hAnsi="DM Sans"/>
        </w:rPr>
      </w:pPr>
      <w:r w:rsidRPr="0035440E">
        <w:rPr>
          <w:rFonts w:ascii="DM Sans" w:hAnsi="DM Sans"/>
        </w:rPr>
        <w:t>Women's Health in the North</w:t>
      </w:r>
    </w:p>
    <w:p w14:paraId="2D0D5DFC" w14:textId="1B49A13C" w:rsidR="00A672A9" w:rsidRPr="005815E4" w:rsidRDefault="00A672A9" w:rsidP="0035440E">
      <w:pPr>
        <w:spacing w:line="240" w:lineRule="auto"/>
        <w:rPr>
          <w:rFonts w:ascii="DM Sans" w:hAnsi="DM Sans" w:cs="Arial"/>
          <w:sz w:val="24"/>
          <w:shd w:val="clear" w:color="auto" w:fill="FFFFFF"/>
        </w:rPr>
      </w:pPr>
      <w:r w:rsidRPr="005815E4">
        <w:rPr>
          <w:rFonts w:ascii="DM Sans" w:hAnsi="DM Sans" w:cs="Arial"/>
          <w:sz w:val="24"/>
          <w:shd w:val="clear" w:color="auto" w:fill="FFFFFF"/>
        </w:rPr>
        <w:t>Donors who supported WDV this year:</w:t>
      </w:r>
    </w:p>
    <w:p w14:paraId="6A3EA2D2" w14:textId="2F765239" w:rsidR="75A3D823" w:rsidRDefault="75A3D823" w:rsidP="145C6D33">
      <w:pPr>
        <w:pStyle w:val="Highlight-Pink"/>
        <w:rPr>
          <w:rFonts w:ascii="DM Sans" w:hAnsi="DM Sans" w:cs="Arial"/>
          <w:b w:val="0"/>
          <w:color w:val="auto"/>
          <w:sz w:val="24"/>
        </w:rPr>
      </w:pPr>
      <w:r w:rsidRPr="145C6D33">
        <w:rPr>
          <w:rFonts w:ascii="DM Sans" w:hAnsi="DM Sans" w:cs="Arial"/>
          <w:b w:val="0"/>
          <w:color w:val="auto"/>
          <w:sz w:val="24"/>
        </w:rPr>
        <w:t>Damon O'Sullivan</w:t>
      </w:r>
    </w:p>
    <w:p w14:paraId="6D264EF9" w14:textId="1528E5BB" w:rsidR="4BCD17BB" w:rsidRDefault="75A3D823" w:rsidP="145C6D33">
      <w:pPr>
        <w:pStyle w:val="Highlight-Pink"/>
        <w:rPr>
          <w:rFonts w:ascii="DM Sans" w:hAnsi="DM Sans" w:cs="Arial"/>
          <w:b w:val="0"/>
          <w:color w:val="auto"/>
          <w:sz w:val="24"/>
        </w:rPr>
      </w:pPr>
      <w:r w:rsidRPr="145C6D33">
        <w:rPr>
          <w:rFonts w:ascii="DM Sans" w:hAnsi="DM Sans" w:cs="Arial"/>
          <w:b w:val="0"/>
          <w:color w:val="auto"/>
          <w:sz w:val="24"/>
        </w:rPr>
        <w:t>Jemma Swan</w:t>
      </w:r>
    </w:p>
    <w:p w14:paraId="1A14CD51" w14:textId="60790E13" w:rsidR="75A3D823" w:rsidRDefault="75A3D823" w:rsidP="145C6D33">
      <w:pPr>
        <w:pStyle w:val="Highlight-Pink"/>
        <w:rPr>
          <w:rFonts w:ascii="DM Sans" w:hAnsi="DM Sans" w:cs="Arial"/>
          <w:b w:val="0"/>
          <w:color w:val="auto"/>
          <w:sz w:val="24"/>
        </w:rPr>
      </w:pPr>
      <w:r w:rsidRPr="145C6D33">
        <w:rPr>
          <w:rFonts w:ascii="DM Sans" w:hAnsi="DM Sans" w:cs="Arial"/>
          <w:b w:val="0"/>
          <w:color w:val="auto"/>
          <w:sz w:val="24"/>
        </w:rPr>
        <w:t>Kristina Greenwood</w:t>
      </w:r>
    </w:p>
    <w:p w14:paraId="54116AC7" w14:textId="588FEA2E" w:rsidR="75A3D823" w:rsidRDefault="75A3D823" w:rsidP="145C6D33">
      <w:pPr>
        <w:pStyle w:val="Highlight-Pink"/>
        <w:rPr>
          <w:rFonts w:ascii="DM Sans" w:hAnsi="DM Sans" w:cs="Arial"/>
          <w:b w:val="0"/>
          <w:color w:val="auto"/>
          <w:sz w:val="24"/>
        </w:rPr>
      </w:pPr>
      <w:r w:rsidRPr="145C6D33">
        <w:rPr>
          <w:rFonts w:ascii="DM Sans" w:hAnsi="DM Sans" w:cs="Arial"/>
          <w:b w:val="0"/>
          <w:color w:val="auto"/>
          <w:sz w:val="24"/>
        </w:rPr>
        <w:t>Prestige InHome care</w:t>
      </w:r>
    </w:p>
    <w:p w14:paraId="1D376338" w14:textId="239AC3F2" w:rsidR="75A3D823" w:rsidRDefault="75A3D823" w:rsidP="145C6D33">
      <w:pPr>
        <w:pStyle w:val="Highlight-Pink"/>
        <w:rPr>
          <w:rFonts w:ascii="DM Sans" w:hAnsi="DM Sans" w:cs="Arial"/>
          <w:b w:val="0"/>
          <w:color w:val="auto"/>
          <w:sz w:val="24"/>
        </w:rPr>
      </w:pPr>
      <w:r w:rsidRPr="145C6D33">
        <w:rPr>
          <w:rFonts w:ascii="DM Sans" w:hAnsi="DM Sans" w:cs="Arial"/>
          <w:b w:val="0"/>
          <w:color w:val="auto"/>
          <w:sz w:val="24"/>
        </w:rPr>
        <w:t>The Eric &amp; Elizabeth Gross Foundation</w:t>
      </w:r>
    </w:p>
    <w:p w14:paraId="4C0C15F5" w14:textId="77777777" w:rsidR="00A672A9" w:rsidRPr="005815E4" w:rsidRDefault="00A672A9" w:rsidP="00A672A9">
      <w:pPr>
        <w:rPr>
          <w:rFonts w:ascii="DM Sans" w:hAnsi="DM Sans"/>
        </w:rPr>
      </w:pPr>
    </w:p>
    <w:p w14:paraId="0DAA4030" w14:textId="3B22DCC9" w:rsidR="00CD6683" w:rsidRPr="005815E4" w:rsidRDefault="00CD6683" w:rsidP="00CD6683">
      <w:pPr>
        <w:rPr>
          <w:rFonts w:ascii="DM Sans" w:hAnsi="DM Sans" w:cs="Verdana"/>
          <w:b/>
          <w:bCs/>
          <w:color w:val="652165"/>
          <w:sz w:val="24"/>
          <w:szCs w:val="24"/>
        </w:rPr>
      </w:pPr>
      <w:bookmarkStart w:id="8" w:name="_Toc116900986"/>
      <w:bookmarkEnd w:id="7"/>
      <w:r w:rsidRPr="005815E4">
        <w:rPr>
          <w:rFonts w:ascii="DM Sans" w:hAnsi="DM Sans"/>
          <w:sz w:val="24"/>
          <w:szCs w:val="24"/>
        </w:rPr>
        <w:br w:type="page"/>
      </w:r>
    </w:p>
    <w:p w14:paraId="4A330958" w14:textId="0D0ED912" w:rsidR="00D227AC" w:rsidRPr="005815E4" w:rsidRDefault="00D227AC" w:rsidP="00D227AC">
      <w:pPr>
        <w:pStyle w:val="Heading3"/>
        <w:rPr>
          <w:rFonts w:ascii="DM Sans" w:hAnsi="DM Sans"/>
        </w:rPr>
      </w:pPr>
      <w:r w:rsidRPr="005815E4">
        <w:rPr>
          <w:rFonts w:ascii="DM Sans" w:hAnsi="DM Sans"/>
        </w:rPr>
        <w:lastRenderedPageBreak/>
        <w:t>WDV Regional Hub Partners</w:t>
      </w:r>
      <w:bookmarkEnd w:id="8"/>
    </w:p>
    <w:p w14:paraId="4A1778A9" w14:textId="77777777" w:rsidR="00CD6683" w:rsidRPr="005815E4" w:rsidRDefault="00CD6683" w:rsidP="00D227AC">
      <w:pPr>
        <w:rPr>
          <w:rFonts w:ascii="DM Sans" w:hAnsi="DM Sans"/>
        </w:rPr>
      </w:pPr>
    </w:p>
    <w:p w14:paraId="22FA55B4" w14:textId="1AC31C0A" w:rsidR="00D227AC" w:rsidRPr="005815E4" w:rsidRDefault="00D227AC" w:rsidP="00D227AC">
      <w:pPr>
        <w:rPr>
          <w:rFonts w:ascii="DM Sans" w:hAnsi="DM Sans"/>
        </w:rPr>
      </w:pPr>
      <w:r w:rsidRPr="005815E4">
        <w:rPr>
          <w:rFonts w:ascii="DM Sans" w:hAnsi="DM Sans"/>
        </w:rPr>
        <w:t>Centre for Non-Violence</w:t>
      </w:r>
    </w:p>
    <w:p w14:paraId="78B6A0F8" w14:textId="77777777" w:rsidR="00D227AC" w:rsidRPr="005815E4" w:rsidRDefault="00D227AC" w:rsidP="00D227AC">
      <w:pPr>
        <w:rPr>
          <w:rFonts w:ascii="DM Sans" w:hAnsi="DM Sans"/>
        </w:rPr>
      </w:pPr>
      <w:r w:rsidRPr="005815E4">
        <w:rPr>
          <w:rFonts w:ascii="DM Sans" w:hAnsi="DM Sans"/>
          <w:noProof/>
        </w:rPr>
        <w:drawing>
          <wp:inline distT="0" distB="0" distL="0" distR="0" wp14:anchorId="20669A81" wp14:editId="1B41FB77">
            <wp:extent cx="2015680" cy="584791"/>
            <wp:effectExtent l="0" t="0" r="3810" b="6350"/>
            <wp:docPr id="31" name="Picture 31" descr="Logo for Centre for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for Centre for Non-Viol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30879" cy="589200"/>
                    </a:xfrm>
                    <a:prstGeom prst="rect">
                      <a:avLst/>
                    </a:prstGeom>
                  </pic:spPr>
                </pic:pic>
              </a:graphicData>
            </a:graphic>
          </wp:inline>
        </w:drawing>
      </w:r>
    </w:p>
    <w:p w14:paraId="114A4E58" w14:textId="77777777" w:rsidR="00D227AC" w:rsidRPr="005815E4" w:rsidRDefault="00D227AC" w:rsidP="00D227AC">
      <w:pPr>
        <w:pStyle w:val="NoSpacing"/>
        <w:rPr>
          <w:rFonts w:ascii="DM Sans" w:hAnsi="DM Sans"/>
        </w:rPr>
      </w:pPr>
    </w:p>
    <w:p w14:paraId="149D040A" w14:textId="77777777" w:rsidR="00CD6683" w:rsidRPr="005815E4" w:rsidRDefault="00CD6683" w:rsidP="00D227AC">
      <w:pPr>
        <w:rPr>
          <w:rFonts w:ascii="DM Sans" w:hAnsi="DM Sans"/>
        </w:rPr>
      </w:pPr>
    </w:p>
    <w:p w14:paraId="6AAC505F" w14:textId="26CCA9DB" w:rsidR="00D227AC" w:rsidRPr="005815E4" w:rsidRDefault="00D227AC" w:rsidP="00D227AC">
      <w:pPr>
        <w:rPr>
          <w:rFonts w:ascii="DM Sans" w:hAnsi="DM Sans"/>
        </w:rPr>
      </w:pPr>
      <w:r w:rsidRPr="005815E4">
        <w:rPr>
          <w:rFonts w:ascii="DM Sans" w:hAnsi="DM Sans"/>
        </w:rPr>
        <w:t>Cobram Community House</w:t>
      </w:r>
    </w:p>
    <w:p w14:paraId="6F943482" w14:textId="77777777" w:rsidR="00D227AC" w:rsidRPr="005815E4" w:rsidRDefault="00D227AC" w:rsidP="00D227AC">
      <w:pPr>
        <w:rPr>
          <w:rFonts w:ascii="DM Sans" w:hAnsi="DM Sans"/>
        </w:rPr>
      </w:pPr>
      <w:r w:rsidRPr="005815E4">
        <w:rPr>
          <w:rFonts w:ascii="DM Sans" w:hAnsi="DM Sans"/>
          <w:noProof/>
        </w:rPr>
        <w:drawing>
          <wp:inline distT="0" distB="0" distL="0" distR="0" wp14:anchorId="4D58CB56" wp14:editId="627D8A8A">
            <wp:extent cx="1318513" cy="574158"/>
            <wp:effectExtent l="0" t="0" r="0" b="0"/>
            <wp:docPr id="12" name="Picture 12" descr="Cobram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bram Community House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5438" cy="577174"/>
                    </a:xfrm>
                    <a:prstGeom prst="rect">
                      <a:avLst/>
                    </a:prstGeom>
                  </pic:spPr>
                </pic:pic>
              </a:graphicData>
            </a:graphic>
          </wp:inline>
        </w:drawing>
      </w:r>
    </w:p>
    <w:p w14:paraId="23AF63ED" w14:textId="77777777" w:rsidR="00D227AC" w:rsidRPr="005815E4" w:rsidRDefault="00D227AC" w:rsidP="00D227AC">
      <w:pPr>
        <w:pStyle w:val="NoSpacing"/>
        <w:rPr>
          <w:rFonts w:ascii="DM Sans" w:hAnsi="DM Sans"/>
        </w:rPr>
      </w:pPr>
    </w:p>
    <w:p w14:paraId="20F97B01" w14:textId="77777777" w:rsidR="00CD6683" w:rsidRPr="005815E4" w:rsidRDefault="00CD6683" w:rsidP="00D227AC">
      <w:pPr>
        <w:rPr>
          <w:rFonts w:ascii="DM Sans" w:hAnsi="DM Sans"/>
        </w:rPr>
      </w:pPr>
    </w:p>
    <w:p w14:paraId="1A9948F3" w14:textId="1DF08C23" w:rsidR="00D227AC" w:rsidRPr="005815E4" w:rsidRDefault="00D227AC" w:rsidP="00D227AC">
      <w:pPr>
        <w:rPr>
          <w:rFonts w:ascii="DM Sans" w:hAnsi="DM Sans"/>
        </w:rPr>
      </w:pPr>
      <w:r w:rsidRPr="005815E4">
        <w:rPr>
          <w:rFonts w:ascii="DM Sans" w:hAnsi="DM Sans"/>
        </w:rPr>
        <w:t>Coonara Community House</w:t>
      </w:r>
    </w:p>
    <w:p w14:paraId="0590618E" w14:textId="77777777" w:rsidR="00D227AC" w:rsidRPr="005815E4" w:rsidRDefault="00D227AC" w:rsidP="00D227AC">
      <w:pPr>
        <w:rPr>
          <w:rFonts w:ascii="DM Sans" w:hAnsi="DM Sans"/>
        </w:rPr>
      </w:pPr>
      <w:r w:rsidRPr="005815E4">
        <w:rPr>
          <w:rFonts w:ascii="DM Sans" w:hAnsi="DM Sans"/>
          <w:noProof/>
        </w:rPr>
        <w:drawing>
          <wp:inline distT="0" distB="0" distL="0" distR="0" wp14:anchorId="0538CA58" wp14:editId="6EB74F42">
            <wp:extent cx="861237" cy="462696"/>
            <wp:effectExtent l="0" t="0" r="0" b="0"/>
            <wp:docPr id="15" name="Picture 15" descr="Coonara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onara Community House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6020" cy="470638"/>
                    </a:xfrm>
                    <a:prstGeom prst="rect">
                      <a:avLst/>
                    </a:prstGeom>
                  </pic:spPr>
                </pic:pic>
              </a:graphicData>
            </a:graphic>
          </wp:inline>
        </w:drawing>
      </w:r>
    </w:p>
    <w:p w14:paraId="0EFB3ECF" w14:textId="77777777" w:rsidR="00D227AC" w:rsidRPr="005815E4" w:rsidRDefault="00D227AC" w:rsidP="00D227AC">
      <w:pPr>
        <w:pStyle w:val="NoSpacing"/>
        <w:rPr>
          <w:rFonts w:ascii="DM Sans" w:hAnsi="DM Sans"/>
        </w:rPr>
      </w:pPr>
    </w:p>
    <w:p w14:paraId="451AA8B9" w14:textId="77777777" w:rsidR="00CD6683" w:rsidRPr="005815E4" w:rsidRDefault="00CD6683" w:rsidP="00D227AC">
      <w:pPr>
        <w:rPr>
          <w:rFonts w:ascii="DM Sans" w:hAnsi="DM Sans"/>
        </w:rPr>
      </w:pPr>
    </w:p>
    <w:p w14:paraId="57A543D8" w14:textId="2C39EBE0" w:rsidR="00D227AC" w:rsidRPr="005815E4" w:rsidRDefault="00D227AC" w:rsidP="00D227AC">
      <w:pPr>
        <w:rPr>
          <w:rFonts w:ascii="DM Sans" w:hAnsi="DM Sans"/>
        </w:rPr>
      </w:pPr>
      <w:r w:rsidRPr="005815E4">
        <w:rPr>
          <w:rFonts w:ascii="DM Sans" w:hAnsi="DM Sans"/>
        </w:rPr>
        <w:t>Geelong Region Alliance G21</w:t>
      </w:r>
    </w:p>
    <w:p w14:paraId="7A289B98" w14:textId="77777777" w:rsidR="00D227AC" w:rsidRPr="005815E4" w:rsidRDefault="00D227AC" w:rsidP="00D227AC">
      <w:pPr>
        <w:rPr>
          <w:rFonts w:ascii="DM Sans" w:hAnsi="DM Sans"/>
        </w:rPr>
      </w:pPr>
      <w:r w:rsidRPr="005815E4">
        <w:rPr>
          <w:rFonts w:ascii="DM Sans" w:hAnsi="DM Sans"/>
          <w:noProof/>
        </w:rPr>
        <w:drawing>
          <wp:inline distT="0" distB="0" distL="0" distR="0" wp14:anchorId="09688726" wp14:editId="0A156D23">
            <wp:extent cx="786809" cy="786809"/>
            <wp:effectExtent l="0" t="0" r="0" b="0"/>
            <wp:docPr id="13" name="Picture 13" descr="Geelong Region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elong Region Alliance logo"/>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1319" cy="791319"/>
                    </a:xfrm>
                    <a:prstGeom prst="rect">
                      <a:avLst/>
                    </a:prstGeom>
                  </pic:spPr>
                </pic:pic>
              </a:graphicData>
            </a:graphic>
          </wp:inline>
        </w:drawing>
      </w:r>
    </w:p>
    <w:p w14:paraId="02E6062A" w14:textId="77777777" w:rsidR="00D227AC" w:rsidRPr="005815E4" w:rsidRDefault="00D227AC" w:rsidP="00D227AC">
      <w:pPr>
        <w:pStyle w:val="NoSpacing"/>
        <w:rPr>
          <w:rFonts w:ascii="DM Sans" w:hAnsi="DM Sans"/>
        </w:rPr>
      </w:pPr>
    </w:p>
    <w:p w14:paraId="443E07EE" w14:textId="77777777" w:rsidR="00CD6683" w:rsidRPr="005815E4" w:rsidRDefault="00CD6683" w:rsidP="00D227AC">
      <w:pPr>
        <w:rPr>
          <w:rFonts w:ascii="DM Sans" w:hAnsi="DM Sans"/>
        </w:rPr>
      </w:pPr>
    </w:p>
    <w:p w14:paraId="4D873B1F" w14:textId="2AC78B76" w:rsidR="00D227AC" w:rsidRPr="005815E4" w:rsidRDefault="00D227AC" w:rsidP="00D227AC">
      <w:pPr>
        <w:rPr>
          <w:rFonts w:ascii="DM Sans" w:hAnsi="DM Sans"/>
        </w:rPr>
      </w:pPr>
      <w:r w:rsidRPr="005815E4">
        <w:rPr>
          <w:rFonts w:ascii="DM Sans" w:hAnsi="DM Sans"/>
        </w:rPr>
        <w:t>South</w:t>
      </w:r>
      <w:r w:rsidR="009E19F5" w:rsidRPr="005815E4">
        <w:rPr>
          <w:rFonts w:ascii="DM Sans" w:hAnsi="DM Sans"/>
        </w:rPr>
        <w:t>w</w:t>
      </w:r>
      <w:r w:rsidRPr="005815E4">
        <w:rPr>
          <w:rFonts w:ascii="DM Sans" w:hAnsi="DM Sans"/>
        </w:rPr>
        <w:t>est Advocacy Association</w:t>
      </w:r>
    </w:p>
    <w:p w14:paraId="57F3E124" w14:textId="77777777" w:rsidR="00D227AC" w:rsidRPr="005815E4" w:rsidRDefault="00D227AC" w:rsidP="00D227AC">
      <w:pPr>
        <w:rPr>
          <w:rFonts w:ascii="DM Sans" w:hAnsi="DM Sans"/>
        </w:rPr>
      </w:pPr>
      <w:r w:rsidRPr="005815E4">
        <w:rPr>
          <w:rFonts w:ascii="DM Sans" w:hAnsi="DM Sans"/>
          <w:noProof/>
        </w:rPr>
        <w:drawing>
          <wp:inline distT="0" distB="0" distL="0" distR="0" wp14:anchorId="73089142" wp14:editId="2AB97E00">
            <wp:extent cx="917935" cy="839972"/>
            <wp:effectExtent l="0" t="0" r="0" b="0"/>
            <wp:docPr id="14" name="Picture 14" descr="South West Advocac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est Advocacy Association logo"/>
                    <pic:cNvPicPr/>
                  </pic:nvPicPr>
                  <pic:blipFill rotWithShape="1">
                    <a:blip r:embed="rId50">
                      <a:extLst>
                        <a:ext uri="{28A0092B-C50C-407E-A947-70E740481C1C}">
                          <a14:useLocalDpi xmlns:a14="http://schemas.microsoft.com/office/drawing/2010/main" val="0"/>
                        </a:ext>
                      </a:extLst>
                    </a:blip>
                    <a:srcRect t="6524" b="7548"/>
                    <a:stretch/>
                  </pic:blipFill>
                  <pic:spPr bwMode="auto">
                    <a:xfrm>
                      <a:off x="0" y="0"/>
                      <a:ext cx="923510" cy="845074"/>
                    </a:xfrm>
                    <a:prstGeom prst="rect">
                      <a:avLst/>
                    </a:prstGeom>
                    <a:ln>
                      <a:noFill/>
                    </a:ln>
                    <a:extLst>
                      <a:ext uri="{53640926-AAD7-44D8-BBD7-CCE9431645EC}">
                        <a14:shadowObscured xmlns:a14="http://schemas.microsoft.com/office/drawing/2010/main"/>
                      </a:ext>
                    </a:extLst>
                  </pic:spPr>
                </pic:pic>
              </a:graphicData>
            </a:graphic>
          </wp:inline>
        </w:drawing>
      </w:r>
    </w:p>
    <w:p w14:paraId="2914F293" w14:textId="77777777" w:rsidR="00CC0692" w:rsidRPr="005815E4" w:rsidRDefault="00CC0692" w:rsidP="00D227AC">
      <w:pPr>
        <w:rPr>
          <w:rFonts w:ascii="DM Sans" w:hAnsi="DM Sans"/>
        </w:rPr>
      </w:pPr>
    </w:p>
    <w:p w14:paraId="5F94BBB6" w14:textId="77777777" w:rsidR="008970FE" w:rsidRPr="005815E4" w:rsidRDefault="00CD6683" w:rsidP="00D227AC">
      <w:pPr>
        <w:rPr>
          <w:rFonts w:ascii="DM Sans" w:hAnsi="DM Sans"/>
        </w:rPr>
      </w:pPr>
      <w:r w:rsidRPr="005815E4">
        <w:rPr>
          <w:rFonts w:ascii="DM Sans" w:hAnsi="DM Sans"/>
        </w:rPr>
        <w:br w:type="column"/>
      </w:r>
    </w:p>
    <w:p w14:paraId="4C48BDC5" w14:textId="77777777" w:rsidR="008970FE" w:rsidRPr="005815E4" w:rsidRDefault="008970FE" w:rsidP="00D227AC">
      <w:pPr>
        <w:rPr>
          <w:rFonts w:ascii="DM Sans" w:hAnsi="DM Sans"/>
        </w:rPr>
      </w:pPr>
    </w:p>
    <w:p w14:paraId="609C1FCE" w14:textId="77777777" w:rsidR="008970FE" w:rsidRPr="005815E4" w:rsidRDefault="008970FE" w:rsidP="00D227AC">
      <w:pPr>
        <w:rPr>
          <w:rFonts w:ascii="DM Sans" w:hAnsi="DM Sans"/>
        </w:rPr>
      </w:pPr>
    </w:p>
    <w:p w14:paraId="35C18E2B" w14:textId="77777777" w:rsidR="008970FE" w:rsidRPr="005815E4" w:rsidRDefault="008970FE" w:rsidP="00D227AC">
      <w:pPr>
        <w:rPr>
          <w:rFonts w:ascii="DM Sans" w:hAnsi="DM Sans"/>
        </w:rPr>
      </w:pPr>
    </w:p>
    <w:p w14:paraId="5856BCF7" w14:textId="77777777" w:rsidR="008970FE" w:rsidRPr="005815E4" w:rsidRDefault="008970FE" w:rsidP="00D227AC">
      <w:pPr>
        <w:rPr>
          <w:rFonts w:ascii="DM Sans" w:hAnsi="DM Sans"/>
        </w:rPr>
      </w:pPr>
    </w:p>
    <w:p w14:paraId="0C7AB1A3" w14:textId="77777777" w:rsidR="008970FE" w:rsidRPr="005815E4" w:rsidRDefault="008970FE" w:rsidP="00D227AC">
      <w:pPr>
        <w:rPr>
          <w:rFonts w:ascii="DM Sans" w:hAnsi="DM Sans"/>
        </w:rPr>
      </w:pPr>
    </w:p>
    <w:p w14:paraId="0B2DDB50" w14:textId="77777777" w:rsidR="008970FE" w:rsidRPr="005815E4" w:rsidRDefault="008970FE" w:rsidP="00D227AC">
      <w:pPr>
        <w:rPr>
          <w:rFonts w:ascii="DM Sans" w:hAnsi="DM Sans"/>
        </w:rPr>
      </w:pPr>
    </w:p>
    <w:p w14:paraId="6A3B2E45" w14:textId="6CF6E240" w:rsidR="00CD6683" w:rsidRPr="005815E4" w:rsidRDefault="00167268" w:rsidP="00D227AC">
      <w:pPr>
        <w:rPr>
          <w:rFonts w:ascii="DM Sans" w:hAnsi="DM Sans"/>
        </w:rPr>
      </w:pPr>
      <w:r w:rsidRPr="005815E4">
        <w:rPr>
          <w:rFonts w:ascii="DM Sans" w:hAnsi="DM Sans"/>
          <w:noProof/>
        </w:rPr>
        <w:drawing>
          <wp:inline distT="0" distB="0" distL="0" distR="0" wp14:anchorId="5652A23E" wp14:editId="39937C14">
            <wp:extent cx="2032781" cy="6215850"/>
            <wp:effectExtent l="0" t="0" r="0" b="0"/>
            <wp:docPr id="800892720" name="Picture 5" descr="A cartoon of a person with a prosthetic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2720" name="Picture 5" descr="A cartoon of a person with a prosthetic leg&#10;&#10;AI-generated content may be incorrect."/>
                    <pic:cNvPicPr/>
                  </pic:nvPicPr>
                  <pic:blipFill rotWithShape="1">
                    <a:blip r:embed="rId51" cstate="print">
                      <a:extLst>
                        <a:ext uri="{28A0092B-C50C-407E-A947-70E740481C1C}">
                          <a14:useLocalDpi xmlns:a14="http://schemas.microsoft.com/office/drawing/2010/main" val="0"/>
                        </a:ext>
                      </a:extLst>
                    </a:blip>
                    <a:srcRect l="20322" r="20805"/>
                    <a:stretch>
                      <a:fillRect/>
                    </a:stretch>
                  </pic:blipFill>
                  <pic:spPr bwMode="auto">
                    <a:xfrm>
                      <a:off x="0" y="0"/>
                      <a:ext cx="2036256" cy="6226477"/>
                    </a:xfrm>
                    <a:prstGeom prst="rect">
                      <a:avLst/>
                    </a:prstGeom>
                    <a:ln>
                      <a:noFill/>
                    </a:ln>
                    <a:extLst>
                      <a:ext uri="{53640926-AAD7-44D8-BBD7-CCE9431645EC}">
                        <a14:shadowObscured xmlns:a14="http://schemas.microsoft.com/office/drawing/2010/main"/>
                      </a:ext>
                    </a:extLst>
                  </pic:spPr>
                </pic:pic>
              </a:graphicData>
            </a:graphic>
          </wp:inline>
        </w:drawing>
      </w:r>
    </w:p>
    <w:p w14:paraId="5A311AFD" w14:textId="77777777" w:rsidR="008970FE" w:rsidRPr="005815E4" w:rsidRDefault="008970FE" w:rsidP="00D227AC">
      <w:pPr>
        <w:rPr>
          <w:rFonts w:ascii="DM Sans" w:hAnsi="DM Sans"/>
        </w:rPr>
      </w:pPr>
    </w:p>
    <w:p w14:paraId="3958BC19" w14:textId="23AACC4B" w:rsidR="008970FE" w:rsidRPr="005815E4" w:rsidRDefault="008970FE" w:rsidP="00D227AC">
      <w:pPr>
        <w:rPr>
          <w:rFonts w:ascii="DM Sans" w:hAnsi="DM Sans"/>
        </w:rPr>
        <w:sectPr w:rsidR="008970FE" w:rsidRPr="005815E4" w:rsidSect="009E6FBB">
          <w:type w:val="continuous"/>
          <w:pgSz w:w="11906" w:h="16838" w:code="9"/>
          <w:pgMar w:top="992" w:right="851" w:bottom="992" w:left="851" w:header="567" w:footer="567" w:gutter="0"/>
          <w:cols w:num="2" w:space="284" w:equalWidth="0">
            <w:col w:w="4706" w:space="284"/>
            <w:col w:w="5214"/>
          </w:cols>
          <w:docGrid w:linePitch="360"/>
        </w:sectPr>
      </w:pPr>
    </w:p>
    <w:p w14:paraId="6AF3B896" w14:textId="77777777" w:rsidR="00AD13F1" w:rsidRPr="005815E4" w:rsidRDefault="00AD13F1" w:rsidP="00AD13F1">
      <w:pPr>
        <w:pStyle w:val="Heading1"/>
        <w:rPr>
          <w:rFonts w:ascii="DM Sans" w:hAnsi="DM Sans"/>
        </w:rPr>
      </w:pPr>
      <w:bookmarkStart w:id="9" w:name="_Toc116900987"/>
      <w:r w:rsidRPr="005815E4">
        <w:rPr>
          <w:rFonts w:ascii="DM Sans" w:hAnsi="DM Sans"/>
        </w:rPr>
        <w:lastRenderedPageBreak/>
        <w:t>Financial Statements</w:t>
      </w:r>
      <w:bookmarkEnd w:id="9"/>
    </w:p>
    <w:p w14:paraId="22FD377F" w14:textId="77777777" w:rsidR="00AD13F1" w:rsidRPr="005815E4" w:rsidRDefault="00AD13F1" w:rsidP="00AD13F1">
      <w:pPr>
        <w:rPr>
          <w:rFonts w:ascii="DM Sans" w:hAnsi="DM Sans"/>
        </w:rPr>
      </w:pPr>
    </w:p>
    <w:p w14:paraId="6746D747" w14:textId="77777777" w:rsidR="00AD13F1" w:rsidRPr="005815E4" w:rsidRDefault="00AD13F1" w:rsidP="00AD13F1">
      <w:pPr>
        <w:rPr>
          <w:rFonts w:ascii="DM Sans" w:hAnsi="DM Sans"/>
        </w:rPr>
      </w:pPr>
      <w:r w:rsidRPr="005815E4">
        <w:rPr>
          <w:rFonts w:ascii="DM Sans" w:hAnsi="DM Sans"/>
        </w:rPr>
        <w:t xml:space="preserve">The WDV Board and Finance &amp; Risk Committee continued to strengthen WDV’s financial position.   </w:t>
      </w:r>
    </w:p>
    <w:p w14:paraId="413B2F79" w14:textId="7F7FE367" w:rsidR="00AD13F1" w:rsidRPr="005815E4" w:rsidRDefault="00AD13F1" w:rsidP="00AD13F1">
      <w:pPr>
        <w:rPr>
          <w:rFonts w:ascii="DM Sans" w:hAnsi="DM Sans"/>
        </w:rPr>
      </w:pPr>
      <w:r w:rsidRPr="005815E4">
        <w:rPr>
          <w:rFonts w:ascii="DM Sans" w:hAnsi="DM Sans"/>
        </w:rPr>
        <w:t xml:space="preserve">The </w:t>
      </w:r>
      <w:r w:rsidRPr="005815E4">
        <w:rPr>
          <w:rStyle w:val="BoldPurple"/>
          <w:rFonts w:ascii="DM Sans" w:hAnsi="DM Sans"/>
        </w:rPr>
        <w:t>Profit and Loss Statement</w:t>
      </w:r>
      <w:r w:rsidRPr="005815E4">
        <w:rPr>
          <w:rFonts w:ascii="DM Sans" w:hAnsi="DM Sans"/>
        </w:rPr>
        <w:t xml:space="preserve"> shows a </w:t>
      </w:r>
      <w:r w:rsidR="2EBB685A" w:rsidRPr="005815E4">
        <w:rPr>
          <w:rFonts w:ascii="DM Sans" w:hAnsi="DM Sans"/>
        </w:rPr>
        <w:t>deficit</w:t>
      </w:r>
      <w:r w:rsidRPr="005815E4">
        <w:rPr>
          <w:rFonts w:ascii="DM Sans" w:hAnsi="DM Sans"/>
        </w:rPr>
        <w:t xml:space="preserve"> (</w:t>
      </w:r>
      <w:r w:rsidR="5C5695DD" w:rsidRPr="005815E4">
        <w:rPr>
          <w:rFonts w:ascii="DM Sans" w:hAnsi="DM Sans"/>
        </w:rPr>
        <w:t>loss</w:t>
      </w:r>
      <w:r w:rsidRPr="005815E4">
        <w:rPr>
          <w:rFonts w:ascii="DM Sans" w:hAnsi="DM Sans"/>
        </w:rPr>
        <w:t>) of $</w:t>
      </w:r>
      <w:r w:rsidR="5B32F4C6" w:rsidRPr="005815E4">
        <w:rPr>
          <w:rFonts w:ascii="DM Sans" w:hAnsi="DM Sans"/>
        </w:rPr>
        <w:t>610,815</w:t>
      </w:r>
      <w:r w:rsidRPr="005815E4">
        <w:rPr>
          <w:rFonts w:ascii="DM Sans" w:hAnsi="DM Sans"/>
        </w:rPr>
        <w:t xml:space="preserve"> in the 202</w:t>
      </w:r>
      <w:r w:rsidR="281B8C74" w:rsidRPr="005815E4">
        <w:rPr>
          <w:rFonts w:ascii="DM Sans" w:hAnsi="DM Sans"/>
        </w:rPr>
        <w:t>4</w:t>
      </w:r>
      <w:r w:rsidRPr="005815E4">
        <w:rPr>
          <w:rFonts w:ascii="DM Sans" w:hAnsi="DM Sans"/>
        </w:rPr>
        <w:t>/2</w:t>
      </w:r>
      <w:r w:rsidR="02964BCB" w:rsidRPr="005815E4">
        <w:rPr>
          <w:rFonts w:ascii="DM Sans" w:hAnsi="DM Sans"/>
        </w:rPr>
        <w:t>5</w:t>
      </w:r>
      <w:r w:rsidRPr="005815E4">
        <w:rPr>
          <w:rFonts w:ascii="DM Sans" w:hAnsi="DM Sans"/>
        </w:rPr>
        <w:t xml:space="preserve"> financial year.</w:t>
      </w:r>
    </w:p>
    <w:p w14:paraId="16990D13" w14:textId="566B0A98" w:rsidR="00AD13F1" w:rsidRPr="005815E4" w:rsidRDefault="00AD13F1" w:rsidP="00AD13F1">
      <w:pPr>
        <w:rPr>
          <w:rFonts w:ascii="DM Sans" w:hAnsi="DM Sans"/>
        </w:rPr>
      </w:pPr>
      <w:r w:rsidRPr="005815E4">
        <w:rPr>
          <w:rStyle w:val="BoldPurple"/>
          <w:rFonts w:ascii="DM Sans" w:hAnsi="DM Sans"/>
        </w:rPr>
        <w:t>Revenue</w:t>
      </w:r>
      <w:r w:rsidRPr="005815E4">
        <w:rPr>
          <w:rFonts w:ascii="DM Sans" w:hAnsi="DM Sans"/>
        </w:rPr>
        <w:t xml:space="preserve"> (money coming in) for this year was $</w:t>
      </w:r>
      <w:r w:rsidR="4CABA6F7" w:rsidRPr="005815E4">
        <w:rPr>
          <w:rFonts w:ascii="DM Sans" w:hAnsi="DM Sans"/>
        </w:rPr>
        <w:t>2,</w:t>
      </w:r>
      <w:r w:rsidR="18F29BD8" w:rsidRPr="005815E4">
        <w:rPr>
          <w:rFonts w:ascii="DM Sans" w:hAnsi="DM Sans"/>
        </w:rPr>
        <w:t>398,487</w:t>
      </w:r>
      <w:r w:rsidRPr="005815E4">
        <w:rPr>
          <w:rFonts w:ascii="DM Sans" w:hAnsi="DM Sans"/>
        </w:rPr>
        <w:t xml:space="preserve">, </w:t>
      </w:r>
      <w:r w:rsidR="4C0080AF" w:rsidRPr="005815E4">
        <w:rPr>
          <w:rFonts w:ascii="DM Sans" w:hAnsi="DM Sans"/>
        </w:rPr>
        <w:t>a</w:t>
      </w:r>
      <w:r w:rsidRPr="005815E4">
        <w:rPr>
          <w:rFonts w:ascii="DM Sans" w:hAnsi="DM Sans"/>
        </w:rPr>
        <w:t xml:space="preserve"> </w:t>
      </w:r>
      <w:r w:rsidR="503F264A" w:rsidRPr="005815E4">
        <w:rPr>
          <w:rFonts w:ascii="DM Sans" w:hAnsi="DM Sans"/>
        </w:rPr>
        <w:t>de</w:t>
      </w:r>
      <w:r w:rsidRPr="005815E4">
        <w:rPr>
          <w:rFonts w:ascii="DM Sans" w:hAnsi="DM Sans"/>
        </w:rPr>
        <w:t>crease of $</w:t>
      </w:r>
      <w:r w:rsidR="452E9421" w:rsidRPr="005815E4">
        <w:rPr>
          <w:rFonts w:ascii="DM Sans" w:hAnsi="DM Sans"/>
        </w:rPr>
        <w:t>785,891</w:t>
      </w:r>
      <w:r w:rsidRPr="005815E4">
        <w:rPr>
          <w:rFonts w:ascii="DM Sans" w:hAnsi="DM Sans"/>
        </w:rPr>
        <w:t xml:space="preserve"> from last year.  </w:t>
      </w:r>
    </w:p>
    <w:p w14:paraId="08975CC2" w14:textId="7775CF63" w:rsidR="00AD13F1" w:rsidRPr="005815E4" w:rsidRDefault="00AD13F1" w:rsidP="00AD13F1">
      <w:pPr>
        <w:rPr>
          <w:rStyle w:val="BoldPurple"/>
          <w:rFonts w:ascii="DM Sans" w:hAnsi="DM Sans"/>
        </w:rPr>
      </w:pPr>
      <w:r w:rsidRPr="005815E4">
        <w:rPr>
          <w:rStyle w:val="BoldPurple"/>
          <w:rFonts w:ascii="DM Sans" w:hAnsi="DM Sans"/>
        </w:rPr>
        <w:t>Expenses</w:t>
      </w:r>
      <w:r w:rsidRPr="005815E4">
        <w:rPr>
          <w:rFonts w:ascii="DM Sans" w:hAnsi="DM Sans"/>
          <w:color w:val="652266" w:themeColor="accent1"/>
        </w:rPr>
        <w:t xml:space="preserve"> </w:t>
      </w:r>
      <w:r w:rsidRPr="005815E4">
        <w:rPr>
          <w:rFonts w:ascii="DM Sans" w:hAnsi="DM Sans"/>
        </w:rPr>
        <w:t>(money going out) for this year was $</w:t>
      </w:r>
      <w:r w:rsidR="00F345A9" w:rsidRPr="005815E4">
        <w:rPr>
          <w:rFonts w:ascii="DM Sans" w:hAnsi="DM Sans"/>
        </w:rPr>
        <w:t>3,</w:t>
      </w:r>
      <w:r w:rsidR="7A5819A3" w:rsidRPr="005815E4">
        <w:rPr>
          <w:rFonts w:ascii="DM Sans" w:hAnsi="DM Sans"/>
        </w:rPr>
        <w:t>009,302</w:t>
      </w:r>
      <w:r w:rsidRPr="005815E4">
        <w:rPr>
          <w:rFonts w:ascii="DM Sans" w:hAnsi="DM Sans"/>
        </w:rPr>
        <w:t xml:space="preserve">, </w:t>
      </w:r>
      <w:r w:rsidR="1CD76E1E" w:rsidRPr="005815E4">
        <w:rPr>
          <w:rFonts w:ascii="DM Sans" w:hAnsi="DM Sans"/>
        </w:rPr>
        <w:t>a</w:t>
      </w:r>
      <w:r w:rsidRPr="005815E4">
        <w:rPr>
          <w:rFonts w:ascii="DM Sans" w:hAnsi="DM Sans"/>
        </w:rPr>
        <w:t xml:space="preserve"> </w:t>
      </w:r>
      <w:r w:rsidR="1341421C" w:rsidRPr="005815E4">
        <w:rPr>
          <w:rFonts w:ascii="DM Sans" w:hAnsi="DM Sans"/>
        </w:rPr>
        <w:t>de</w:t>
      </w:r>
      <w:r w:rsidRPr="005815E4">
        <w:rPr>
          <w:rFonts w:ascii="DM Sans" w:hAnsi="DM Sans"/>
        </w:rPr>
        <w:t>crease of $</w:t>
      </w:r>
      <w:r w:rsidR="2D8378DB" w:rsidRPr="005815E4">
        <w:rPr>
          <w:rFonts w:ascii="DM Sans" w:hAnsi="DM Sans"/>
        </w:rPr>
        <w:t>458,043</w:t>
      </w:r>
      <w:r w:rsidRPr="005815E4">
        <w:rPr>
          <w:rFonts w:ascii="DM Sans" w:hAnsi="DM Sans"/>
        </w:rPr>
        <w:t xml:space="preserve"> from last year.  </w:t>
      </w:r>
    </w:p>
    <w:p w14:paraId="31CE4390" w14:textId="5F3F59DB" w:rsidR="00AD13F1" w:rsidRPr="005815E4" w:rsidRDefault="00AD13F1" w:rsidP="00AD13F1">
      <w:pPr>
        <w:rPr>
          <w:rFonts w:ascii="DM Sans" w:hAnsi="DM Sans"/>
        </w:rPr>
      </w:pPr>
      <w:r w:rsidRPr="005815E4">
        <w:rPr>
          <w:rStyle w:val="BoldPurple"/>
          <w:rFonts w:ascii="DM Sans" w:hAnsi="DM Sans"/>
        </w:rPr>
        <w:t>Equity</w:t>
      </w:r>
      <w:r w:rsidRPr="005815E4">
        <w:rPr>
          <w:rFonts w:ascii="DM Sans" w:hAnsi="DM Sans"/>
        </w:rPr>
        <w:t xml:space="preserve"> (value of WDV) for this year was $</w:t>
      </w:r>
      <w:r w:rsidR="00F345A9" w:rsidRPr="005815E4">
        <w:rPr>
          <w:rFonts w:ascii="DM Sans" w:hAnsi="DM Sans"/>
        </w:rPr>
        <w:t>1,</w:t>
      </w:r>
      <w:r w:rsidR="4F35D25B" w:rsidRPr="005815E4">
        <w:rPr>
          <w:rFonts w:ascii="DM Sans" w:hAnsi="DM Sans"/>
        </w:rPr>
        <w:t>121,593</w:t>
      </w:r>
      <w:r w:rsidRPr="005815E4">
        <w:rPr>
          <w:rFonts w:ascii="DM Sans" w:hAnsi="DM Sans"/>
        </w:rPr>
        <w:t xml:space="preserve"> a </w:t>
      </w:r>
      <w:r w:rsidR="00F345A9" w:rsidRPr="005815E4">
        <w:rPr>
          <w:rFonts w:ascii="DM Sans" w:hAnsi="DM Sans"/>
        </w:rPr>
        <w:t>de</w:t>
      </w:r>
      <w:r w:rsidRPr="005815E4">
        <w:rPr>
          <w:rFonts w:ascii="DM Sans" w:hAnsi="DM Sans"/>
        </w:rPr>
        <w:t>crease of $</w:t>
      </w:r>
      <w:r w:rsidR="3E5D4DD1" w:rsidRPr="005815E4">
        <w:rPr>
          <w:rFonts w:ascii="DM Sans" w:hAnsi="DM Sans"/>
        </w:rPr>
        <w:t>610,815</w:t>
      </w:r>
      <w:r w:rsidRPr="005815E4">
        <w:rPr>
          <w:rFonts w:ascii="DM Sans" w:hAnsi="DM Sans"/>
        </w:rPr>
        <w:t xml:space="preserve"> from last year.  </w:t>
      </w:r>
    </w:p>
    <w:p w14:paraId="5102B0EC" w14:textId="744E775F" w:rsidR="00AD13F1" w:rsidRPr="005815E4" w:rsidRDefault="00AD13F1" w:rsidP="00AD13F1">
      <w:pPr>
        <w:rPr>
          <w:rFonts w:ascii="DM Sans" w:hAnsi="DM Sans"/>
        </w:rPr>
      </w:pPr>
      <w:r w:rsidRPr="005815E4">
        <w:rPr>
          <w:rFonts w:ascii="DM Sans" w:hAnsi="DM Sans"/>
        </w:rPr>
        <w:t>This year</w:t>
      </w:r>
      <w:r w:rsidR="00947417">
        <w:rPr>
          <w:rFonts w:ascii="DM Sans" w:hAnsi="DM Sans"/>
        </w:rPr>
        <w:t>,</w:t>
      </w:r>
      <w:r w:rsidRPr="005815E4">
        <w:rPr>
          <w:rFonts w:ascii="DM Sans" w:hAnsi="DM Sans"/>
        </w:rPr>
        <w:t xml:space="preserve"> </w:t>
      </w:r>
      <w:r w:rsidRPr="005815E4">
        <w:rPr>
          <w:rStyle w:val="BoldPurple"/>
          <w:rFonts w:ascii="DM Sans" w:hAnsi="DM Sans"/>
        </w:rPr>
        <w:t>Current Assets</w:t>
      </w:r>
      <w:r w:rsidRPr="005815E4">
        <w:rPr>
          <w:rFonts w:ascii="DM Sans" w:hAnsi="DM Sans"/>
        </w:rPr>
        <w:t xml:space="preserve"> are $</w:t>
      </w:r>
      <w:r w:rsidR="565B7645" w:rsidRPr="005815E4">
        <w:rPr>
          <w:rFonts w:ascii="DM Sans" w:hAnsi="DM Sans"/>
        </w:rPr>
        <w:t>1,</w:t>
      </w:r>
      <w:r w:rsidR="63DB80D6" w:rsidRPr="005815E4">
        <w:rPr>
          <w:rFonts w:ascii="DM Sans" w:hAnsi="DM Sans"/>
        </w:rPr>
        <w:t>415,985</w:t>
      </w:r>
      <w:r w:rsidRPr="005815E4">
        <w:rPr>
          <w:rFonts w:ascii="DM Sans" w:hAnsi="DM Sans"/>
        </w:rPr>
        <w:t xml:space="preserve">, which is equal to </w:t>
      </w:r>
      <w:r w:rsidR="2E7A52B0" w:rsidRPr="005815E4">
        <w:rPr>
          <w:rFonts w:ascii="DM Sans" w:hAnsi="DM Sans"/>
        </w:rPr>
        <w:t>9.04</w:t>
      </w:r>
      <w:r w:rsidRPr="005815E4">
        <w:rPr>
          <w:rFonts w:ascii="DM Sans" w:hAnsi="DM Sans"/>
        </w:rPr>
        <w:t xml:space="preserve"> times our </w:t>
      </w:r>
      <w:r w:rsidRPr="005815E4">
        <w:rPr>
          <w:rStyle w:val="BoldPurple"/>
          <w:rFonts w:ascii="DM Sans" w:hAnsi="DM Sans"/>
        </w:rPr>
        <w:t>Current Liabilities</w:t>
      </w:r>
      <w:r w:rsidRPr="005815E4">
        <w:rPr>
          <w:rFonts w:ascii="DM Sans" w:hAnsi="DM Sans"/>
        </w:rPr>
        <w:t xml:space="preserve"> of $</w:t>
      </w:r>
      <w:r w:rsidR="41A0B9EC" w:rsidRPr="005815E4">
        <w:rPr>
          <w:rFonts w:ascii="DM Sans" w:hAnsi="DM Sans"/>
        </w:rPr>
        <w:t>156,671</w:t>
      </w:r>
      <w:r w:rsidRPr="005815E4">
        <w:rPr>
          <w:rFonts w:ascii="DM Sans" w:hAnsi="DM Sans"/>
        </w:rPr>
        <w:t xml:space="preserve">. </w:t>
      </w:r>
      <w:r w:rsidR="0265E375" w:rsidRPr="005815E4">
        <w:rPr>
          <w:rFonts w:ascii="DM Sans" w:hAnsi="DM Sans"/>
        </w:rPr>
        <w:t xml:space="preserve">WDV is in a financial position that we </w:t>
      </w:r>
      <w:proofErr w:type="gramStart"/>
      <w:r w:rsidR="0265E375" w:rsidRPr="005815E4">
        <w:rPr>
          <w:rFonts w:ascii="DM Sans" w:hAnsi="DM Sans"/>
        </w:rPr>
        <w:t>are able to</w:t>
      </w:r>
      <w:proofErr w:type="gramEnd"/>
      <w:r w:rsidR="0265E375" w:rsidRPr="005815E4">
        <w:rPr>
          <w:rFonts w:ascii="DM Sans" w:hAnsi="DM Sans"/>
        </w:rPr>
        <w:t xml:space="preserve"> pay our debts </w:t>
      </w:r>
      <w:proofErr w:type="gramStart"/>
      <w:r w:rsidR="0265E375" w:rsidRPr="005815E4">
        <w:rPr>
          <w:rFonts w:ascii="DM Sans" w:hAnsi="DM Sans"/>
        </w:rPr>
        <w:t>if and when</w:t>
      </w:r>
      <w:proofErr w:type="gramEnd"/>
      <w:r w:rsidR="0265E375" w:rsidRPr="005815E4">
        <w:rPr>
          <w:rFonts w:ascii="DM Sans" w:hAnsi="DM Sans"/>
        </w:rPr>
        <w:t xml:space="preserve"> they are due.</w:t>
      </w:r>
    </w:p>
    <w:p w14:paraId="6F4A1DC1" w14:textId="2E09E1D1" w:rsidR="00AD13F1" w:rsidRPr="005815E4" w:rsidRDefault="00AD13F1" w:rsidP="00AD13F1">
      <w:pPr>
        <w:rPr>
          <w:rFonts w:ascii="DM Sans" w:hAnsi="DM Sans"/>
        </w:rPr>
      </w:pPr>
      <w:r w:rsidRPr="005815E4">
        <w:rPr>
          <w:rStyle w:val="BoldPurple"/>
          <w:rFonts w:ascii="DM Sans" w:hAnsi="DM Sans"/>
        </w:rPr>
        <w:t>Cash Reserves</w:t>
      </w:r>
      <w:r w:rsidRPr="005815E4">
        <w:rPr>
          <w:rFonts w:ascii="DM Sans" w:hAnsi="DM Sans"/>
        </w:rPr>
        <w:t xml:space="preserve"> </w:t>
      </w:r>
      <w:r w:rsidR="00F345A9" w:rsidRPr="005815E4">
        <w:rPr>
          <w:rFonts w:ascii="DM Sans" w:hAnsi="DM Sans"/>
        </w:rPr>
        <w:t>de</w:t>
      </w:r>
      <w:r w:rsidRPr="005815E4">
        <w:rPr>
          <w:rFonts w:ascii="DM Sans" w:hAnsi="DM Sans"/>
        </w:rPr>
        <w:t>creased this year to $</w:t>
      </w:r>
      <w:r w:rsidR="516E3C02" w:rsidRPr="005815E4">
        <w:rPr>
          <w:rFonts w:ascii="DM Sans" w:hAnsi="DM Sans"/>
        </w:rPr>
        <w:t xml:space="preserve">1,361,254 </w:t>
      </w:r>
      <w:r w:rsidR="24EF2253" w:rsidRPr="005815E4">
        <w:rPr>
          <w:rFonts w:ascii="DM Sans" w:hAnsi="DM Sans"/>
        </w:rPr>
        <w:t>a</w:t>
      </w:r>
      <w:r w:rsidRPr="005815E4">
        <w:rPr>
          <w:rFonts w:ascii="DM Sans" w:hAnsi="DM Sans"/>
        </w:rPr>
        <w:t xml:space="preserve"> </w:t>
      </w:r>
      <w:r w:rsidR="734F76D1" w:rsidRPr="005815E4">
        <w:rPr>
          <w:rFonts w:ascii="DM Sans" w:hAnsi="DM Sans"/>
        </w:rPr>
        <w:t>de</w:t>
      </w:r>
      <w:r w:rsidRPr="005815E4">
        <w:rPr>
          <w:rFonts w:ascii="DM Sans" w:hAnsi="DM Sans"/>
        </w:rPr>
        <w:t>crease of $</w:t>
      </w:r>
      <w:r w:rsidR="4D56FDC5" w:rsidRPr="005815E4">
        <w:rPr>
          <w:rFonts w:ascii="DM Sans" w:hAnsi="DM Sans"/>
        </w:rPr>
        <w:t>951,432</w:t>
      </w:r>
      <w:r w:rsidRPr="005815E4">
        <w:rPr>
          <w:rFonts w:ascii="DM Sans" w:hAnsi="DM Sans"/>
        </w:rPr>
        <w:t xml:space="preserve"> from last year.</w:t>
      </w:r>
    </w:p>
    <w:p w14:paraId="20CA1BF3" w14:textId="5ACA1EB5" w:rsidR="001F7BF9" w:rsidRPr="005815E4" w:rsidRDefault="00AD13F1" w:rsidP="001F7BF9">
      <w:pPr>
        <w:rPr>
          <w:rFonts w:ascii="DM Sans" w:hAnsi="DM Sans"/>
        </w:rPr>
      </w:pPr>
      <w:r w:rsidRPr="005815E4">
        <w:rPr>
          <w:rFonts w:ascii="DM Sans" w:hAnsi="DM Sans"/>
        </w:rPr>
        <w:br w:type="column"/>
      </w:r>
    </w:p>
    <w:p w14:paraId="43A9AEC8" w14:textId="77777777" w:rsidR="00AD13F1" w:rsidRPr="005815E4" w:rsidRDefault="00AD13F1" w:rsidP="00AD13F1">
      <w:pPr>
        <w:pStyle w:val="Heading3"/>
        <w:rPr>
          <w:rFonts w:ascii="DM Sans" w:hAnsi="DM Sans"/>
        </w:rPr>
      </w:pPr>
      <w:bookmarkStart w:id="10" w:name="_Toc116900988"/>
      <w:r w:rsidRPr="005815E4">
        <w:rPr>
          <w:rFonts w:ascii="DM Sans" w:hAnsi="DM Sans"/>
        </w:rPr>
        <w:t>Statement of profit or loss</w:t>
      </w:r>
      <w:bookmarkEnd w:id="10"/>
    </w:p>
    <w:p w14:paraId="5FA2F769" w14:textId="208D86FA" w:rsidR="00AD13F1" w:rsidRPr="005815E4" w:rsidRDefault="00AD13F1" w:rsidP="00AD13F1">
      <w:pPr>
        <w:rPr>
          <w:rStyle w:val="Strong"/>
          <w:rFonts w:ascii="DM Sans" w:hAnsi="DM Sans"/>
        </w:rPr>
      </w:pPr>
      <w:r w:rsidRPr="005815E4">
        <w:rPr>
          <w:rStyle w:val="Strong"/>
          <w:rFonts w:ascii="DM Sans" w:hAnsi="DM Sans"/>
        </w:rPr>
        <w:t xml:space="preserve">and other comprehensive income for the year ended 30 June </w:t>
      </w:r>
      <w:r w:rsidR="4E4F2A53" w:rsidRPr="005815E4">
        <w:rPr>
          <w:rStyle w:val="Strong"/>
          <w:rFonts w:ascii="DM Sans" w:hAnsi="DM Sans"/>
        </w:rPr>
        <w:t>202</w:t>
      </w:r>
      <w:r w:rsidR="00B69700" w:rsidRPr="005815E4">
        <w:rPr>
          <w:rStyle w:val="Strong"/>
          <w:rFonts w:ascii="DM Sans" w:hAnsi="DM Sans"/>
        </w:rPr>
        <w:t>5</w:t>
      </w:r>
    </w:p>
    <w:p w14:paraId="09FA5F4C" w14:textId="77777777" w:rsidR="00AD13F1" w:rsidRPr="005815E4" w:rsidRDefault="00AD13F1" w:rsidP="00AD13F1">
      <w:pPr>
        <w:rPr>
          <w:rFonts w:ascii="DM Sans" w:hAnsi="DM Sans"/>
        </w:rPr>
      </w:pPr>
    </w:p>
    <w:tbl>
      <w:tblPr>
        <w:tblStyle w:val="TableGrid"/>
        <w:tblW w:w="5422" w:type="dxa"/>
        <w:tblCellMar>
          <w:top w:w="28" w:type="dxa"/>
          <w:left w:w="28" w:type="dxa"/>
          <w:bottom w:w="28" w:type="dxa"/>
          <w:right w:w="28" w:type="dxa"/>
        </w:tblCellMar>
        <w:tblLook w:val="04A0" w:firstRow="1" w:lastRow="0" w:firstColumn="1" w:lastColumn="0" w:noHBand="0" w:noVBand="1"/>
      </w:tblPr>
      <w:tblGrid>
        <w:gridCol w:w="2518"/>
        <w:gridCol w:w="1452"/>
        <w:gridCol w:w="1452"/>
      </w:tblGrid>
      <w:tr w:rsidR="00AD13F1" w:rsidRPr="005815E4" w14:paraId="3E790E5B" w14:textId="77777777" w:rsidTr="6B65D241">
        <w:tc>
          <w:tcPr>
            <w:tcW w:w="2518" w:type="dxa"/>
            <w:tcBorders>
              <w:bottom w:val="single" w:sz="4" w:space="0" w:color="652266" w:themeColor="accent1"/>
            </w:tcBorders>
          </w:tcPr>
          <w:p w14:paraId="6526AC84" w14:textId="77777777" w:rsidR="00AD13F1" w:rsidRPr="005815E4" w:rsidRDefault="00AD13F1">
            <w:pPr>
              <w:rPr>
                <w:rStyle w:val="BoldPurple"/>
                <w:rFonts w:ascii="DM Sans" w:hAnsi="DM Sans"/>
              </w:rPr>
            </w:pPr>
          </w:p>
        </w:tc>
        <w:tc>
          <w:tcPr>
            <w:tcW w:w="1452" w:type="dxa"/>
            <w:tcBorders>
              <w:bottom w:val="single" w:sz="4" w:space="0" w:color="652266" w:themeColor="accent1"/>
            </w:tcBorders>
            <w:shd w:val="clear" w:color="auto" w:fill="F2E6F1"/>
          </w:tcPr>
          <w:p w14:paraId="17B52FDA" w14:textId="7C733F39" w:rsidR="00AD13F1" w:rsidRPr="005815E4" w:rsidRDefault="00AD13F1">
            <w:pPr>
              <w:jc w:val="right"/>
              <w:rPr>
                <w:rStyle w:val="BoldPurple"/>
                <w:rFonts w:ascii="DM Sans" w:hAnsi="DM Sans"/>
              </w:rPr>
            </w:pPr>
            <w:r w:rsidRPr="005815E4">
              <w:rPr>
                <w:rStyle w:val="BoldPurple"/>
                <w:rFonts w:ascii="DM Sans" w:hAnsi="DM Sans"/>
              </w:rPr>
              <w:t>202</w:t>
            </w:r>
            <w:r w:rsidR="5C138093" w:rsidRPr="005815E4">
              <w:rPr>
                <w:rStyle w:val="BoldPurple"/>
                <w:rFonts w:ascii="DM Sans" w:hAnsi="DM Sans"/>
              </w:rPr>
              <w:t>5</w:t>
            </w:r>
          </w:p>
          <w:p w14:paraId="1CF98741" w14:textId="77777777" w:rsidR="00AD13F1" w:rsidRPr="005815E4" w:rsidRDefault="00AD13F1">
            <w:pPr>
              <w:jc w:val="right"/>
              <w:rPr>
                <w:rStyle w:val="BoldPurple"/>
                <w:rFonts w:ascii="DM Sans" w:hAnsi="DM Sans"/>
              </w:rPr>
            </w:pPr>
            <w:r w:rsidRPr="005815E4">
              <w:rPr>
                <w:rStyle w:val="BoldPurple"/>
                <w:rFonts w:ascii="DM Sans" w:hAnsi="DM Sans"/>
              </w:rPr>
              <w:t>$</w:t>
            </w:r>
          </w:p>
        </w:tc>
        <w:tc>
          <w:tcPr>
            <w:tcW w:w="1452" w:type="dxa"/>
            <w:tcBorders>
              <w:bottom w:val="single" w:sz="4" w:space="0" w:color="652266" w:themeColor="accent1"/>
            </w:tcBorders>
          </w:tcPr>
          <w:p w14:paraId="2BC67FE9" w14:textId="0FDA3E25" w:rsidR="00AD13F1" w:rsidRPr="005815E4" w:rsidRDefault="00AD13F1">
            <w:pPr>
              <w:jc w:val="right"/>
              <w:rPr>
                <w:rStyle w:val="BoldPurple"/>
                <w:rFonts w:ascii="DM Sans" w:hAnsi="DM Sans"/>
              </w:rPr>
            </w:pPr>
            <w:r w:rsidRPr="005815E4">
              <w:rPr>
                <w:rStyle w:val="BoldPurple"/>
                <w:rFonts w:ascii="DM Sans" w:hAnsi="DM Sans"/>
              </w:rPr>
              <w:t>202</w:t>
            </w:r>
            <w:r w:rsidR="4B6524D7" w:rsidRPr="005815E4">
              <w:rPr>
                <w:rStyle w:val="BoldPurple"/>
                <w:rFonts w:ascii="DM Sans" w:hAnsi="DM Sans"/>
              </w:rPr>
              <w:t>4</w:t>
            </w:r>
          </w:p>
          <w:p w14:paraId="7925E96E" w14:textId="77777777" w:rsidR="00AD13F1" w:rsidRPr="005815E4" w:rsidRDefault="00AD13F1">
            <w:pPr>
              <w:jc w:val="right"/>
              <w:rPr>
                <w:rStyle w:val="BoldPurple"/>
                <w:rFonts w:ascii="DM Sans" w:hAnsi="DM Sans"/>
              </w:rPr>
            </w:pPr>
            <w:r w:rsidRPr="005815E4">
              <w:rPr>
                <w:rStyle w:val="BoldPurple"/>
                <w:rFonts w:ascii="DM Sans" w:hAnsi="DM Sans"/>
              </w:rPr>
              <w:t>$</w:t>
            </w:r>
          </w:p>
        </w:tc>
      </w:tr>
      <w:tr w:rsidR="00AD13F1" w:rsidRPr="005815E4" w14:paraId="081D1E5F" w14:textId="77777777" w:rsidTr="6B65D241">
        <w:trPr>
          <w:trHeight w:val="645"/>
        </w:trPr>
        <w:tc>
          <w:tcPr>
            <w:tcW w:w="2518" w:type="dxa"/>
            <w:tcBorders>
              <w:top w:val="single" w:sz="4" w:space="0" w:color="652266" w:themeColor="accent1"/>
            </w:tcBorders>
          </w:tcPr>
          <w:p w14:paraId="45289A64" w14:textId="77777777" w:rsidR="00AD13F1" w:rsidRPr="005815E4" w:rsidRDefault="00AD13F1">
            <w:pPr>
              <w:rPr>
                <w:rStyle w:val="BoldPurple"/>
                <w:rFonts w:ascii="DM Sans" w:hAnsi="DM Sans"/>
              </w:rPr>
            </w:pPr>
            <w:r w:rsidRPr="005815E4">
              <w:rPr>
                <w:rStyle w:val="BoldPurple"/>
                <w:rFonts w:ascii="DM Sans" w:hAnsi="DM Sans"/>
              </w:rPr>
              <w:t>Continuing operations</w:t>
            </w:r>
          </w:p>
        </w:tc>
        <w:tc>
          <w:tcPr>
            <w:tcW w:w="1452" w:type="dxa"/>
            <w:tcBorders>
              <w:top w:val="single" w:sz="4" w:space="0" w:color="652266" w:themeColor="accent1"/>
            </w:tcBorders>
            <w:shd w:val="clear" w:color="auto" w:fill="F2E6F1"/>
          </w:tcPr>
          <w:p w14:paraId="41B7C64B" w14:textId="77777777" w:rsidR="00AD13F1" w:rsidRPr="005815E4" w:rsidRDefault="00AD13F1">
            <w:pPr>
              <w:jc w:val="right"/>
              <w:rPr>
                <w:rFonts w:ascii="DM Sans" w:hAnsi="DM Sans"/>
              </w:rPr>
            </w:pPr>
          </w:p>
        </w:tc>
        <w:tc>
          <w:tcPr>
            <w:tcW w:w="1452" w:type="dxa"/>
            <w:tcBorders>
              <w:top w:val="single" w:sz="4" w:space="0" w:color="652266" w:themeColor="accent1"/>
            </w:tcBorders>
          </w:tcPr>
          <w:p w14:paraId="423F0E87" w14:textId="77777777" w:rsidR="00AD13F1" w:rsidRPr="005815E4" w:rsidRDefault="00AD13F1">
            <w:pPr>
              <w:jc w:val="right"/>
              <w:rPr>
                <w:rFonts w:ascii="DM Sans" w:hAnsi="DM Sans"/>
              </w:rPr>
            </w:pPr>
          </w:p>
        </w:tc>
      </w:tr>
      <w:tr w:rsidR="00AD13F1" w:rsidRPr="005815E4" w14:paraId="26B8C096" w14:textId="77777777" w:rsidTr="6B65D241">
        <w:tc>
          <w:tcPr>
            <w:tcW w:w="2518" w:type="dxa"/>
          </w:tcPr>
          <w:p w14:paraId="6022E75F" w14:textId="77777777" w:rsidR="00AD13F1" w:rsidRPr="005815E4" w:rsidRDefault="00AD13F1">
            <w:pPr>
              <w:rPr>
                <w:rFonts w:ascii="DM Sans" w:hAnsi="DM Sans"/>
              </w:rPr>
            </w:pPr>
            <w:r w:rsidRPr="005815E4">
              <w:rPr>
                <w:rFonts w:ascii="DM Sans" w:hAnsi="DM Sans"/>
              </w:rPr>
              <w:t>Revenue</w:t>
            </w:r>
          </w:p>
        </w:tc>
        <w:tc>
          <w:tcPr>
            <w:tcW w:w="1452" w:type="dxa"/>
            <w:shd w:val="clear" w:color="auto" w:fill="F2E6F1"/>
          </w:tcPr>
          <w:p w14:paraId="3612FE94" w14:textId="7C8289F8" w:rsidR="00AD13F1" w:rsidRPr="005815E4" w:rsidRDefault="480B7054">
            <w:pPr>
              <w:jc w:val="right"/>
              <w:rPr>
                <w:rFonts w:ascii="DM Sans" w:hAnsi="DM Sans"/>
              </w:rPr>
            </w:pPr>
            <w:r w:rsidRPr="005815E4">
              <w:rPr>
                <w:rFonts w:ascii="DM Sans" w:hAnsi="DM Sans"/>
              </w:rPr>
              <w:t>2,398,487</w:t>
            </w:r>
          </w:p>
        </w:tc>
        <w:tc>
          <w:tcPr>
            <w:tcW w:w="1452" w:type="dxa"/>
          </w:tcPr>
          <w:p w14:paraId="25485DB4" w14:textId="056CB5BF" w:rsidR="15187F10" w:rsidRPr="005815E4" w:rsidRDefault="15187F10" w:rsidP="15187F10">
            <w:pPr>
              <w:jc w:val="right"/>
              <w:rPr>
                <w:rFonts w:ascii="DM Sans" w:hAnsi="DM Sans"/>
              </w:rPr>
            </w:pPr>
            <w:r w:rsidRPr="005815E4">
              <w:rPr>
                <w:rFonts w:ascii="DM Sans" w:hAnsi="DM Sans"/>
              </w:rPr>
              <w:t>3,184,378</w:t>
            </w:r>
          </w:p>
        </w:tc>
      </w:tr>
      <w:tr w:rsidR="00AD13F1" w:rsidRPr="005815E4" w14:paraId="06898453" w14:textId="77777777" w:rsidTr="6B65D241">
        <w:tc>
          <w:tcPr>
            <w:tcW w:w="2518" w:type="dxa"/>
          </w:tcPr>
          <w:p w14:paraId="18C0FADC" w14:textId="77777777" w:rsidR="00AD13F1" w:rsidRPr="005815E4" w:rsidRDefault="00AD13F1">
            <w:pPr>
              <w:rPr>
                <w:rFonts w:ascii="DM Sans" w:hAnsi="DM Sans"/>
              </w:rPr>
            </w:pPr>
          </w:p>
        </w:tc>
        <w:tc>
          <w:tcPr>
            <w:tcW w:w="1452" w:type="dxa"/>
            <w:shd w:val="clear" w:color="auto" w:fill="F2E6F1"/>
          </w:tcPr>
          <w:p w14:paraId="3E647E86" w14:textId="77777777" w:rsidR="00AD13F1" w:rsidRPr="005815E4" w:rsidRDefault="00AD13F1">
            <w:pPr>
              <w:jc w:val="right"/>
              <w:rPr>
                <w:rFonts w:ascii="DM Sans" w:hAnsi="DM Sans"/>
              </w:rPr>
            </w:pPr>
          </w:p>
        </w:tc>
        <w:tc>
          <w:tcPr>
            <w:tcW w:w="1452" w:type="dxa"/>
          </w:tcPr>
          <w:p w14:paraId="4DB42C74" w14:textId="77777777" w:rsidR="15187F10" w:rsidRPr="005815E4" w:rsidRDefault="15187F10" w:rsidP="15187F10">
            <w:pPr>
              <w:jc w:val="right"/>
              <w:rPr>
                <w:rFonts w:ascii="DM Sans" w:hAnsi="DM Sans"/>
              </w:rPr>
            </w:pPr>
          </w:p>
        </w:tc>
      </w:tr>
      <w:tr w:rsidR="00AD13F1" w:rsidRPr="005815E4" w14:paraId="0DBB6987" w14:textId="77777777" w:rsidTr="6B65D241">
        <w:tc>
          <w:tcPr>
            <w:tcW w:w="2518" w:type="dxa"/>
          </w:tcPr>
          <w:p w14:paraId="64A611A2" w14:textId="77777777" w:rsidR="00AD13F1" w:rsidRPr="005815E4" w:rsidRDefault="00AD13F1">
            <w:pPr>
              <w:rPr>
                <w:rStyle w:val="BoldPurple"/>
                <w:rFonts w:ascii="DM Sans" w:hAnsi="DM Sans"/>
              </w:rPr>
            </w:pPr>
            <w:r w:rsidRPr="005815E4">
              <w:rPr>
                <w:rStyle w:val="BoldPurple"/>
                <w:rFonts w:ascii="DM Sans" w:hAnsi="DM Sans"/>
              </w:rPr>
              <w:t>Expenditure</w:t>
            </w:r>
          </w:p>
        </w:tc>
        <w:tc>
          <w:tcPr>
            <w:tcW w:w="1452" w:type="dxa"/>
            <w:shd w:val="clear" w:color="auto" w:fill="F2E6F1"/>
          </w:tcPr>
          <w:p w14:paraId="51FF5781" w14:textId="77777777" w:rsidR="00AD13F1" w:rsidRPr="005815E4" w:rsidRDefault="00AD13F1">
            <w:pPr>
              <w:jc w:val="right"/>
              <w:rPr>
                <w:rFonts w:ascii="DM Sans" w:hAnsi="DM Sans"/>
              </w:rPr>
            </w:pPr>
          </w:p>
        </w:tc>
        <w:tc>
          <w:tcPr>
            <w:tcW w:w="1452" w:type="dxa"/>
          </w:tcPr>
          <w:p w14:paraId="0DAE45ED" w14:textId="77777777" w:rsidR="15187F10" w:rsidRPr="005815E4" w:rsidRDefault="15187F10" w:rsidP="15187F10">
            <w:pPr>
              <w:jc w:val="right"/>
              <w:rPr>
                <w:rFonts w:ascii="DM Sans" w:hAnsi="DM Sans"/>
              </w:rPr>
            </w:pPr>
          </w:p>
        </w:tc>
      </w:tr>
      <w:tr w:rsidR="00AD13F1" w:rsidRPr="005815E4" w14:paraId="0174C2C5" w14:textId="77777777" w:rsidTr="6B65D241">
        <w:tc>
          <w:tcPr>
            <w:tcW w:w="2518" w:type="dxa"/>
          </w:tcPr>
          <w:p w14:paraId="69CC129E" w14:textId="77777777" w:rsidR="00AD13F1" w:rsidRPr="005815E4" w:rsidRDefault="00AD13F1">
            <w:pPr>
              <w:rPr>
                <w:rFonts w:ascii="DM Sans" w:hAnsi="DM Sans"/>
              </w:rPr>
            </w:pPr>
            <w:r w:rsidRPr="005815E4">
              <w:rPr>
                <w:rFonts w:ascii="DM Sans" w:hAnsi="DM Sans"/>
              </w:rPr>
              <w:t>Depreciation expenses</w:t>
            </w:r>
          </w:p>
        </w:tc>
        <w:tc>
          <w:tcPr>
            <w:tcW w:w="1452" w:type="dxa"/>
            <w:shd w:val="clear" w:color="auto" w:fill="F2E6F1"/>
          </w:tcPr>
          <w:p w14:paraId="54F3288A" w14:textId="20E2CF10" w:rsidR="00AD13F1" w:rsidRPr="005815E4" w:rsidRDefault="6CCE9FF2">
            <w:pPr>
              <w:jc w:val="right"/>
              <w:rPr>
                <w:rFonts w:ascii="DM Sans" w:hAnsi="DM Sans"/>
              </w:rPr>
            </w:pPr>
            <w:r w:rsidRPr="005815E4">
              <w:rPr>
                <w:rFonts w:ascii="DM Sans" w:hAnsi="DM Sans"/>
              </w:rPr>
              <w:t>(1</w:t>
            </w:r>
            <w:r w:rsidR="732E6C14" w:rsidRPr="005815E4">
              <w:rPr>
                <w:rFonts w:ascii="DM Sans" w:hAnsi="DM Sans"/>
              </w:rPr>
              <w:t>09,193</w:t>
            </w:r>
            <w:r w:rsidRPr="005815E4">
              <w:rPr>
                <w:rFonts w:ascii="DM Sans" w:hAnsi="DM Sans"/>
              </w:rPr>
              <w:t>)</w:t>
            </w:r>
          </w:p>
        </w:tc>
        <w:tc>
          <w:tcPr>
            <w:tcW w:w="1452" w:type="dxa"/>
          </w:tcPr>
          <w:p w14:paraId="0FE1C7BD" w14:textId="3EBCFE59" w:rsidR="15187F10" w:rsidRPr="005815E4" w:rsidRDefault="15187F10" w:rsidP="15187F10">
            <w:pPr>
              <w:jc w:val="right"/>
              <w:rPr>
                <w:rFonts w:ascii="DM Sans" w:hAnsi="DM Sans"/>
              </w:rPr>
            </w:pPr>
            <w:r w:rsidRPr="005815E4">
              <w:rPr>
                <w:rFonts w:ascii="DM Sans" w:hAnsi="DM Sans"/>
              </w:rPr>
              <w:t>(113,044)</w:t>
            </w:r>
          </w:p>
        </w:tc>
      </w:tr>
      <w:tr w:rsidR="00AD13F1" w:rsidRPr="005815E4" w14:paraId="0E326353" w14:textId="77777777" w:rsidTr="6B65D241">
        <w:tc>
          <w:tcPr>
            <w:tcW w:w="2518" w:type="dxa"/>
          </w:tcPr>
          <w:p w14:paraId="7760A8D9" w14:textId="77777777" w:rsidR="00AD13F1" w:rsidRPr="005815E4" w:rsidRDefault="00AD13F1">
            <w:pPr>
              <w:rPr>
                <w:rFonts w:ascii="DM Sans" w:hAnsi="DM Sans"/>
              </w:rPr>
            </w:pPr>
            <w:r w:rsidRPr="005815E4">
              <w:rPr>
                <w:rFonts w:ascii="DM Sans" w:hAnsi="DM Sans"/>
              </w:rPr>
              <w:t>Employee benefits expenses</w:t>
            </w:r>
          </w:p>
        </w:tc>
        <w:tc>
          <w:tcPr>
            <w:tcW w:w="1452" w:type="dxa"/>
            <w:shd w:val="clear" w:color="auto" w:fill="F2E6F1"/>
          </w:tcPr>
          <w:p w14:paraId="523A9042" w14:textId="2BD61EF9" w:rsidR="00AD13F1" w:rsidRPr="005815E4" w:rsidRDefault="009A57DC">
            <w:pPr>
              <w:jc w:val="right"/>
              <w:rPr>
                <w:rFonts w:ascii="DM Sans" w:hAnsi="DM Sans"/>
              </w:rPr>
            </w:pPr>
            <w:r w:rsidRPr="005815E4">
              <w:rPr>
                <w:rFonts w:ascii="DM Sans" w:hAnsi="DM Sans"/>
              </w:rPr>
              <w:t>(2,</w:t>
            </w:r>
            <w:r w:rsidR="68B8A957" w:rsidRPr="005815E4">
              <w:rPr>
                <w:rFonts w:ascii="DM Sans" w:hAnsi="DM Sans"/>
              </w:rPr>
              <w:t>300,049</w:t>
            </w:r>
            <w:r w:rsidRPr="005815E4">
              <w:rPr>
                <w:rFonts w:ascii="DM Sans" w:hAnsi="DM Sans"/>
              </w:rPr>
              <w:t>)</w:t>
            </w:r>
          </w:p>
        </w:tc>
        <w:tc>
          <w:tcPr>
            <w:tcW w:w="1452" w:type="dxa"/>
          </w:tcPr>
          <w:p w14:paraId="2AACC9D6" w14:textId="2405FBA0" w:rsidR="15187F10" w:rsidRPr="005815E4" w:rsidRDefault="15187F10" w:rsidP="15187F10">
            <w:pPr>
              <w:jc w:val="right"/>
              <w:rPr>
                <w:rFonts w:ascii="DM Sans" w:hAnsi="DM Sans"/>
              </w:rPr>
            </w:pPr>
            <w:r w:rsidRPr="005815E4">
              <w:rPr>
                <w:rFonts w:ascii="DM Sans" w:hAnsi="DM Sans"/>
              </w:rPr>
              <w:t>(2,592,24</w:t>
            </w:r>
            <w:r w:rsidR="00FA6F3D">
              <w:rPr>
                <w:rFonts w:ascii="DM Sans" w:hAnsi="DM Sans"/>
              </w:rPr>
              <w:t>2</w:t>
            </w:r>
            <w:r w:rsidRPr="005815E4">
              <w:rPr>
                <w:rFonts w:ascii="DM Sans" w:hAnsi="DM Sans"/>
              </w:rPr>
              <w:t>)</w:t>
            </w:r>
          </w:p>
        </w:tc>
      </w:tr>
      <w:tr w:rsidR="00AD13F1" w:rsidRPr="005815E4" w14:paraId="71CFA45B" w14:textId="77777777" w:rsidTr="6B65D241">
        <w:tc>
          <w:tcPr>
            <w:tcW w:w="2518" w:type="dxa"/>
            <w:tcBorders>
              <w:bottom w:val="single" w:sz="4" w:space="0" w:color="652266" w:themeColor="accent1"/>
            </w:tcBorders>
          </w:tcPr>
          <w:p w14:paraId="3E1930A8" w14:textId="77777777" w:rsidR="00AD13F1" w:rsidRPr="005815E4" w:rsidRDefault="00AD13F1">
            <w:pPr>
              <w:rPr>
                <w:rFonts w:ascii="DM Sans" w:hAnsi="DM Sans"/>
              </w:rPr>
            </w:pPr>
            <w:r w:rsidRPr="005815E4">
              <w:rPr>
                <w:rFonts w:ascii="DM Sans" w:hAnsi="DM Sans"/>
              </w:rPr>
              <w:t>Other expenses</w:t>
            </w:r>
          </w:p>
        </w:tc>
        <w:tc>
          <w:tcPr>
            <w:tcW w:w="1452" w:type="dxa"/>
            <w:tcBorders>
              <w:bottom w:val="single" w:sz="4" w:space="0" w:color="652266" w:themeColor="accent1"/>
            </w:tcBorders>
            <w:shd w:val="clear" w:color="auto" w:fill="F2E6F1"/>
          </w:tcPr>
          <w:p w14:paraId="676C7E23" w14:textId="5F4E8D5D" w:rsidR="00AD13F1" w:rsidRPr="005815E4" w:rsidRDefault="6CCE9FF2">
            <w:pPr>
              <w:jc w:val="right"/>
              <w:rPr>
                <w:rFonts w:ascii="DM Sans" w:hAnsi="DM Sans"/>
              </w:rPr>
            </w:pPr>
            <w:r w:rsidRPr="005815E4">
              <w:rPr>
                <w:rFonts w:ascii="DM Sans" w:hAnsi="DM Sans"/>
              </w:rPr>
              <w:t>(</w:t>
            </w:r>
            <w:r w:rsidR="2301B020" w:rsidRPr="005815E4">
              <w:rPr>
                <w:rFonts w:ascii="DM Sans" w:hAnsi="DM Sans"/>
              </w:rPr>
              <w:t>600,060</w:t>
            </w:r>
            <w:r w:rsidRPr="005815E4">
              <w:rPr>
                <w:rFonts w:ascii="DM Sans" w:hAnsi="DM Sans"/>
              </w:rPr>
              <w:t>)</w:t>
            </w:r>
          </w:p>
        </w:tc>
        <w:tc>
          <w:tcPr>
            <w:tcW w:w="1452" w:type="dxa"/>
            <w:tcBorders>
              <w:bottom w:val="single" w:sz="4" w:space="0" w:color="652266" w:themeColor="accent1"/>
            </w:tcBorders>
          </w:tcPr>
          <w:p w14:paraId="70C80C7A" w14:textId="3CF2B256" w:rsidR="15187F10" w:rsidRPr="005815E4" w:rsidRDefault="15187F10" w:rsidP="15187F10">
            <w:pPr>
              <w:jc w:val="right"/>
              <w:rPr>
                <w:rFonts w:ascii="DM Sans" w:hAnsi="DM Sans"/>
              </w:rPr>
            </w:pPr>
            <w:r w:rsidRPr="005815E4">
              <w:rPr>
                <w:rFonts w:ascii="DM Sans" w:hAnsi="DM Sans"/>
              </w:rPr>
              <w:t>(762,059)</w:t>
            </w:r>
          </w:p>
        </w:tc>
      </w:tr>
      <w:tr w:rsidR="00AD13F1" w:rsidRPr="005815E4" w14:paraId="6CFE0CE5" w14:textId="77777777" w:rsidTr="6B65D241">
        <w:tc>
          <w:tcPr>
            <w:tcW w:w="2518" w:type="dxa"/>
            <w:tcBorders>
              <w:top w:val="single" w:sz="4" w:space="0" w:color="652266" w:themeColor="accent1"/>
              <w:bottom w:val="single" w:sz="4" w:space="0" w:color="652266" w:themeColor="accent1"/>
            </w:tcBorders>
          </w:tcPr>
          <w:p w14:paraId="45E129A0" w14:textId="77777777" w:rsidR="00AD13F1" w:rsidRPr="005815E4" w:rsidRDefault="00AD13F1">
            <w:pPr>
              <w:rPr>
                <w:rFonts w:ascii="DM Sans" w:hAnsi="DM Sans"/>
              </w:rPr>
            </w:pPr>
            <w:r w:rsidRPr="005815E4">
              <w:rPr>
                <w:rStyle w:val="Strong"/>
                <w:rFonts w:ascii="DM Sans" w:hAnsi="DM Sans"/>
              </w:rPr>
              <w:t>Total expenses</w:t>
            </w:r>
          </w:p>
        </w:tc>
        <w:tc>
          <w:tcPr>
            <w:tcW w:w="1452" w:type="dxa"/>
            <w:tcBorders>
              <w:top w:val="single" w:sz="4" w:space="0" w:color="652266" w:themeColor="accent1"/>
              <w:bottom w:val="single" w:sz="4" w:space="0" w:color="652266" w:themeColor="accent1"/>
            </w:tcBorders>
            <w:shd w:val="clear" w:color="auto" w:fill="F2E6F1"/>
          </w:tcPr>
          <w:p w14:paraId="6A06AE9F" w14:textId="2113240B" w:rsidR="00AD13F1" w:rsidRPr="005815E4" w:rsidRDefault="009A57DC">
            <w:pPr>
              <w:jc w:val="right"/>
              <w:rPr>
                <w:rFonts w:ascii="DM Sans" w:hAnsi="DM Sans"/>
              </w:rPr>
            </w:pPr>
            <w:r w:rsidRPr="005815E4">
              <w:rPr>
                <w:rFonts w:ascii="DM Sans" w:hAnsi="DM Sans"/>
              </w:rPr>
              <w:t>(3,</w:t>
            </w:r>
            <w:r w:rsidR="69FB778D" w:rsidRPr="005815E4">
              <w:rPr>
                <w:rFonts w:ascii="DM Sans" w:hAnsi="DM Sans"/>
              </w:rPr>
              <w:t>009,302</w:t>
            </w:r>
            <w:r w:rsidRPr="005815E4">
              <w:rPr>
                <w:rFonts w:ascii="DM Sans" w:hAnsi="DM Sans"/>
              </w:rPr>
              <w:t>)</w:t>
            </w:r>
          </w:p>
        </w:tc>
        <w:tc>
          <w:tcPr>
            <w:tcW w:w="1452" w:type="dxa"/>
            <w:tcBorders>
              <w:top w:val="single" w:sz="4" w:space="0" w:color="652266" w:themeColor="accent1"/>
              <w:bottom w:val="single" w:sz="4" w:space="0" w:color="652266" w:themeColor="accent1"/>
            </w:tcBorders>
          </w:tcPr>
          <w:p w14:paraId="5F185788" w14:textId="4ED13969" w:rsidR="15187F10" w:rsidRPr="005815E4" w:rsidRDefault="15187F10" w:rsidP="15187F10">
            <w:pPr>
              <w:jc w:val="right"/>
              <w:rPr>
                <w:rFonts w:ascii="DM Sans" w:hAnsi="DM Sans"/>
              </w:rPr>
            </w:pPr>
            <w:r w:rsidRPr="005815E4">
              <w:rPr>
                <w:rFonts w:ascii="DM Sans" w:hAnsi="DM Sans"/>
              </w:rPr>
              <w:t>(3,467,345)</w:t>
            </w:r>
          </w:p>
        </w:tc>
      </w:tr>
      <w:tr w:rsidR="00AD13F1" w:rsidRPr="005815E4" w14:paraId="6C7406D5" w14:textId="77777777" w:rsidTr="6B65D241">
        <w:tc>
          <w:tcPr>
            <w:tcW w:w="2518" w:type="dxa"/>
            <w:tcBorders>
              <w:top w:val="single" w:sz="4" w:space="0" w:color="652266" w:themeColor="accent1"/>
            </w:tcBorders>
          </w:tcPr>
          <w:p w14:paraId="69419471" w14:textId="77777777" w:rsidR="00AD13F1" w:rsidRPr="005815E4" w:rsidRDefault="00AD13F1">
            <w:pPr>
              <w:rPr>
                <w:rFonts w:ascii="DM Sans" w:hAnsi="DM Sans"/>
              </w:rPr>
            </w:pPr>
          </w:p>
        </w:tc>
        <w:tc>
          <w:tcPr>
            <w:tcW w:w="1452" w:type="dxa"/>
            <w:tcBorders>
              <w:top w:val="single" w:sz="4" w:space="0" w:color="652266" w:themeColor="accent1"/>
            </w:tcBorders>
            <w:shd w:val="clear" w:color="auto" w:fill="F2E6F1"/>
          </w:tcPr>
          <w:p w14:paraId="13E89895" w14:textId="77777777" w:rsidR="00AD13F1" w:rsidRPr="005815E4" w:rsidRDefault="00AD13F1">
            <w:pPr>
              <w:jc w:val="right"/>
              <w:rPr>
                <w:rFonts w:ascii="DM Sans" w:hAnsi="DM Sans"/>
              </w:rPr>
            </w:pPr>
          </w:p>
        </w:tc>
        <w:tc>
          <w:tcPr>
            <w:tcW w:w="1452" w:type="dxa"/>
            <w:tcBorders>
              <w:top w:val="single" w:sz="4" w:space="0" w:color="652266" w:themeColor="accent1"/>
            </w:tcBorders>
          </w:tcPr>
          <w:p w14:paraId="70942A5C" w14:textId="77777777" w:rsidR="15187F10" w:rsidRPr="005815E4" w:rsidRDefault="15187F10" w:rsidP="15187F10">
            <w:pPr>
              <w:jc w:val="right"/>
              <w:rPr>
                <w:rFonts w:ascii="DM Sans" w:hAnsi="DM Sans"/>
              </w:rPr>
            </w:pPr>
          </w:p>
        </w:tc>
      </w:tr>
      <w:tr w:rsidR="00AD13F1" w:rsidRPr="005815E4" w14:paraId="731B229B" w14:textId="77777777" w:rsidTr="6B65D241">
        <w:tc>
          <w:tcPr>
            <w:tcW w:w="2518" w:type="dxa"/>
          </w:tcPr>
          <w:p w14:paraId="3A36FBAF" w14:textId="77777777" w:rsidR="00AD13F1" w:rsidRPr="005815E4" w:rsidRDefault="00AD13F1">
            <w:pPr>
              <w:rPr>
                <w:rStyle w:val="BoldPurple"/>
                <w:rFonts w:ascii="DM Sans" w:hAnsi="DM Sans"/>
              </w:rPr>
            </w:pPr>
            <w:r w:rsidRPr="005815E4">
              <w:rPr>
                <w:rStyle w:val="BoldPurple"/>
                <w:rFonts w:ascii="DM Sans" w:hAnsi="DM Sans"/>
              </w:rPr>
              <w:t>Surplus (Deficit)</w:t>
            </w:r>
            <w:r w:rsidRPr="005815E4">
              <w:rPr>
                <w:rStyle w:val="BoldPurple"/>
                <w:rFonts w:ascii="DM Sans" w:hAnsi="DM Sans"/>
              </w:rPr>
              <w:br/>
              <w:t>before tax</w:t>
            </w:r>
          </w:p>
        </w:tc>
        <w:tc>
          <w:tcPr>
            <w:tcW w:w="1452" w:type="dxa"/>
            <w:shd w:val="clear" w:color="auto" w:fill="F2E6F1"/>
            <w:vAlign w:val="bottom"/>
          </w:tcPr>
          <w:p w14:paraId="6A624E66" w14:textId="13027997" w:rsidR="00AD13F1" w:rsidRPr="005815E4" w:rsidRDefault="6CCE9FF2">
            <w:pPr>
              <w:jc w:val="right"/>
              <w:rPr>
                <w:rFonts w:ascii="DM Sans" w:hAnsi="DM Sans"/>
              </w:rPr>
            </w:pPr>
            <w:r w:rsidRPr="005815E4">
              <w:rPr>
                <w:rFonts w:ascii="DM Sans" w:hAnsi="DM Sans"/>
              </w:rPr>
              <w:t>(</w:t>
            </w:r>
            <w:r w:rsidR="3BBF655E" w:rsidRPr="005815E4">
              <w:rPr>
                <w:rFonts w:ascii="DM Sans" w:hAnsi="DM Sans"/>
              </w:rPr>
              <w:t>610,815</w:t>
            </w:r>
            <w:r w:rsidRPr="005815E4">
              <w:rPr>
                <w:rFonts w:ascii="DM Sans" w:hAnsi="DM Sans"/>
              </w:rPr>
              <w:t>)</w:t>
            </w:r>
          </w:p>
        </w:tc>
        <w:tc>
          <w:tcPr>
            <w:tcW w:w="1452" w:type="dxa"/>
            <w:vAlign w:val="bottom"/>
          </w:tcPr>
          <w:p w14:paraId="48F48367" w14:textId="183EDDA2" w:rsidR="15187F10" w:rsidRPr="005815E4" w:rsidRDefault="15187F10" w:rsidP="15187F10">
            <w:pPr>
              <w:jc w:val="right"/>
              <w:rPr>
                <w:rFonts w:ascii="DM Sans" w:hAnsi="DM Sans"/>
              </w:rPr>
            </w:pPr>
            <w:r w:rsidRPr="005815E4">
              <w:rPr>
                <w:rFonts w:ascii="DM Sans" w:hAnsi="DM Sans"/>
              </w:rPr>
              <w:t>(282,967)</w:t>
            </w:r>
          </w:p>
        </w:tc>
      </w:tr>
      <w:tr w:rsidR="00AD13F1" w:rsidRPr="005815E4" w14:paraId="4B6E9D2E" w14:textId="77777777" w:rsidTr="6B65D241">
        <w:tc>
          <w:tcPr>
            <w:tcW w:w="2518" w:type="dxa"/>
            <w:tcBorders>
              <w:bottom w:val="single" w:sz="4" w:space="0" w:color="652266" w:themeColor="accent1"/>
            </w:tcBorders>
          </w:tcPr>
          <w:p w14:paraId="730B781C" w14:textId="77777777" w:rsidR="00AD13F1" w:rsidRPr="005815E4" w:rsidRDefault="00AD13F1">
            <w:pPr>
              <w:rPr>
                <w:rFonts w:ascii="DM Sans" w:hAnsi="DM Sans"/>
              </w:rPr>
            </w:pPr>
            <w:r w:rsidRPr="005815E4">
              <w:rPr>
                <w:rFonts w:ascii="DM Sans" w:hAnsi="DM Sans"/>
              </w:rPr>
              <w:t>Income tax expenses</w:t>
            </w:r>
          </w:p>
        </w:tc>
        <w:tc>
          <w:tcPr>
            <w:tcW w:w="1452" w:type="dxa"/>
            <w:tcBorders>
              <w:bottom w:val="single" w:sz="4" w:space="0" w:color="652266" w:themeColor="accent1"/>
            </w:tcBorders>
            <w:shd w:val="clear" w:color="auto" w:fill="F2E6F1"/>
          </w:tcPr>
          <w:p w14:paraId="1A0BC847" w14:textId="5A683E2C" w:rsidR="00AD13F1" w:rsidRPr="005815E4" w:rsidRDefault="00220A26">
            <w:pPr>
              <w:jc w:val="right"/>
              <w:rPr>
                <w:rFonts w:ascii="DM Sans" w:hAnsi="DM Sans" w:cs="Arial"/>
              </w:rPr>
            </w:pPr>
            <w:r w:rsidRPr="005815E4">
              <w:rPr>
                <w:rFonts w:ascii="DM Sans" w:hAnsi="DM Sans" w:cs="Arial"/>
              </w:rPr>
              <w:t>–</w:t>
            </w:r>
          </w:p>
        </w:tc>
        <w:tc>
          <w:tcPr>
            <w:tcW w:w="1452" w:type="dxa"/>
            <w:tcBorders>
              <w:bottom w:val="single" w:sz="4" w:space="0" w:color="652266" w:themeColor="accent1"/>
            </w:tcBorders>
          </w:tcPr>
          <w:p w14:paraId="41DF9F8C" w14:textId="5A683E2C" w:rsidR="15187F10" w:rsidRPr="005815E4" w:rsidRDefault="15187F10" w:rsidP="15187F10">
            <w:pPr>
              <w:jc w:val="right"/>
              <w:rPr>
                <w:rFonts w:ascii="DM Sans" w:hAnsi="DM Sans" w:cs="Arial"/>
              </w:rPr>
            </w:pPr>
            <w:r w:rsidRPr="005815E4">
              <w:rPr>
                <w:rFonts w:ascii="DM Sans" w:hAnsi="DM Sans" w:cs="Arial"/>
              </w:rPr>
              <w:t>–</w:t>
            </w:r>
          </w:p>
        </w:tc>
      </w:tr>
      <w:tr w:rsidR="00AD13F1" w:rsidRPr="005815E4" w14:paraId="41690A34" w14:textId="77777777" w:rsidTr="00D4314A">
        <w:tc>
          <w:tcPr>
            <w:tcW w:w="2518" w:type="dxa"/>
            <w:tcBorders>
              <w:top w:val="single" w:sz="4" w:space="0" w:color="652266" w:themeColor="accent1"/>
              <w:bottom w:val="single" w:sz="12" w:space="0" w:color="6C2E94"/>
            </w:tcBorders>
          </w:tcPr>
          <w:p w14:paraId="6D90D3B0" w14:textId="77777777" w:rsidR="00AD13F1" w:rsidRPr="005815E4" w:rsidRDefault="00AD13F1">
            <w:pPr>
              <w:rPr>
                <w:rStyle w:val="BoldPurple"/>
                <w:rFonts w:ascii="DM Sans" w:hAnsi="DM Sans"/>
              </w:rPr>
            </w:pPr>
            <w:r w:rsidRPr="005815E4">
              <w:rPr>
                <w:rStyle w:val="BoldPurple"/>
                <w:rFonts w:ascii="DM Sans" w:hAnsi="DM Sans"/>
              </w:rPr>
              <w:t>Surplus (Deficit)</w:t>
            </w:r>
            <w:r w:rsidRPr="005815E4">
              <w:rPr>
                <w:rStyle w:val="BoldPurple"/>
                <w:rFonts w:ascii="DM Sans" w:hAnsi="DM Sans"/>
              </w:rPr>
              <w:br/>
              <w:t>for the year</w:t>
            </w:r>
          </w:p>
        </w:tc>
        <w:tc>
          <w:tcPr>
            <w:tcW w:w="1452" w:type="dxa"/>
            <w:tcBorders>
              <w:top w:val="single" w:sz="4" w:space="0" w:color="652266" w:themeColor="accent1"/>
              <w:bottom w:val="single" w:sz="12" w:space="0" w:color="6C2E94"/>
            </w:tcBorders>
            <w:shd w:val="clear" w:color="auto" w:fill="F2E6F1"/>
            <w:vAlign w:val="bottom"/>
          </w:tcPr>
          <w:p w14:paraId="6815E8F1" w14:textId="7DE72B2F" w:rsidR="00AD13F1" w:rsidRPr="005815E4" w:rsidRDefault="6CCE9FF2">
            <w:pPr>
              <w:jc w:val="right"/>
              <w:rPr>
                <w:rFonts w:ascii="DM Sans" w:hAnsi="DM Sans"/>
              </w:rPr>
            </w:pPr>
            <w:r w:rsidRPr="005815E4">
              <w:rPr>
                <w:rFonts w:ascii="DM Sans" w:hAnsi="DM Sans"/>
              </w:rPr>
              <w:t>(</w:t>
            </w:r>
            <w:r w:rsidR="5AAA48BE" w:rsidRPr="005815E4">
              <w:rPr>
                <w:rFonts w:ascii="DM Sans" w:hAnsi="DM Sans"/>
              </w:rPr>
              <w:t>610,815</w:t>
            </w:r>
            <w:r w:rsidRPr="005815E4">
              <w:rPr>
                <w:rFonts w:ascii="DM Sans" w:hAnsi="DM Sans"/>
              </w:rPr>
              <w:t>)</w:t>
            </w:r>
          </w:p>
        </w:tc>
        <w:tc>
          <w:tcPr>
            <w:tcW w:w="1452" w:type="dxa"/>
            <w:tcBorders>
              <w:top w:val="single" w:sz="4" w:space="0" w:color="652266" w:themeColor="accent1"/>
              <w:bottom w:val="single" w:sz="12" w:space="0" w:color="6C2E94"/>
            </w:tcBorders>
            <w:vAlign w:val="bottom"/>
          </w:tcPr>
          <w:p w14:paraId="6BB61411" w14:textId="02BECC68" w:rsidR="15187F10" w:rsidRPr="005815E4" w:rsidRDefault="15187F10" w:rsidP="15187F10">
            <w:pPr>
              <w:jc w:val="right"/>
              <w:rPr>
                <w:rFonts w:ascii="DM Sans" w:hAnsi="DM Sans"/>
              </w:rPr>
            </w:pPr>
            <w:r w:rsidRPr="005815E4">
              <w:rPr>
                <w:rFonts w:ascii="DM Sans" w:hAnsi="DM Sans"/>
              </w:rPr>
              <w:t>(282,967)</w:t>
            </w:r>
          </w:p>
        </w:tc>
      </w:tr>
      <w:tr w:rsidR="00AD13F1" w:rsidRPr="005815E4" w14:paraId="5FD07C83" w14:textId="77777777" w:rsidTr="00D4314A">
        <w:tc>
          <w:tcPr>
            <w:tcW w:w="2518" w:type="dxa"/>
            <w:tcBorders>
              <w:top w:val="single" w:sz="12" w:space="0" w:color="6C2E94"/>
            </w:tcBorders>
          </w:tcPr>
          <w:p w14:paraId="75B93D96" w14:textId="77777777" w:rsidR="00AD13F1" w:rsidRPr="005815E4" w:rsidRDefault="00AD13F1">
            <w:pPr>
              <w:rPr>
                <w:rFonts w:ascii="DM Sans" w:hAnsi="DM Sans"/>
              </w:rPr>
            </w:pPr>
          </w:p>
        </w:tc>
        <w:tc>
          <w:tcPr>
            <w:tcW w:w="1452" w:type="dxa"/>
            <w:tcBorders>
              <w:top w:val="single" w:sz="12" w:space="0" w:color="6C2E94"/>
            </w:tcBorders>
            <w:shd w:val="clear" w:color="auto" w:fill="F2E6F1"/>
          </w:tcPr>
          <w:p w14:paraId="5E7C9562" w14:textId="77777777" w:rsidR="00AD13F1" w:rsidRPr="005815E4" w:rsidRDefault="00AD13F1">
            <w:pPr>
              <w:jc w:val="right"/>
              <w:rPr>
                <w:rFonts w:ascii="DM Sans" w:hAnsi="DM Sans"/>
              </w:rPr>
            </w:pPr>
          </w:p>
        </w:tc>
        <w:tc>
          <w:tcPr>
            <w:tcW w:w="1452" w:type="dxa"/>
            <w:tcBorders>
              <w:top w:val="single" w:sz="12" w:space="0" w:color="6C2E94"/>
            </w:tcBorders>
          </w:tcPr>
          <w:p w14:paraId="2BFD88AC" w14:textId="77777777" w:rsidR="15187F10" w:rsidRPr="005815E4" w:rsidRDefault="15187F10" w:rsidP="15187F10">
            <w:pPr>
              <w:jc w:val="right"/>
              <w:rPr>
                <w:rFonts w:ascii="DM Sans" w:hAnsi="DM Sans"/>
              </w:rPr>
            </w:pPr>
          </w:p>
        </w:tc>
      </w:tr>
      <w:tr w:rsidR="00AD13F1" w:rsidRPr="005815E4" w14:paraId="4096E79C" w14:textId="77777777" w:rsidTr="6B65D241">
        <w:tc>
          <w:tcPr>
            <w:tcW w:w="2518" w:type="dxa"/>
          </w:tcPr>
          <w:p w14:paraId="5C45A77F" w14:textId="77777777" w:rsidR="00AD13F1" w:rsidRPr="005815E4" w:rsidRDefault="00AD13F1">
            <w:pPr>
              <w:rPr>
                <w:rFonts w:ascii="DM Sans" w:hAnsi="DM Sans"/>
              </w:rPr>
            </w:pPr>
            <w:r w:rsidRPr="005815E4">
              <w:rPr>
                <w:rFonts w:ascii="DM Sans" w:hAnsi="DM Sans"/>
              </w:rPr>
              <w:t>Other comprehensive income</w:t>
            </w:r>
          </w:p>
        </w:tc>
        <w:tc>
          <w:tcPr>
            <w:tcW w:w="1452" w:type="dxa"/>
            <w:shd w:val="clear" w:color="auto" w:fill="F2E6F1"/>
          </w:tcPr>
          <w:p w14:paraId="7737A147" w14:textId="77777777" w:rsidR="00AD13F1" w:rsidRPr="005815E4" w:rsidRDefault="00AD13F1">
            <w:pPr>
              <w:jc w:val="right"/>
              <w:rPr>
                <w:rFonts w:ascii="DM Sans" w:hAnsi="DM Sans"/>
              </w:rPr>
            </w:pPr>
            <w:r w:rsidRPr="005815E4">
              <w:rPr>
                <w:rFonts w:ascii="DM Sans" w:hAnsi="DM Sans"/>
              </w:rPr>
              <w:t>–</w:t>
            </w:r>
          </w:p>
        </w:tc>
        <w:tc>
          <w:tcPr>
            <w:tcW w:w="1452" w:type="dxa"/>
          </w:tcPr>
          <w:p w14:paraId="373D2F62" w14:textId="77777777" w:rsidR="15187F10" w:rsidRPr="005815E4" w:rsidRDefault="15187F10" w:rsidP="15187F10">
            <w:pPr>
              <w:jc w:val="right"/>
              <w:rPr>
                <w:rFonts w:ascii="DM Sans" w:hAnsi="DM Sans"/>
              </w:rPr>
            </w:pPr>
            <w:r w:rsidRPr="005815E4">
              <w:rPr>
                <w:rFonts w:ascii="DM Sans" w:hAnsi="DM Sans"/>
              </w:rPr>
              <w:t>–</w:t>
            </w:r>
          </w:p>
        </w:tc>
      </w:tr>
      <w:tr w:rsidR="00AD13F1" w:rsidRPr="005815E4" w14:paraId="3A480DC2" w14:textId="77777777" w:rsidTr="00D4314A">
        <w:tc>
          <w:tcPr>
            <w:tcW w:w="2518" w:type="dxa"/>
            <w:tcBorders>
              <w:bottom w:val="single" w:sz="12" w:space="0" w:color="6C2E94"/>
            </w:tcBorders>
          </w:tcPr>
          <w:p w14:paraId="7840134D" w14:textId="0BF99947" w:rsidR="00AD13F1" w:rsidRPr="005815E4" w:rsidRDefault="00AD13F1">
            <w:pPr>
              <w:rPr>
                <w:rStyle w:val="BoldPurple"/>
                <w:rFonts w:ascii="DM Sans" w:hAnsi="DM Sans"/>
              </w:rPr>
            </w:pPr>
            <w:r w:rsidRPr="005815E4">
              <w:rPr>
                <w:rStyle w:val="BoldPurple"/>
                <w:rFonts w:ascii="DM Sans" w:hAnsi="DM Sans"/>
              </w:rPr>
              <w:t>Total comprehensive Surplus</w:t>
            </w:r>
            <w:r w:rsidR="00220A26" w:rsidRPr="005815E4">
              <w:rPr>
                <w:rStyle w:val="BoldPurple"/>
                <w:rFonts w:ascii="DM Sans" w:hAnsi="DM Sans"/>
              </w:rPr>
              <w:t>/</w:t>
            </w:r>
            <w:r w:rsidRPr="005815E4">
              <w:rPr>
                <w:rStyle w:val="BoldPurple"/>
                <w:rFonts w:ascii="DM Sans" w:hAnsi="DM Sans"/>
              </w:rPr>
              <w:t>(Deficit)</w:t>
            </w:r>
            <w:r w:rsidRPr="005815E4">
              <w:rPr>
                <w:rStyle w:val="BoldPurple"/>
                <w:rFonts w:ascii="DM Sans" w:hAnsi="DM Sans"/>
              </w:rPr>
              <w:br/>
              <w:t>for the year</w:t>
            </w:r>
          </w:p>
        </w:tc>
        <w:tc>
          <w:tcPr>
            <w:tcW w:w="1452" w:type="dxa"/>
            <w:tcBorders>
              <w:bottom w:val="single" w:sz="12" w:space="0" w:color="6C2E94"/>
            </w:tcBorders>
            <w:shd w:val="clear" w:color="auto" w:fill="F2E6F1"/>
            <w:vAlign w:val="bottom"/>
          </w:tcPr>
          <w:p w14:paraId="4D3163B0" w14:textId="7ADF366D" w:rsidR="00AD13F1" w:rsidRPr="005815E4" w:rsidRDefault="6CCE9FF2">
            <w:pPr>
              <w:jc w:val="right"/>
              <w:rPr>
                <w:rFonts w:ascii="DM Sans" w:hAnsi="DM Sans"/>
              </w:rPr>
            </w:pPr>
            <w:r w:rsidRPr="005815E4">
              <w:rPr>
                <w:rFonts w:ascii="DM Sans" w:hAnsi="DM Sans"/>
              </w:rPr>
              <w:t>(</w:t>
            </w:r>
            <w:r w:rsidR="49E5D173" w:rsidRPr="005815E4">
              <w:rPr>
                <w:rFonts w:ascii="DM Sans" w:hAnsi="DM Sans"/>
              </w:rPr>
              <w:t>610,815</w:t>
            </w:r>
            <w:r w:rsidRPr="005815E4">
              <w:rPr>
                <w:rFonts w:ascii="DM Sans" w:hAnsi="DM Sans"/>
              </w:rPr>
              <w:t>)</w:t>
            </w:r>
          </w:p>
        </w:tc>
        <w:tc>
          <w:tcPr>
            <w:tcW w:w="1452" w:type="dxa"/>
            <w:tcBorders>
              <w:bottom w:val="single" w:sz="12" w:space="0" w:color="6C2E94"/>
            </w:tcBorders>
            <w:vAlign w:val="bottom"/>
          </w:tcPr>
          <w:p w14:paraId="494F59CD" w14:textId="682B729B" w:rsidR="15187F10" w:rsidRPr="005815E4" w:rsidRDefault="15187F10" w:rsidP="15187F10">
            <w:pPr>
              <w:jc w:val="right"/>
              <w:rPr>
                <w:rFonts w:ascii="DM Sans" w:hAnsi="DM Sans"/>
              </w:rPr>
            </w:pPr>
            <w:r w:rsidRPr="005815E4">
              <w:rPr>
                <w:rFonts w:ascii="DM Sans" w:hAnsi="DM Sans"/>
              </w:rPr>
              <w:t>(282,967)</w:t>
            </w:r>
          </w:p>
        </w:tc>
      </w:tr>
    </w:tbl>
    <w:p w14:paraId="79449F05" w14:textId="77777777" w:rsidR="00AD13F1" w:rsidRPr="005815E4" w:rsidRDefault="00AD13F1" w:rsidP="00AD13F1">
      <w:pPr>
        <w:rPr>
          <w:rFonts w:ascii="DM Sans" w:hAnsi="DM Sans"/>
        </w:rPr>
      </w:pPr>
    </w:p>
    <w:p w14:paraId="589570F6" w14:textId="77777777" w:rsidR="00AD13F1" w:rsidRPr="005815E4" w:rsidRDefault="00AD13F1" w:rsidP="00AD13F1">
      <w:pPr>
        <w:rPr>
          <w:rStyle w:val="Strong"/>
          <w:rFonts w:ascii="DM Sans" w:hAnsi="DM Sans"/>
        </w:rPr>
        <w:sectPr w:rsidR="00AD13F1" w:rsidRPr="005815E4" w:rsidSect="002F737F">
          <w:pgSz w:w="11906" w:h="16838" w:code="9"/>
          <w:pgMar w:top="992" w:right="851" w:bottom="992" w:left="851" w:header="567" w:footer="567" w:gutter="0"/>
          <w:cols w:num="2" w:space="284" w:equalWidth="0">
            <w:col w:w="4139" w:space="284"/>
            <w:col w:w="5781"/>
          </w:cols>
          <w:docGrid w:linePitch="360"/>
        </w:sectPr>
      </w:pPr>
    </w:p>
    <w:p w14:paraId="781B67CD" w14:textId="77777777" w:rsidR="00AD13F1" w:rsidRPr="005815E4" w:rsidRDefault="00AD13F1" w:rsidP="00AD13F1">
      <w:pPr>
        <w:pStyle w:val="Heading3"/>
        <w:rPr>
          <w:rStyle w:val="Strong"/>
          <w:rFonts w:ascii="DM Sans" w:hAnsi="DM Sans"/>
          <w:b w:val="0"/>
          <w:bCs w:val="0"/>
        </w:rPr>
      </w:pPr>
      <w:bookmarkStart w:id="11" w:name="_Toc116900989"/>
      <w:r w:rsidRPr="005815E4">
        <w:rPr>
          <w:rStyle w:val="Strong"/>
          <w:rFonts w:ascii="DM Sans" w:hAnsi="DM Sans"/>
        </w:rPr>
        <w:lastRenderedPageBreak/>
        <w:t>Statement of financial position</w:t>
      </w:r>
      <w:bookmarkEnd w:id="11"/>
    </w:p>
    <w:p w14:paraId="4E6A2CE4" w14:textId="56401361" w:rsidR="00AD13F1" w:rsidRPr="005815E4" w:rsidRDefault="00AD13F1" w:rsidP="00AD13F1">
      <w:pPr>
        <w:rPr>
          <w:rStyle w:val="Strong"/>
          <w:rFonts w:ascii="DM Sans" w:hAnsi="DM Sans"/>
        </w:rPr>
      </w:pPr>
      <w:r w:rsidRPr="005815E4">
        <w:rPr>
          <w:rStyle w:val="Strong"/>
          <w:rFonts w:ascii="DM Sans" w:hAnsi="DM Sans"/>
        </w:rPr>
        <w:t>as at 30 June 202</w:t>
      </w:r>
      <w:r w:rsidR="24E65B30" w:rsidRPr="005815E4">
        <w:rPr>
          <w:rStyle w:val="Strong"/>
          <w:rFonts w:ascii="DM Sans" w:hAnsi="DM Sans"/>
        </w:rPr>
        <w:t>5</w:t>
      </w:r>
    </w:p>
    <w:p w14:paraId="5A4905C3" w14:textId="509EB542" w:rsidR="00AD13F1" w:rsidRPr="005815E4" w:rsidRDefault="00AD13F1" w:rsidP="00AD13F1">
      <w:pPr>
        <w:rPr>
          <w:rStyle w:val="Strong"/>
          <w:rFonts w:ascii="DM Sans" w:hAnsi="DM Sans"/>
        </w:rPr>
      </w:pPr>
    </w:p>
    <w:tbl>
      <w:tblPr>
        <w:tblStyle w:val="TableGrid"/>
        <w:tblW w:w="4926" w:type="dxa"/>
        <w:tblCellMar>
          <w:top w:w="28" w:type="dxa"/>
          <w:left w:w="28" w:type="dxa"/>
          <w:bottom w:w="28" w:type="dxa"/>
          <w:right w:w="28" w:type="dxa"/>
        </w:tblCellMar>
        <w:tblLook w:val="04A0" w:firstRow="1" w:lastRow="0" w:firstColumn="1" w:lastColumn="0" w:noHBand="0" w:noVBand="1"/>
      </w:tblPr>
      <w:tblGrid>
        <w:gridCol w:w="2358"/>
        <w:gridCol w:w="1282"/>
        <w:gridCol w:w="1286"/>
      </w:tblGrid>
      <w:tr w:rsidR="00AD13F1" w:rsidRPr="005815E4" w14:paraId="1BD9139A" w14:textId="77777777" w:rsidTr="58698F15">
        <w:tc>
          <w:tcPr>
            <w:tcW w:w="2432" w:type="dxa"/>
            <w:tcBorders>
              <w:bottom w:val="single" w:sz="4" w:space="0" w:color="652266" w:themeColor="accent1"/>
            </w:tcBorders>
          </w:tcPr>
          <w:p w14:paraId="3E6EE900" w14:textId="77777777" w:rsidR="00AD13F1" w:rsidRPr="005815E4" w:rsidRDefault="00AD13F1">
            <w:pPr>
              <w:rPr>
                <w:rStyle w:val="BoldPurple"/>
                <w:rFonts w:ascii="DM Sans" w:hAnsi="DM Sans"/>
                <w:sz w:val="20"/>
                <w:szCs w:val="20"/>
              </w:rPr>
            </w:pPr>
          </w:p>
        </w:tc>
        <w:tc>
          <w:tcPr>
            <w:tcW w:w="1303" w:type="dxa"/>
            <w:tcBorders>
              <w:bottom w:val="single" w:sz="4" w:space="0" w:color="652266" w:themeColor="accent1"/>
            </w:tcBorders>
            <w:shd w:val="clear" w:color="auto" w:fill="F2E6F1"/>
          </w:tcPr>
          <w:p w14:paraId="3FED72B3" w14:textId="36DF9CD3" w:rsidR="00AD13F1" w:rsidRPr="005815E4" w:rsidRDefault="00AD13F1">
            <w:pPr>
              <w:jc w:val="right"/>
              <w:rPr>
                <w:rStyle w:val="BoldPurple"/>
                <w:rFonts w:ascii="DM Sans" w:hAnsi="DM Sans"/>
                <w:sz w:val="20"/>
                <w:szCs w:val="20"/>
              </w:rPr>
            </w:pPr>
            <w:r w:rsidRPr="005815E4">
              <w:rPr>
                <w:rStyle w:val="BoldPurple"/>
                <w:rFonts w:ascii="DM Sans" w:hAnsi="DM Sans"/>
                <w:sz w:val="20"/>
                <w:szCs w:val="20"/>
              </w:rPr>
              <w:t>202</w:t>
            </w:r>
            <w:r w:rsidR="085F7625" w:rsidRPr="005815E4">
              <w:rPr>
                <w:rStyle w:val="BoldPurple"/>
                <w:rFonts w:ascii="DM Sans" w:hAnsi="DM Sans"/>
                <w:sz w:val="20"/>
                <w:szCs w:val="20"/>
              </w:rPr>
              <w:t>5</w:t>
            </w:r>
          </w:p>
          <w:p w14:paraId="135624BB" w14:textId="77777777" w:rsidR="00AD13F1" w:rsidRPr="005815E4" w:rsidRDefault="00AD13F1">
            <w:pPr>
              <w:jc w:val="right"/>
              <w:rPr>
                <w:rStyle w:val="BoldPurple"/>
                <w:rFonts w:ascii="DM Sans" w:hAnsi="DM Sans"/>
                <w:sz w:val="20"/>
                <w:szCs w:val="20"/>
              </w:rPr>
            </w:pPr>
            <w:r w:rsidRPr="005815E4">
              <w:rPr>
                <w:rStyle w:val="BoldPurple"/>
                <w:rFonts w:ascii="DM Sans" w:hAnsi="DM Sans"/>
                <w:sz w:val="20"/>
                <w:szCs w:val="20"/>
              </w:rPr>
              <w:t>$</w:t>
            </w:r>
          </w:p>
        </w:tc>
        <w:tc>
          <w:tcPr>
            <w:tcW w:w="1191" w:type="dxa"/>
            <w:tcBorders>
              <w:bottom w:val="single" w:sz="4" w:space="0" w:color="652266" w:themeColor="accent1"/>
            </w:tcBorders>
          </w:tcPr>
          <w:p w14:paraId="6ACBDC65" w14:textId="393BDFBA" w:rsidR="00AD13F1" w:rsidRPr="005815E4" w:rsidRDefault="00AD13F1">
            <w:pPr>
              <w:jc w:val="right"/>
              <w:rPr>
                <w:rStyle w:val="BoldPurple"/>
                <w:rFonts w:ascii="DM Sans" w:hAnsi="DM Sans"/>
                <w:sz w:val="20"/>
                <w:szCs w:val="20"/>
              </w:rPr>
            </w:pPr>
            <w:r w:rsidRPr="005815E4">
              <w:rPr>
                <w:rStyle w:val="BoldPurple"/>
                <w:rFonts w:ascii="DM Sans" w:hAnsi="DM Sans"/>
                <w:sz w:val="20"/>
                <w:szCs w:val="20"/>
              </w:rPr>
              <w:t>202</w:t>
            </w:r>
            <w:r w:rsidR="0FFBE426" w:rsidRPr="005815E4">
              <w:rPr>
                <w:rStyle w:val="BoldPurple"/>
                <w:rFonts w:ascii="DM Sans" w:hAnsi="DM Sans"/>
                <w:sz w:val="20"/>
                <w:szCs w:val="20"/>
              </w:rPr>
              <w:t>4</w:t>
            </w:r>
          </w:p>
          <w:p w14:paraId="29D2ECF4" w14:textId="77777777" w:rsidR="00AD13F1" w:rsidRPr="005815E4" w:rsidRDefault="00AD13F1">
            <w:pPr>
              <w:jc w:val="right"/>
              <w:rPr>
                <w:rStyle w:val="BoldPurple"/>
                <w:rFonts w:ascii="DM Sans" w:hAnsi="DM Sans"/>
                <w:sz w:val="20"/>
                <w:szCs w:val="20"/>
              </w:rPr>
            </w:pPr>
            <w:r w:rsidRPr="005815E4">
              <w:rPr>
                <w:rStyle w:val="BoldPurple"/>
                <w:rFonts w:ascii="DM Sans" w:hAnsi="DM Sans"/>
                <w:sz w:val="20"/>
                <w:szCs w:val="20"/>
              </w:rPr>
              <w:t>$</w:t>
            </w:r>
          </w:p>
        </w:tc>
      </w:tr>
      <w:tr w:rsidR="00AD13F1" w:rsidRPr="005815E4" w14:paraId="49A71500" w14:textId="77777777" w:rsidTr="58698F15">
        <w:tc>
          <w:tcPr>
            <w:tcW w:w="2432" w:type="dxa"/>
            <w:tcBorders>
              <w:top w:val="single" w:sz="4" w:space="0" w:color="652266" w:themeColor="accent1"/>
            </w:tcBorders>
          </w:tcPr>
          <w:p w14:paraId="71D1AEF1" w14:textId="77777777" w:rsidR="00AD13F1" w:rsidRPr="005815E4" w:rsidRDefault="00AD13F1">
            <w:pPr>
              <w:rPr>
                <w:rStyle w:val="BoldPurple"/>
                <w:rFonts w:ascii="DM Sans" w:hAnsi="DM Sans"/>
                <w:sz w:val="20"/>
                <w:szCs w:val="20"/>
              </w:rPr>
            </w:pPr>
            <w:r w:rsidRPr="005815E4">
              <w:rPr>
                <w:rStyle w:val="BoldPurple"/>
                <w:rFonts w:ascii="DM Sans" w:hAnsi="DM Sans"/>
                <w:sz w:val="20"/>
                <w:szCs w:val="20"/>
              </w:rPr>
              <w:t>ASSETS</w:t>
            </w:r>
          </w:p>
        </w:tc>
        <w:tc>
          <w:tcPr>
            <w:tcW w:w="1303" w:type="dxa"/>
            <w:tcBorders>
              <w:top w:val="single" w:sz="4" w:space="0" w:color="652266" w:themeColor="accent1"/>
            </w:tcBorders>
            <w:shd w:val="clear" w:color="auto" w:fill="F2E6F1"/>
          </w:tcPr>
          <w:p w14:paraId="14315601" w14:textId="77777777" w:rsidR="00AD13F1" w:rsidRPr="005815E4" w:rsidRDefault="00AD13F1">
            <w:pPr>
              <w:jc w:val="right"/>
              <w:rPr>
                <w:rFonts w:ascii="DM Sans" w:hAnsi="DM Sans"/>
                <w:sz w:val="20"/>
                <w:szCs w:val="20"/>
              </w:rPr>
            </w:pPr>
          </w:p>
        </w:tc>
        <w:tc>
          <w:tcPr>
            <w:tcW w:w="1191" w:type="dxa"/>
            <w:tcBorders>
              <w:top w:val="single" w:sz="4" w:space="0" w:color="652266" w:themeColor="accent1"/>
            </w:tcBorders>
          </w:tcPr>
          <w:p w14:paraId="43BD20FB" w14:textId="77777777" w:rsidR="00AD13F1" w:rsidRPr="005815E4" w:rsidRDefault="00AD13F1">
            <w:pPr>
              <w:jc w:val="right"/>
              <w:rPr>
                <w:rFonts w:ascii="DM Sans" w:hAnsi="DM Sans"/>
                <w:sz w:val="20"/>
                <w:szCs w:val="20"/>
              </w:rPr>
            </w:pPr>
          </w:p>
        </w:tc>
      </w:tr>
      <w:tr w:rsidR="00AD13F1" w:rsidRPr="005815E4" w14:paraId="3CCACDA2" w14:textId="77777777" w:rsidTr="58698F15">
        <w:tc>
          <w:tcPr>
            <w:tcW w:w="2432" w:type="dxa"/>
          </w:tcPr>
          <w:p w14:paraId="29DD7658" w14:textId="77777777" w:rsidR="00AD13F1" w:rsidRPr="005815E4" w:rsidRDefault="00AD13F1">
            <w:pPr>
              <w:rPr>
                <w:rFonts w:ascii="DM Sans" w:hAnsi="DM Sans"/>
                <w:sz w:val="20"/>
                <w:szCs w:val="20"/>
              </w:rPr>
            </w:pPr>
            <w:r w:rsidRPr="005815E4">
              <w:rPr>
                <w:rStyle w:val="Strong"/>
                <w:rFonts w:ascii="DM Sans" w:hAnsi="DM Sans"/>
                <w:sz w:val="20"/>
                <w:szCs w:val="20"/>
              </w:rPr>
              <w:t>Current Assets</w:t>
            </w:r>
          </w:p>
        </w:tc>
        <w:tc>
          <w:tcPr>
            <w:tcW w:w="1303" w:type="dxa"/>
            <w:shd w:val="clear" w:color="auto" w:fill="F2E6F1"/>
          </w:tcPr>
          <w:p w14:paraId="3011E38A" w14:textId="77777777" w:rsidR="00AD13F1" w:rsidRPr="005815E4" w:rsidRDefault="00AD13F1">
            <w:pPr>
              <w:jc w:val="right"/>
              <w:rPr>
                <w:rFonts w:ascii="DM Sans" w:hAnsi="DM Sans"/>
                <w:sz w:val="20"/>
                <w:szCs w:val="20"/>
              </w:rPr>
            </w:pPr>
          </w:p>
        </w:tc>
        <w:tc>
          <w:tcPr>
            <w:tcW w:w="1191" w:type="dxa"/>
          </w:tcPr>
          <w:p w14:paraId="3952E93E" w14:textId="77777777" w:rsidR="00AD13F1" w:rsidRPr="005815E4" w:rsidRDefault="00AD13F1">
            <w:pPr>
              <w:jc w:val="right"/>
              <w:rPr>
                <w:rFonts w:ascii="DM Sans" w:hAnsi="DM Sans"/>
                <w:sz w:val="20"/>
                <w:szCs w:val="20"/>
              </w:rPr>
            </w:pPr>
          </w:p>
        </w:tc>
      </w:tr>
      <w:tr w:rsidR="001B4E1B" w:rsidRPr="005815E4" w14:paraId="64D712A8" w14:textId="77777777" w:rsidTr="58698F15">
        <w:tc>
          <w:tcPr>
            <w:tcW w:w="2432" w:type="dxa"/>
          </w:tcPr>
          <w:p w14:paraId="4B3F9F16" w14:textId="77777777" w:rsidR="001B4E1B" w:rsidRPr="005815E4" w:rsidRDefault="001B4E1B" w:rsidP="001B4E1B">
            <w:pPr>
              <w:rPr>
                <w:rFonts w:ascii="DM Sans" w:hAnsi="DM Sans"/>
                <w:sz w:val="20"/>
                <w:szCs w:val="20"/>
              </w:rPr>
            </w:pPr>
            <w:r w:rsidRPr="005815E4">
              <w:rPr>
                <w:rFonts w:ascii="DM Sans" w:hAnsi="DM Sans"/>
                <w:sz w:val="20"/>
                <w:szCs w:val="20"/>
              </w:rPr>
              <w:t>Cash and cash equivalents</w:t>
            </w:r>
          </w:p>
        </w:tc>
        <w:tc>
          <w:tcPr>
            <w:tcW w:w="1303" w:type="dxa"/>
            <w:shd w:val="clear" w:color="auto" w:fill="F2E6F1"/>
          </w:tcPr>
          <w:p w14:paraId="62C6E3A9" w14:textId="7266A392" w:rsidR="001B4E1B" w:rsidRPr="005815E4" w:rsidRDefault="2D180C52" w:rsidP="001B4E1B">
            <w:pPr>
              <w:jc w:val="right"/>
              <w:rPr>
                <w:rFonts w:ascii="DM Sans" w:hAnsi="DM Sans"/>
                <w:sz w:val="20"/>
                <w:szCs w:val="20"/>
              </w:rPr>
            </w:pPr>
            <w:r w:rsidRPr="005815E4">
              <w:rPr>
                <w:rFonts w:ascii="DM Sans" w:hAnsi="DM Sans"/>
                <w:sz w:val="20"/>
                <w:szCs w:val="20"/>
              </w:rPr>
              <w:t>1,361,254</w:t>
            </w:r>
          </w:p>
        </w:tc>
        <w:tc>
          <w:tcPr>
            <w:tcW w:w="1303" w:type="dxa"/>
          </w:tcPr>
          <w:p w14:paraId="2B965A39" w14:textId="6E236FEC" w:rsidR="3AE88B45" w:rsidRPr="005815E4" w:rsidRDefault="3AE88B45" w:rsidP="58698F15">
            <w:pPr>
              <w:jc w:val="right"/>
              <w:rPr>
                <w:rFonts w:ascii="DM Sans" w:hAnsi="DM Sans"/>
                <w:sz w:val="20"/>
                <w:szCs w:val="20"/>
              </w:rPr>
            </w:pPr>
            <w:r w:rsidRPr="005815E4">
              <w:rPr>
                <w:rFonts w:ascii="DM Sans" w:hAnsi="DM Sans"/>
                <w:sz w:val="20"/>
                <w:szCs w:val="20"/>
              </w:rPr>
              <w:t>2</w:t>
            </w:r>
            <w:r w:rsidRPr="005815E4">
              <w:rPr>
                <w:rFonts w:ascii="DM Sans" w:hAnsi="DM Sans"/>
              </w:rPr>
              <w:t>,312,686</w:t>
            </w:r>
          </w:p>
        </w:tc>
      </w:tr>
      <w:tr w:rsidR="001B4E1B" w:rsidRPr="005815E4" w14:paraId="32EF06D3" w14:textId="77777777" w:rsidTr="58698F15">
        <w:tc>
          <w:tcPr>
            <w:tcW w:w="2432" w:type="dxa"/>
          </w:tcPr>
          <w:p w14:paraId="29F391C6" w14:textId="77777777" w:rsidR="001B4E1B" w:rsidRPr="005815E4" w:rsidRDefault="001B4E1B" w:rsidP="001B4E1B">
            <w:pPr>
              <w:rPr>
                <w:rFonts w:ascii="DM Sans" w:hAnsi="DM Sans"/>
                <w:sz w:val="20"/>
                <w:szCs w:val="20"/>
              </w:rPr>
            </w:pPr>
            <w:r w:rsidRPr="005815E4">
              <w:rPr>
                <w:rFonts w:ascii="DM Sans" w:hAnsi="DM Sans"/>
                <w:sz w:val="20"/>
                <w:szCs w:val="20"/>
              </w:rPr>
              <w:t>Trade and other receivables</w:t>
            </w:r>
          </w:p>
        </w:tc>
        <w:tc>
          <w:tcPr>
            <w:tcW w:w="1303" w:type="dxa"/>
            <w:shd w:val="clear" w:color="auto" w:fill="F2E6F1"/>
          </w:tcPr>
          <w:p w14:paraId="002C2224" w14:textId="7A992DAD" w:rsidR="001B4E1B" w:rsidRPr="005815E4" w:rsidRDefault="5D7D136D" w:rsidP="001B4E1B">
            <w:pPr>
              <w:jc w:val="right"/>
              <w:rPr>
                <w:rFonts w:ascii="DM Sans" w:hAnsi="DM Sans"/>
                <w:sz w:val="20"/>
                <w:szCs w:val="20"/>
              </w:rPr>
            </w:pPr>
            <w:r w:rsidRPr="005815E4">
              <w:rPr>
                <w:rFonts w:ascii="DM Sans" w:hAnsi="DM Sans"/>
                <w:sz w:val="20"/>
                <w:szCs w:val="20"/>
              </w:rPr>
              <w:t>3,680</w:t>
            </w:r>
          </w:p>
        </w:tc>
        <w:tc>
          <w:tcPr>
            <w:tcW w:w="1303" w:type="dxa"/>
          </w:tcPr>
          <w:p w14:paraId="6B1F2737" w14:textId="528083B8" w:rsidR="3AE88B45" w:rsidRPr="005815E4" w:rsidRDefault="3AE88B45" w:rsidP="58698F15">
            <w:pPr>
              <w:jc w:val="right"/>
              <w:rPr>
                <w:rFonts w:ascii="DM Sans" w:hAnsi="DM Sans"/>
                <w:sz w:val="20"/>
                <w:szCs w:val="20"/>
              </w:rPr>
            </w:pPr>
            <w:r w:rsidRPr="005815E4">
              <w:rPr>
                <w:rFonts w:ascii="DM Sans" w:hAnsi="DM Sans"/>
                <w:sz w:val="20"/>
                <w:szCs w:val="20"/>
              </w:rPr>
              <w:t>4</w:t>
            </w:r>
            <w:r w:rsidRPr="005815E4">
              <w:rPr>
                <w:rFonts w:ascii="DM Sans" w:hAnsi="DM Sans"/>
              </w:rPr>
              <w:t>,663</w:t>
            </w:r>
          </w:p>
        </w:tc>
      </w:tr>
      <w:tr w:rsidR="001B4E1B" w:rsidRPr="005815E4" w14:paraId="32FA9221" w14:textId="77777777" w:rsidTr="58698F15">
        <w:tc>
          <w:tcPr>
            <w:tcW w:w="2432" w:type="dxa"/>
            <w:tcBorders>
              <w:bottom w:val="single" w:sz="4" w:space="0" w:color="652266" w:themeColor="accent1"/>
            </w:tcBorders>
          </w:tcPr>
          <w:p w14:paraId="16E5A2D3" w14:textId="77777777" w:rsidR="001B4E1B" w:rsidRPr="005815E4" w:rsidRDefault="001B4E1B" w:rsidP="001B4E1B">
            <w:pPr>
              <w:rPr>
                <w:rFonts w:ascii="DM Sans" w:hAnsi="DM Sans"/>
                <w:sz w:val="20"/>
                <w:szCs w:val="20"/>
              </w:rPr>
            </w:pPr>
            <w:r w:rsidRPr="005815E4">
              <w:rPr>
                <w:rFonts w:ascii="DM Sans" w:hAnsi="DM Sans"/>
                <w:sz w:val="20"/>
                <w:szCs w:val="20"/>
              </w:rPr>
              <w:t>Other current assets</w:t>
            </w:r>
          </w:p>
        </w:tc>
        <w:tc>
          <w:tcPr>
            <w:tcW w:w="1303" w:type="dxa"/>
            <w:tcBorders>
              <w:bottom w:val="single" w:sz="4" w:space="0" w:color="652266" w:themeColor="accent1"/>
            </w:tcBorders>
            <w:shd w:val="clear" w:color="auto" w:fill="F2E6F1"/>
          </w:tcPr>
          <w:p w14:paraId="02A427C9" w14:textId="2ED73AB8" w:rsidR="001B4E1B" w:rsidRPr="005815E4" w:rsidRDefault="7B28846E" w:rsidP="001B4E1B">
            <w:pPr>
              <w:jc w:val="right"/>
              <w:rPr>
                <w:rFonts w:ascii="DM Sans" w:hAnsi="DM Sans"/>
                <w:sz w:val="20"/>
                <w:szCs w:val="20"/>
              </w:rPr>
            </w:pPr>
            <w:r w:rsidRPr="005815E4">
              <w:rPr>
                <w:rFonts w:ascii="DM Sans" w:hAnsi="DM Sans"/>
                <w:sz w:val="20"/>
                <w:szCs w:val="20"/>
              </w:rPr>
              <w:t>51,051</w:t>
            </w:r>
          </w:p>
        </w:tc>
        <w:tc>
          <w:tcPr>
            <w:tcW w:w="1303" w:type="dxa"/>
            <w:tcBorders>
              <w:bottom w:val="single" w:sz="4" w:space="0" w:color="652266" w:themeColor="accent1"/>
            </w:tcBorders>
          </w:tcPr>
          <w:p w14:paraId="135BF2ED" w14:textId="10785A59" w:rsidR="47D4AB6C" w:rsidRPr="005815E4" w:rsidRDefault="47D4AB6C" w:rsidP="58698F15">
            <w:pPr>
              <w:jc w:val="right"/>
              <w:rPr>
                <w:rFonts w:ascii="DM Sans" w:hAnsi="DM Sans"/>
                <w:sz w:val="20"/>
                <w:szCs w:val="20"/>
              </w:rPr>
            </w:pPr>
            <w:r w:rsidRPr="005815E4">
              <w:rPr>
                <w:rFonts w:ascii="DM Sans" w:hAnsi="DM Sans"/>
                <w:sz w:val="20"/>
                <w:szCs w:val="20"/>
              </w:rPr>
              <w:t>5</w:t>
            </w:r>
            <w:r w:rsidR="3AE88B45" w:rsidRPr="005815E4">
              <w:rPr>
                <w:rFonts w:ascii="DM Sans" w:hAnsi="DM Sans"/>
              </w:rPr>
              <w:t>9,236</w:t>
            </w:r>
          </w:p>
        </w:tc>
      </w:tr>
      <w:tr w:rsidR="001B4E1B" w:rsidRPr="005815E4" w14:paraId="1CABCCC3" w14:textId="77777777" w:rsidTr="58698F15">
        <w:tc>
          <w:tcPr>
            <w:tcW w:w="2432" w:type="dxa"/>
            <w:tcBorders>
              <w:top w:val="single" w:sz="4" w:space="0" w:color="652266" w:themeColor="accent1"/>
              <w:bottom w:val="single" w:sz="4" w:space="0" w:color="652266" w:themeColor="accent1"/>
            </w:tcBorders>
          </w:tcPr>
          <w:p w14:paraId="51C4CB7D" w14:textId="77777777" w:rsidR="001B4E1B" w:rsidRPr="005815E4" w:rsidRDefault="001B4E1B" w:rsidP="001B4E1B">
            <w:pPr>
              <w:rPr>
                <w:rFonts w:ascii="DM Sans" w:hAnsi="DM Sans"/>
                <w:sz w:val="20"/>
                <w:szCs w:val="20"/>
              </w:rPr>
            </w:pPr>
            <w:r w:rsidRPr="005815E4">
              <w:rPr>
                <w:rStyle w:val="Strong"/>
                <w:rFonts w:ascii="DM Sans" w:hAnsi="DM Sans"/>
                <w:sz w:val="20"/>
                <w:szCs w:val="20"/>
              </w:rPr>
              <w:t>Total Current Assets</w:t>
            </w:r>
          </w:p>
        </w:tc>
        <w:tc>
          <w:tcPr>
            <w:tcW w:w="1303" w:type="dxa"/>
            <w:tcBorders>
              <w:top w:val="single" w:sz="4" w:space="0" w:color="652266" w:themeColor="accent1"/>
              <w:bottom w:val="single" w:sz="4" w:space="0" w:color="652266" w:themeColor="accent1"/>
            </w:tcBorders>
            <w:shd w:val="clear" w:color="auto" w:fill="F2E6F1"/>
          </w:tcPr>
          <w:p w14:paraId="05BF498A" w14:textId="3A29B77D" w:rsidR="001B4E1B" w:rsidRPr="005815E4" w:rsidRDefault="05B8259B" w:rsidP="001B4E1B">
            <w:pPr>
              <w:jc w:val="right"/>
              <w:rPr>
                <w:rFonts w:ascii="DM Sans" w:hAnsi="DM Sans"/>
                <w:sz w:val="20"/>
                <w:szCs w:val="20"/>
              </w:rPr>
            </w:pPr>
            <w:r w:rsidRPr="005815E4">
              <w:rPr>
                <w:rFonts w:ascii="DM Sans" w:hAnsi="DM Sans"/>
                <w:sz w:val="20"/>
                <w:szCs w:val="20"/>
              </w:rPr>
              <w:t>1,415,985</w:t>
            </w:r>
          </w:p>
        </w:tc>
        <w:tc>
          <w:tcPr>
            <w:tcW w:w="1303" w:type="dxa"/>
            <w:tcBorders>
              <w:top w:val="single" w:sz="4" w:space="0" w:color="652266" w:themeColor="accent1"/>
              <w:bottom w:val="single" w:sz="4" w:space="0" w:color="652266" w:themeColor="accent1"/>
            </w:tcBorders>
          </w:tcPr>
          <w:p w14:paraId="0A5CB5E0" w14:textId="76C1289A" w:rsidR="3AE88B45" w:rsidRPr="005815E4" w:rsidRDefault="3AE88B45" w:rsidP="58698F15">
            <w:pPr>
              <w:jc w:val="right"/>
              <w:rPr>
                <w:rFonts w:ascii="DM Sans" w:hAnsi="DM Sans"/>
                <w:sz w:val="20"/>
                <w:szCs w:val="20"/>
              </w:rPr>
            </w:pPr>
            <w:r w:rsidRPr="005815E4">
              <w:rPr>
                <w:rFonts w:ascii="DM Sans" w:hAnsi="DM Sans"/>
                <w:sz w:val="20"/>
                <w:szCs w:val="20"/>
              </w:rPr>
              <w:t>2</w:t>
            </w:r>
            <w:r w:rsidRPr="005815E4">
              <w:rPr>
                <w:rFonts w:ascii="DM Sans" w:hAnsi="DM Sans"/>
              </w:rPr>
              <w:t>,376,585</w:t>
            </w:r>
          </w:p>
        </w:tc>
      </w:tr>
      <w:tr w:rsidR="00AD13F1" w:rsidRPr="005815E4" w14:paraId="349EEC69" w14:textId="77777777" w:rsidTr="58698F15">
        <w:tc>
          <w:tcPr>
            <w:tcW w:w="2432" w:type="dxa"/>
            <w:tcBorders>
              <w:top w:val="single" w:sz="4" w:space="0" w:color="652266" w:themeColor="accent1"/>
            </w:tcBorders>
          </w:tcPr>
          <w:p w14:paraId="05DB13DC" w14:textId="77777777" w:rsidR="00AD13F1" w:rsidRPr="005815E4" w:rsidRDefault="00AD13F1">
            <w:pPr>
              <w:rPr>
                <w:rFonts w:ascii="DM Sans" w:hAnsi="DM Sans"/>
                <w:sz w:val="20"/>
                <w:szCs w:val="20"/>
              </w:rPr>
            </w:pPr>
          </w:p>
        </w:tc>
        <w:tc>
          <w:tcPr>
            <w:tcW w:w="1303" w:type="dxa"/>
            <w:tcBorders>
              <w:top w:val="single" w:sz="4" w:space="0" w:color="652266" w:themeColor="accent1"/>
            </w:tcBorders>
            <w:shd w:val="clear" w:color="auto" w:fill="F2E6F1"/>
          </w:tcPr>
          <w:p w14:paraId="4095892F" w14:textId="77777777" w:rsidR="00AD13F1" w:rsidRPr="005815E4" w:rsidRDefault="00AD13F1">
            <w:pPr>
              <w:jc w:val="right"/>
              <w:rPr>
                <w:rFonts w:ascii="DM Sans" w:hAnsi="DM Sans"/>
                <w:sz w:val="20"/>
                <w:szCs w:val="20"/>
              </w:rPr>
            </w:pPr>
          </w:p>
        </w:tc>
        <w:tc>
          <w:tcPr>
            <w:tcW w:w="1303" w:type="dxa"/>
            <w:tcBorders>
              <w:top w:val="single" w:sz="4" w:space="0" w:color="652266" w:themeColor="accent1"/>
            </w:tcBorders>
          </w:tcPr>
          <w:p w14:paraId="3EDB0D2C" w14:textId="68CFA95C" w:rsidR="58698F15" w:rsidRPr="005815E4" w:rsidRDefault="58698F15" w:rsidP="58698F15">
            <w:pPr>
              <w:jc w:val="right"/>
              <w:rPr>
                <w:rFonts w:ascii="DM Sans" w:hAnsi="DM Sans"/>
                <w:sz w:val="20"/>
                <w:szCs w:val="20"/>
              </w:rPr>
            </w:pPr>
          </w:p>
        </w:tc>
      </w:tr>
      <w:tr w:rsidR="00AD13F1" w:rsidRPr="005815E4" w14:paraId="3566E136" w14:textId="77777777" w:rsidTr="58698F15">
        <w:tc>
          <w:tcPr>
            <w:tcW w:w="2432" w:type="dxa"/>
          </w:tcPr>
          <w:p w14:paraId="4FE03EA7" w14:textId="77777777" w:rsidR="00AD13F1" w:rsidRPr="005815E4" w:rsidRDefault="00AD13F1">
            <w:pPr>
              <w:rPr>
                <w:rFonts w:ascii="DM Sans" w:hAnsi="DM Sans"/>
                <w:sz w:val="20"/>
                <w:szCs w:val="20"/>
              </w:rPr>
            </w:pPr>
            <w:r w:rsidRPr="005815E4">
              <w:rPr>
                <w:rStyle w:val="Strong"/>
                <w:rFonts w:ascii="DM Sans" w:hAnsi="DM Sans"/>
                <w:sz w:val="20"/>
                <w:szCs w:val="20"/>
              </w:rPr>
              <w:t>Non-Current Assets</w:t>
            </w:r>
          </w:p>
        </w:tc>
        <w:tc>
          <w:tcPr>
            <w:tcW w:w="1303" w:type="dxa"/>
            <w:shd w:val="clear" w:color="auto" w:fill="F2E6F1"/>
          </w:tcPr>
          <w:p w14:paraId="68D06395" w14:textId="77777777" w:rsidR="00AD13F1" w:rsidRPr="005815E4" w:rsidRDefault="00AD13F1">
            <w:pPr>
              <w:jc w:val="right"/>
              <w:rPr>
                <w:rFonts w:ascii="DM Sans" w:hAnsi="DM Sans"/>
                <w:sz w:val="20"/>
                <w:szCs w:val="20"/>
              </w:rPr>
            </w:pPr>
          </w:p>
        </w:tc>
        <w:tc>
          <w:tcPr>
            <w:tcW w:w="1303" w:type="dxa"/>
          </w:tcPr>
          <w:p w14:paraId="2553D536" w14:textId="5F201962" w:rsidR="58698F15" w:rsidRPr="005815E4" w:rsidRDefault="58698F15" w:rsidP="58698F15">
            <w:pPr>
              <w:jc w:val="right"/>
              <w:rPr>
                <w:rFonts w:ascii="DM Sans" w:hAnsi="DM Sans"/>
                <w:sz w:val="20"/>
                <w:szCs w:val="20"/>
              </w:rPr>
            </w:pPr>
          </w:p>
        </w:tc>
      </w:tr>
      <w:tr w:rsidR="00AD13F1" w:rsidRPr="005815E4" w14:paraId="54D764EB" w14:textId="77777777" w:rsidTr="58698F15">
        <w:tc>
          <w:tcPr>
            <w:tcW w:w="2432" w:type="dxa"/>
          </w:tcPr>
          <w:p w14:paraId="46DA943B" w14:textId="77777777" w:rsidR="00AD13F1" w:rsidRPr="005815E4" w:rsidRDefault="00AD13F1">
            <w:pPr>
              <w:rPr>
                <w:rFonts w:ascii="DM Sans" w:hAnsi="DM Sans"/>
                <w:sz w:val="20"/>
                <w:szCs w:val="20"/>
              </w:rPr>
            </w:pPr>
            <w:r w:rsidRPr="005815E4">
              <w:rPr>
                <w:rFonts w:ascii="DM Sans" w:hAnsi="DM Sans"/>
                <w:sz w:val="20"/>
                <w:szCs w:val="20"/>
              </w:rPr>
              <w:t>Property, plant &amp; equipment</w:t>
            </w:r>
          </w:p>
        </w:tc>
        <w:tc>
          <w:tcPr>
            <w:tcW w:w="1303" w:type="dxa"/>
            <w:shd w:val="clear" w:color="auto" w:fill="F2E6F1"/>
          </w:tcPr>
          <w:p w14:paraId="4A757D71" w14:textId="39D9C814" w:rsidR="00AD13F1" w:rsidRPr="005815E4" w:rsidRDefault="59D81EA7">
            <w:pPr>
              <w:jc w:val="right"/>
              <w:rPr>
                <w:rFonts w:ascii="DM Sans" w:hAnsi="DM Sans"/>
                <w:sz w:val="20"/>
                <w:szCs w:val="20"/>
              </w:rPr>
            </w:pPr>
            <w:r w:rsidRPr="005815E4">
              <w:rPr>
                <w:rFonts w:ascii="DM Sans" w:hAnsi="DM Sans"/>
                <w:sz w:val="20"/>
                <w:szCs w:val="20"/>
              </w:rPr>
              <w:t>6,243</w:t>
            </w:r>
          </w:p>
        </w:tc>
        <w:tc>
          <w:tcPr>
            <w:tcW w:w="1303" w:type="dxa"/>
          </w:tcPr>
          <w:p w14:paraId="11E9A158" w14:textId="39F60657" w:rsidR="3AE88B45" w:rsidRPr="005815E4" w:rsidRDefault="3AE88B45" w:rsidP="58698F15">
            <w:pPr>
              <w:jc w:val="right"/>
              <w:rPr>
                <w:rFonts w:ascii="DM Sans" w:hAnsi="DM Sans"/>
                <w:sz w:val="20"/>
                <w:szCs w:val="20"/>
              </w:rPr>
            </w:pPr>
            <w:r w:rsidRPr="005815E4">
              <w:rPr>
                <w:rFonts w:ascii="DM Sans" w:hAnsi="DM Sans"/>
                <w:sz w:val="20"/>
                <w:szCs w:val="20"/>
              </w:rPr>
              <w:t>1</w:t>
            </w:r>
            <w:r w:rsidRPr="005815E4">
              <w:rPr>
                <w:rFonts w:ascii="DM Sans" w:hAnsi="DM Sans"/>
              </w:rPr>
              <w:t>7,356</w:t>
            </w:r>
          </w:p>
        </w:tc>
      </w:tr>
      <w:tr w:rsidR="001B4E1B" w:rsidRPr="005815E4" w14:paraId="05F5D9B2" w14:textId="77777777" w:rsidTr="58698F15">
        <w:tc>
          <w:tcPr>
            <w:tcW w:w="2432" w:type="dxa"/>
            <w:tcBorders>
              <w:bottom w:val="single" w:sz="4" w:space="0" w:color="652266" w:themeColor="accent1"/>
            </w:tcBorders>
          </w:tcPr>
          <w:p w14:paraId="3C59600F" w14:textId="1BD87AE7" w:rsidR="001B4E1B" w:rsidRPr="005815E4" w:rsidRDefault="001B4E1B">
            <w:pPr>
              <w:rPr>
                <w:rFonts w:ascii="DM Sans" w:hAnsi="DM Sans"/>
                <w:sz w:val="20"/>
                <w:szCs w:val="20"/>
              </w:rPr>
            </w:pPr>
            <w:r w:rsidRPr="005815E4">
              <w:rPr>
                <w:rFonts w:ascii="DM Sans" w:hAnsi="DM Sans"/>
                <w:sz w:val="20"/>
                <w:szCs w:val="20"/>
              </w:rPr>
              <w:t>Right of use asset</w:t>
            </w:r>
          </w:p>
        </w:tc>
        <w:tc>
          <w:tcPr>
            <w:tcW w:w="1303" w:type="dxa"/>
            <w:tcBorders>
              <w:bottom w:val="single" w:sz="4" w:space="0" w:color="652266" w:themeColor="accent1"/>
            </w:tcBorders>
            <w:shd w:val="clear" w:color="auto" w:fill="F2E6F1"/>
          </w:tcPr>
          <w:p w14:paraId="4BC6F6BE" w14:textId="4CA77618" w:rsidR="001B4E1B" w:rsidRPr="005815E4" w:rsidRDefault="475824F7">
            <w:pPr>
              <w:jc w:val="right"/>
              <w:rPr>
                <w:rFonts w:ascii="DM Sans" w:hAnsi="DM Sans"/>
                <w:sz w:val="20"/>
                <w:szCs w:val="20"/>
              </w:rPr>
            </w:pPr>
            <w:r w:rsidRPr="005815E4">
              <w:rPr>
                <w:rFonts w:ascii="DM Sans" w:hAnsi="DM Sans"/>
                <w:sz w:val="20"/>
                <w:szCs w:val="20"/>
              </w:rPr>
              <w:t>231,847</w:t>
            </w:r>
          </w:p>
        </w:tc>
        <w:tc>
          <w:tcPr>
            <w:tcW w:w="1303" w:type="dxa"/>
            <w:tcBorders>
              <w:bottom w:val="single" w:sz="4" w:space="0" w:color="652266" w:themeColor="accent1"/>
            </w:tcBorders>
          </w:tcPr>
          <w:p w14:paraId="3DD81471" w14:textId="7B24A1DE" w:rsidR="3AE88B45" w:rsidRPr="005815E4" w:rsidRDefault="3AE88B45" w:rsidP="58698F15">
            <w:pPr>
              <w:jc w:val="right"/>
              <w:rPr>
                <w:rFonts w:ascii="DM Sans" w:hAnsi="DM Sans"/>
                <w:sz w:val="20"/>
                <w:szCs w:val="20"/>
              </w:rPr>
            </w:pPr>
            <w:r w:rsidRPr="005815E4">
              <w:rPr>
                <w:rFonts w:ascii="DM Sans" w:hAnsi="DM Sans"/>
                <w:sz w:val="20"/>
                <w:szCs w:val="20"/>
              </w:rPr>
              <w:t>3</w:t>
            </w:r>
            <w:r w:rsidRPr="005815E4">
              <w:rPr>
                <w:rFonts w:ascii="DM Sans" w:hAnsi="DM Sans"/>
              </w:rPr>
              <w:t>29,927</w:t>
            </w:r>
          </w:p>
        </w:tc>
      </w:tr>
      <w:tr w:rsidR="00AD13F1" w:rsidRPr="005815E4" w14:paraId="7DC82CEA" w14:textId="77777777" w:rsidTr="58698F15">
        <w:tc>
          <w:tcPr>
            <w:tcW w:w="2432" w:type="dxa"/>
            <w:tcBorders>
              <w:top w:val="single" w:sz="4" w:space="0" w:color="652266" w:themeColor="accent1"/>
              <w:bottom w:val="single" w:sz="4" w:space="0" w:color="652266" w:themeColor="accent1"/>
            </w:tcBorders>
          </w:tcPr>
          <w:p w14:paraId="66475C11" w14:textId="77777777" w:rsidR="00AD13F1" w:rsidRPr="005815E4" w:rsidRDefault="00AD13F1">
            <w:pPr>
              <w:rPr>
                <w:rFonts w:ascii="DM Sans" w:hAnsi="DM Sans"/>
                <w:sz w:val="20"/>
                <w:szCs w:val="20"/>
              </w:rPr>
            </w:pPr>
            <w:r w:rsidRPr="005815E4">
              <w:rPr>
                <w:rStyle w:val="Strong"/>
                <w:rFonts w:ascii="DM Sans" w:hAnsi="DM Sans"/>
                <w:sz w:val="20"/>
                <w:szCs w:val="20"/>
              </w:rPr>
              <w:t>Total Non-Current Assets</w:t>
            </w:r>
          </w:p>
        </w:tc>
        <w:tc>
          <w:tcPr>
            <w:tcW w:w="1303" w:type="dxa"/>
            <w:tcBorders>
              <w:top w:val="single" w:sz="4" w:space="0" w:color="652266" w:themeColor="accent1"/>
              <w:bottom w:val="single" w:sz="4" w:space="0" w:color="652266" w:themeColor="accent1"/>
            </w:tcBorders>
            <w:shd w:val="clear" w:color="auto" w:fill="F2E6F1"/>
            <w:vAlign w:val="bottom"/>
          </w:tcPr>
          <w:p w14:paraId="5AA3EA11" w14:textId="7DFD6910" w:rsidR="00AD13F1" w:rsidRPr="005815E4" w:rsidRDefault="3B5C196F">
            <w:pPr>
              <w:jc w:val="right"/>
              <w:rPr>
                <w:rFonts w:ascii="DM Sans" w:hAnsi="DM Sans"/>
                <w:sz w:val="20"/>
                <w:szCs w:val="20"/>
              </w:rPr>
            </w:pPr>
            <w:r w:rsidRPr="005815E4">
              <w:rPr>
                <w:rFonts w:ascii="DM Sans" w:hAnsi="DM Sans"/>
                <w:sz w:val="20"/>
                <w:szCs w:val="20"/>
              </w:rPr>
              <w:t>238,090</w:t>
            </w:r>
          </w:p>
        </w:tc>
        <w:tc>
          <w:tcPr>
            <w:tcW w:w="1303" w:type="dxa"/>
            <w:tcBorders>
              <w:top w:val="single" w:sz="4" w:space="0" w:color="652266" w:themeColor="accent1"/>
              <w:bottom w:val="single" w:sz="4" w:space="0" w:color="652266" w:themeColor="accent1"/>
            </w:tcBorders>
            <w:vAlign w:val="bottom"/>
          </w:tcPr>
          <w:p w14:paraId="403D2445" w14:textId="41215D32" w:rsidR="3AE88B45" w:rsidRPr="005815E4" w:rsidRDefault="3AE88B45" w:rsidP="58698F15">
            <w:pPr>
              <w:jc w:val="right"/>
              <w:rPr>
                <w:rFonts w:ascii="DM Sans" w:hAnsi="DM Sans"/>
                <w:sz w:val="20"/>
                <w:szCs w:val="20"/>
              </w:rPr>
            </w:pPr>
            <w:r w:rsidRPr="005815E4">
              <w:rPr>
                <w:rFonts w:ascii="DM Sans" w:hAnsi="DM Sans"/>
                <w:sz w:val="20"/>
                <w:szCs w:val="20"/>
              </w:rPr>
              <w:t>347,283</w:t>
            </w:r>
          </w:p>
        </w:tc>
      </w:tr>
      <w:tr w:rsidR="00AD13F1" w:rsidRPr="005815E4" w14:paraId="2FD5261C" w14:textId="77777777" w:rsidTr="58698F15">
        <w:tc>
          <w:tcPr>
            <w:tcW w:w="2432" w:type="dxa"/>
            <w:tcBorders>
              <w:top w:val="single" w:sz="4" w:space="0" w:color="652266" w:themeColor="accent1"/>
              <w:bottom w:val="single" w:sz="12" w:space="0" w:color="652266" w:themeColor="accent1"/>
            </w:tcBorders>
          </w:tcPr>
          <w:p w14:paraId="037006C5" w14:textId="77777777" w:rsidR="00AD13F1" w:rsidRPr="005815E4" w:rsidRDefault="00AD13F1">
            <w:pPr>
              <w:rPr>
                <w:rFonts w:ascii="DM Sans" w:hAnsi="DM Sans"/>
                <w:sz w:val="20"/>
                <w:szCs w:val="20"/>
              </w:rPr>
            </w:pPr>
            <w:r w:rsidRPr="005815E4">
              <w:rPr>
                <w:rStyle w:val="Strong"/>
                <w:rFonts w:ascii="DM Sans" w:hAnsi="DM Sans"/>
                <w:sz w:val="20"/>
                <w:szCs w:val="20"/>
              </w:rPr>
              <w:t>Total Assets</w:t>
            </w:r>
          </w:p>
        </w:tc>
        <w:tc>
          <w:tcPr>
            <w:tcW w:w="1303" w:type="dxa"/>
            <w:tcBorders>
              <w:top w:val="single" w:sz="4" w:space="0" w:color="652266" w:themeColor="accent1"/>
              <w:bottom w:val="single" w:sz="12" w:space="0" w:color="652266" w:themeColor="accent1"/>
            </w:tcBorders>
            <w:shd w:val="clear" w:color="auto" w:fill="F2E6F1"/>
          </w:tcPr>
          <w:p w14:paraId="7BC06D7C" w14:textId="481ECB00" w:rsidR="00AD13F1" w:rsidRPr="005815E4" w:rsidRDefault="1DE0E5E0">
            <w:pPr>
              <w:jc w:val="right"/>
              <w:rPr>
                <w:rFonts w:ascii="DM Sans" w:hAnsi="DM Sans"/>
                <w:sz w:val="20"/>
                <w:szCs w:val="20"/>
              </w:rPr>
            </w:pPr>
            <w:r w:rsidRPr="005815E4">
              <w:rPr>
                <w:rFonts w:ascii="DM Sans" w:hAnsi="DM Sans"/>
                <w:sz w:val="20"/>
                <w:szCs w:val="20"/>
              </w:rPr>
              <w:t>1,654,075</w:t>
            </w:r>
          </w:p>
        </w:tc>
        <w:tc>
          <w:tcPr>
            <w:tcW w:w="1303" w:type="dxa"/>
            <w:tcBorders>
              <w:top w:val="single" w:sz="4" w:space="0" w:color="652266" w:themeColor="accent1"/>
              <w:bottom w:val="single" w:sz="12" w:space="0" w:color="652266" w:themeColor="accent1"/>
            </w:tcBorders>
          </w:tcPr>
          <w:p w14:paraId="2554ACD8" w14:textId="356DF7D2" w:rsidR="3AE88B45" w:rsidRPr="005815E4" w:rsidRDefault="3AE88B45" w:rsidP="58698F15">
            <w:pPr>
              <w:jc w:val="right"/>
              <w:rPr>
                <w:rFonts w:ascii="DM Sans" w:hAnsi="DM Sans"/>
                <w:sz w:val="20"/>
                <w:szCs w:val="20"/>
              </w:rPr>
            </w:pPr>
            <w:r w:rsidRPr="005815E4">
              <w:rPr>
                <w:rFonts w:ascii="DM Sans" w:hAnsi="DM Sans"/>
                <w:sz w:val="20"/>
                <w:szCs w:val="20"/>
              </w:rPr>
              <w:t>2,723,868</w:t>
            </w:r>
          </w:p>
        </w:tc>
      </w:tr>
      <w:tr w:rsidR="00AD13F1" w:rsidRPr="005815E4" w14:paraId="3B05959B" w14:textId="77777777" w:rsidTr="58698F15">
        <w:tc>
          <w:tcPr>
            <w:tcW w:w="2432" w:type="dxa"/>
            <w:tcBorders>
              <w:top w:val="single" w:sz="12" w:space="0" w:color="652266" w:themeColor="accent1"/>
            </w:tcBorders>
          </w:tcPr>
          <w:p w14:paraId="1F23C841" w14:textId="77777777" w:rsidR="00AD13F1" w:rsidRPr="005815E4" w:rsidRDefault="00AD13F1">
            <w:pPr>
              <w:rPr>
                <w:rFonts w:ascii="DM Sans" w:hAnsi="DM Sans"/>
                <w:sz w:val="20"/>
                <w:szCs w:val="20"/>
              </w:rPr>
            </w:pPr>
          </w:p>
        </w:tc>
        <w:tc>
          <w:tcPr>
            <w:tcW w:w="1303" w:type="dxa"/>
            <w:tcBorders>
              <w:top w:val="single" w:sz="12" w:space="0" w:color="652266" w:themeColor="accent1"/>
            </w:tcBorders>
            <w:shd w:val="clear" w:color="auto" w:fill="F2E6F1"/>
          </w:tcPr>
          <w:p w14:paraId="3AC6356A" w14:textId="77777777" w:rsidR="00AD13F1" w:rsidRPr="005815E4" w:rsidRDefault="00AD13F1">
            <w:pPr>
              <w:jc w:val="right"/>
              <w:rPr>
                <w:rFonts w:ascii="DM Sans" w:hAnsi="DM Sans"/>
                <w:sz w:val="20"/>
                <w:szCs w:val="20"/>
              </w:rPr>
            </w:pPr>
          </w:p>
        </w:tc>
        <w:tc>
          <w:tcPr>
            <w:tcW w:w="1303" w:type="dxa"/>
            <w:tcBorders>
              <w:top w:val="single" w:sz="12" w:space="0" w:color="652266" w:themeColor="accent1"/>
            </w:tcBorders>
          </w:tcPr>
          <w:p w14:paraId="7D5C10F0" w14:textId="7EB2375D" w:rsidR="58698F15" w:rsidRPr="005815E4" w:rsidRDefault="58698F15" w:rsidP="58698F15">
            <w:pPr>
              <w:jc w:val="right"/>
              <w:rPr>
                <w:rFonts w:ascii="DM Sans" w:hAnsi="DM Sans"/>
                <w:sz w:val="20"/>
                <w:szCs w:val="20"/>
              </w:rPr>
            </w:pPr>
          </w:p>
        </w:tc>
      </w:tr>
      <w:tr w:rsidR="00AD13F1" w:rsidRPr="005815E4" w14:paraId="7724E5E0" w14:textId="77777777" w:rsidTr="58698F15">
        <w:tc>
          <w:tcPr>
            <w:tcW w:w="2432" w:type="dxa"/>
          </w:tcPr>
          <w:p w14:paraId="60491DB2" w14:textId="77777777" w:rsidR="00AD13F1" w:rsidRPr="005815E4" w:rsidRDefault="00AD13F1">
            <w:pPr>
              <w:rPr>
                <w:rStyle w:val="BoldPurple"/>
                <w:rFonts w:ascii="DM Sans" w:hAnsi="DM Sans"/>
                <w:sz w:val="20"/>
                <w:szCs w:val="20"/>
              </w:rPr>
            </w:pPr>
            <w:r w:rsidRPr="005815E4">
              <w:rPr>
                <w:rStyle w:val="BoldPurple"/>
                <w:rFonts w:ascii="DM Sans" w:hAnsi="DM Sans"/>
                <w:sz w:val="20"/>
                <w:szCs w:val="20"/>
              </w:rPr>
              <w:t>LIABILITIES</w:t>
            </w:r>
          </w:p>
        </w:tc>
        <w:tc>
          <w:tcPr>
            <w:tcW w:w="1303" w:type="dxa"/>
            <w:shd w:val="clear" w:color="auto" w:fill="F2E6F1"/>
          </w:tcPr>
          <w:p w14:paraId="70050CF4" w14:textId="77777777" w:rsidR="00AD13F1" w:rsidRPr="005815E4" w:rsidRDefault="00AD13F1">
            <w:pPr>
              <w:jc w:val="right"/>
              <w:rPr>
                <w:rFonts w:ascii="DM Sans" w:hAnsi="DM Sans"/>
                <w:sz w:val="20"/>
                <w:szCs w:val="20"/>
              </w:rPr>
            </w:pPr>
          </w:p>
        </w:tc>
        <w:tc>
          <w:tcPr>
            <w:tcW w:w="1303" w:type="dxa"/>
          </w:tcPr>
          <w:p w14:paraId="3D228AF2" w14:textId="11843C98" w:rsidR="58698F15" w:rsidRPr="005815E4" w:rsidRDefault="58698F15" w:rsidP="58698F15">
            <w:pPr>
              <w:jc w:val="right"/>
              <w:rPr>
                <w:rFonts w:ascii="DM Sans" w:hAnsi="DM Sans"/>
                <w:sz w:val="20"/>
                <w:szCs w:val="20"/>
              </w:rPr>
            </w:pPr>
          </w:p>
        </w:tc>
      </w:tr>
      <w:tr w:rsidR="00AD13F1" w:rsidRPr="005815E4" w14:paraId="16BAAA60" w14:textId="77777777" w:rsidTr="58698F15">
        <w:tc>
          <w:tcPr>
            <w:tcW w:w="2432" w:type="dxa"/>
          </w:tcPr>
          <w:p w14:paraId="5D93AA39" w14:textId="77777777" w:rsidR="00AD13F1" w:rsidRPr="005815E4" w:rsidRDefault="00AD13F1">
            <w:pPr>
              <w:rPr>
                <w:rFonts w:ascii="DM Sans" w:hAnsi="DM Sans"/>
                <w:sz w:val="20"/>
                <w:szCs w:val="20"/>
              </w:rPr>
            </w:pPr>
            <w:r w:rsidRPr="005815E4">
              <w:rPr>
                <w:rStyle w:val="Strong"/>
                <w:rFonts w:ascii="DM Sans" w:hAnsi="DM Sans"/>
                <w:sz w:val="20"/>
                <w:szCs w:val="20"/>
              </w:rPr>
              <w:t>Current Liabilities</w:t>
            </w:r>
          </w:p>
        </w:tc>
        <w:tc>
          <w:tcPr>
            <w:tcW w:w="1303" w:type="dxa"/>
            <w:shd w:val="clear" w:color="auto" w:fill="F2E6F1"/>
          </w:tcPr>
          <w:p w14:paraId="04F6439F" w14:textId="77777777" w:rsidR="00AD13F1" w:rsidRPr="005815E4" w:rsidRDefault="00AD13F1">
            <w:pPr>
              <w:jc w:val="right"/>
              <w:rPr>
                <w:rFonts w:ascii="DM Sans" w:hAnsi="DM Sans"/>
                <w:sz w:val="20"/>
                <w:szCs w:val="20"/>
              </w:rPr>
            </w:pPr>
          </w:p>
        </w:tc>
        <w:tc>
          <w:tcPr>
            <w:tcW w:w="1303" w:type="dxa"/>
          </w:tcPr>
          <w:p w14:paraId="27C7E2A8" w14:textId="09026A17" w:rsidR="58698F15" w:rsidRPr="005815E4" w:rsidRDefault="58698F15" w:rsidP="58698F15">
            <w:pPr>
              <w:jc w:val="right"/>
              <w:rPr>
                <w:rFonts w:ascii="DM Sans" w:hAnsi="DM Sans"/>
                <w:sz w:val="20"/>
                <w:szCs w:val="20"/>
              </w:rPr>
            </w:pPr>
          </w:p>
        </w:tc>
      </w:tr>
      <w:tr w:rsidR="00AD13F1" w:rsidRPr="005815E4" w14:paraId="4CAA1820" w14:textId="77777777" w:rsidTr="58698F15">
        <w:tc>
          <w:tcPr>
            <w:tcW w:w="2432" w:type="dxa"/>
            <w:tcBorders>
              <w:bottom w:val="single" w:sz="4" w:space="0" w:color="652266" w:themeColor="accent1"/>
            </w:tcBorders>
          </w:tcPr>
          <w:p w14:paraId="1226EB16" w14:textId="77777777" w:rsidR="00AD13F1" w:rsidRPr="005815E4" w:rsidRDefault="00AD13F1">
            <w:pPr>
              <w:rPr>
                <w:rFonts w:ascii="DM Sans" w:hAnsi="DM Sans"/>
                <w:sz w:val="20"/>
                <w:szCs w:val="20"/>
              </w:rPr>
            </w:pPr>
            <w:r w:rsidRPr="005815E4">
              <w:rPr>
                <w:rFonts w:ascii="DM Sans" w:hAnsi="DM Sans"/>
                <w:sz w:val="20"/>
                <w:szCs w:val="20"/>
              </w:rPr>
              <w:t>Trade and other payables</w:t>
            </w:r>
          </w:p>
        </w:tc>
        <w:tc>
          <w:tcPr>
            <w:tcW w:w="1303" w:type="dxa"/>
            <w:tcBorders>
              <w:bottom w:val="single" w:sz="4" w:space="0" w:color="652266" w:themeColor="accent1"/>
            </w:tcBorders>
            <w:shd w:val="clear" w:color="auto" w:fill="F2E6F1"/>
            <w:vAlign w:val="center"/>
          </w:tcPr>
          <w:p w14:paraId="7A156608" w14:textId="1EE28D7F" w:rsidR="00AD13F1" w:rsidRPr="005815E4" w:rsidRDefault="32C4963F" w:rsidP="00502B54">
            <w:pPr>
              <w:jc w:val="right"/>
              <w:rPr>
                <w:rFonts w:ascii="DM Sans" w:hAnsi="DM Sans"/>
                <w:sz w:val="20"/>
                <w:szCs w:val="20"/>
              </w:rPr>
            </w:pPr>
            <w:r w:rsidRPr="005815E4">
              <w:rPr>
                <w:rFonts w:ascii="DM Sans" w:hAnsi="DM Sans"/>
                <w:sz w:val="20"/>
                <w:szCs w:val="20"/>
              </w:rPr>
              <w:t>156,671</w:t>
            </w:r>
          </w:p>
        </w:tc>
        <w:tc>
          <w:tcPr>
            <w:tcW w:w="1303" w:type="dxa"/>
            <w:tcBorders>
              <w:bottom w:val="single" w:sz="4" w:space="0" w:color="652266" w:themeColor="accent1"/>
            </w:tcBorders>
            <w:vAlign w:val="center"/>
          </w:tcPr>
          <w:p w14:paraId="37C7BF42" w14:textId="2C08AD73" w:rsidR="3AE88B45" w:rsidRPr="005815E4" w:rsidRDefault="3AE88B45" w:rsidP="58698F15">
            <w:pPr>
              <w:jc w:val="right"/>
              <w:rPr>
                <w:rFonts w:ascii="DM Sans" w:hAnsi="DM Sans"/>
                <w:sz w:val="20"/>
                <w:szCs w:val="20"/>
              </w:rPr>
            </w:pPr>
            <w:r w:rsidRPr="005815E4">
              <w:rPr>
                <w:rFonts w:ascii="DM Sans" w:hAnsi="DM Sans"/>
                <w:sz w:val="20"/>
                <w:szCs w:val="20"/>
              </w:rPr>
              <w:t>490,903</w:t>
            </w:r>
          </w:p>
        </w:tc>
      </w:tr>
      <w:tr w:rsidR="00AD13F1" w:rsidRPr="005815E4" w14:paraId="3ED368EF" w14:textId="77777777" w:rsidTr="58698F15">
        <w:tc>
          <w:tcPr>
            <w:tcW w:w="2432" w:type="dxa"/>
            <w:tcBorders>
              <w:top w:val="single" w:sz="4" w:space="0" w:color="652266" w:themeColor="accent1"/>
              <w:bottom w:val="single" w:sz="4" w:space="0" w:color="652266" w:themeColor="accent1"/>
            </w:tcBorders>
          </w:tcPr>
          <w:p w14:paraId="346C584C" w14:textId="77777777" w:rsidR="00AD13F1" w:rsidRPr="005815E4" w:rsidRDefault="00AD13F1">
            <w:pPr>
              <w:rPr>
                <w:rFonts w:ascii="DM Sans" w:hAnsi="DM Sans"/>
                <w:sz w:val="20"/>
                <w:szCs w:val="20"/>
              </w:rPr>
            </w:pPr>
            <w:r w:rsidRPr="005815E4">
              <w:rPr>
                <w:rStyle w:val="Strong"/>
                <w:rFonts w:ascii="DM Sans" w:hAnsi="DM Sans"/>
                <w:sz w:val="20"/>
                <w:szCs w:val="20"/>
              </w:rPr>
              <w:t>Total 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3B8418D4" w14:textId="31EDBEE1" w:rsidR="00AD13F1" w:rsidRPr="005815E4" w:rsidRDefault="64057136">
            <w:pPr>
              <w:jc w:val="right"/>
              <w:rPr>
                <w:rFonts w:ascii="DM Sans" w:hAnsi="DM Sans"/>
                <w:sz w:val="20"/>
                <w:szCs w:val="20"/>
              </w:rPr>
            </w:pPr>
            <w:r w:rsidRPr="005815E4">
              <w:rPr>
                <w:rFonts w:ascii="DM Sans" w:hAnsi="DM Sans"/>
                <w:sz w:val="20"/>
                <w:szCs w:val="20"/>
              </w:rPr>
              <w:t>156,671</w:t>
            </w:r>
          </w:p>
        </w:tc>
        <w:tc>
          <w:tcPr>
            <w:tcW w:w="1303" w:type="dxa"/>
            <w:tcBorders>
              <w:top w:val="single" w:sz="4" w:space="0" w:color="652266" w:themeColor="accent1"/>
              <w:bottom w:val="single" w:sz="4" w:space="0" w:color="652266" w:themeColor="accent1"/>
            </w:tcBorders>
            <w:vAlign w:val="bottom"/>
          </w:tcPr>
          <w:p w14:paraId="2F68B20F" w14:textId="239875B6" w:rsidR="3AE88B45" w:rsidRPr="005815E4" w:rsidRDefault="3AE88B45" w:rsidP="58698F15">
            <w:pPr>
              <w:jc w:val="right"/>
              <w:rPr>
                <w:rFonts w:ascii="DM Sans" w:hAnsi="DM Sans"/>
                <w:sz w:val="20"/>
                <w:szCs w:val="20"/>
              </w:rPr>
            </w:pPr>
            <w:r w:rsidRPr="005815E4">
              <w:rPr>
                <w:rFonts w:ascii="DM Sans" w:hAnsi="DM Sans"/>
                <w:sz w:val="20"/>
                <w:szCs w:val="20"/>
              </w:rPr>
              <w:t>490,903</w:t>
            </w:r>
          </w:p>
        </w:tc>
      </w:tr>
      <w:tr w:rsidR="00AD13F1" w:rsidRPr="005815E4" w14:paraId="26F1F57A" w14:textId="77777777" w:rsidTr="58698F15">
        <w:tc>
          <w:tcPr>
            <w:tcW w:w="2432" w:type="dxa"/>
            <w:tcBorders>
              <w:top w:val="single" w:sz="4" w:space="0" w:color="652266" w:themeColor="accent1"/>
            </w:tcBorders>
          </w:tcPr>
          <w:p w14:paraId="4F6D7164" w14:textId="77777777" w:rsidR="00AD13F1" w:rsidRPr="005815E4" w:rsidRDefault="00AD13F1">
            <w:pPr>
              <w:rPr>
                <w:rFonts w:ascii="DM Sans" w:hAnsi="DM Sans"/>
                <w:sz w:val="20"/>
                <w:szCs w:val="20"/>
              </w:rPr>
            </w:pPr>
          </w:p>
        </w:tc>
        <w:tc>
          <w:tcPr>
            <w:tcW w:w="1303" w:type="dxa"/>
            <w:tcBorders>
              <w:top w:val="single" w:sz="4" w:space="0" w:color="652266" w:themeColor="accent1"/>
            </w:tcBorders>
            <w:shd w:val="clear" w:color="auto" w:fill="F2E6F1"/>
          </w:tcPr>
          <w:p w14:paraId="34A3D7A1" w14:textId="77777777" w:rsidR="00AD13F1" w:rsidRPr="005815E4" w:rsidRDefault="00AD13F1">
            <w:pPr>
              <w:jc w:val="right"/>
              <w:rPr>
                <w:rFonts w:ascii="DM Sans" w:hAnsi="DM Sans"/>
                <w:sz w:val="20"/>
                <w:szCs w:val="20"/>
              </w:rPr>
            </w:pPr>
          </w:p>
        </w:tc>
        <w:tc>
          <w:tcPr>
            <w:tcW w:w="1303" w:type="dxa"/>
            <w:tcBorders>
              <w:top w:val="single" w:sz="4" w:space="0" w:color="652266" w:themeColor="accent1"/>
            </w:tcBorders>
          </w:tcPr>
          <w:p w14:paraId="607E5E4A" w14:textId="25599668" w:rsidR="58698F15" w:rsidRPr="005815E4" w:rsidRDefault="58698F15" w:rsidP="58698F15">
            <w:pPr>
              <w:jc w:val="right"/>
              <w:rPr>
                <w:rFonts w:ascii="DM Sans" w:hAnsi="DM Sans"/>
                <w:sz w:val="20"/>
                <w:szCs w:val="20"/>
              </w:rPr>
            </w:pPr>
          </w:p>
        </w:tc>
      </w:tr>
      <w:tr w:rsidR="00AD13F1" w:rsidRPr="005815E4" w14:paraId="37428FA9" w14:textId="77777777" w:rsidTr="58698F15">
        <w:tc>
          <w:tcPr>
            <w:tcW w:w="2432" w:type="dxa"/>
          </w:tcPr>
          <w:p w14:paraId="2B630437" w14:textId="77777777" w:rsidR="00AD13F1" w:rsidRPr="005815E4" w:rsidRDefault="00AD13F1">
            <w:pPr>
              <w:rPr>
                <w:rFonts w:ascii="DM Sans" w:hAnsi="DM Sans"/>
                <w:sz w:val="20"/>
                <w:szCs w:val="20"/>
              </w:rPr>
            </w:pPr>
            <w:r w:rsidRPr="005815E4">
              <w:rPr>
                <w:rStyle w:val="Strong"/>
                <w:rFonts w:ascii="DM Sans" w:hAnsi="DM Sans"/>
                <w:sz w:val="20"/>
                <w:szCs w:val="20"/>
              </w:rPr>
              <w:t>Non-Current Liabilities</w:t>
            </w:r>
          </w:p>
        </w:tc>
        <w:tc>
          <w:tcPr>
            <w:tcW w:w="1303" w:type="dxa"/>
            <w:shd w:val="clear" w:color="auto" w:fill="F2E6F1"/>
            <w:vAlign w:val="bottom"/>
          </w:tcPr>
          <w:p w14:paraId="10A582FB" w14:textId="77777777" w:rsidR="00AD13F1" w:rsidRPr="005815E4" w:rsidRDefault="00AD13F1">
            <w:pPr>
              <w:jc w:val="right"/>
              <w:rPr>
                <w:rFonts w:ascii="DM Sans" w:hAnsi="DM Sans"/>
                <w:sz w:val="20"/>
                <w:szCs w:val="20"/>
              </w:rPr>
            </w:pPr>
          </w:p>
        </w:tc>
        <w:tc>
          <w:tcPr>
            <w:tcW w:w="1303" w:type="dxa"/>
            <w:vAlign w:val="bottom"/>
          </w:tcPr>
          <w:p w14:paraId="3ACABD64" w14:textId="5E110F23" w:rsidR="58698F15" w:rsidRPr="005815E4" w:rsidRDefault="58698F15" w:rsidP="58698F15">
            <w:pPr>
              <w:jc w:val="right"/>
              <w:rPr>
                <w:rFonts w:ascii="DM Sans" w:hAnsi="DM Sans"/>
                <w:sz w:val="20"/>
                <w:szCs w:val="20"/>
              </w:rPr>
            </w:pPr>
          </w:p>
        </w:tc>
      </w:tr>
      <w:tr w:rsidR="00AD13F1" w:rsidRPr="005815E4" w14:paraId="0E21BD88" w14:textId="77777777" w:rsidTr="58698F15">
        <w:tc>
          <w:tcPr>
            <w:tcW w:w="2432" w:type="dxa"/>
          </w:tcPr>
          <w:p w14:paraId="0F8E0EC7" w14:textId="77777777" w:rsidR="00AD13F1" w:rsidRPr="005815E4" w:rsidRDefault="00AD13F1">
            <w:pPr>
              <w:rPr>
                <w:rFonts w:ascii="DM Sans" w:hAnsi="DM Sans"/>
                <w:sz w:val="20"/>
                <w:szCs w:val="20"/>
              </w:rPr>
            </w:pPr>
            <w:r w:rsidRPr="005815E4">
              <w:rPr>
                <w:rFonts w:ascii="DM Sans" w:hAnsi="DM Sans"/>
                <w:sz w:val="20"/>
                <w:szCs w:val="20"/>
              </w:rPr>
              <w:t>Provisions</w:t>
            </w:r>
          </w:p>
        </w:tc>
        <w:tc>
          <w:tcPr>
            <w:tcW w:w="1303" w:type="dxa"/>
            <w:shd w:val="clear" w:color="auto" w:fill="F2E6F1"/>
            <w:vAlign w:val="bottom"/>
          </w:tcPr>
          <w:p w14:paraId="57D9AD9A" w14:textId="19487A06" w:rsidR="00AD13F1" w:rsidRPr="005815E4" w:rsidRDefault="791A3855">
            <w:pPr>
              <w:jc w:val="right"/>
              <w:rPr>
                <w:rFonts w:ascii="DM Sans" w:hAnsi="DM Sans"/>
                <w:sz w:val="20"/>
                <w:szCs w:val="20"/>
              </w:rPr>
            </w:pPr>
            <w:r w:rsidRPr="005815E4">
              <w:rPr>
                <w:rFonts w:ascii="DM Sans" w:hAnsi="DM Sans"/>
                <w:sz w:val="20"/>
                <w:szCs w:val="20"/>
              </w:rPr>
              <w:t>1</w:t>
            </w:r>
            <w:r w:rsidR="496498C9" w:rsidRPr="005815E4">
              <w:rPr>
                <w:rFonts w:ascii="DM Sans" w:hAnsi="DM Sans"/>
                <w:sz w:val="20"/>
                <w:szCs w:val="20"/>
              </w:rPr>
              <w:t>00,148</w:t>
            </w:r>
          </w:p>
        </w:tc>
        <w:tc>
          <w:tcPr>
            <w:tcW w:w="1303" w:type="dxa"/>
            <w:vAlign w:val="bottom"/>
          </w:tcPr>
          <w:p w14:paraId="74BADBA6" w14:textId="259FBD4C" w:rsidR="47D4AB6C" w:rsidRPr="005815E4" w:rsidRDefault="47D4AB6C" w:rsidP="58698F15">
            <w:pPr>
              <w:jc w:val="right"/>
              <w:rPr>
                <w:rFonts w:ascii="DM Sans" w:hAnsi="DM Sans"/>
                <w:sz w:val="20"/>
                <w:szCs w:val="20"/>
              </w:rPr>
            </w:pPr>
            <w:r w:rsidRPr="005815E4">
              <w:rPr>
                <w:rFonts w:ascii="DM Sans" w:hAnsi="DM Sans"/>
                <w:sz w:val="20"/>
                <w:szCs w:val="20"/>
              </w:rPr>
              <w:t>1</w:t>
            </w:r>
            <w:r w:rsidR="3AE88B45" w:rsidRPr="005815E4">
              <w:rPr>
                <w:rFonts w:ascii="DM Sans" w:hAnsi="DM Sans"/>
                <w:sz w:val="20"/>
                <w:szCs w:val="20"/>
              </w:rPr>
              <w:t>25,692</w:t>
            </w:r>
          </w:p>
        </w:tc>
      </w:tr>
      <w:tr w:rsidR="00502B54" w:rsidRPr="005815E4" w14:paraId="5F9AF2E1" w14:textId="77777777" w:rsidTr="58698F15">
        <w:tc>
          <w:tcPr>
            <w:tcW w:w="2432" w:type="dxa"/>
            <w:tcBorders>
              <w:bottom w:val="single" w:sz="4" w:space="0" w:color="652266" w:themeColor="accent1"/>
            </w:tcBorders>
          </w:tcPr>
          <w:p w14:paraId="56C2BF95" w14:textId="00832E3F" w:rsidR="00502B54" w:rsidRPr="005815E4" w:rsidRDefault="00502B54">
            <w:pPr>
              <w:rPr>
                <w:rFonts w:ascii="DM Sans" w:hAnsi="DM Sans"/>
                <w:sz w:val="20"/>
                <w:szCs w:val="20"/>
              </w:rPr>
            </w:pPr>
            <w:r w:rsidRPr="005815E4">
              <w:rPr>
                <w:rFonts w:ascii="DM Sans" w:hAnsi="DM Sans"/>
                <w:sz w:val="20"/>
                <w:szCs w:val="20"/>
              </w:rPr>
              <w:t>Right of use liability</w:t>
            </w:r>
          </w:p>
        </w:tc>
        <w:tc>
          <w:tcPr>
            <w:tcW w:w="1303" w:type="dxa"/>
            <w:tcBorders>
              <w:bottom w:val="single" w:sz="4" w:space="0" w:color="652266" w:themeColor="accent1"/>
            </w:tcBorders>
            <w:shd w:val="clear" w:color="auto" w:fill="F2E6F1"/>
            <w:vAlign w:val="bottom"/>
          </w:tcPr>
          <w:p w14:paraId="083CA1E8" w14:textId="18E5E58B" w:rsidR="00502B54" w:rsidRPr="005815E4" w:rsidRDefault="24D1D1C3">
            <w:pPr>
              <w:jc w:val="right"/>
              <w:rPr>
                <w:rFonts w:ascii="DM Sans" w:hAnsi="DM Sans"/>
                <w:sz w:val="20"/>
                <w:szCs w:val="20"/>
              </w:rPr>
            </w:pPr>
            <w:r w:rsidRPr="005815E4">
              <w:rPr>
                <w:rFonts w:ascii="DM Sans" w:hAnsi="DM Sans"/>
                <w:sz w:val="20"/>
                <w:szCs w:val="20"/>
              </w:rPr>
              <w:t>275,663</w:t>
            </w:r>
          </w:p>
        </w:tc>
        <w:tc>
          <w:tcPr>
            <w:tcW w:w="1303" w:type="dxa"/>
            <w:tcBorders>
              <w:bottom w:val="single" w:sz="4" w:space="0" w:color="652266" w:themeColor="accent1"/>
            </w:tcBorders>
            <w:vAlign w:val="bottom"/>
          </w:tcPr>
          <w:p w14:paraId="06B85E3F" w14:textId="097B2B2D" w:rsidR="3AE88B45" w:rsidRPr="005815E4" w:rsidRDefault="3AE88B45" w:rsidP="58698F15">
            <w:pPr>
              <w:jc w:val="right"/>
              <w:rPr>
                <w:rFonts w:ascii="DM Sans" w:hAnsi="DM Sans"/>
                <w:sz w:val="20"/>
                <w:szCs w:val="20"/>
              </w:rPr>
            </w:pPr>
            <w:r w:rsidRPr="005815E4">
              <w:rPr>
                <w:rFonts w:ascii="DM Sans" w:hAnsi="DM Sans"/>
                <w:sz w:val="20"/>
                <w:szCs w:val="20"/>
              </w:rPr>
              <w:t>374,865</w:t>
            </w:r>
          </w:p>
        </w:tc>
      </w:tr>
      <w:tr w:rsidR="00AD13F1" w:rsidRPr="005815E4" w14:paraId="6546F33E" w14:textId="77777777" w:rsidTr="58698F15">
        <w:tc>
          <w:tcPr>
            <w:tcW w:w="2432" w:type="dxa"/>
            <w:tcBorders>
              <w:top w:val="single" w:sz="4" w:space="0" w:color="652266" w:themeColor="accent1"/>
              <w:bottom w:val="single" w:sz="4" w:space="0" w:color="652266" w:themeColor="accent1"/>
            </w:tcBorders>
          </w:tcPr>
          <w:p w14:paraId="3F70BEB5" w14:textId="77777777" w:rsidR="00AD13F1" w:rsidRPr="005815E4" w:rsidRDefault="00AD13F1">
            <w:pPr>
              <w:rPr>
                <w:rFonts w:ascii="DM Sans" w:hAnsi="DM Sans"/>
                <w:sz w:val="20"/>
                <w:szCs w:val="20"/>
              </w:rPr>
            </w:pPr>
            <w:r w:rsidRPr="005815E4">
              <w:rPr>
                <w:rStyle w:val="Strong"/>
                <w:rFonts w:ascii="DM Sans" w:hAnsi="DM Sans"/>
                <w:sz w:val="20"/>
                <w:szCs w:val="20"/>
              </w:rPr>
              <w:t>Total Non-Current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6350F759" w14:textId="1C14B9EB" w:rsidR="00AD13F1" w:rsidRPr="005815E4" w:rsidRDefault="4982F9AE">
            <w:pPr>
              <w:jc w:val="right"/>
              <w:rPr>
                <w:rFonts w:ascii="DM Sans" w:hAnsi="DM Sans"/>
                <w:sz w:val="20"/>
                <w:szCs w:val="20"/>
              </w:rPr>
            </w:pPr>
            <w:r w:rsidRPr="005815E4">
              <w:rPr>
                <w:rFonts w:ascii="DM Sans" w:hAnsi="DM Sans"/>
                <w:sz w:val="20"/>
                <w:szCs w:val="20"/>
              </w:rPr>
              <w:t>375,811</w:t>
            </w:r>
          </w:p>
        </w:tc>
        <w:tc>
          <w:tcPr>
            <w:tcW w:w="1303" w:type="dxa"/>
            <w:tcBorders>
              <w:top w:val="single" w:sz="4" w:space="0" w:color="652266" w:themeColor="accent1"/>
              <w:bottom w:val="single" w:sz="4" w:space="0" w:color="652266" w:themeColor="accent1"/>
            </w:tcBorders>
            <w:vAlign w:val="bottom"/>
          </w:tcPr>
          <w:p w14:paraId="722CBFD7" w14:textId="29C1F0BC" w:rsidR="3AE88B45" w:rsidRPr="005815E4" w:rsidRDefault="3AE88B45" w:rsidP="58698F15">
            <w:pPr>
              <w:jc w:val="right"/>
              <w:rPr>
                <w:rFonts w:ascii="DM Sans" w:hAnsi="DM Sans"/>
                <w:sz w:val="20"/>
                <w:szCs w:val="20"/>
              </w:rPr>
            </w:pPr>
            <w:r w:rsidRPr="005815E4">
              <w:rPr>
                <w:rFonts w:ascii="DM Sans" w:hAnsi="DM Sans"/>
                <w:sz w:val="20"/>
                <w:szCs w:val="20"/>
              </w:rPr>
              <w:t>500,557</w:t>
            </w:r>
          </w:p>
        </w:tc>
      </w:tr>
      <w:tr w:rsidR="00AD13F1" w:rsidRPr="005815E4" w14:paraId="3577CD0C" w14:textId="77777777" w:rsidTr="58698F15">
        <w:tc>
          <w:tcPr>
            <w:tcW w:w="2432" w:type="dxa"/>
            <w:tcBorders>
              <w:top w:val="single" w:sz="4" w:space="0" w:color="652266" w:themeColor="accent1"/>
              <w:bottom w:val="single" w:sz="12" w:space="0" w:color="652266" w:themeColor="accent1"/>
            </w:tcBorders>
          </w:tcPr>
          <w:p w14:paraId="6DEE8343" w14:textId="77777777" w:rsidR="00AD13F1" w:rsidRPr="005815E4" w:rsidRDefault="00AD13F1">
            <w:pPr>
              <w:rPr>
                <w:rFonts w:ascii="DM Sans" w:hAnsi="DM Sans"/>
                <w:sz w:val="20"/>
                <w:szCs w:val="20"/>
              </w:rPr>
            </w:pPr>
            <w:r w:rsidRPr="005815E4">
              <w:rPr>
                <w:rStyle w:val="Strong"/>
                <w:rFonts w:ascii="DM Sans" w:hAnsi="DM Sans"/>
                <w:sz w:val="20"/>
                <w:szCs w:val="20"/>
              </w:rPr>
              <w:t>Total Liabilities</w:t>
            </w:r>
          </w:p>
        </w:tc>
        <w:tc>
          <w:tcPr>
            <w:tcW w:w="1303" w:type="dxa"/>
            <w:tcBorders>
              <w:top w:val="single" w:sz="4" w:space="0" w:color="652266" w:themeColor="accent1"/>
              <w:bottom w:val="single" w:sz="12" w:space="0" w:color="652266" w:themeColor="accent1"/>
            </w:tcBorders>
            <w:shd w:val="clear" w:color="auto" w:fill="F2E6F1"/>
            <w:vAlign w:val="bottom"/>
          </w:tcPr>
          <w:p w14:paraId="722E9733" w14:textId="65E37355" w:rsidR="00AD13F1" w:rsidRPr="005815E4" w:rsidRDefault="06C4DD60">
            <w:pPr>
              <w:jc w:val="right"/>
              <w:rPr>
                <w:rFonts w:ascii="DM Sans" w:hAnsi="DM Sans"/>
                <w:sz w:val="20"/>
                <w:szCs w:val="20"/>
              </w:rPr>
            </w:pPr>
            <w:r w:rsidRPr="005815E4">
              <w:rPr>
                <w:rFonts w:ascii="DM Sans" w:hAnsi="DM Sans"/>
                <w:sz w:val="20"/>
                <w:szCs w:val="20"/>
              </w:rPr>
              <w:t>532,482</w:t>
            </w:r>
          </w:p>
        </w:tc>
        <w:tc>
          <w:tcPr>
            <w:tcW w:w="1303" w:type="dxa"/>
            <w:tcBorders>
              <w:top w:val="single" w:sz="4" w:space="0" w:color="652266" w:themeColor="accent1"/>
              <w:bottom w:val="single" w:sz="12" w:space="0" w:color="652266" w:themeColor="accent1"/>
            </w:tcBorders>
            <w:vAlign w:val="bottom"/>
          </w:tcPr>
          <w:p w14:paraId="1609703D" w14:textId="421C04A8" w:rsidR="3AE88B45" w:rsidRPr="005815E4" w:rsidRDefault="3AE88B45" w:rsidP="58698F15">
            <w:pPr>
              <w:jc w:val="right"/>
              <w:rPr>
                <w:rFonts w:ascii="DM Sans" w:hAnsi="DM Sans"/>
                <w:sz w:val="20"/>
                <w:szCs w:val="20"/>
              </w:rPr>
            </w:pPr>
            <w:r w:rsidRPr="005815E4">
              <w:rPr>
                <w:rFonts w:ascii="DM Sans" w:hAnsi="DM Sans"/>
                <w:sz w:val="20"/>
                <w:szCs w:val="20"/>
              </w:rPr>
              <w:t>991,460</w:t>
            </w:r>
          </w:p>
        </w:tc>
      </w:tr>
      <w:tr w:rsidR="00AD13F1" w:rsidRPr="005815E4" w14:paraId="44C58D20" w14:textId="77777777" w:rsidTr="58698F15">
        <w:tc>
          <w:tcPr>
            <w:tcW w:w="2432" w:type="dxa"/>
            <w:tcBorders>
              <w:top w:val="single" w:sz="12" w:space="0" w:color="652266" w:themeColor="accent1"/>
            </w:tcBorders>
          </w:tcPr>
          <w:p w14:paraId="50020918" w14:textId="77777777" w:rsidR="00AD13F1" w:rsidRPr="005815E4" w:rsidRDefault="00AD13F1">
            <w:pPr>
              <w:rPr>
                <w:rFonts w:ascii="DM Sans" w:hAnsi="DM Sans"/>
                <w:sz w:val="20"/>
                <w:szCs w:val="20"/>
              </w:rPr>
            </w:pPr>
          </w:p>
        </w:tc>
        <w:tc>
          <w:tcPr>
            <w:tcW w:w="1303" w:type="dxa"/>
            <w:tcBorders>
              <w:top w:val="single" w:sz="12" w:space="0" w:color="652266" w:themeColor="accent1"/>
            </w:tcBorders>
            <w:shd w:val="clear" w:color="auto" w:fill="F2E6F1"/>
          </w:tcPr>
          <w:p w14:paraId="7923CAD0" w14:textId="2D37AC47" w:rsidR="00AD13F1" w:rsidRPr="005815E4" w:rsidRDefault="00AD13F1">
            <w:pPr>
              <w:jc w:val="right"/>
              <w:rPr>
                <w:rFonts w:ascii="DM Sans" w:hAnsi="DM Sans"/>
                <w:sz w:val="20"/>
                <w:szCs w:val="20"/>
              </w:rPr>
            </w:pPr>
          </w:p>
        </w:tc>
        <w:tc>
          <w:tcPr>
            <w:tcW w:w="1303" w:type="dxa"/>
            <w:tcBorders>
              <w:top w:val="single" w:sz="12" w:space="0" w:color="652266" w:themeColor="accent1"/>
            </w:tcBorders>
          </w:tcPr>
          <w:p w14:paraId="130AE4DF" w14:textId="5E1A4092" w:rsidR="58698F15" w:rsidRPr="005815E4" w:rsidRDefault="58698F15" w:rsidP="58698F15">
            <w:pPr>
              <w:jc w:val="right"/>
              <w:rPr>
                <w:rFonts w:ascii="DM Sans" w:hAnsi="DM Sans"/>
                <w:sz w:val="20"/>
                <w:szCs w:val="20"/>
              </w:rPr>
            </w:pPr>
          </w:p>
        </w:tc>
      </w:tr>
      <w:tr w:rsidR="00AD13F1" w:rsidRPr="005815E4" w14:paraId="7081347A" w14:textId="77777777" w:rsidTr="58698F15">
        <w:tc>
          <w:tcPr>
            <w:tcW w:w="2432" w:type="dxa"/>
            <w:tcBorders>
              <w:bottom w:val="single" w:sz="12" w:space="0" w:color="652266" w:themeColor="accent1"/>
            </w:tcBorders>
          </w:tcPr>
          <w:p w14:paraId="69C3ED73" w14:textId="77777777" w:rsidR="00AD13F1" w:rsidRPr="005815E4" w:rsidRDefault="00AD13F1">
            <w:pPr>
              <w:rPr>
                <w:rStyle w:val="BoldPurple"/>
                <w:rFonts w:ascii="DM Sans" w:hAnsi="DM Sans"/>
                <w:sz w:val="20"/>
                <w:szCs w:val="20"/>
              </w:rPr>
            </w:pPr>
            <w:r w:rsidRPr="005815E4">
              <w:rPr>
                <w:rStyle w:val="BoldPurple"/>
                <w:rFonts w:ascii="DM Sans" w:hAnsi="DM Sans"/>
                <w:sz w:val="20"/>
                <w:szCs w:val="20"/>
              </w:rPr>
              <w:t>NET ASSETS</w:t>
            </w:r>
          </w:p>
        </w:tc>
        <w:tc>
          <w:tcPr>
            <w:tcW w:w="1303" w:type="dxa"/>
            <w:tcBorders>
              <w:bottom w:val="single" w:sz="12" w:space="0" w:color="652266" w:themeColor="accent1"/>
            </w:tcBorders>
            <w:shd w:val="clear" w:color="auto" w:fill="F2E6F1"/>
            <w:vAlign w:val="bottom"/>
          </w:tcPr>
          <w:p w14:paraId="1C79330A" w14:textId="15285357" w:rsidR="00AD13F1" w:rsidRPr="005815E4" w:rsidRDefault="791A3855">
            <w:pPr>
              <w:jc w:val="right"/>
              <w:rPr>
                <w:rFonts w:ascii="DM Sans" w:hAnsi="DM Sans"/>
                <w:sz w:val="20"/>
                <w:szCs w:val="20"/>
              </w:rPr>
            </w:pPr>
            <w:r w:rsidRPr="005815E4">
              <w:rPr>
                <w:rFonts w:ascii="DM Sans" w:hAnsi="DM Sans"/>
                <w:sz w:val="20"/>
                <w:szCs w:val="20"/>
              </w:rPr>
              <w:t>1,</w:t>
            </w:r>
            <w:r w:rsidR="6F941A49" w:rsidRPr="005815E4">
              <w:rPr>
                <w:rFonts w:ascii="DM Sans" w:hAnsi="DM Sans"/>
                <w:sz w:val="20"/>
                <w:szCs w:val="20"/>
              </w:rPr>
              <w:t>121,593</w:t>
            </w:r>
          </w:p>
        </w:tc>
        <w:tc>
          <w:tcPr>
            <w:tcW w:w="1303" w:type="dxa"/>
            <w:tcBorders>
              <w:bottom w:val="single" w:sz="12" w:space="0" w:color="652266" w:themeColor="accent1"/>
            </w:tcBorders>
            <w:vAlign w:val="bottom"/>
          </w:tcPr>
          <w:p w14:paraId="6379C5E8" w14:textId="68AB0324" w:rsidR="47D4AB6C" w:rsidRPr="005815E4" w:rsidRDefault="47D4AB6C" w:rsidP="58698F15">
            <w:pPr>
              <w:jc w:val="right"/>
              <w:rPr>
                <w:rFonts w:ascii="DM Sans" w:hAnsi="DM Sans"/>
                <w:sz w:val="20"/>
                <w:szCs w:val="20"/>
              </w:rPr>
            </w:pPr>
            <w:r w:rsidRPr="005815E4">
              <w:rPr>
                <w:rFonts w:ascii="DM Sans" w:hAnsi="DM Sans"/>
                <w:sz w:val="20"/>
                <w:szCs w:val="20"/>
              </w:rPr>
              <w:t>1,</w:t>
            </w:r>
            <w:r w:rsidR="3AE88B45" w:rsidRPr="005815E4">
              <w:rPr>
                <w:rFonts w:ascii="DM Sans" w:hAnsi="DM Sans"/>
                <w:sz w:val="20"/>
                <w:szCs w:val="20"/>
              </w:rPr>
              <w:t>732,408</w:t>
            </w:r>
          </w:p>
        </w:tc>
      </w:tr>
      <w:tr w:rsidR="00AD13F1" w:rsidRPr="005815E4" w14:paraId="55ADA8AE" w14:textId="77777777" w:rsidTr="58698F15">
        <w:tc>
          <w:tcPr>
            <w:tcW w:w="2432" w:type="dxa"/>
            <w:tcBorders>
              <w:top w:val="single" w:sz="12" w:space="0" w:color="652266" w:themeColor="accent1"/>
            </w:tcBorders>
          </w:tcPr>
          <w:p w14:paraId="27C710A7" w14:textId="77777777" w:rsidR="00AD13F1" w:rsidRPr="005815E4" w:rsidRDefault="00AD13F1">
            <w:pPr>
              <w:rPr>
                <w:rFonts w:ascii="DM Sans" w:hAnsi="DM Sans"/>
                <w:sz w:val="20"/>
                <w:szCs w:val="20"/>
              </w:rPr>
            </w:pPr>
          </w:p>
        </w:tc>
        <w:tc>
          <w:tcPr>
            <w:tcW w:w="1303" w:type="dxa"/>
            <w:tcBorders>
              <w:top w:val="single" w:sz="12" w:space="0" w:color="652266" w:themeColor="accent1"/>
            </w:tcBorders>
            <w:shd w:val="clear" w:color="auto" w:fill="F2E6F1"/>
          </w:tcPr>
          <w:p w14:paraId="1AD6928A" w14:textId="77777777" w:rsidR="00AD13F1" w:rsidRPr="005815E4" w:rsidRDefault="00AD13F1">
            <w:pPr>
              <w:jc w:val="right"/>
              <w:rPr>
                <w:rFonts w:ascii="DM Sans" w:hAnsi="DM Sans"/>
                <w:sz w:val="20"/>
                <w:szCs w:val="20"/>
              </w:rPr>
            </w:pPr>
          </w:p>
        </w:tc>
        <w:tc>
          <w:tcPr>
            <w:tcW w:w="1303" w:type="dxa"/>
            <w:tcBorders>
              <w:top w:val="single" w:sz="12" w:space="0" w:color="652266" w:themeColor="accent1"/>
            </w:tcBorders>
          </w:tcPr>
          <w:p w14:paraId="75BCA51C" w14:textId="1F9BC1AB" w:rsidR="58698F15" w:rsidRPr="005815E4" w:rsidRDefault="58698F15" w:rsidP="58698F15">
            <w:pPr>
              <w:jc w:val="right"/>
              <w:rPr>
                <w:rFonts w:ascii="DM Sans" w:hAnsi="DM Sans"/>
                <w:sz w:val="20"/>
                <w:szCs w:val="20"/>
              </w:rPr>
            </w:pPr>
          </w:p>
        </w:tc>
      </w:tr>
      <w:tr w:rsidR="00AD13F1" w:rsidRPr="005815E4" w14:paraId="3551BE29" w14:textId="77777777" w:rsidTr="58698F15">
        <w:tc>
          <w:tcPr>
            <w:tcW w:w="2432" w:type="dxa"/>
          </w:tcPr>
          <w:p w14:paraId="022CED09" w14:textId="77777777" w:rsidR="00AD13F1" w:rsidRPr="005815E4" w:rsidRDefault="00AD13F1">
            <w:pPr>
              <w:rPr>
                <w:rStyle w:val="BoldPurple"/>
                <w:rFonts w:ascii="DM Sans" w:hAnsi="DM Sans"/>
                <w:sz w:val="20"/>
                <w:szCs w:val="20"/>
              </w:rPr>
            </w:pPr>
            <w:r w:rsidRPr="005815E4">
              <w:rPr>
                <w:rStyle w:val="BoldPurple"/>
                <w:rFonts w:ascii="DM Sans" w:hAnsi="DM Sans"/>
                <w:sz w:val="20"/>
                <w:szCs w:val="20"/>
              </w:rPr>
              <w:t>EQUITY</w:t>
            </w:r>
          </w:p>
        </w:tc>
        <w:tc>
          <w:tcPr>
            <w:tcW w:w="1303" w:type="dxa"/>
            <w:shd w:val="clear" w:color="auto" w:fill="F2E6F1"/>
            <w:vAlign w:val="bottom"/>
          </w:tcPr>
          <w:p w14:paraId="108E333C" w14:textId="77777777" w:rsidR="00AD13F1" w:rsidRPr="005815E4" w:rsidRDefault="00AD13F1">
            <w:pPr>
              <w:jc w:val="right"/>
              <w:rPr>
                <w:rFonts w:ascii="DM Sans" w:hAnsi="DM Sans"/>
                <w:sz w:val="20"/>
                <w:szCs w:val="20"/>
              </w:rPr>
            </w:pPr>
          </w:p>
        </w:tc>
        <w:tc>
          <w:tcPr>
            <w:tcW w:w="1303" w:type="dxa"/>
            <w:vAlign w:val="bottom"/>
          </w:tcPr>
          <w:p w14:paraId="3A504AC8" w14:textId="7FF27586" w:rsidR="58698F15" w:rsidRPr="005815E4" w:rsidRDefault="58698F15" w:rsidP="58698F15">
            <w:pPr>
              <w:jc w:val="right"/>
              <w:rPr>
                <w:rFonts w:ascii="DM Sans" w:hAnsi="DM Sans"/>
                <w:sz w:val="20"/>
                <w:szCs w:val="20"/>
              </w:rPr>
            </w:pPr>
          </w:p>
        </w:tc>
      </w:tr>
      <w:tr w:rsidR="00AD13F1" w:rsidRPr="005815E4" w14:paraId="161449FC" w14:textId="77777777" w:rsidTr="58698F15">
        <w:tc>
          <w:tcPr>
            <w:tcW w:w="2432" w:type="dxa"/>
            <w:tcBorders>
              <w:bottom w:val="single" w:sz="4" w:space="0" w:color="652266" w:themeColor="accent1"/>
            </w:tcBorders>
          </w:tcPr>
          <w:p w14:paraId="1BF90D21" w14:textId="77777777" w:rsidR="00AD13F1" w:rsidRPr="005815E4" w:rsidRDefault="00AD13F1">
            <w:pPr>
              <w:rPr>
                <w:rFonts w:ascii="DM Sans" w:hAnsi="DM Sans"/>
                <w:sz w:val="20"/>
                <w:szCs w:val="20"/>
              </w:rPr>
            </w:pPr>
            <w:r w:rsidRPr="005815E4">
              <w:rPr>
                <w:rFonts w:ascii="DM Sans" w:hAnsi="DM Sans"/>
                <w:sz w:val="20"/>
                <w:szCs w:val="20"/>
              </w:rPr>
              <w:t xml:space="preserve">Retained Earnings </w:t>
            </w:r>
          </w:p>
        </w:tc>
        <w:tc>
          <w:tcPr>
            <w:tcW w:w="1303" w:type="dxa"/>
            <w:tcBorders>
              <w:bottom w:val="single" w:sz="4" w:space="0" w:color="652266" w:themeColor="accent1"/>
            </w:tcBorders>
            <w:shd w:val="clear" w:color="auto" w:fill="F2E6F1"/>
            <w:vAlign w:val="bottom"/>
          </w:tcPr>
          <w:p w14:paraId="3C79637C" w14:textId="3EF3D6A0" w:rsidR="00AD13F1" w:rsidRPr="005815E4" w:rsidRDefault="791A3855">
            <w:pPr>
              <w:jc w:val="right"/>
              <w:rPr>
                <w:rFonts w:ascii="DM Sans" w:hAnsi="DM Sans"/>
                <w:sz w:val="20"/>
                <w:szCs w:val="20"/>
              </w:rPr>
            </w:pPr>
            <w:r w:rsidRPr="005815E4">
              <w:rPr>
                <w:rFonts w:ascii="DM Sans" w:hAnsi="DM Sans"/>
                <w:sz w:val="20"/>
                <w:szCs w:val="20"/>
              </w:rPr>
              <w:t>1,</w:t>
            </w:r>
            <w:r w:rsidR="447B40BC" w:rsidRPr="005815E4">
              <w:rPr>
                <w:rFonts w:ascii="DM Sans" w:hAnsi="DM Sans"/>
                <w:sz w:val="20"/>
                <w:szCs w:val="20"/>
              </w:rPr>
              <w:t>121,593</w:t>
            </w:r>
          </w:p>
        </w:tc>
        <w:tc>
          <w:tcPr>
            <w:tcW w:w="1303" w:type="dxa"/>
            <w:tcBorders>
              <w:bottom w:val="single" w:sz="4" w:space="0" w:color="652266" w:themeColor="accent1"/>
            </w:tcBorders>
            <w:vAlign w:val="bottom"/>
          </w:tcPr>
          <w:p w14:paraId="17EA643E" w14:textId="09E42F81" w:rsidR="47D4AB6C" w:rsidRPr="005815E4" w:rsidRDefault="47D4AB6C" w:rsidP="58698F15">
            <w:pPr>
              <w:jc w:val="right"/>
              <w:rPr>
                <w:rFonts w:ascii="DM Sans" w:hAnsi="DM Sans"/>
                <w:sz w:val="20"/>
                <w:szCs w:val="20"/>
              </w:rPr>
            </w:pPr>
            <w:r w:rsidRPr="005815E4">
              <w:rPr>
                <w:rFonts w:ascii="DM Sans" w:hAnsi="DM Sans"/>
                <w:sz w:val="20"/>
                <w:szCs w:val="20"/>
              </w:rPr>
              <w:t>1,</w:t>
            </w:r>
            <w:r w:rsidR="3F81E159" w:rsidRPr="005815E4">
              <w:rPr>
                <w:rFonts w:ascii="DM Sans" w:hAnsi="DM Sans"/>
                <w:sz w:val="20"/>
                <w:szCs w:val="20"/>
              </w:rPr>
              <w:t>732,408</w:t>
            </w:r>
          </w:p>
        </w:tc>
      </w:tr>
      <w:tr w:rsidR="00AD13F1" w:rsidRPr="005815E4" w14:paraId="4EAF3C37" w14:textId="77777777" w:rsidTr="58698F15">
        <w:tc>
          <w:tcPr>
            <w:tcW w:w="2432" w:type="dxa"/>
            <w:tcBorders>
              <w:top w:val="single" w:sz="4" w:space="0" w:color="652266" w:themeColor="accent1"/>
            </w:tcBorders>
          </w:tcPr>
          <w:p w14:paraId="23670983" w14:textId="77777777" w:rsidR="00AD13F1" w:rsidRPr="005815E4" w:rsidRDefault="00AD13F1">
            <w:pPr>
              <w:rPr>
                <w:rFonts w:ascii="DM Sans" w:hAnsi="DM Sans"/>
                <w:sz w:val="20"/>
                <w:szCs w:val="20"/>
              </w:rPr>
            </w:pPr>
          </w:p>
        </w:tc>
        <w:tc>
          <w:tcPr>
            <w:tcW w:w="1303" w:type="dxa"/>
            <w:tcBorders>
              <w:top w:val="single" w:sz="4" w:space="0" w:color="652266" w:themeColor="accent1"/>
            </w:tcBorders>
            <w:shd w:val="clear" w:color="auto" w:fill="F2E6F1"/>
          </w:tcPr>
          <w:p w14:paraId="42E4AC93" w14:textId="77777777" w:rsidR="00AD13F1" w:rsidRPr="005815E4" w:rsidRDefault="00AD13F1">
            <w:pPr>
              <w:jc w:val="right"/>
              <w:rPr>
                <w:rFonts w:ascii="DM Sans" w:hAnsi="DM Sans"/>
                <w:sz w:val="20"/>
                <w:szCs w:val="20"/>
              </w:rPr>
            </w:pPr>
          </w:p>
        </w:tc>
        <w:tc>
          <w:tcPr>
            <w:tcW w:w="1303" w:type="dxa"/>
            <w:tcBorders>
              <w:top w:val="single" w:sz="4" w:space="0" w:color="652266" w:themeColor="accent1"/>
            </w:tcBorders>
          </w:tcPr>
          <w:p w14:paraId="59BD4FE7" w14:textId="22BD69C0" w:rsidR="58698F15" w:rsidRPr="005815E4" w:rsidRDefault="58698F15" w:rsidP="58698F15">
            <w:pPr>
              <w:jc w:val="right"/>
              <w:rPr>
                <w:rFonts w:ascii="DM Sans" w:hAnsi="DM Sans"/>
                <w:sz w:val="20"/>
                <w:szCs w:val="20"/>
              </w:rPr>
            </w:pPr>
          </w:p>
        </w:tc>
      </w:tr>
      <w:tr w:rsidR="00AD13F1" w:rsidRPr="005815E4" w14:paraId="492E4A22" w14:textId="77777777" w:rsidTr="58698F15">
        <w:tc>
          <w:tcPr>
            <w:tcW w:w="2432" w:type="dxa"/>
            <w:tcBorders>
              <w:bottom w:val="single" w:sz="12" w:space="0" w:color="652266" w:themeColor="accent1"/>
            </w:tcBorders>
          </w:tcPr>
          <w:p w14:paraId="33A5E804" w14:textId="77777777" w:rsidR="00AD13F1" w:rsidRPr="005815E4" w:rsidRDefault="00AD13F1">
            <w:pPr>
              <w:rPr>
                <w:rStyle w:val="BoldPurple"/>
                <w:rFonts w:ascii="DM Sans" w:hAnsi="DM Sans"/>
                <w:sz w:val="20"/>
                <w:szCs w:val="20"/>
              </w:rPr>
            </w:pPr>
            <w:r w:rsidRPr="005815E4">
              <w:rPr>
                <w:rStyle w:val="BoldPurple"/>
                <w:rFonts w:ascii="DM Sans" w:hAnsi="DM Sans"/>
                <w:sz w:val="20"/>
                <w:szCs w:val="20"/>
              </w:rPr>
              <w:t>TOTAL EQUITY</w:t>
            </w:r>
          </w:p>
        </w:tc>
        <w:tc>
          <w:tcPr>
            <w:tcW w:w="1303" w:type="dxa"/>
            <w:tcBorders>
              <w:bottom w:val="single" w:sz="12" w:space="0" w:color="652266" w:themeColor="accent1"/>
            </w:tcBorders>
            <w:shd w:val="clear" w:color="auto" w:fill="F2E6F1"/>
            <w:vAlign w:val="bottom"/>
          </w:tcPr>
          <w:p w14:paraId="7EC2B9B7" w14:textId="4C5F3A4C" w:rsidR="00AD13F1" w:rsidRPr="005815E4" w:rsidRDefault="00B31F7F">
            <w:pPr>
              <w:jc w:val="right"/>
              <w:rPr>
                <w:rFonts w:ascii="DM Sans" w:hAnsi="DM Sans"/>
                <w:sz w:val="20"/>
                <w:szCs w:val="20"/>
              </w:rPr>
            </w:pPr>
            <w:r w:rsidRPr="005815E4">
              <w:rPr>
                <w:rFonts w:ascii="DM Sans" w:hAnsi="DM Sans"/>
                <w:sz w:val="20"/>
                <w:szCs w:val="20"/>
              </w:rPr>
              <w:t>1,</w:t>
            </w:r>
            <w:r w:rsidR="36021998" w:rsidRPr="005815E4">
              <w:rPr>
                <w:rFonts w:ascii="DM Sans" w:hAnsi="DM Sans"/>
                <w:sz w:val="20"/>
                <w:szCs w:val="20"/>
              </w:rPr>
              <w:t>121,593</w:t>
            </w:r>
          </w:p>
        </w:tc>
        <w:tc>
          <w:tcPr>
            <w:tcW w:w="1303" w:type="dxa"/>
            <w:tcBorders>
              <w:bottom w:val="single" w:sz="12" w:space="0" w:color="652266" w:themeColor="accent1"/>
            </w:tcBorders>
            <w:vAlign w:val="bottom"/>
          </w:tcPr>
          <w:p w14:paraId="0F5BA0A3" w14:textId="7EE80554" w:rsidR="36021998" w:rsidRPr="005815E4" w:rsidRDefault="36021998" w:rsidP="58698F15">
            <w:pPr>
              <w:jc w:val="right"/>
              <w:rPr>
                <w:rFonts w:ascii="DM Sans" w:hAnsi="DM Sans"/>
                <w:sz w:val="20"/>
                <w:szCs w:val="20"/>
              </w:rPr>
            </w:pPr>
            <w:r w:rsidRPr="005815E4">
              <w:rPr>
                <w:rFonts w:ascii="DM Sans" w:hAnsi="DM Sans"/>
                <w:sz w:val="20"/>
                <w:szCs w:val="20"/>
              </w:rPr>
              <w:t>1,732,408</w:t>
            </w:r>
          </w:p>
        </w:tc>
      </w:tr>
    </w:tbl>
    <w:p w14:paraId="0FDEC7AE" w14:textId="56BEA88F" w:rsidR="00AD13F1" w:rsidRPr="005815E4" w:rsidRDefault="00AD13F1" w:rsidP="00AD13F1">
      <w:pPr>
        <w:rPr>
          <w:rStyle w:val="Strong"/>
          <w:rFonts w:ascii="DM Sans" w:hAnsi="DM Sans"/>
        </w:rPr>
      </w:pPr>
    </w:p>
    <w:p w14:paraId="709F2311" w14:textId="34BA92B3" w:rsidR="00AD13F1" w:rsidRPr="005815E4" w:rsidRDefault="00AD13F1" w:rsidP="00AD13F1">
      <w:pPr>
        <w:pStyle w:val="Heading3"/>
        <w:rPr>
          <w:rFonts w:ascii="DM Sans" w:hAnsi="DM Sans"/>
        </w:rPr>
      </w:pPr>
      <w:r w:rsidRPr="005815E4">
        <w:rPr>
          <w:rStyle w:val="Strong"/>
          <w:rFonts w:ascii="DM Sans" w:hAnsi="DM Sans"/>
        </w:rPr>
        <w:br w:type="column"/>
      </w:r>
      <w:bookmarkStart w:id="12" w:name="_Toc116900990"/>
      <w:r w:rsidRPr="005815E4">
        <w:rPr>
          <w:rFonts w:ascii="DM Sans" w:hAnsi="DM Sans"/>
        </w:rPr>
        <w:t>Statement of changes in equity</w:t>
      </w:r>
      <w:bookmarkEnd w:id="12"/>
    </w:p>
    <w:p w14:paraId="2411409C" w14:textId="752EFC2D" w:rsidR="00AD13F1" w:rsidRPr="005815E4" w:rsidRDefault="00AD13F1" w:rsidP="00AD13F1">
      <w:pPr>
        <w:rPr>
          <w:rStyle w:val="Strong"/>
          <w:rFonts w:ascii="DM Sans" w:hAnsi="DM Sans"/>
        </w:rPr>
      </w:pPr>
      <w:r w:rsidRPr="005815E4">
        <w:rPr>
          <w:rStyle w:val="Strong"/>
          <w:rFonts w:ascii="DM Sans" w:hAnsi="DM Sans"/>
        </w:rPr>
        <w:t>for the year ended 30 June 202</w:t>
      </w:r>
      <w:r w:rsidR="57A4C78C" w:rsidRPr="005815E4">
        <w:rPr>
          <w:rStyle w:val="Strong"/>
          <w:rFonts w:ascii="DM Sans" w:hAnsi="DM Sans"/>
        </w:rPr>
        <w:t>5</w:t>
      </w:r>
    </w:p>
    <w:p w14:paraId="44E856D8" w14:textId="77777777" w:rsidR="00AD13F1" w:rsidRPr="005815E4" w:rsidRDefault="00AD13F1" w:rsidP="00AD13F1">
      <w:pPr>
        <w:rPr>
          <w:rStyle w:val="Strong"/>
          <w:rFonts w:ascii="DM Sans" w:hAnsi="DM Sans"/>
        </w:rPr>
      </w:pPr>
    </w:p>
    <w:tbl>
      <w:tblPr>
        <w:tblStyle w:val="TableGrid"/>
        <w:tblW w:w="5046" w:type="dxa"/>
        <w:tblCellMar>
          <w:top w:w="28" w:type="dxa"/>
          <w:left w:w="28" w:type="dxa"/>
          <w:bottom w:w="28" w:type="dxa"/>
          <w:right w:w="28" w:type="dxa"/>
        </w:tblCellMar>
        <w:tblLook w:val="04A0" w:firstRow="1" w:lastRow="0" w:firstColumn="1" w:lastColumn="0" w:noHBand="0" w:noVBand="1"/>
      </w:tblPr>
      <w:tblGrid>
        <w:gridCol w:w="2552"/>
        <w:gridCol w:w="1276"/>
        <w:gridCol w:w="1218"/>
      </w:tblGrid>
      <w:tr w:rsidR="00AD13F1" w:rsidRPr="005815E4" w14:paraId="798B25AA" w14:textId="77777777" w:rsidTr="6B65D241">
        <w:tc>
          <w:tcPr>
            <w:tcW w:w="2552" w:type="dxa"/>
            <w:tcBorders>
              <w:bottom w:val="single" w:sz="4" w:space="0" w:color="652266" w:themeColor="accent1"/>
            </w:tcBorders>
          </w:tcPr>
          <w:p w14:paraId="205882D3" w14:textId="77777777" w:rsidR="00AD13F1" w:rsidRPr="005815E4" w:rsidRDefault="00AD13F1" w:rsidP="00621782">
            <w:pPr>
              <w:rPr>
                <w:rStyle w:val="BoldPurple"/>
                <w:rFonts w:ascii="DM Sans" w:hAnsi="DM Sans"/>
                <w:sz w:val="20"/>
                <w:szCs w:val="20"/>
              </w:rPr>
            </w:pPr>
          </w:p>
        </w:tc>
        <w:tc>
          <w:tcPr>
            <w:tcW w:w="1276" w:type="dxa"/>
            <w:tcBorders>
              <w:bottom w:val="single" w:sz="4" w:space="0" w:color="652266" w:themeColor="accent1"/>
            </w:tcBorders>
            <w:shd w:val="clear" w:color="auto" w:fill="F2E6F1"/>
          </w:tcPr>
          <w:p w14:paraId="7E9F90C5"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Retained Earnings</w:t>
            </w:r>
          </w:p>
          <w:p w14:paraId="4A81D7A4"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w:t>
            </w:r>
          </w:p>
        </w:tc>
        <w:tc>
          <w:tcPr>
            <w:tcW w:w="1218" w:type="dxa"/>
            <w:tcBorders>
              <w:bottom w:val="single" w:sz="4" w:space="0" w:color="652266" w:themeColor="accent1"/>
            </w:tcBorders>
          </w:tcPr>
          <w:p w14:paraId="723A9501"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Total</w:t>
            </w:r>
          </w:p>
          <w:p w14:paraId="4C732CD1"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w:t>
            </w:r>
          </w:p>
        </w:tc>
      </w:tr>
      <w:tr w:rsidR="00AD13F1" w:rsidRPr="005815E4" w14:paraId="3564E750" w14:textId="77777777" w:rsidTr="6B65D241">
        <w:tc>
          <w:tcPr>
            <w:tcW w:w="2552" w:type="dxa"/>
            <w:tcBorders>
              <w:top w:val="single" w:sz="4" w:space="0" w:color="652266" w:themeColor="accent1"/>
            </w:tcBorders>
          </w:tcPr>
          <w:p w14:paraId="6A30DF7E" w14:textId="414073CA" w:rsidR="00AD13F1" w:rsidRPr="005815E4" w:rsidRDefault="00AD13F1" w:rsidP="00621782">
            <w:pPr>
              <w:rPr>
                <w:rStyle w:val="Strong"/>
                <w:rFonts w:ascii="DM Sans" w:hAnsi="DM Sans"/>
                <w:sz w:val="20"/>
                <w:szCs w:val="20"/>
              </w:rPr>
            </w:pPr>
            <w:r w:rsidRPr="005815E4">
              <w:rPr>
                <w:rStyle w:val="Strong"/>
                <w:rFonts w:ascii="DM Sans" w:hAnsi="DM Sans"/>
                <w:sz w:val="20"/>
                <w:szCs w:val="20"/>
              </w:rPr>
              <w:t>Balance at 1 July 202</w:t>
            </w:r>
            <w:r w:rsidR="5370EADC" w:rsidRPr="005815E4">
              <w:rPr>
                <w:rStyle w:val="Strong"/>
                <w:rFonts w:ascii="DM Sans" w:hAnsi="DM Sans"/>
                <w:sz w:val="20"/>
                <w:szCs w:val="20"/>
              </w:rPr>
              <w:t>3</w:t>
            </w:r>
          </w:p>
        </w:tc>
        <w:tc>
          <w:tcPr>
            <w:tcW w:w="1276" w:type="dxa"/>
            <w:tcBorders>
              <w:top w:val="single" w:sz="4" w:space="0" w:color="652266" w:themeColor="accent1"/>
            </w:tcBorders>
            <w:shd w:val="clear" w:color="auto" w:fill="F2E6F1"/>
          </w:tcPr>
          <w:p w14:paraId="6FFAE4F9" w14:textId="0A7BE2D8" w:rsidR="00AD13F1" w:rsidRPr="005815E4" w:rsidRDefault="6E9C6B77" w:rsidP="00621782">
            <w:pPr>
              <w:jc w:val="right"/>
              <w:rPr>
                <w:rFonts w:ascii="DM Sans" w:hAnsi="DM Sans"/>
                <w:sz w:val="20"/>
                <w:szCs w:val="20"/>
              </w:rPr>
            </w:pPr>
            <w:r w:rsidRPr="005815E4">
              <w:rPr>
                <w:rFonts w:ascii="DM Sans" w:hAnsi="DM Sans"/>
                <w:sz w:val="20"/>
                <w:szCs w:val="20"/>
              </w:rPr>
              <w:t>2,015,375</w:t>
            </w:r>
          </w:p>
        </w:tc>
        <w:tc>
          <w:tcPr>
            <w:tcW w:w="1218" w:type="dxa"/>
            <w:tcBorders>
              <w:top w:val="single" w:sz="4" w:space="0" w:color="652266" w:themeColor="accent1"/>
            </w:tcBorders>
          </w:tcPr>
          <w:p w14:paraId="471A05A0" w14:textId="0A7BE2D8" w:rsidR="6B65D241" w:rsidRPr="005815E4" w:rsidRDefault="6B65D241" w:rsidP="6B65D241">
            <w:pPr>
              <w:jc w:val="right"/>
              <w:rPr>
                <w:rFonts w:ascii="DM Sans" w:hAnsi="DM Sans"/>
                <w:sz w:val="20"/>
                <w:szCs w:val="20"/>
              </w:rPr>
            </w:pPr>
            <w:r w:rsidRPr="005815E4">
              <w:rPr>
                <w:rFonts w:ascii="DM Sans" w:hAnsi="DM Sans"/>
                <w:sz w:val="20"/>
                <w:szCs w:val="20"/>
              </w:rPr>
              <w:t>2,015,375</w:t>
            </w:r>
          </w:p>
        </w:tc>
      </w:tr>
      <w:tr w:rsidR="00AD13F1" w:rsidRPr="005815E4" w14:paraId="30851345" w14:textId="77777777" w:rsidTr="6B65D241">
        <w:tc>
          <w:tcPr>
            <w:tcW w:w="2552" w:type="dxa"/>
            <w:tcBorders>
              <w:bottom w:val="single" w:sz="4" w:space="0" w:color="652266" w:themeColor="accent1"/>
            </w:tcBorders>
          </w:tcPr>
          <w:p w14:paraId="7B0AC439" w14:textId="77777777" w:rsidR="00AD13F1" w:rsidRPr="005815E4" w:rsidRDefault="00AD13F1" w:rsidP="00621782">
            <w:pPr>
              <w:rPr>
                <w:rFonts w:ascii="DM Sans" w:hAnsi="DM Sans"/>
                <w:sz w:val="20"/>
                <w:szCs w:val="20"/>
              </w:rPr>
            </w:pPr>
            <w:r w:rsidRPr="005815E4">
              <w:rPr>
                <w:rFonts w:ascii="DM Sans" w:hAnsi="DM Sans"/>
                <w:sz w:val="20"/>
                <w:szCs w:val="20"/>
              </w:rPr>
              <w:t>Surplus/(Deficit) attributable to members</w:t>
            </w:r>
          </w:p>
        </w:tc>
        <w:tc>
          <w:tcPr>
            <w:tcW w:w="1276" w:type="dxa"/>
            <w:tcBorders>
              <w:bottom w:val="single" w:sz="4" w:space="0" w:color="652266" w:themeColor="accent1"/>
            </w:tcBorders>
            <w:shd w:val="clear" w:color="auto" w:fill="F2E6F1"/>
            <w:vAlign w:val="bottom"/>
          </w:tcPr>
          <w:p w14:paraId="6716A894" w14:textId="3EE6F699" w:rsidR="00AD13F1" w:rsidRPr="005815E4" w:rsidRDefault="1592886B" w:rsidP="00621782">
            <w:pPr>
              <w:jc w:val="right"/>
              <w:rPr>
                <w:rFonts w:ascii="DM Sans" w:hAnsi="DM Sans"/>
                <w:sz w:val="20"/>
                <w:szCs w:val="20"/>
              </w:rPr>
            </w:pPr>
            <w:r w:rsidRPr="005815E4">
              <w:rPr>
                <w:rFonts w:ascii="DM Sans" w:hAnsi="DM Sans"/>
                <w:sz w:val="20"/>
                <w:szCs w:val="20"/>
              </w:rPr>
              <w:t>(282,967)</w:t>
            </w:r>
          </w:p>
        </w:tc>
        <w:tc>
          <w:tcPr>
            <w:tcW w:w="1218" w:type="dxa"/>
            <w:tcBorders>
              <w:bottom w:val="single" w:sz="4" w:space="0" w:color="652266" w:themeColor="accent1"/>
            </w:tcBorders>
            <w:vAlign w:val="bottom"/>
          </w:tcPr>
          <w:p w14:paraId="2C97AD10" w14:textId="3EE6F699" w:rsidR="6B65D241" w:rsidRPr="005815E4" w:rsidRDefault="6B65D241" w:rsidP="6B65D241">
            <w:pPr>
              <w:jc w:val="right"/>
              <w:rPr>
                <w:rFonts w:ascii="DM Sans" w:hAnsi="DM Sans"/>
                <w:sz w:val="20"/>
                <w:szCs w:val="20"/>
              </w:rPr>
            </w:pPr>
            <w:r w:rsidRPr="005815E4">
              <w:rPr>
                <w:rFonts w:ascii="DM Sans" w:hAnsi="DM Sans"/>
                <w:sz w:val="20"/>
                <w:szCs w:val="20"/>
              </w:rPr>
              <w:t>(282,967)</w:t>
            </w:r>
          </w:p>
        </w:tc>
      </w:tr>
      <w:tr w:rsidR="00AD13F1" w:rsidRPr="005815E4" w14:paraId="157A519F" w14:textId="77777777" w:rsidTr="6B65D241">
        <w:tc>
          <w:tcPr>
            <w:tcW w:w="2552" w:type="dxa"/>
            <w:tcBorders>
              <w:top w:val="single" w:sz="4" w:space="0" w:color="652266" w:themeColor="accent1"/>
            </w:tcBorders>
            <w:vAlign w:val="center"/>
          </w:tcPr>
          <w:p w14:paraId="7C410B9D" w14:textId="3D0C2872" w:rsidR="00AD13F1" w:rsidRPr="005815E4" w:rsidRDefault="00AD13F1" w:rsidP="00621782">
            <w:pPr>
              <w:rPr>
                <w:rStyle w:val="Strong"/>
                <w:rFonts w:ascii="DM Sans" w:hAnsi="DM Sans"/>
                <w:sz w:val="20"/>
                <w:szCs w:val="20"/>
              </w:rPr>
            </w:pPr>
            <w:r w:rsidRPr="005815E4">
              <w:rPr>
                <w:rStyle w:val="Strong"/>
                <w:rFonts w:ascii="DM Sans" w:hAnsi="DM Sans"/>
                <w:sz w:val="20"/>
                <w:szCs w:val="20"/>
              </w:rPr>
              <w:t>Balance at 30 June 202</w:t>
            </w:r>
            <w:r w:rsidR="27A73828" w:rsidRPr="005815E4">
              <w:rPr>
                <w:rStyle w:val="Strong"/>
                <w:rFonts w:ascii="DM Sans" w:hAnsi="DM Sans"/>
                <w:sz w:val="20"/>
                <w:szCs w:val="20"/>
              </w:rPr>
              <w:t>4</w:t>
            </w:r>
          </w:p>
        </w:tc>
        <w:tc>
          <w:tcPr>
            <w:tcW w:w="1276" w:type="dxa"/>
            <w:tcBorders>
              <w:top w:val="single" w:sz="4" w:space="0" w:color="652266" w:themeColor="accent1"/>
            </w:tcBorders>
            <w:shd w:val="clear" w:color="auto" w:fill="F2E6F1"/>
            <w:vAlign w:val="center"/>
          </w:tcPr>
          <w:p w14:paraId="66678629" w14:textId="15B1C962" w:rsidR="00AD13F1" w:rsidRPr="005815E4" w:rsidRDefault="7884A800" w:rsidP="00621782">
            <w:pPr>
              <w:jc w:val="right"/>
              <w:rPr>
                <w:rFonts w:ascii="DM Sans" w:hAnsi="DM Sans"/>
                <w:sz w:val="20"/>
                <w:szCs w:val="20"/>
              </w:rPr>
            </w:pPr>
            <w:r w:rsidRPr="005815E4">
              <w:rPr>
                <w:rFonts w:ascii="DM Sans" w:hAnsi="DM Sans"/>
                <w:sz w:val="20"/>
                <w:szCs w:val="20"/>
              </w:rPr>
              <w:t>1,732,408</w:t>
            </w:r>
          </w:p>
        </w:tc>
        <w:tc>
          <w:tcPr>
            <w:tcW w:w="1218" w:type="dxa"/>
            <w:tcBorders>
              <w:top w:val="single" w:sz="4" w:space="0" w:color="652266" w:themeColor="accent1"/>
            </w:tcBorders>
            <w:vAlign w:val="center"/>
          </w:tcPr>
          <w:p w14:paraId="4023BC0E" w14:textId="15B1C962" w:rsidR="6B65D241" w:rsidRPr="005815E4" w:rsidRDefault="6B65D241" w:rsidP="6B65D241">
            <w:pPr>
              <w:jc w:val="right"/>
              <w:rPr>
                <w:rFonts w:ascii="DM Sans" w:hAnsi="DM Sans"/>
                <w:sz w:val="20"/>
                <w:szCs w:val="20"/>
              </w:rPr>
            </w:pPr>
            <w:r w:rsidRPr="005815E4">
              <w:rPr>
                <w:rFonts w:ascii="DM Sans" w:hAnsi="DM Sans"/>
                <w:sz w:val="20"/>
                <w:szCs w:val="20"/>
              </w:rPr>
              <w:t>1,732,408</w:t>
            </w:r>
          </w:p>
        </w:tc>
      </w:tr>
      <w:tr w:rsidR="00AD13F1" w:rsidRPr="005815E4" w14:paraId="386979F0" w14:textId="77777777" w:rsidTr="6B65D241">
        <w:tc>
          <w:tcPr>
            <w:tcW w:w="2552" w:type="dxa"/>
            <w:tcBorders>
              <w:bottom w:val="single" w:sz="4" w:space="0" w:color="652266" w:themeColor="accent1"/>
            </w:tcBorders>
          </w:tcPr>
          <w:p w14:paraId="109A0660" w14:textId="77777777" w:rsidR="00AD13F1" w:rsidRPr="005815E4" w:rsidRDefault="00AD13F1" w:rsidP="00621782">
            <w:pPr>
              <w:rPr>
                <w:rFonts w:ascii="DM Sans" w:hAnsi="DM Sans"/>
                <w:sz w:val="20"/>
                <w:szCs w:val="20"/>
              </w:rPr>
            </w:pPr>
            <w:r w:rsidRPr="005815E4">
              <w:rPr>
                <w:rFonts w:ascii="DM Sans" w:hAnsi="DM Sans"/>
                <w:sz w:val="20"/>
                <w:szCs w:val="20"/>
              </w:rPr>
              <w:t>Surplus/(Deficit) attributable to members</w:t>
            </w:r>
          </w:p>
        </w:tc>
        <w:tc>
          <w:tcPr>
            <w:tcW w:w="1276" w:type="dxa"/>
            <w:tcBorders>
              <w:bottom w:val="single" w:sz="4" w:space="0" w:color="652266" w:themeColor="accent1"/>
            </w:tcBorders>
            <w:shd w:val="clear" w:color="auto" w:fill="F2E6F1"/>
            <w:vAlign w:val="bottom"/>
          </w:tcPr>
          <w:p w14:paraId="7FF33A88" w14:textId="62BC1531" w:rsidR="00AD13F1" w:rsidRPr="005815E4" w:rsidRDefault="00614E8E" w:rsidP="00621782">
            <w:pPr>
              <w:jc w:val="right"/>
              <w:rPr>
                <w:rFonts w:ascii="DM Sans" w:hAnsi="DM Sans"/>
                <w:sz w:val="20"/>
                <w:szCs w:val="20"/>
              </w:rPr>
            </w:pPr>
            <w:r w:rsidRPr="005815E4">
              <w:rPr>
                <w:rFonts w:ascii="DM Sans" w:hAnsi="DM Sans"/>
                <w:sz w:val="20"/>
                <w:szCs w:val="20"/>
              </w:rPr>
              <w:t>(</w:t>
            </w:r>
            <w:r w:rsidR="6F3F8BCB" w:rsidRPr="005815E4">
              <w:rPr>
                <w:rFonts w:ascii="DM Sans" w:hAnsi="DM Sans"/>
                <w:sz w:val="20"/>
                <w:szCs w:val="20"/>
              </w:rPr>
              <w:t>610,815</w:t>
            </w:r>
            <w:r w:rsidRPr="005815E4">
              <w:rPr>
                <w:rFonts w:ascii="DM Sans" w:hAnsi="DM Sans"/>
                <w:sz w:val="20"/>
                <w:szCs w:val="20"/>
              </w:rPr>
              <w:t>)</w:t>
            </w:r>
          </w:p>
        </w:tc>
        <w:tc>
          <w:tcPr>
            <w:tcW w:w="1218" w:type="dxa"/>
            <w:tcBorders>
              <w:bottom w:val="single" w:sz="4" w:space="0" w:color="652266" w:themeColor="accent1"/>
            </w:tcBorders>
            <w:vAlign w:val="bottom"/>
          </w:tcPr>
          <w:p w14:paraId="6AA28016" w14:textId="62BC1531" w:rsidR="6B65D241" w:rsidRPr="005815E4" w:rsidRDefault="6B65D241" w:rsidP="6B65D241">
            <w:pPr>
              <w:jc w:val="right"/>
              <w:rPr>
                <w:rFonts w:ascii="DM Sans" w:hAnsi="DM Sans"/>
                <w:sz w:val="20"/>
                <w:szCs w:val="20"/>
              </w:rPr>
            </w:pPr>
            <w:r w:rsidRPr="005815E4">
              <w:rPr>
                <w:rFonts w:ascii="DM Sans" w:hAnsi="DM Sans"/>
                <w:sz w:val="20"/>
                <w:szCs w:val="20"/>
              </w:rPr>
              <w:t>(610,815)</w:t>
            </w:r>
          </w:p>
        </w:tc>
      </w:tr>
      <w:tr w:rsidR="00AD13F1" w:rsidRPr="005815E4" w14:paraId="17E2582C" w14:textId="77777777" w:rsidTr="00D4314A">
        <w:tc>
          <w:tcPr>
            <w:tcW w:w="2552" w:type="dxa"/>
            <w:tcBorders>
              <w:top w:val="single" w:sz="4" w:space="0" w:color="652266" w:themeColor="accent1"/>
              <w:bottom w:val="single" w:sz="12" w:space="0" w:color="6C2E94"/>
            </w:tcBorders>
            <w:vAlign w:val="center"/>
          </w:tcPr>
          <w:p w14:paraId="4177B6AB" w14:textId="5D8263E0" w:rsidR="00AD13F1" w:rsidRPr="005815E4" w:rsidRDefault="00AD13F1" w:rsidP="00621782">
            <w:pPr>
              <w:rPr>
                <w:rStyle w:val="Strong"/>
                <w:rFonts w:ascii="DM Sans" w:hAnsi="DM Sans"/>
                <w:sz w:val="20"/>
                <w:szCs w:val="20"/>
              </w:rPr>
            </w:pPr>
            <w:r w:rsidRPr="005815E4">
              <w:rPr>
                <w:rStyle w:val="Strong"/>
                <w:rFonts w:ascii="DM Sans" w:hAnsi="DM Sans"/>
                <w:sz w:val="20"/>
                <w:szCs w:val="20"/>
              </w:rPr>
              <w:t>Balance at 30 June 202</w:t>
            </w:r>
            <w:r w:rsidR="534130E9" w:rsidRPr="005815E4">
              <w:rPr>
                <w:rStyle w:val="Strong"/>
                <w:rFonts w:ascii="DM Sans" w:hAnsi="DM Sans"/>
                <w:sz w:val="20"/>
                <w:szCs w:val="20"/>
              </w:rPr>
              <w:t>5</w:t>
            </w:r>
          </w:p>
        </w:tc>
        <w:tc>
          <w:tcPr>
            <w:tcW w:w="1276" w:type="dxa"/>
            <w:tcBorders>
              <w:top w:val="single" w:sz="4" w:space="0" w:color="652266" w:themeColor="accent1"/>
              <w:bottom w:val="single" w:sz="12" w:space="0" w:color="6C2E94"/>
            </w:tcBorders>
            <w:shd w:val="clear" w:color="auto" w:fill="F2E6F1"/>
            <w:vAlign w:val="center"/>
          </w:tcPr>
          <w:p w14:paraId="28A786BA" w14:textId="03D850DD" w:rsidR="00AD13F1" w:rsidRPr="005815E4" w:rsidRDefault="00614E8E" w:rsidP="00621782">
            <w:pPr>
              <w:jc w:val="right"/>
              <w:rPr>
                <w:rFonts w:ascii="DM Sans" w:hAnsi="DM Sans"/>
                <w:sz w:val="20"/>
                <w:szCs w:val="20"/>
              </w:rPr>
            </w:pPr>
            <w:r w:rsidRPr="005815E4">
              <w:rPr>
                <w:rFonts w:ascii="DM Sans" w:hAnsi="DM Sans"/>
                <w:sz w:val="20"/>
                <w:szCs w:val="20"/>
              </w:rPr>
              <w:t>1</w:t>
            </w:r>
            <w:r w:rsidRPr="005815E4">
              <w:rPr>
                <w:rFonts w:ascii="DM Sans" w:hAnsi="DM Sans"/>
              </w:rPr>
              <w:t>,</w:t>
            </w:r>
            <w:r w:rsidR="4BAA86A8" w:rsidRPr="005815E4">
              <w:rPr>
                <w:rFonts w:ascii="DM Sans" w:hAnsi="DM Sans"/>
              </w:rPr>
              <w:t>121,593</w:t>
            </w:r>
          </w:p>
        </w:tc>
        <w:tc>
          <w:tcPr>
            <w:tcW w:w="1218" w:type="dxa"/>
            <w:tcBorders>
              <w:top w:val="single" w:sz="4" w:space="0" w:color="652266" w:themeColor="accent1"/>
              <w:bottom w:val="single" w:sz="12" w:space="0" w:color="652266" w:themeColor="accent1"/>
            </w:tcBorders>
            <w:vAlign w:val="center"/>
          </w:tcPr>
          <w:p w14:paraId="4ABD150D" w14:textId="03D850DD" w:rsidR="6B65D241" w:rsidRPr="005815E4" w:rsidRDefault="6B65D241" w:rsidP="6B65D241">
            <w:pPr>
              <w:jc w:val="right"/>
              <w:rPr>
                <w:rFonts w:ascii="DM Sans" w:hAnsi="DM Sans"/>
                <w:sz w:val="20"/>
                <w:szCs w:val="20"/>
              </w:rPr>
            </w:pPr>
            <w:r w:rsidRPr="005815E4">
              <w:rPr>
                <w:rFonts w:ascii="DM Sans" w:hAnsi="DM Sans"/>
                <w:sz w:val="20"/>
                <w:szCs w:val="20"/>
              </w:rPr>
              <w:t>1</w:t>
            </w:r>
            <w:r w:rsidRPr="005815E4">
              <w:rPr>
                <w:rFonts w:ascii="DM Sans" w:hAnsi="DM Sans"/>
              </w:rPr>
              <w:t>,121,593</w:t>
            </w:r>
          </w:p>
        </w:tc>
      </w:tr>
    </w:tbl>
    <w:p w14:paraId="615D54C4" w14:textId="77777777" w:rsidR="00AD13F1" w:rsidRPr="005815E4" w:rsidRDefault="00AD13F1" w:rsidP="00621782">
      <w:pPr>
        <w:rPr>
          <w:rFonts w:ascii="DM Sans" w:hAnsi="DM Sans"/>
        </w:rPr>
      </w:pPr>
    </w:p>
    <w:p w14:paraId="5489D9AA" w14:textId="77777777" w:rsidR="00AD13F1" w:rsidRPr="005815E4" w:rsidRDefault="00AD13F1" w:rsidP="00621782">
      <w:pPr>
        <w:pStyle w:val="Heading3"/>
        <w:rPr>
          <w:rFonts w:ascii="DM Sans" w:hAnsi="DM Sans"/>
        </w:rPr>
      </w:pPr>
      <w:bookmarkStart w:id="13" w:name="_Toc116900991"/>
      <w:r w:rsidRPr="005815E4">
        <w:rPr>
          <w:rFonts w:ascii="DM Sans" w:hAnsi="DM Sans"/>
        </w:rPr>
        <w:t>Cash flow statement</w:t>
      </w:r>
      <w:bookmarkEnd w:id="13"/>
    </w:p>
    <w:p w14:paraId="35D21BBF" w14:textId="39EB7846" w:rsidR="00AD13F1" w:rsidRPr="005815E4" w:rsidRDefault="00AD13F1" w:rsidP="00621782">
      <w:pPr>
        <w:rPr>
          <w:rStyle w:val="Strong"/>
          <w:rFonts w:ascii="DM Sans" w:hAnsi="DM Sans"/>
        </w:rPr>
      </w:pPr>
      <w:r w:rsidRPr="005815E4">
        <w:rPr>
          <w:rStyle w:val="Strong"/>
          <w:rFonts w:ascii="DM Sans" w:hAnsi="DM Sans"/>
        </w:rPr>
        <w:t>for the year ended 30 June 202</w:t>
      </w:r>
      <w:r w:rsidR="00B422E1">
        <w:rPr>
          <w:rStyle w:val="Strong"/>
          <w:rFonts w:ascii="DM Sans" w:hAnsi="DM Sans"/>
        </w:rPr>
        <w:t>5</w:t>
      </w:r>
    </w:p>
    <w:tbl>
      <w:tblPr>
        <w:tblStyle w:val="TableGrid"/>
        <w:tblW w:w="5046" w:type="dxa"/>
        <w:tblCellMar>
          <w:top w:w="28" w:type="dxa"/>
          <w:left w:w="28" w:type="dxa"/>
          <w:bottom w:w="28" w:type="dxa"/>
          <w:right w:w="28" w:type="dxa"/>
        </w:tblCellMar>
        <w:tblLook w:val="04A0" w:firstRow="1" w:lastRow="0" w:firstColumn="1" w:lastColumn="0" w:noHBand="0" w:noVBand="1"/>
      </w:tblPr>
      <w:tblGrid>
        <w:gridCol w:w="2388"/>
        <w:gridCol w:w="1320"/>
        <w:gridCol w:w="1338"/>
      </w:tblGrid>
      <w:tr w:rsidR="00AD13F1" w:rsidRPr="005815E4" w14:paraId="389DD743" w14:textId="77777777" w:rsidTr="58698F15">
        <w:tc>
          <w:tcPr>
            <w:tcW w:w="2388" w:type="dxa"/>
            <w:tcBorders>
              <w:bottom w:val="single" w:sz="4" w:space="0" w:color="652266" w:themeColor="accent1"/>
            </w:tcBorders>
          </w:tcPr>
          <w:p w14:paraId="587F3245" w14:textId="77777777" w:rsidR="00AD13F1" w:rsidRPr="005815E4" w:rsidRDefault="00AD13F1" w:rsidP="00621782">
            <w:pPr>
              <w:rPr>
                <w:rStyle w:val="BoldPurple"/>
                <w:rFonts w:ascii="DM Sans" w:hAnsi="DM Sans"/>
                <w:sz w:val="20"/>
                <w:szCs w:val="20"/>
              </w:rPr>
            </w:pPr>
          </w:p>
        </w:tc>
        <w:tc>
          <w:tcPr>
            <w:tcW w:w="1320" w:type="dxa"/>
            <w:tcBorders>
              <w:bottom w:val="single" w:sz="4" w:space="0" w:color="652266" w:themeColor="accent1"/>
            </w:tcBorders>
            <w:shd w:val="clear" w:color="auto" w:fill="F2E6F1"/>
          </w:tcPr>
          <w:p w14:paraId="22B870A3" w14:textId="4395E255"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202</w:t>
            </w:r>
            <w:r w:rsidR="0BA68B3C" w:rsidRPr="005815E4">
              <w:rPr>
                <w:rStyle w:val="BoldPurple"/>
                <w:rFonts w:ascii="DM Sans" w:hAnsi="DM Sans"/>
                <w:sz w:val="20"/>
                <w:szCs w:val="20"/>
              </w:rPr>
              <w:t>5</w:t>
            </w:r>
          </w:p>
          <w:p w14:paraId="18C5E274"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w:t>
            </w:r>
          </w:p>
        </w:tc>
        <w:tc>
          <w:tcPr>
            <w:tcW w:w="1338" w:type="dxa"/>
            <w:tcBorders>
              <w:bottom w:val="single" w:sz="4" w:space="0" w:color="652266" w:themeColor="accent1"/>
            </w:tcBorders>
          </w:tcPr>
          <w:p w14:paraId="7A8D2952" w14:textId="1442F7B2"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202</w:t>
            </w:r>
            <w:r w:rsidR="1894122B" w:rsidRPr="005815E4">
              <w:rPr>
                <w:rStyle w:val="BoldPurple"/>
                <w:rFonts w:ascii="DM Sans" w:hAnsi="DM Sans"/>
                <w:sz w:val="20"/>
                <w:szCs w:val="20"/>
              </w:rPr>
              <w:t>4</w:t>
            </w:r>
          </w:p>
          <w:p w14:paraId="14771CF0" w14:textId="77777777" w:rsidR="00AD13F1" w:rsidRPr="005815E4" w:rsidRDefault="00AD13F1" w:rsidP="00621782">
            <w:pPr>
              <w:jc w:val="right"/>
              <w:rPr>
                <w:rStyle w:val="BoldPurple"/>
                <w:rFonts w:ascii="DM Sans" w:hAnsi="DM Sans"/>
                <w:sz w:val="20"/>
                <w:szCs w:val="20"/>
              </w:rPr>
            </w:pPr>
            <w:r w:rsidRPr="005815E4">
              <w:rPr>
                <w:rStyle w:val="BoldPurple"/>
                <w:rFonts w:ascii="DM Sans" w:hAnsi="DM Sans"/>
                <w:sz w:val="20"/>
                <w:szCs w:val="20"/>
              </w:rPr>
              <w:t>$</w:t>
            </w:r>
          </w:p>
        </w:tc>
      </w:tr>
      <w:tr w:rsidR="00AD13F1" w:rsidRPr="005815E4" w14:paraId="29D5B071" w14:textId="77777777" w:rsidTr="58698F15">
        <w:tc>
          <w:tcPr>
            <w:tcW w:w="2388" w:type="dxa"/>
            <w:tcBorders>
              <w:top w:val="single" w:sz="4" w:space="0" w:color="652266" w:themeColor="accent1"/>
            </w:tcBorders>
          </w:tcPr>
          <w:p w14:paraId="1A580866" w14:textId="77777777" w:rsidR="00AD13F1" w:rsidRPr="005815E4" w:rsidRDefault="00AD13F1" w:rsidP="00621782">
            <w:pPr>
              <w:rPr>
                <w:rStyle w:val="BoldPurple"/>
                <w:rFonts w:ascii="DM Sans" w:hAnsi="DM Sans"/>
                <w:sz w:val="20"/>
                <w:szCs w:val="20"/>
              </w:rPr>
            </w:pPr>
            <w:r w:rsidRPr="005815E4">
              <w:rPr>
                <w:rStyle w:val="BoldPurple"/>
                <w:rFonts w:ascii="DM Sans" w:hAnsi="DM Sans"/>
                <w:sz w:val="20"/>
                <w:szCs w:val="20"/>
              </w:rPr>
              <w:t>CASH FLOWS FROM OPERATING ACTIVITIES</w:t>
            </w:r>
          </w:p>
        </w:tc>
        <w:tc>
          <w:tcPr>
            <w:tcW w:w="1320" w:type="dxa"/>
            <w:tcBorders>
              <w:top w:val="single" w:sz="4" w:space="0" w:color="652266" w:themeColor="accent1"/>
            </w:tcBorders>
            <w:shd w:val="clear" w:color="auto" w:fill="F2E6F1"/>
          </w:tcPr>
          <w:p w14:paraId="3E46E97A" w14:textId="77777777" w:rsidR="00AD13F1" w:rsidRPr="005815E4" w:rsidRDefault="00AD13F1" w:rsidP="00621782">
            <w:pPr>
              <w:jc w:val="right"/>
              <w:rPr>
                <w:rFonts w:ascii="DM Sans" w:hAnsi="DM Sans"/>
                <w:sz w:val="20"/>
                <w:szCs w:val="20"/>
              </w:rPr>
            </w:pPr>
          </w:p>
        </w:tc>
        <w:tc>
          <w:tcPr>
            <w:tcW w:w="1338" w:type="dxa"/>
            <w:tcBorders>
              <w:top w:val="single" w:sz="4" w:space="0" w:color="652266" w:themeColor="accent1"/>
            </w:tcBorders>
          </w:tcPr>
          <w:p w14:paraId="4177BE8B" w14:textId="77777777" w:rsidR="00AD13F1" w:rsidRPr="005815E4" w:rsidRDefault="00AD13F1" w:rsidP="00621782">
            <w:pPr>
              <w:jc w:val="right"/>
              <w:rPr>
                <w:rFonts w:ascii="DM Sans" w:hAnsi="DM Sans"/>
                <w:sz w:val="20"/>
                <w:szCs w:val="20"/>
              </w:rPr>
            </w:pPr>
          </w:p>
        </w:tc>
      </w:tr>
      <w:tr w:rsidR="007D6535" w:rsidRPr="005815E4" w14:paraId="306F63B9" w14:textId="77777777" w:rsidTr="58698F15">
        <w:tc>
          <w:tcPr>
            <w:tcW w:w="2388" w:type="dxa"/>
          </w:tcPr>
          <w:p w14:paraId="05DE9FA5" w14:textId="77777777" w:rsidR="007D6535" w:rsidRPr="005815E4" w:rsidRDefault="007D6535" w:rsidP="007D6535">
            <w:pPr>
              <w:rPr>
                <w:rFonts w:ascii="DM Sans" w:hAnsi="DM Sans"/>
                <w:sz w:val="20"/>
                <w:szCs w:val="20"/>
              </w:rPr>
            </w:pPr>
            <w:r w:rsidRPr="005815E4">
              <w:rPr>
                <w:rFonts w:ascii="DM Sans" w:hAnsi="DM Sans"/>
                <w:sz w:val="20"/>
                <w:szCs w:val="20"/>
              </w:rPr>
              <w:t>Receipts from customers</w:t>
            </w:r>
          </w:p>
        </w:tc>
        <w:tc>
          <w:tcPr>
            <w:tcW w:w="1320" w:type="dxa"/>
            <w:shd w:val="clear" w:color="auto" w:fill="F2E6F1"/>
          </w:tcPr>
          <w:p w14:paraId="489F2015" w14:textId="3EF30660" w:rsidR="007D6535" w:rsidRPr="005815E4" w:rsidRDefault="6DB7EBC0" w:rsidP="007D6535">
            <w:pPr>
              <w:jc w:val="right"/>
              <w:rPr>
                <w:rFonts w:ascii="DM Sans" w:hAnsi="DM Sans"/>
                <w:sz w:val="20"/>
                <w:szCs w:val="20"/>
              </w:rPr>
            </w:pPr>
            <w:r w:rsidRPr="005815E4">
              <w:rPr>
                <w:rFonts w:ascii="DM Sans" w:hAnsi="DM Sans"/>
                <w:sz w:val="20"/>
                <w:szCs w:val="20"/>
              </w:rPr>
              <w:t>2,305,946</w:t>
            </w:r>
          </w:p>
        </w:tc>
        <w:tc>
          <w:tcPr>
            <w:tcW w:w="1338" w:type="dxa"/>
          </w:tcPr>
          <w:p w14:paraId="6C42A4B0" w14:textId="2FFD24DC" w:rsidR="58698F15" w:rsidRPr="005815E4" w:rsidRDefault="58698F15" w:rsidP="58698F15">
            <w:pPr>
              <w:jc w:val="right"/>
              <w:rPr>
                <w:rFonts w:ascii="DM Sans" w:hAnsi="DM Sans"/>
                <w:sz w:val="20"/>
                <w:szCs w:val="20"/>
              </w:rPr>
            </w:pPr>
            <w:r w:rsidRPr="005815E4">
              <w:rPr>
                <w:rFonts w:ascii="DM Sans" w:hAnsi="DM Sans"/>
                <w:sz w:val="20"/>
                <w:szCs w:val="20"/>
              </w:rPr>
              <w:t>3</w:t>
            </w:r>
            <w:r w:rsidRPr="005815E4">
              <w:rPr>
                <w:rFonts w:ascii="DM Sans" w:hAnsi="DM Sans"/>
              </w:rPr>
              <w:t>,075,535</w:t>
            </w:r>
          </w:p>
        </w:tc>
      </w:tr>
      <w:tr w:rsidR="007D6535" w:rsidRPr="005815E4" w14:paraId="36A11106" w14:textId="77777777" w:rsidTr="58698F15">
        <w:tc>
          <w:tcPr>
            <w:tcW w:w="2388" w:type="dxa"/>
            <w:vAlign w:val="center"/>
          </w:tcPr>
          <w:p w14:paraId="3C51797D" w14:textId="77777777" w:rsidR="007D6535" w:rsidRPr="005815E4" w:rsidRDefault="007D6535" w:rsidP="007D6535">
            <w:pPr>
              <w:rPr>
                <w:rFonts w:ascii="DM Sans" w:hAnsi="DM Sans"/>
                <w:sz w:val="20"/>
                <w:szCs w:val="20"/>
              </w:rPr>
            </w:pPr>
            <w:r w:rsidRPr="005815E4">
              <w:rPr>
                <w:rFonts w:ascii="DM Sans" w:hAnsi="DM Sans"/>
                <w:sz w:val="20"/>
                <w:szCs w:val="20"/>
              </w:rPr>
              <w:t>Payments to suppliers and employees</w:t>
            </w:r>
          </w:p>
        </w:tc>
        <w:tc>
          <w:tcPr>
            <w:tcW w:w="1320" w:type="dxa"/>
            <w:shd w:val="clear" w:color="auto" w:fill="F2E6F1"/>
            <w:vAlign w:val="center"/>
          </w:tcPr>
          <w:p w14:paraId="1CAE7C9D" w14:textId="779BB354" w:rsidR="007D6535" w:rsidRPr="005815E4" w:rsidRDefault="660466CB" w:rsidP="007D6535">
            <w:pPr>
              <w:jc w:val="right"/>
              <w:rPr>
                <w:rFonts w:ascii="DM Sans" w:hAnsi="DM Sans"/>
                <w:sz w:val="20"/>
                <w:szCs w:val="20"/>
              </w:rPr>
            </w:pPr>
            <w:r w:rsidRPr="005815E4">
              <w:rPr>
                <w:rFonts w:ascii="DM Sans" w:hAnsi="DM Sans"/>
                <w:sz w:val="20"/>
                <w:szCs w:val="20"/>
              </w:rPr>
              <w:t>(</w:t>
            </w:r>
            <w:r w:rsidR="5A52FFFC" w:rsidRPr="005815E4">
              <w:rPr>
                <w:rFonts w:ascii="DM Sans" w:hAnsi="DM Sans"/>
                <w:sz w:val="20"/>
                <w:szCs w:val="20"/>
              </w:rPr>
              <w:t>3,348,936)</w:t>
            </w:r>
          </w:p>
        </w:tc>
        <w:tc>
          <w:tcPr>
            <w:tcW w:w="1338" w:type="dxa"/>
            <w:vAlign w:val="center"/>
          </w:tcPr>
          <w:p w14:paraId="20D92B3B" w14:textId="4039F789" w:rsidR="58698F15" w:rsidRPr="005815E4" w:rsidRDefault="58698F15" w:rsidP="58698F15">
            <w:pPr>
              <w:jc w:val="right"/>
              <w:rPr>
                <w:rFonts w:ascii="DM Sans" w:hAnsi="DM Sans"/>
                <w:sz w:val="20"/>
                <w:szCs w:val="20"/>
              </w:rPr>
            </w:pPr>
            <w:r w:rsidRPr="005815E4">
              <w:rPr>
                <w:rFonts w:ascii="DM Sans" w:hAnsi="DM Sans"/>
                <w:sz w:val="20"/>
                <w:szCs w:val="20"/>
              </w:rPr>
              <w:t>(4,465,198)</w:t>
            </w:r>
          </w:p>
        </w:tc>
      </w:tr>
      <w:tr w:rsidR="007D6535" w:rsidRPr="005815E4" w14:paraId="1EFE3CAA" w14:textId="77777777" w:rsidTr="58698F15">
        <w:tc>
          <w:tcPr>
            <w:tcW w:w="2388" w:type="dxa"/>
          </w:tcPr>
          <w:p w14:paraId="5C16EA05" w14:textId="77777777" w:rsidR="007D6535" w:rsidRPr="005815E4" w:rsidRDefault="007D6535" w:rsidP="007D6535">
            <w:pPr>
              <w:rPr>
                <w:rFonts w:ascii="DM Sans" w:hAnsi="DM Sans"/>
                <w:sz w:val="20"/>
                <w:szCs w:val="20"/>
              </w:rPr>
            </w:pPr>
            <w:r w:rsidRPr="005815E4">
              <w:rPr>
                <w:rFonts w:ascii="DM Sans" w:hAnsi="DM Sans"/>
                <w:sz w:val="20"/>
                <w:szCs w:val="20"/>
              </w:rPr>
              <w:t>Interest received</w:t>
            </w:r>
          </w:p>
        </w:tc>
        <w:tc>
          <w:tcPr>
            <w:tcW w:w="1320" w:type="dxa"/>
            <w:shd w:val="clear" w:color="auto" w:fill="F2E6F1"/>
          </w:tcPr>
          <w:p w14:paraId="761CAFA9" w14:textId="09676D90" w:rsidR="007D6535" w:rsidRPr="005815E4" w:rsidRDefault="75C419D1" w:rsidP="007D6535">
            <w:pPr>
              <w:jc w:val="right"/>
              <w:rPr>
                <w:rFonts w:ascii="DM Sans" w:hAnsi="DM Sans"/>
                <w:sz w:val="20"/>
                <w:szCs w:val="20"/>
              </w:rPr>
            </w:pPr>
            <w:r w:rsidRPr="005815E4">
              <w:rPr>
                <w:rFonts w:ascii="DM Sans" w:hAnsi="DM Sans"/>
                <w:sz w:val="20"/>
                <w:szCs w:val="20"/>
              </w:rPr>
              <w:t>91,558</w:t>
            </w:r>
          </w:p>
        </w:tc>
        <w:tc>
          <w:tcPr>
            <w:tcW w:w="1338" w:type="dxa"/>
          </w:tcPr>
          <w:p w14:paraId="0C7EBC3A" w14:textId="5EEEC168" w:rsidR="58698F15" w:rsidRPr="005815E4" w:rsidRDefault="58698F15" w:rsidP="58698F15">
            <w:pPr>
              <w:jc w:val="right"/>
              <w:rPr>
                <w:rFonts w:ascii="DM Sans" w:hAnsi="DM Sans"/>
                <w:sz w:val="20"/>
                <w:szCs w:val="20"/>
              </w:rPr>
            </w:pPr>
            <w:r w:rsidRPr="005815E4">
              <w:rPr>
                <w:rFonts w:ascii="DM Sans" w:hAnsi="DM Sans"/>
                <w:sz w:val="20"/>
                <w:szCs w:val="20"/>
              </w:rPr>
              <w:t>109,471</w:t>
            </w:r>
          </w:p>
        </w:tc>
      </w:tr>
      <w:tr w:rsidR="007D6535" w:rsidRPr="005815E4" w14:paraId="16A3FC6A" w14:textId="77777777" w:rsidTr="58698F15">
        <w:tc>
          <w:tcPr>
            <w:tcW w:w="2388" w:type="dxa"/>
            <w:tcBorders>
              <w:bottom w:val="single" w:sz="4" w:space="0" w:color="652266" w:themeColor="accent1"/>
            </w:tcBorders>
          </w:tcPr>
          <w:p w14:paraId="1A6A0BE5" w14:textId="77777777" w:rsidR="007D6535" w:rsidRPr="005815E4" w:rsidRDefault="007D6535" w:rsidP="007D6535">
            <w:pPr>
              <w:rPr>
                <w:rFonts w:ascii="DM Sans" w:hAnsi="DM Sans"/>
                <w:sz w:val="20"/>
                <w:szCs w:val="20"/>
              </w:rPr>
            </w:pPr>
            <w:r w:rsidRPr="005815E4">
              <w:rPr>
                <w:rStyle w:val="Strong"/>
                <w:rFonts w:ascii="DM Sans" w:hAnsi="DM Sans"/>
                <w:sz w:val="20"/>
                <w:szCs w:val="20"/>
              </w:rPr>
              <w:t>Net cash provided by (used in) operating activities</w:t>
            </w:r>
          </w:p>
        </w:tc>
        <w:tc>
          <w:tcPr>
            <w:tcW w:w="1320" w:type="dxa"/>
            <w:tcBorders>
              <w:bottom w:val="single" w:sz="4" w:space="0" w:color="652266" w:themeColor="accent1"/>
            </w:tcBorders>
            <w:shd w:val="clear" w:color="auto" w:fill="F2E6F1"/>
            <w:vAlign w:val="bottom"/>
          </w:tcPr>
          <w:p w14:paraId="71570444" w14:textId="7FF410D2" w:rsidR="007D6535" w:rsidRPr="005815E4" w:rsidRDefault="180A3441" w:rsidP="007D6535">
            <w:pPr>
              <w:jc w:val="right"/>
              <w:rPr>
                <w:rFonts w:ascii="DM Sans" w:hAnsi="DM Sans"/>
                <w:sz w:val="20"/>
                <w:szCs w:val="20"/>
              </w:rPr>
            </w:pPr>
            <w:r w:rsidRPr="005815E4">
              <w:rPr>
                <w:rFonts w:ascii="DM Sans" w:hAnsi="DM Sans"/>
                <w:sz w:val="20"/>
                <w:szCs w:val="20"/>
              </w:rPr>
              <w:t>(951,432)</w:t>
            </w:r>
          </w:p>
        </w:tc>
        <w:tc>
          <w:tcPr>
            <w:tcW w:w="1338" w:type="dxa"/>
            <w:tcBorders>
              <w:bottom w:val="single" w:sz="4" w:space="0" w:color="652266" w:themeColor="accent1"/>
            </w:tcBorders>
            <w:vAlign w:val="bottom"/>
          </w:tcPr>
          <w:p w14:paraId="56752F52" w14:textId="092B8C95" w:rsidR="58698F15" w:rsidRPr="005815E4" w:rsidRDefault="58698F15" w:rsidP="58698F15">
            <w:pPr>
              <w:jc w:val="right"/>
              <w:rPr>
                <w:rFonts w:ascii="DM Sans" w:hAnsi="DM Sans"/>
                <w:sz w:val="20"/>
                <w:szCs w:val="20"/>
              </w:rPr>
            </w:pPr>
            <w:r w:rsidRPr="005815E4">
              <w:rPr>
                <w:rFonts w:ascii="DM Sans" w:hAnsi="DM Sans"/>
                <w:sz w:val="20"/>
                <w:szCs w:val="20"/>
              </w:rPr>
              <w:t>(1,280,192)</w:t>
            </w:r>
          </w:p>
        </w:tc>
      </w:tr>
      <w:tr w:rsidR="007D6535" w:rsidRPr="005815E4" w14:paraId="020C03EC" w14:textId="77777777" w:rsidTr="58698F15">
        <w:tc>
          <w:tcPr>
            <w:tcW w:w="2388" w:type="dxa"/>
            <w:tcBorders>
              <w:top w:val="single" w:sz="4" w:space="0" w:color="652266" w:themeColor="accent1"/>
            </w:tcBorders>
            <w:vAlign w:val="center"/>
          </w:tcPr>
          <w:p w14:paraId="2C17274E" w14:textId="77777777" w:rsidR="007D6535" w:rsidRPr="005815E4" w:rsidRDefault="007D6535" w:rsidP="007D6535">
            <w:pPr>
              <w:rPr>
                <w:rFonts w:ascii="DM Sans" w:hAnsi="DM Sans"/>
                <w:sz w:val="20"/>
                <w:szCs w:val="20"/>
              </w:rPr>
            </w:pPr>
            <w:r w:rsidRPr="005815E4">
              <w:rPr>
                <w:rStyle w:val="BoldPurple"/>
                <w:rFonts w:ascii="DM Sans" w:hAnsi="DM Sans"/>
                <w:sz w:val="20"/>
                <w:szCs w:val="20"/>
              </w:rPr>
              <w:t>CASH FLOWS FROM INVESTING ACTIVITIES</w:t>
            </w:r>
          </w:p>
        </w:tc>
        <w:tc>
          <w:tcPr>
            <w:tcW w:w="1320" w:type="dxa"/>
            <w:tcBorders>
              <w:top w:val="single" w:sz="4" w:space="0" w:color="652266" w:themeColor="accent1"/>
            </w:tcBorders>
            <w:shd w:val="clear" w:color="auto" w:fill="F2E6F1"/>
            <w:vAlign w:val="center"/>
          </w:tcPr>
          <w:p w14:paraId="0F4BA90A" w14:textId="77777777" w:rsidR="007D6535" w:rsidRPr="005815E4" w:rsidRDefault="007D6535" w:rsidP="007D6535">
            <w:pPr>
              <w:jc w:val="right"/>
              <w:rPr>
                <w:rFonts w:ascii="DM Sans" w:hAnsi="DM Sans"/>
                <w:sz w:val="20"/>
                <w:szCs w:val="20"/>
              </w:rPr>
            </w:pPr>
          </w:p>
        </w:tc>
        <w:tc>
          <w:tcPr>
            <w:tcW w:w="1338" w:type="dxa"/>
            <w:tcBorders>
              <w:top w:val="single" w:sz="4" w:space="0" w:color="652266" w:themeColor="accent1"/>
            </w:tcBorders>
            <w:vAlign w:val="center"/>
          </w:tcPr>
          <w:p w14:paraId="3A8B2C69" w14:textId="77777777" w:rsidR="58698F15" w:rsidRPr="005815E4" w:rsidRDefault="58698F15" w:rsidP="58698F15">
            <w:pPr>
              <w:jc w:val="right"/>
              <w:rPr>
                <w:rFonts w:ascii="DM Sans" w:hAnsi="DM Sans"/>
                <w:sz w:val="20"/>
                <w:szCs w:val="20"/>
              </w:rPr>
            </w:pPr>
          </w:p>
        </w:tc>
      </w:tr>
      <w:tr w:rsidR="007D6535" w:rsidRPr="005815E4" w14:paraId="4A1E28EA" w14:textId="77777777" w:rsidTr="58698F15">
        <w:tc>
          <w:tcPr>
            <w:tcW w:w="2388" w:type="dxa"/>
            <w:tcBorders>
              <w:bottom w:val="single" w:sz="4" w:space="0" w:color="auto"/>
            </w:tcBorders>
          </w:tcPr>
          <w:p w14:paraId="21FF2CA2" w14:textId="77777777" w:rsidR="007D6535" w:rsidRPr="005815E4" w:rsidRDefault="007D6535" w:rsidP="007D6535">
            <w:pPr>
              <w:rPr>
                <w:rFonts w:ascii="DM Sans" w:hAnsi="DM Sans"/>
                <w:sz w:val="20"/>
                <w:szCs w:val="20"/>
              </w:rPr>
            </w:pPr>
            <w:r w:rsidRPr="005815E4">
              <w:rPr>
                <w:rFonts w:ascii="DM Sans" w:hAnsi="DM Sans"/>
                <w:sz w:val="20"/>
                <w:szCs w:val="20"/>
              </w:rPr>
              <w:t>Payments for plant and equipment</w:t>
            </w:r>
          </w:p>
        </w:tc>
        <w:tc>
          <w:tcPr>
            <w:tcW w:w="1320" w:type="dxa"/>
            <w:tcBorders>
              <w:bottom w:val="single" w:sz="4" w:space="0" w:color="auto"/>
            </w:tcBorders>
            <w:shd w:val="clear" w:color="auto" w:fill="F2E6F1"/>
          </w:tcPr>
          <w:p w14:paraId="556009A9" w14:textId="062DDDE2" w:rsidR="007D6535" w:rsidRPr="005815E4" w:rsidRDefault="5A940A4C" w:rsidP="007D6535">
            <w:pPr>
              <w:jc w:val="right"/>
              <w:rPr>
                <w:rFonts w:ascii="DM Sans" w:hAnsi="DM Sans"/>
                <w:sz w:val="20"/>
                <w:szCs w:val="20"/>
              </w:rPr>
            </w:pPr>
            <w:r w:rsidRPr="005815E4">
              <w:rPr>
                <w:rFonts w:ascii="DM Sans" w:hAnsi="DM Sans"/>
                <w:sz w:val="20"/>
                <w:szCs w:val="20"/>
              </w:rPr>
              <w:t>-</w:t>
            </w:r>
          </w:p>
        </w:tc>
        <w:tc>
          <w:tcPr>
            <w:tcW w:w="1338" w:type="dxa"/>
            <w:tcBorders>
              <w:bottom w:val="single" w:sz="4" w:space="0" w:color="auto"/>
            </w:tcBorders>
          </w:tcPr>
          <w:p w14:paraId="10AA9B37" w14:textId="0C91C8AE" w:rsidR="58698F15" w:rsidRPr="005815E4" w:rsidRDefault="58698F15" w:rsidP="58698F15">
            <w:pPr>
              <w:jc w:val="right"/>
              <w:rPr>
                <w:rFonts w:ascii="DM Sans" w:hAnsi="DM Sans"/>
                <w:sz w:val="20"/>
                <w:szCs w:val="20"/>
              </w:rPr>
            </w:pPr>
            <w:r w:rsidRPr="005815E4">
              <w:rPr>
                <w:rFonts w:ascii="DM Sans" w:hAnsi="DM Sans"/>
                <w:sz w:val="20"/>
                <w:szCs w:val="20"/>
              </w:rPr>
              <w:t>(10,921)</w:t>
            </w:r>
          </w:p>
        </w:tc>
      </w:tr>
      <w:tr w:rsidR="007D6535" w:rsidRPr="005815E4" w14:paraId="41865194" w14:textId="77777777" w:rsidTr="58698F15">
        <w:tc>
          <w:tcPr>
            <w:tcW w:w="2388" w:type="dxa"/>
            <w:tcBorders>
              <w:top w:val="single" w:sz="4" w:space="0" w:color="auto"/>
              <w:bottom w:val="single" w:sz="4" w:space="0" w:color="auto"/>
            </w:tcBorders>
          </w:tcPr>
          <w:p w14:paraId="02147BFE" w14:textId="77777777" w:rsidR="007D6535" w:rsidRPr="005815E4" w:rsidRDefault="007D6535" w:rsidP="007D6535">
            <w:pPr>
              <w:rPr>
                <w:rFonts w:ascii="DM Sans" w:hAnsi="DM Sans"/>
                <w:b/>
                <w:bCs/>
                <w:sz w:val="20"/>
                <w:szCs w:val="20"/>
              </w:rPr>
            </w:pPr>
            <w:r w:rsidRPr="005815E4">
              <w:rPr>
                <w:rFonts w:ascii="DM Sans" w:hAnsi="DM Sans"/>
                <w:b/>
                <w:bCs/>
                <w:sz w:val="20"/>
                <w:szCs w:val="20"/>
              </w:rPr>
              <w:t>Net cash provided by investing activities</w:t>
            </w:r>
          </w:p>
        </w:tc>
        <w:tc>
          <w:tcPr>
            <w:tcW w:w="1320" w:type="dxa"/>
            <w:tcBorders>
              <w:top w:val="single" w:sz="4" w:space="0" w:color="auto"/>
              <w:bottom w:val="single" w:sz="4" w:space="0" w:color="auto"/>
            </w:tcBorders>
            <w:shd w:val="clear" w:color="auto" w:fill="F2E6F1"/>
          </w:tcPr>
          <w:p w14:paraId="66E570B9" w14:textId="5E2CFA76" w:rsidR="007D6535" w:rsidRPr="005815E4" w:rsidRDefault="5708C4D4" w:rsidP="007D6535">
            <w:pPr>
              <w:jc w:val="right"/>
              <w:rPr>
                <w:rFonts w:ascii="DM Sans" w:hAnsi="DM Sans"/>
                <w:b/>
                <w:bCs/>
                <w:sz w:val="20"/>
                <w:szCs w:val="20"/>
              </w:rPr>
            </w:pPr>
            <w:r w:rsidRPr="005815E4">
              <w:rPr>
                <w:rFonts w:ascii="DM Sans" w:hAnsi="DM Sans"/>
                <w:b/>
                <w:bCs/>
                <w:sz w:val="20"/>
                <w:szCs w:val="20"/>
              </w:rPr>
              <w:t>-</w:t>
            </w:r>
          </w:p>
        </w:tc>
        <w:tc>
          <w:tcPr>
            <w:tcW w:w="1338" w:type="dxa"/>
            <w:tcBorders>
              <w:top w:val="single" w:sz="4" w:space="0" w:color="auto"/>
              <w:bottom w:val="single" w:sz="4" w:space="0" w:color="auto"/>
            </w:tcBorders>
          </w:tcPr>
          <w:p w14:paraId="1D4D92C4" w14:textId="3962A531" w:rsidR="58698F15" w:rsidRPr="005815E4" w:rsidRDefault="58698F15" w:rsidP="58698F15">
            <w:pPr>
              <w:jc w:val="right"/>
              <w:rPr>
                <w:rFonts w:ascii="DM Sans" w:hAnsi="DM Sans"/>
                <w:b/>
                <w:bCs/>
                <w:sz w:val="20"/>
                <w:szCs w:val="20"/>
              </w:rPr>
            </w:pPr>
            <w:r w:rsidRPr="005815E4">
              <w:rPr>
                <w:rFonts w:ascii="DM Sans" w:hAnsi="DM Sans"/>
                <w:b/>
                <w:bCs/>
                <w:sz w:val="20"/>
                <w:szCs w:val="20"/>
              </w:rPr>
              <w:t>(10,921)</w:t>
            </w:r>
          </w:p>
        </w:tc>
      </w:tr>
      <w:tr w:rsidR="007D6535" w:rsidRPr="005815E4" w14:paraId="3AE93F1C" w14:textId="77777777" w:rsidTr="58698F15">
        <w:tc>
          <w:tcPr>
            <w:tcW w:w="2388" w:type="dxa"/>
            <w:tcBorders>
              <w:top w:val="single" w:sz="4" w:space="0" w:color="auto"/>
            </w:tcBorders>
          </w:tcPr>
          <w:p w14:paraId="58F47C2C" w14:textId="77777777" w:rsidR="007D6535" w:rsidRPr="005815E4" w:rsidRDefault="007D6535" w:rsidP="007D6535">
            <w:pPr>
              <w:rPr>
                <w:rFonts w:ascii="DM Sans" w:hAnsi="DM Sans"/>
                <w:sz w:val="20"/>
                <w:szCs w:val="20"/>
              </w:rPr>
            </w:pPr>
            <w:r w:rsidRPr="005815E4">
              <w:rPr>
                <w:rFonts w:ascii="DM Sans" w:hAnsi="DM Sans"/>
                <w:sz w:val="20"/>
                <w:szCs w:val="20"/>
              </w:rPr>
              <w:t>Net increase in cash held</w:t>
            </w:r>
          </w:p>
        </w:tc>
        <w:tc>
          <w:tcPr>
            <w:tcW w:w="1320" w:type="dxa"/>
            <w:tcBorders>
              <w:top w:val="single" w:sz="4" w:space="0" w:color="auto"/>
            </w:tcBorders>
            <w:shd w:val="clear" w:color="auto" w:fill="F2E6F1"/>
          </w:tcPr>
          <w:p w14:paraId="364C82EB" w14:textId="730D48E4" w:rsidR="007D6535" w:rsidRPr="005815E4" w:rsidRDefault="0A77CAD6" w:rsidP="007D6535">
            <w:pPr>
              <w:jc w:val="right"/>
              <w:rPr>
                <w:rFonts w:ascii="DM Sans" w:hAnsi="DM Sans"/>
                <w:sz w:val="20"/>
                <w:szCs w:val="20"/>
              </w:rPr>
            </w:pPr>
            <w:r w:rsidRPr="005815E4">
              <w:rPr>
                <w:rFonts w:ascii="DM Sans" w:hAnsi="DM Sans"/>
                <w:sz w:val="20"/>
                <w:szCs w:val="20"/>
              </w:rPr>
              <w:t>(</w:t>
            </w:r>
            <w:r w:rsidR="116346D8" w:rsidRPr="005815E4">
              <w:rPr>
                <w:rFonts w:ascii="DM Sans" w:hAnsi="DM Sans"/>
                <w:sz w:val="20"/>
                <w:szCs w:val="20"/>
              </w:rPr>
              <w:t>951,432</w:t>
            </w:r>
            <w:r w:rsidRPr="005815E4">
              <w:rPr>
                <w:rFonts w:ascii="DM Sans" w:hAnsi="DM Sans"/>
                <w:sz w:val="20"/>
                <w:szCs w:val="20"/>
              </w:rPr>
              <w:t>)</w:t>
            </w:r>
          </w:p>
        </w:tc>
        <w:tc>
          <w:tcPr>
            <w:tcW w:w="1338" w:type="dxa"/>
            <w:tcBorders>
              <w:top w:val="single" w:sz="4" w:space="0" w:color="auto"/>
            </w:tcBorders>
          </w:tcPr>
          <w:p w14:paraId="7ACDFAB9" w14:textId="400377B6" w:rsidR="58698F15" w:rsidRPr="005815E4" w:rsidRDefault="58698F15" w:rsidP="58698F15">
            <w:pPr>
              <w:jc w:val="right"/>
              <w:rPr>
                <w:rFonts w:ascii="DM Sans" w:hAnsi="DM Sans"/>
                <w:sz w:val="20"/>
                <w:szCs w:val="20"/>
              </w:rPr>
            </w:pPr>
            <w:r w:rsidRPr="005815E4">
              <w:rPr>
                <w:rFonts w:ascii="DM Sans" w:hAnsi="DM Sans"/>
                <w:sz w:val="20"/>
                <w:szCs w:val="20"/>
              </w:rPr>
              <w:t>(1,291,113)</w:t>
            </w:r>
          </w:p>
        </w:tc>
      </w:tr>
      <w:tr w:rsidR="007D6535" w:rsidRPr="005815E4" w14:paraId="53A8CC5A" w14:textId="77777777" w:rsidTr="58698F15">
        <w:tc>
          <w:tcPr>
            <w:tcW w:w="2388" w:type="dxa"/>
            <w:tcBorders>
              <w:bottom w:val="single" w:sz="4" w:space="0" w:color="652266" w:themeColor="accent1"/>
            </w:tcBorders>
          </w:tcPr>
          <w:p w14:paraId="2126D683" w14:textId="77777777" w:rsidR="007D6535" w:rsidRPr="005815E4" w:rsidRDefault="007D6535" w:rsidP="007D6535">
            <w:pPr>
              <w:rPr>
                <w:rFonts w:ascii="DM Sans" w:hAnsi="DM Sans"/>
                <w:sz w:val="20"/>
                <w:szCs w:val="20"/>
              </w:rPr>
            </w:pPr>
            <w:r w:rsidRPr="005815E4">
              <w:rPr>
                <w:rFonts w:ascii="DM Sans" w:hAnsi="DM Sans"/>
                <w:sz w:val="20"/>
                <w:szCs w:val="20"/>
              </w:rPr>
              <w:t>Cash at beginning of financial year</w:t>
            </w:r>
          </w:p>
        </w:tc>
        <w:tc>
          <w:tcPr>
            <w:tcW w:w="1320" w:type="dxa"/>
            <w:tcBorders>
              <w:bottom w:val="single" w:sz="4" w:space="0" w:color="652266" w:themeColor="accent1"/>
            </w:tcBorders>
            <w:shd w:val="clear" w:color="auto" w:fill="F2E6F1"/>
          </w:tcPr>
          <w:p w14:paraId="6A00220D" w14:textId="02B66BE1" w:rsidR="007D6535" w:rsidRPr="005815E4" w:rsidRDefault="329BA64A" w:rsidP="007D6535">
            <w:pPr>
              <w:jc w:val="right"/>
              <w:rPr>
                <w:rFonts w:ascii="DM Sans" w:hAnsi="DM Sans"/>
                <w:sz w:val="20"/>
                <w:szCs w:val="20"/>
              </w:rPr>
            </w:pPr>
            <w:r w:rsidRPr="005815E4">
              <w:rPr>
                <w:rFonts w:ascii="DM Sans" w:hAnsi="DM Sans"/>
                <w:sz w:val="20"/>
                <w:szCs w:val="20"/>
              </w:rPr>
              <w:t>2,312,686</w:t>
            </w:r>
          </w:p>
        </w:tc>
        <w:tc>
          <w:tcPr>
            <w:tcW w:w="1338" w:type="dxa"/>
            <w:tcBorders>
              <w:bottom w:val="single" w:sz="4" w:space="0" w:color="652266" w:themeColor="accent1"/>
            </w:tcBorders>
          </w:tcPr>
          <w:p w14:paraId="34451231" w14:textId="1AC11A99" w:rsidR="58698F15" w:rsidRPr="005815E4" w:rsidRDefault="58698F15" w:rsidP="58698F15">
            <w:pPr>
              <w:jc w:val="right"/>
              <w:rPr>
                <w:rFonts w:ascii="DM Sans" w:hAnsi="DM Sans"/>
                <w:sz w:val="20"/>
                <w:szCs w:val="20"/>
              </w:rPr>
            </w:pPr>
            <w:r w:rsidRPr="005815E4">
              <w:rPr>
                <w:rFonts w:ascii="DM Sans" w:hAnsi="DM Sans"/>
                <w:sz w:val="20"/>
                <w:szCs w:val="20"/>
              </w:rPr>
              <w:t>3,603,799</w:t>
            </w:r>
          </w:p>
        </w:tc>
      </w:tr>
      <w:tr w:rsidR="007D6535" w:rsidRPr="005815E4" w14:paraId="315DD3CC" w14:textId="77777777" w:rsidTr="58698F15">
        <w:tc>
          <w:tcPr>
            <w:tcW w:w="2388" w:type="dxa"/>
            <w:tcBorders>
              <w:top w:val="single" w:sz="4" w:space="0" w:color="652266" w:themeColor="accent1"/>
              <w:bottom w:val="single" w:sz="12" w:space="0" w:color="652266" w:themeColor="accent1"/>
            </w:tcBorders>
            <w:vAlign w:val="center"/>
          </w:tcPr>
          <w:p w14:paraId="0DB48B7D" w14:textId="77777777" w:rsidR="007D6535" w:rsidRPr="005815E4" w:rsidRDefault="007D6535" w:rsidP="007D6535">
            <w:pPr>
              <w:rPr>
                <w:rStyle w:val="BoldPurple"/>
                <w:rFonts w:ascii="DM Sans" w:hAnsi="DM Sans"/>
                <w:sz w:val="20"/>
                <w:szCs w:val="20"/>
              </w:rPr>
            </w:pPr>
            <w:r w:rsidRPr="005815E4">
              <w:rPr>
                <w:rStyle w:val="Strong"/>
                <w:rFonts w:ascii="DM Sans" w:hAnsi="DM Sans"/>
                <w:sz w:val="20"/>
                <w:szCs w:val="20"/>
              </w:rPr>
              <w:t>Cash at end of financial year</w:t>
            </w:r>
          </w:p>
        </w:tc>
        <w:tc>
          <w:tcPr>
            <w:tcW w:w="1320" w:type="dxa"/>
            <w:tcBorders>
              <w:top w:val="single" w:sz="4" w:space="0" w:color="652266" w:themeColor="accent1"/>
              <w:bottom w:val="single" w:sz="12" w:space="0" w:color="652266" w:themeColor="accent1"/>
            </w:tcBorders>
            <w:shd w:val="clear" w:color="auto" w:fill="F2E6F1"/>
            <w:vAlign w:val="center"/>
          </w:tcPr>
          <w:p w14:paraId="6257F860" w14:textId="59740679" w:rsidR="007D6535" w:rsidRPr="005815E4" w:rsidRDefault="2DF74BCA" w:rsidP="007D6535">
            <w:pPr>
              <w:jc w:val="right"/>
              <w:rPr>
                <w:rFonts w:ascii="DM Sans" w:hAnsi="DM Sans"/>
                <w:b/>
                <w:bCs/>
                <w:sz w:val="20"/>
                <w:szCs w:val="20"/>
              </w:rPr>
            </w:pPr>
            <w:r w:rsidRPr="005815E4">
              <w:rPr>
                <w:rFonts w:ascii="DM Sans" w:hAnsi="DM Sans"/>
                <w:b/>
                <w:bCs/>
                <w:sz w:val="20"/>
                <w:szCs w:val="20"/>
              </w:rPr>
              <w:t>1,361,254</w:t>
            </w:r>
          </w:p>
        </w:tc>
        <w:tc>
          <w:tcPr>
            <w:tcW w:w="1338" w:type="dxa"/>
            <w:tcBorders>
              <w:top w:val="single" w:sz="4" w:space="0" w:color="652266" w:themeColor="accent1"/>
              <w:bottom w:val="single" w:sz="12" w:space="0" w:color="652266" w:themeColor="accent1"/>
            </w:tcBorders>
            <w:vAlign w:val="center"/>
          </w:tcPr>
          <w:p w14:paraId="26BFD47A" w14:textId="70DCDD7E" w:rsidR="58698F15" w:rsidRPr="005815E4" w:rsidRDefault="58698F15" w:rsidP="58698F15">
            <w:pPr>
              <w:jc w:val="right"/>
              <w:rPr>
                <w:rFonts w:ascii="DM Sans" w:hAnsi="DM Sans"/>
                <w:b/>
                <w:bCs/>
                <w:sz w:val="20"/>
                <w:szCs w:val="20"/>
              </w:rPr>
            </w:pPr>
            <w:r w:rsidRPr="005815E4">
              <w:rPr>
                <w:rFonts w:ascii="DM Sans" w:hAnsi="DM Sans"/>
                <w:b/>
                <w:bCs/>
                <w:sz w:val="20"/>
                <w:szCs w:val="20"/>
              </w:rPr>
              <w:t>2,312,686</w:t>
            </w:r>
          </w:p>
        </w:tc>
      </w:tr>
    </w:tbl>
    <w:p w14:paraId="710C32C7" w14:textId="77777777" w:rsidR="00E11176" w:rsidRPr="005815E4" w:rsidRDefault="00E11176" w:rsidP="00621782">
      <w:pPr>
        <w:rPr>
          <w:rFonts w:ascii="DM Sans" w:hAnsi="DM Sans"/>
        </w:rPr>
        <w:sectPr w:rsidR="00E11176" w:rsidRPr="005815E4" w:rsidSect="001B4E1B">
          <w:pgSz w:w="11906" w:h="16838" w:code="9"/>
          <w:pgMar w:top="992" w:right="851" w:bottom="992" w:left="851" w:header="567" w:footer="567" w:gutter="0"/>
          <w:cols w:num="2" w:space="284" w:equalWidth="0">
            <w:col w:w="4876" w:space="284"/>
            <w:col w:w="5044"/>
          </w:cols>
          <w:docGrid w:linePitch="360"/>
        </w:sectPr>
      </w:pPr>
    </w:p>
    <w:p w14:paraId="600CA357" w14:textId="03DF8FDE" w:rsidR="003D3CFD" w:rsidRPr="005815E4" w:rsidRDefault="003D3CFD">
      <w:pPr>
        <w:rPr>
          <w:rFonts w:ascii="DM Sans" w:hAnsi="DM Sans"/>
          <w:bCs/>
          <w:color w:val="652266"/>
          <w:sz w:val="44"/>
          <w:szCs w:val="44"/>
        </w:rPr>
      </w:pPr>
      <w:bookmarkStart w:id="14" w:name="_Toc116900992"/>
    </w:p>
    <w:p w14:paraId="46AF0302" w14:textId="31FF0B27" w:rsidR="00C07E32" w:rsidRPr="005815E4" w:rsidRDefault="00C07E32" w:rsidP="00E11176">
      <w:pPr>
        <w:pStyle w:val="Heading1"/>
        <w:rPr>
          <w:rFonts w:ascii="DM Sans" w:hAnsi="DM Sans"/>
          <w:color w:val="6C2E94"/>
        </w:rPr>
        <w:sectPr w:rsidR="00C07E32" w:rsidRPr="005815E4" w:rsidSect="00E11176">
          <w:type w:val="continuous"/>
          <w:pgSz w:w="11906" w:h="16838" w:code="9"/>
          <w:pgMar w:top="992" w:right="851" w:bottom="992" w:left="851" w:header="567" w:footer="567" w:gutter="0"/>
          <w:cols w:space="284"/>
          <w:docGrid w:linePitch="360"/>
        </w:sectPr>
      </w:pPr>
    </w:p>
    <w:p w14:paraId="0D17F75D" w14:textId="50F993D9" w:rsidR="001417D6" w:rsidRPr="001417D6" w:rsidRDefault="001417D6" w:rsidP="001417D6">
      <w:pPr>
        <w:pStyle w:val="Heading1"/>
        <w:rPr>
          <w:rFonts w:ascii="DM Sans" w:hAnsi="DM Sans"/>
          <w:b/>
          <w:bCs/>
          <w:color w:val="340043"/>
          <w:sz w:val="44"/>
          <w:szCs w:val="44"/>
        </w:rPr>
      </w:pPr>
      <w:r w:rsidRPr="005815E4">
        <w:rPr>
          <w:rFonts w:ascii="DM Sans" w:hAnsi="DM Sans"/>
          <w:noProof/>
          <w:color w:val="6C2E94"/>
        </w:rPr>
        <w:lastRenderedPageBreak/>
        <w:drawing>
          <wp:anchor distT="0" distB="0" distL="114300" distR="114300" simplePos="0" relativeHeight="251651584" behindDoc="1" locked="0" layoutInCell="1" allowOverlap="1" wp14:anchorId="01A9FF27" wp14:editId="43A1F485">
            <wp:simplePos x="0" y="0"/>
            <wp:positionH relativeFrom="column">
              <wp:posOffset>-6412411</wp:posOffset>
            </wp:positionH>
            <wp:positionV relativeFrom="paragraph">
              <wp:posOffset>-1177562</wp:posOffset>
            </wp:positionV>
            <wp:extent cx="14148435" cy="14135100"/>
            <wp:effectExtent l="0" t="0" r="0" b="0"/>
            <wp:wrapNone/>
            <wp:docPr id="420243398" name="Picture 23" descr="A purple speech bubb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43398" name="Picture 23" descr="A purple speech bubble on a black background&#10;&#10;AI-generated content may be incorrect."/>
                    <pic:cNvPicPr/>
                  </pic:nvPicPr>
                  <pic:blipFill>
                    <a:blip r:embed="rId52">
                      <a:extLst>
                        <a:ext uri="{28A0092B-C50C-407E-A947-70E740481C1C}">
                          <a14:useLocalDpi xmlns:a14="http://schemas.microsoft.com/office/drawing/2010/main"/>
                        </a:ext>
                      </a:extLst>
                    </a:blip>
                    <a:stretch>
                      <a:fillRect/>
                    </a:stretch>
                  </pic:blipFill>
                  <pic:spPr>
                    <a:xfrm>
                      <a:off x="0" y="0"/>
                      <a:ext cx="14148435" cy="14135100"/>
                    </a:xfrm>
                    <a:prstGeom prst="rect">
                      <a:avLst/>
                    </a:prstGeom>
                  </pic:spPr>
                </pic:pic>
              </a:graphicData>
            </a:graphic>
            <wp14:sizeRelH relativeFrom="page">
              <wp14:pctWidth>0</wp14:pctWidth>
            </wp14:sizeRelH>
            <wp14:sizeRelV relativeFrom="page">
              <wp14:pctHeight>0</wp14:pctHeight>
            </wp14:sizeRelV>
          </wp:anchor>
        </w:drawing>
      </w:r>
      <w:r w:rsidRPr="005815E4">
        <w:rPr>
          <w:rFonts w:ascii="DM Sans" w:hAnsi="DM Sans"/>
          <w:noProof/>
        </w:rPr>
        <mc:AlternateContent>
          <mc:Choice Requires="wps">
            <w:drawing>
              <wp:anchor distT="0" distB="0" distL="114300" distR="114300" simplePos="0" relativeHeight="251643392" behindDoc="1" locked="0" layoutInCell="1" allowOverlap="1" wp14:anchorId="6AA845B0" wp14:editId="4365AC8F">
                <wp:simplePos x="0" y="0"/>
                <wp:positionH relativeFrom="page">
                  <wp:align>right</wp:align>
                </wp:positionH>
                <wp:positionV relativeFrom="paragraph">
                  <wp:posOffset>-624659</wp:posOffset>
                </wp:positionV>
                <wp:extent cx="7550150" cy="10767236"/>
                <wp:effectExtent l="0" t="0" r="12700" b="15240"/>
                <wp:wrapNone/>
                <wp:docPr id="591194483" name="Rectangle 22"/>
                <wp:cNvGraphicFramePr/>
                <a:graphic xmlns:a="http://schemas.openxmlformats.org/drawingml/2006/main">
                  <a:graphicData uri="http://schemas.microsoft.com/office/word/2010/wordprocessingShape">
                    <wps:wsp>
                      <wps:cNvSpPr/>
                      <wps:spPr>
                        <a:xfrm>
                          <a:off x="0" y="0"/>
                          <a:ext cx="7550150" cy="10767236"/>
                        </a:xfrm>
                        <a:prstGeom prst="rect">
                          <a:avLst/>
                        </a:prstGeom>
                        <a:solidFill>
                          <a:srgbClr val="340043"/>
                        </a:solidFill>
                        <a:ln>
                          <a:solidFill>
                            <a:srgbClr val="F3F0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0E5A3" id="Rectangle 22" o:spid="_x0000_s1026" style="position:absolute;margin-left:543.3pt;margin-top:-49.2pt;width:594.5pt;height:847.8pt;z-index:-251673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" fillcolor="#340043" strokecolor="#f3f0df" strokeweight="1pt">
                <w10:wrap anchorx="page"/>
              </v:rect>
            </w:pict>
          </mc:Fallback>
        </mc:AlternateContent>
      </w:r>
      <w:r w:rsidRPr="001417D6">
        <w:rPr>
          <w:rFonts w:ascii="DM Sans" w:hAnsi="DM Sans"/>
          <w:b/>
          <w:bCs/>
          <w:color w:val="340043"/>
          <w:sz w:val="44"/>
          <w:szCs w:val="44"/>
        </w:rPr>
        <w:drawing>
          <wp:anchor distT="0" distB="0" distL="114300" distR="114300" simplePos="0" relativeHeight="251661824" behindDoc="0" locked="0" layoutInCell="1" allowOverlap="1" wp14:anchorId="3B642CD0" wp14:editId="3A4137E6">
            <wp:simplePos x="0" y="0"/>
            <wp:positionH relativeFrom="column">
              <wp:posOffset>4336325</wp:posOffset>
            </wp:positionH>
            <wp:positionV relativeFrom="paragraph">
              <wp:posOffset>208280</wp:posOffset>
            </wp:positionV>
            <wp:extent cx="2484483" cy="2737217"/>
            <wp:effectExtent l="0" t="0" r="0" b="0"/>
            <wp:wrapSquare wrapText="bothSides"/>
            <wp:docPr id="941741089" name="Picture 8"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41089" name="Picture 8" descr="A purple and white logo&#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4483" cy="2737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370EF" w14:textId="4613A2B0" w:rsidR="00752655" w:rsidRPr="005815E4" w:rsidRDefault="00752655" w:rsidP="00A7015F">
      <w:pPr>
        <w:pStyle w:val="Heading1"/>
        <w:tabs>
          <w:tab w:val="center" w:pos="5102"/>
        </w:tabs>
        <w:rPr>
          <w:rFonts w:ascii="DM Sans" w:hAnsi="DM Sans"/>
          <w:b/>
          <w:bCs/>
          <w:color w:val="340043"/>
          <w:sz w:val="44"/>
          <w:szCs w:val="44"/>
        </w:rPr>
      </w:pPr>
    </w:p>
    <w:p w14:paraId="67D261D7" w14:textId="3447ED06" w:rsidR="00752655" w:rsidRPr="005815E4" w:rsidRDefault="00752655" w:rsidP="00A7015F">
      <w:pPr>
        <w:pStyle w:val="Heading1"/>
        <w:tabs>
          <w:tab w:val="center" w:pos="5102"/>
        </w:tabs>
        <w:rPr>
          <w:rFonts w:ascii="DM Sans" w:hAnsi="DM Sans"/>
          <w:b/>
          <w:bCs/>
          <w:color w:val="340043"/>
          <w:sz w:val="44"/>
          <w:szCs w:val="44"/>
        </w:rPr>
      </w:pPr>
    </w:p>
    <w:p w14:paraId="649015A8" w14:textId="2D9890D9" w:rsidR="00752655" w:rsidRPr="005815E4" w:rsidRDefault="00752655" w:rsidP="00A7015F">
      <w:pPr>
        <w:pStyle w:val="Heading1"/>
        <w:tabs>
          <w:tab w:val="center" w:pos="5102"/>
        </w:tabs>
        <w:rPr>
          <w:rFonts w:ascii="DM Sans" w:hAnsi="DM Sans"/>
          <w:b/>
          <w:bCs/>
          <w:color w:val="340043"/>
          <w:sz w:val="44"/>
          <w:szCs w:val="44"/>
        </w:rPr>
      </w:pPr>
    </w:p>
    <w:p w14:paraId="1DA07AE2" w14:textId="7206753B" w:rsidR="00752655" w:rsidRPr="005815E4" w:rsidRDefault="00227037" w:rsidP="00227037">
      <w:pPr>
        <w:pStyle w:val="Heading1"/>
        <w:tabs>
          <w:tab w:val="left" w:pos="5834"/>
        </w:tabs>
        <w:rPr>
          <w:rFonts w:ascii="DM Sans" w:hAnsi="DM Sans"/>
          <w:b/>
          <w:bCs/>
          <w:color w:val="340043"/>
          <w:sz w:val="44"/>
          <w:szCs w:val="44"/>
        </w:rPr>
      </w:pPr>
      <w:r w:rsidRPr="005815E4">
        <w:rPr>
          <w:rFonts w:ascii="DM Sans" w:hAnsi="DM Sans"/>
          <w:b/>
          <w:bCs/>
          <w:color w:val="340043"/>
          <w:sz w:val="44"/>
          <w:szCs w:val="44"/>
        </w:rPr>
        <w:tab/>
      </w:r>
    </w:p>
    <w:p w14:paraId="7C04E3B1" w14:textId="7E5E0F10" w:rsidR="00E11176" w:rsidRPr="005815E4" w:rsidRDefault="0063566B" w:rsidP="003859BA">
      <w:pPr>
        <w:tabs>
          <w:tab w:val="left" w:pos="4568"/>
        </w:tabs>
        <w:rPr>
          <w:rFonts w:ascii="DM Sans" w:hAnsi="DM Sans"/>
        </w:rPr>
      </w:pPr>
      <w:r w:rsidRPr="005815E4">
        <w:rPr>
          <w:rFonts w:ascii="DM Sans" w:hAnsi="DM Sans"/>
          <w:b/>
          <w:bCs/>
          <w:color w:val="340043"/>
          <w:sz w:val="44"/>
          <w:szCs w:val="44"/>
        </w:rPr>
        <w:t>Keep</w:t>
      </w:r>
      <w:r w:rsidR="00E11176" w:rsidRPr="005815E4">
        <w:rPr>
          <w:rFonts w:ascii="DM Sans" w:hAnsi="DM Sans"/>
          <w:b/>
          <w:bCs/>
          <w:color w:val="340043"/>
          <w:sz w:val="44"/>
          <w:szCs w:val="44"/>
        </w:rPr>
        <w:t xml:space="preserve"> in touch</w:t>
      </w:r>
      <w:bookmarkEnd w:id="14"/>
      <w:r w:rsidR="00A7015F" w:rsidRPr="005815E4">
        <w:rPr>
          <w:rFonts w:ascii="DM Sans" w:hAnsi="DM Sans"/>
          <w:b/>
          <w:bCs/>
          <w:color w:val="340043"/>
          <w:sz w:val="44"/>
          <w:szCs w:val="44"/>
        </w:rPr>
        <w:tab/>
      </w:r>
    </w:p>
    <w:p w14:paraId="2CDEA5DB" w14:textId="0A68290A" w:rsidR="00E11176" w:rsidRPr="005815E4" w:rsidRDefault="004E1379" w:rsidP="004E1379">
      <w:pPr>
        <w:tabs>
          <w:tab w:val="left" w:pos="4618"/>
        </w:tabs>
        <w:rPr>
          <w:rFonts w:ascii="DM Sans" w:hAnsi="DM Sans"/>
        </w:rPr>
      </w:pPr>
      <w:r w:rsidRPr="005815E4">
        <w:rPr>
          <w:rFonts w:ascii="DM Sans" w:hAnsi="DM Sans"/>
        </w:rPr>
        <w:tab/>
      </w:r>
    </w:p>
    <w:p w14:paraId="48C2F9AA" w14:textId="77777777" w:rsidR="00227037" w:rsidRPr="005815E4" w:rsidRDefault="00E11176" w:rsidP="001952C5">
      <w:pPr>
        <w:tabs>
          <w:tab w:val="left" w:pos="3550"/>
          <w:tab w:val="center" w:pos="5102"/>
        </w:tabs>
        <w:rPr>
          <w:rFonts w:ascii="DM Sans" w:hAnsi="DM Sans"/>
        </w:rPr>
      </w:pPr>
      <w:r w:rsidRPr="005815E4">
        <w:rPr>
          <w:rFonts w:ascii="DM Sans" w:hAnsi="DM Sans"/>
          <w:noProof/>
        </w:rPr>
        <w:drawing>
          <wp:inline distT="0" distB="0" distL="0" distR="0" wp14:anchorId="46699797" wp14:editId="1A257998">
            <wp:extent cx="361507" cy="361507"/>
            <wp:effectExtent l="0" t="0" r="635" b="635"/>
            <wp:docPr id="16" name="Picture 16" descr="Facebook logo and lin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ebook logo and link">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4376" cy="364376"/>
                    </a:xfrm>
                    <a:prstGeom prst="rect">
                      <a:avLst/>
                    </a:prstGeom>
                  </pic:spPr>
                </pic:pic>
              </a:graphicData>
            </a:graphic>
          </wp:inline>
        </w:drawing>
      </w:r>
      <w:r w:rsidRPr="005815E4">
        <w:rPr>
          <w:rFonts w:ascii="DM Sans" w:hAnsi="DM Sans"/>
        </w:rPr>
        <w:t xml:space="preserve">  </w:t>
      </w:r>
      <w:r w:rsidR="001E056F" w:rsidRPr="005815E4">
        <w:rPr>
          <w:rFonts w:ascii="DM Sans" w:hAnsi="DM Sans"/>
          <w:noProof/>
        </w:rPr>
        <w:drawing>
          <wp:inline distT="0" distB="0" distL="0" distR="0" wp14:anchorId="414847BA" wp14:editId="0CF4944C">
            <wp:extent cx="382772" cy="382772"/>
            <wp:effectExtent l="0" t="0" r="0" b="0"/>
            <wp:docPr id="18" name="Picture 18" descr="Instagram logo and link">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agram logo and link">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139" cy="386139"/>
                    </a:xfrm>
                    <a:prstGeom prst="rect">
                      <a:avLst/>
                    </a:prstGeom>
                  </pic:spPr>
                </pic:pic>
              </a:graphicData>
            </a:graphic>
          </wp:inline>
        </w:drawing>
      </w:r>
      <w:r w:rsidR="001E056F" w:rsidRPr="005815E4">
        <w:rPr>
          <w:rFonts w:ascii="DM Sans" w:hAnsi="DM Sans"/>
        </w:rPr>
        <w:t xml:space="preserve">   </w:t>
      </w:r>
      <w:r w:rsidR="001E056F" w:rsidRPr="005815E4">
        <w:rPr>
          <w:rFonts w:ascii="DM Sans" w:hAnsi="DM Sans"/>
          <w:noProof/>
        </w:rPr>
        <w:drawing>
          <wp:inline distT="0" distB="0" distL="0" distR="0" wp14:anchorId="3949B76E" wp14:editId="5C0EC69C">
            <wp:extent cx="382270" cy="382270"/>
            <wp:effectExtent l="0" t="0" r="0" b="0"/>
            <wp:docPr id="19" name="Picture 19" descr="LinkedIn logo and lin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kedIn logo and link">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3922" cy="383922"/>
                    </a:xfrm>
                    <a:prstGeom prst="rect">
                      <a:avLst/>
                    </a:prstGeom>
                  </pic:spPr>
                </pic:pic>
              </a:graphicData>
            </a:graphic>
          </wp:inline>
        </w:drawing>
      </w:r>
      <w:r w:rsidR="001E056F" w:rsidRPr="005815E4">
        <w:rPr>
          <w:rFonts w:ascii="DM Sans" w:hAnsi="DM Sans"/>
        </w:rPr>
        <w:t xml:space="preserve">   </w:t>
      </w:r>
      <w:r w:rsidR="001E056F" w:rsidRPr="005815E4">
        <w:rPr>
          <w:rFonts w:ascii="DM Sans" w:hAnsi="DM Sans"/>
          <w:noProof/>
        </w:rPr>
        <w:drawing>
          <wp:inline distT="0" distB="0" distL="0" distR="0" wp14:anchorId="7297B54D" wp14:editId="41135239">
            <wp:extent cx="382270" cy="269777"/>
            <wp:effectExtent l="0" t="0" r="0" b="0"/>
            <wp:docPr id="20" name="Picture 20" descr="YouTube logo and lin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logo and link">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461" cy="281909"/>
                    </a:xfrm>
                    <a:prstGeom prst="rect">
                      <a:avLst/>
                    </a:prstGeom>
                  </pic:spPr>
                </pic:pic>
              </a:graphicData>
            </a:graphic>
          </wp:inline>
        </w:drawing>
      </w:r>
    </w:p>
    <w:p w14:paraId="748D8ED5" w14:textId="0851E4CB" w:rsidR="00E11176" w:rsidRPr="005815E4" w:rsidRDefault="001952C5" w:rsidP="001952C5">
      <w:pPr>
        <w:tabs>
          <w:tab w:val="left" w:pos="3550"/>
          <w:tab w:val="center" w:pos="5102"/>
        </w:tabs>
        <w:rPr>
          <w:rFonts w:ascii="DM Sans" w:hAnsi="DM Sans"/>
        </w:rPr>
      </w:pPr>
      <w:r w:rsidRPr="005815E4">
        <w:rPr>
          <w:rFonts w:ascii="DM Sans" w:hAnsi="DM Sans"/>
        </w:rPr>
        <w:tab/>
      </w:r>
      <w:r w:rsidRPr="005815E4">
        <w:rPr>
          <w:rFonts w:ascii="DM Sans" w:hAnsi="DM Sans"/>
        </w:rPr>
        <w:tab/>
      </w:r>
    </w:p>
    <w:p w14:paraId="08DBE75C" w14:textId="78F4C72C" w:rsidR="00E11176" w:rsidRPr="005815E4" w:rsidRDefault="00E11176" w:rsidP="0041259A">
      <w:pPr>
        <w:tabs>
          <w:tab w:val="center" w:pos="5102"/>
        </w:tabs>
        <w:rPr>
          <w:rFonts w:ascii="DM Sans" w:hAnsi="DM Sans"/>
          <w:color w:val="652266"/>
          <w:u w:val="single"/>
        </w:rPr>
        <w:sectPr w:rsidR="00E11176" w:rsidRPr="005815E4" w:rsidSect="00C07E32">
          <w:type w:val="continuous"/>
          <w:pgSz w:w="11906" w:h="16838" w:code="9"/>
          <w:pgMar w:top="992" w:right="851" w:bottom="992" w:left="851" w:header="567" w:footer="567" w:gutter="0"/>
          <w:cols w:space="284"/>
          <w:docGrid w:linePitch="360"/>
        </w:sectPr>
      </w:pPr>
    </w:p>
    <w:p w14:paraId="0B32BFAB" w14:textId="7C3B8886" w:rsidR="00E11176" w:rsidRPr="005815E4" w:rsidRDefault="00E11176" w:rsidP="00E11176">
      <w:pPr>
        <w:rPr>
          <w:rFonts w:ascii="DM Sans" w:hAnsi="DM Sans"/>
          <w:color w:val="340043"/>
          <w:sz w:val="24"/>
          <w:szCs w:val="24"/>
        </w:rPr>
      </w:pPr>
      <w:r w:rsidRPr="005815E4">
        <w:rPr>
          <w:rFonts w:ascii="DM Sans" w:hAnsi="DM Sans"/>
          <w:color w:val="340043"/>
          <w:sz w:val="24"/>
          <w:szCs w:val="24"/>
        </w:rPr>
        <w:t>Wurundjeri Country</w:t>
      </w:r>
    </w:p>
    <w:p w14:paraId="34EFB327" w14:textId="47007B19" w:rsidR="00E11176" w:rsidRPr="005815E4" w:rsidRDefault="00EE0A6C" w:rsidP="00E11176">
      <w:pPr>
        <w:pStyle w:val="NoSpacing"/>
        <w:rPr>
          <w:rFonts w:ascii="DM Sans" w:hAnsi="DM Sans"/>
          <w:color w:val="340043"/>
          <w:sz w:val="24"/>
          <w:szCs w:val="24"/>
        </w:rPr>
      </w:pPr>
      <w:r w:rsidRPr="005815E4">
        <w:rPr>
          <w:rFonts w:ascii="DM Sans" w:hAnsi="DM Sans"/>
          <w:color w:val="340043"/>
          <w:sz w:val="24"/>
          <w:szCs w:val="24"/>
        </w:rPr>
        <w:t>Address:</w:t>
      </w:r>
      <w:r w:rsidRPr="005815E4">
        <w:rPr>
          <w:rFonts w:ascii="DM Sans" w:hAnsi="DM Sans"/>
          <w:color w:val="340043"/>
          <w:sz w:val="24"/>
          <w:szCs w:val="24"/>
        </w:rPr>
        <w:br/>
      </w:r>
      <w:r w:rsidR="00E11176" w:rsidRPr="005815E4">
        <w:rPr>
          <w:rFonts w:ascii="DM Sans" w:hAnsi="DM Sans"/>
          <w:color w:val="340043"/>
          <w:sz w:val="24"/>
          <w:szCs w:val="24"/>
        </w:rPr>
        <w:t xml:space="preserve">Level </w:t>
      </w:r>
      <w:r w:rsidR="004F0EF1" w:rsidRPr="005815E4">
        <w:rPr>
          <w:rFonts w:ascii="DM Sans" w:hAnsi="DM Sans"/>
          <w:color w:val="340043"/>
          <w:sz w:val="24"/>
          <w:szCs w:val="24"/>
        </w:rPr>
        <w:t>1</w:t>
      </w:r>
      <w:r w:rsidR="00E11176" w:rsidRPr="005815E4">
        <w:rPr>
          <w:rFonts w:ascii="DM Sans" w:hAnsi="DM Sans"/>
          <w:color w:val="340043"/>
          <w:sz w:val="24"/>
          <w:szCs w:val="24"/>
        </w:rPr>
        <w:t>, 255 Bourke Street</w:t>
      </w:r>
    </w:p>
    <w:p w14:paraId="332651DC" w14:textId="57E4BD6F" w:rsidR="00E11176" w:rsidRPr="005815E4" w:rsidRDefault="00716652" w:rsidP="00E11176">
      <w:pPr>
        <w:pStyle w:val="NoSpacing"/>
        <w:rPr>
          <w:rFonts w:ascii="DM Sans" w:hAnsi="DM Sans"/>
          <w:color w:val="340043"/>
          <w:sz w:val="24"/>
          <w:szCs w:val="24"/>
        </w:rPr>
      </w:pPr>
      <w:r w:rsidRPr="005815E4">
        <w:rPr>
          <w:rFonts w:ascii="DM Sans" w:hAnsi="DM Sans"/>
          <w:color w:val="340043"/>
          <w:sz w:val="24"/>
          <w:szCs w:val="24"/>
        </w:rPr>
        <w:t>Melbourne VIC 3000</w:t>
      </w:r>
    </w:p>
    <w:p w14:paraId="4F3D9263" w14:textId="1376F823" w:rsidR="00702ADB" w:rsidRPr="005815E4" w:rsidRDefault="004E1379" w:rsidP="004E1379">
      <w:pPr>
        <w:pStyle w:val="NoSpacing"/>
        <w:tabs>
          <w:tab w:val="left" w:pos="7250"/>
        </w:tabs>
        <w:rPr>
          <w:rFonts w:ascii="DM Sans" w:hAnsi="DM Sans"/>
          <w:color w:val="340043"/>
          <w:sz w:val="24"/>
          <w:szCs w:val="24"/>
        </w:rPr>
      </w:pPr>
      <w:r w:rsidRPr="005815E4">
        <w:rPr>
          <w:rFonts w:ascii="DM Sans" w:hAnsi="DM Sans"/>
          <w:color w:val="340043"/>
          <w:sz w:val="24"/>
          <w:szCs w:val="24"/>
        </w:rPr>
        <w:tab/>
      </w:r>
    </w:p>
    <w:p w14:paraId="74172876" w14:textId="4EFAB837" w:rsidR="00702ADB" w:rsidRPr="005815E4" w:rsidRDefault="00702ADB" w:rsidP="00702ADB">
      <w:pPr>
        <w:pStyle w:val="NoSpacing"/>
        <w:rPr>
          <w:rFonts w:ascii="DM Sans" w:hAnsi="DM Sans"/>
          <w:color w:val="340043"/>
          <w:sz w:val="24"/>
          <w:szCs w:val="24"/>
        </w:rPr>
      </w:pPr>
      <w:r w:rsidRPr="005815E4">
        <w:rPr>
          <w:rFonts w:ascii="DM Sans" w:hAnsi="DM Sans"/>
          <w:color w:val="340043"/>
          <w:sz w:val="24"/>
          <w:szCs w:val="24"/>
        </w:rPr>
        <w:t>Postal: PO Box 18314</w:t>
      </w:r>
    </w:p>
    <w:p w14:paraId="37782CCE" w14:textId="2E99C104" w:rsidR="00702ADB" w:rsidRPr="005815E4" w:rsidRDefault="00702ADB" w:rsidP="001417D6">
      <w:pPr>
        <w:pStyle w:val="NoSpacing"/>
        <w:tabs>
          <w:tab w:val="left" w:pos="6600"/>
        </w:tabs>
        <w:rPr>
          <w:rFonts w:ascii="DM Sans" w:hAnsi="DM Sans"/>
          <w:color w:val="340043"/>
          <w:sz w:val="24"/>
          <w:szCs w:val="24"/>
        </w:rPr>
      </w:pPr>
      <w:r w:rsidRPr="005815E4">
        <w:rPr>
          <w:rFonts w:ascii="DM Sans" w:hAnsi="DM Sans"/>
          <w:color w:val="340043"/>
          <w:sz w:val="24"/>
          <w:szCs w:val="24"/>
        </w:rPr>
        <w:t xml:space="preserve">Collins Street East VIC </w:t>
      </w:r>
      <w:r w:rsidR="008B1F95" w:rsidRPr="005815E4">
        <w:rPr>
          <w:rFonts w:ascii="DM Sans" w:hAnsi="DM Sans"/>
          <w:color w:val="340043"/>
          <w:sz w:val="24"/>
          <w:szCs w:val="24"/>
        </w:rPr>
        <w:t>8003</w:t>
      </w:r>
      <w:r w:rsidR="001417D6">
        <w:rPr>
          <w:rFonts w:ascii="DM Sans" w:hAnsi="DM Sans"/>
          <w:color w:val="340043"/>
          <w:sz w:val="24"/>
          <w:szCs w:val="24"/>
        </w:rPr>
        <w:tab/>
      </w:r>
    </w:p>
    <w:p w14:paraId="05A3F133" w14:textId="53502632" w:rsidR="003976A9" w:rsidRPr="005815E4" w:rsidRDefault="003976A9" w:rsidP="003976A9">
      <w:pPr>
        <w:pStyle w:val="NoSpacing"/>
        <w:rPr>
          <w:rFonts w:ascii="DM Sans" w:hAnsi="DM Sans"/>
          <w:color w:val="340043"/>
          <w:sz w:val="24"/>
          <w:szCs w:val="24"/>
        </w:rPr>
      </w:pPr>
    </w:p>
    <w:p w14:paraId="0550D80A" w14:textId="3C4E933A" w:rsidR="00716652" w:rsidRPr="005815E4" w:rsidRDefault="003976A9" w:rsidP="00E11176">
      <w:pPr>
        <w:pStyle w:val="NoSpacing"/>
        <w:rPr>
          <w:rFonts w:ascii="DM Sans" w:hAnsi="DM Sans"/>
          <w:color w:val="340043"/>
          <w:sz w:val="24"/>
          <w:szCs w:val="24"/>
        </w:rPr>
      </w:pPr>
      <w:r w:rsidRPr="005815E4">
        <w:rPr>
          <w:rFonts w:ascii="DM Sans" w:hAnsi="DM Sans"/>
          <w:color w:val="340043"/>
          <w:sz w:val="24"/>
          <w:szCs w:val="24"/>
        </w:rPr>
        <w:t>Phone: 03 9286 7800</w:t>
      </w:r>
    </w:p>
    <w:p w14:paraId="10CE0B0D" w14:textId="00037DFB" w:rsidR="00716652" w:rsidRPr="005815E4" w:rsidRDefault="00716652" w:rsidP="00E11176">
      <w:pPr>
        <w:pStyle w:val="NoSpacing"/>
        <w:rPr>
          <w:rFonts w:ascii="DM Sans" w:hAnsi="DM Sans"/>
          <w:color w:val="340043"/>
          <w:sz w:val="24"/>
          <w:szCs w:val="24"/>
        </w:rPr>
      </w:pPr>
    </w:p>
    <w:p w14:paraId="319A6198" w14:textId="77777777" w:rsidR="00E11176" w:rsidRPr="005815E4" w:rsidRDefault="00E11176" w:rsidP="00E11176">
      <w:pPr>
        <w:rPr>
          <w:rFonts w:ascii="DM Sans" w:hAnsi="DM Sans"/>
          <w:color w:val="340043"/>
          <w:sz w:val="24"/>
          <w:szCs w:val="24"/>
        </w:rPr>
        <w:sectPr w:rsidR="00E11176" w:rsidRPr="005815E4" w:rsidSect="00C07E32">
          <w:type w:val="continuous"/>
          <w:pgSz w:w="11906" w:h="16838" w:code="9"/>
          <w:pgMar w:top="992" w:right="851" w:bottom="992" w:left="851" w:header="567" w:footer="567" w:gutter="0"/>
          <w:cols w:space="284"/>
          <w:docGrid w:linePitch="360"/>
        </w:sectPr>
      </w:pPr>
    </w:p>
    <w:p w14:paraId="3A496800" w14:textId="67B5186E" w:rsidR="00702ADB" w:rsidRPr="005815E4" w:rsidRDefault="00702ADB" w:rsidP="00702ADB">
      <w:pPr>
        <w:pStyle w:val="NoSpacing"/>
        <w:rPr>
          <w:rFonts w:ascii="DM Sans" w:hAnsi="DM Sans"/>
          <w:color w:val="340043"/>
          <w:sz w:val="24"/>
          <w:szCs w:val="24"/>
        </w:rPr>
      </w:pPr>
      <w:r w:rsidRPr="005815E4">
        <w:rPr>
          <w:rFonts w:ascii="DM Sans" w:hAnsi="DM Sans"/>
          <w:color w:val="340043"/>
          <w:sz w:val="24"/>
          <w:szCs w:val="24"/>
        </w:rPr>
        <w:t xml:space="preserve">Email: </w:t>
      </w:r>
      <w:r w:rsidR="00EE0A6C" w:rsidRPr="001A2153">
        <w:rPr>
          <w:rFonts w:ascii="DM Sans" w:hAnsi="DM Sans"/>
          <w:sz w:val="24"/>
          <w:szCs w:val="24"/>
        </w:rPr>
        <w:t>wdv@wdv.org.au</w:t>
      </w:r>
    </w:p>
    <w:p w14:paraId="762C2A31" w14:textId="407D92B4" w:rsidR="00EE0A6C" w:rsidRPr="005815E4" w:rsidRDefault="00EE0A6C" w:rsidP="00702ADB">
      <w:pPr>
        <w:pStyle w:val="NoSpacing"/>
        <w:rPr>
          <w:rFonts w:ascii="DM Sans" w:hAnsi="DM Sans"/>
          <w:color w:val="340043"/>
          <w:sz w:val="24"/>
          <w:szCs w:val="24"/>
        </w:rPr>
      </w:pPr>
    </w:p>
    <w:p w14:paraId="3925209F" w14:textId="41C21D9B" w:rsidR="00716652" w:rsidRPr="005815E4" w:rsidRDefault="001737B2" w:rsidP="00702ADB">
      <w:pPr>
        <w:pStyle w:val="NoSpacing"/>
        <w:rPr>
          <w:rStyle w:val="Hyperlink"/>
          <w:rFonts w:ascii="DM Sans" w:hAnsi="DM Sans"/>
          <w:color w:val="340043"/>
          <w:sz w:val="24"/>
          <w:szCs w:val="24"/>
          <w:u w:val="none"/>
        </w:rPr>
      </w:pPr>
      <w:r w:rsidRPr="005815E4">
        <w:rPr>
          <w:rFonts w:ascii="DM Sans" w:hAnsi="DM Sans"/>
          <w:color w:val="340043"/>
          <w:sz w:val="24"/>
          <w:szCs w:val="24"/>
        </w:rPr>
        <w:t xml:space="preserve">Website: </w:t>
      </w:r>
      <w:r w:rsidRPr="001A2153">
        <w:rPr>
          <w:rFonts w:ascii="DM Sans" w:hAnsi="DM Sans"/>
          <w:sz w:val="24"/>
          <w:szCs w:val="24"/>
        </w:rPr>
        <w:t>www.wdv.org.au</w:t>
      </w:r>
    </w:p>
    <w:p w14:paraId="14BE315E" w14:textId="7D2D0384" w:rsidR="008236B1" w:rsidRPr="005815E4" w:rsidRDefault="008236B1" w:rsidP="00702ADB">
      <w:pPr>
        <w:pStyle w:val="NoSpacing"/>
        <w:rPr>
          <w:rFonts w:ascii="DM Sans" w:hAnsi="DM Sans"/>
          <w:color w:val="6C2E94"/>
          <w:sz w:val="24"/>
          <w:szCs w:val="24"/>
          <w:lang w:val="en-GB"/>
        </w:rPr>
      </w:pPr>
    </w:p>
    <w:sectPr w:rsidR="008236B1" w:rsidRPr="005815E4" w:rsidSect="00C07E32">
      <w:type w:val="continuous"/>
      <w:pgSz w:w="11906" w:h="16838" w:code="9"/>
      <w:pgMar w:top="992" w:right="851" w:bottom="992" w:left="851"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858CA" w14:textId="77777777" w:rsidR="003D52EF" w:rsidRPr="001174EB" w:rsidRDefault="003D52EF" w:rsidP="00D05F5C">
      <w:pPr>
        <w:spacing w:after="0" w:line="240" w:lineRule="auto"/>
      </w:pPr>
      <w:r w:rsidRPr="001174EB">
        <w:separator/>
      </w:r>
    </w:p>
  </w:endnote>
  <w:endnote w:type="continuationSeparator" w:id="0">
    <w:p w14:paraId="352430A8" w14:textId="77777777" w:rsidR="003D52EF" w:rsidRPr="001174EB" w:rsidRDefault="003D52EF" w:rsidP="00D05F5C">
      <w:pPr>
        <w:spacing w:after="0" w:line="240" w:lineRule="auto"/>
      </w:pPr>
      <w:r w:rsidRPr="001174EB">
        <w:continuationSeparator/>
      </w:r>
    </w:p>
  </w:endnote>
  <w:endnote w:type="continuationNotice" w:id="1">
    <w:p w14:paraId="5A4C8242" w14:textId="77777777" w:rsidR="003D52EF" w:rsidRPr="001174EB" w:rsidRDefault="003D52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Pro">
    <w:charset w:val="00"/>
    <w:family w:val="swiss"/>
    <w:pitch w:val="variable"/>
    <w:sig w:usb0="80000287" w:usb1="0000004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Semibold">
    <w:charset w:val="00"/>
    <w:family w:val="swiss"/>
    <w:pitch w:val="variable"/>
    <w:sig w:usb0="80000287" w:usb1="00000043" w:usb2="00000000" w:usb3="00000000" w:csb0="0000009F" w:csb1="00000000"/>
  </w:font>
  <w:font w:name="DM Sans">
    <w:altName w:val="Calibri"/>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CD68" w14:textId="4EBFE1EB" w:rsidR="00D05F5C" w:rsidRPr="001174EB" w:rsidRDefault="00D05F5C" w:rsidP="007A5BC8">
    <w:pPr>
      <w:pStyle w:val="Footer"/>
      <w:rPr>
        <w:lang w:val="en-AU"/>
      </w:rPr>
    </w:pPr>
    <w:r w:rsidRPr="004F1B8B">
      <w:rPr>
        <w:rFonts w:ascii="Aptos" w:hAnsi="Aptos"/>
        <w:color w:val="6C2E94"/>
        <w:sz w:val="18"/>
        <w:lang w:val="en-AU"/>
      </w:rPr>
      <w:t>Women with Disabilities Victoria | Annual Report 202</w:t>
    </w:r>
    <w:r w:rsidR="00FF7383" w:rsidRPr="004F1B8B">
      <w:rPr>
        <w:rFonts w:ascii="Aptos" w:hAnsi="Aptos"/>
        <w:color w:val="6C2E94"/>
        <w:sz w:val="18"/>
        <w:lang w:val="en-AU"/>
      </w:rPr>
      <w:t>4</w:t>
    </w:r>
    <w:r w:rsidRPr="004F1B8B">
      <w:rPr>
        <w:rFonts w:ascii="Aptos" w:hAnsi="Aptos"/>
        <w:color w:val="6C2E94"/>
        <w:sz w:val="18"/>
        <w:lang w:val="en-AU"/>
      </w:rPr>
      <w:t>-202</w:t>
    </w:r>
    <w:r w:rsidR="00FF7383" w:rsidRPr="004F1B8B">
      <w:rPr>
        <w:rFonts w:ascii="Aptos" w:hAnsi="Aptos"/>
        <w:color w:val="6C2E94"/>
        <w:sz w:val="18"/>
        <w:lang w:val="en-AU"/>
      </w:rPr>
      <w:t>5</w:t>
    </w:r>
    <w:r w:rsidR="007A5BC8" w:rsidRPr="001174EB">
      <w:rPr>
        <w:lang w:val="en-AU"/>
      </w:rPr>
      <w:tab/>
    </w:r>
    <w:r w:rsidR="007A5BC8" w:rsidRPr="004F1B8B">
      <w:rPr>
        <w:rFonts w:ascii="Aptos" w:hAnsi="Aptos"/>
        <w:color w:val="6C2E94"/>
        <w:sz w:val="20"/>
        <w:szCs w:val="20"/>
        <w:lang w:val="en-AU"/>
      </w:rPr>
      <w:t xml:space="preserve">Page </w:t>
    </w:r>
    <w:r w:rsidR="007A5BC8" w:rsidRPr="004F1B8B">
      <w:rPr>
        <w:rFonts w:ascii="Aptos" w:hAnsi="Aptos"/>
        <w:color w:val="6C2E94"/>
        <w:sz w:val="20"/>
        <w:szCs w:val="20"/>
        <w:lang w:val="en-AU"/>
      </w:rPr>
      <w:fldChar w:fldCharType="begin"/>
    </w:r>
    <w:r w:rsidR="007A5BC8" w:rsidRPr="004F1B8B">
      <w:rPr>
        <w:rFonts w:ascii="Aptos" w:hAnsi="Aptos"/>
        <w:color w:val="6C2E94"/>
        <w:sz w:val="20"/>
        <w:szCs w:val="20"/>
        <w:lang w:val="en-AU"/>
      </w:rPr>
      <w:instrText xml:space="preserve"> PAGE   \* MERGEFORMAT </w:instrText>
    </w:r>
    <w:r w:rsidR="007A5BC8" w:rsidRPr="004F1B8B">
      <w:rPr>
        <w:rFonts w:ascii="Aptos" w:hAnsi="Aptos"/>
        <w:color w:val="6C2E94"/>
        <w:sz w:val="20"/>
        <w:szCs w:val="20"/>
        <w:lang w:val="en-AU"/>
      </w:rPr>
      <w:fldChar w:fldCharType="separate"/>
    </w:r>
    <w:r w:rsidR="007A5BC8" w:rsidRPr="004F1B8B">
      <w:rPr>
        <w:rFonts w:ascii="Aptos" w:hAnsi="Aptos"/>
        <w:color w:val="6C2E94"/>
        <w:sz w:val="20"/>
        <w:szCs w:val="20"/>
        <w:lang w:val="en-AU"/>
      </w:rPr>
      <w:t>1</w:t>
    </w:r>
    <w:r w:rsidR="007A5BC8" w:rsidRPr="004F1B8B">
      <w:rPr>
        <w:rFonts w:ascii="Aptos" w:hAnsi="Aptos"/>
        <w:color w:val="6C2E94"/>
        <w:sz w:val="20"/>
        <w:szCs w:val="2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C91EF" w14:textId="77777777" w:rsidR="003D52EF" w:rsidRPr="001174EB" w:rsidRDefault="003D52EF" w:rsidP="00D05F5C">
      <w:pPr>
        <w:spacing w:after="0" w:line="240" w:lineRule="auto"/>
      </w:pPr>
      <w:r w:rsidRPr="001174EB">
        <w:separator/>
      </w:r>
    </w:p>
  </w:footnote>
  <w:footnote w:type="continuationSeparator" w:id="0">
    <w:p w14:paraId="29143E7C" w14:textId="77777777" w:rsidR="003D52EF" w:rsidRPr="001174EB" w:rsidRDefault="003D52EF" w:rsidP="00D05F5C">
      <w:pPr>
        <w:spacing w:after="0" w:line="240" w:lineRule="auto"/>
      </w:pPr>
      <w:r w:rsidRPr="001174EB">
        <w:continuationSeparator/>
      </w:r>
    </w:p>
  </w:footnote>
  <w:footnote w:type="continuationNotice" w:id="1">
    <w:p w14:paraId="146A7C35" w14:textId="77777777" w:rsidR="003D52EF" w:rsidRPr="001174EB" w:rsidRDefault="003D52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D29B"/>
    <w:multiLevelType w:val="hybridMultilevel"/>
    <w:tmpl w:val="B2A4F00E"/>
    <w:lvl w:ilvl="0" w:tplc="0A20E824">
      <w:start w:val="1"/>
      <w:numFmt w:val="bullet"/>
      <w:lvlText w:val=""/>
      <w:lvlJc w:val="left"/>
      <w:pPr>
        <w:ind w:left="720" w:hanging="360"/>
      </w:pPr>
      <w:rPr>
        <w:rFonts w:ascii="Symbol" w:hAnsi="Symbol" w:hint="default"/>
      </w:rPr>
    </w:lvl>
    <w:lvl w:ilvl="1" w:tplc="70F4BA72">
      <w:start w:val="1"/>
      <w:numFmt w:val="bullet"/>
      <w:lvlText w:val="o"/>
      <w:lvlJc w:val="left"/>
      <w:pPr>
        <w:ind w:left="1440" w:hanging="360"/>
      </w:pPr>
      <w:rPr>
        <w:rFonts w:ascii="Courier New" w:hAnsi="Courier New" w:hint="default"/>
      </w:rPr>
    </w:lvl>
    <w:lvl w:ilvl="2" w:tplc="303E2C30">
      <w:start w:val="1"/>
      <w:numFmt w:val="bullet"/>
      <w:lvlText w:val=""/>
      <w:lvlJc w:val="left"/>
      <w:pPr>
        <w:ind w:left="2160" w:hanging="360"/>
      </w:pPr>
      <w:rPr>
        <w:rFonts w:ascii="Wingdings" w:hAnsi="Wingdings" w:hint="default"/>
      </w:rPr>
    </w:lvl>
    <w:lvl w:ilvl="3" w:tplc="A37A239A">
      <w:start w:val="1"/>
      <w:numFmt w:val="bullet"/>
      <w:lvlText w:val=""/>
      <w:lvlJc w:val="left"/>
      <w:pPr>
        <w:ind w:left="2880" w:hanging="360"/>
      </w:pPr>
      <w:rPr>
        <w:rFonts w:ascii="Symbol" w:hAnsi="Symbol" w:hint="default"/>
      </w:rPr>
    </w:lvl>
    <w:lvl w:ilvl="4" w:tplc="249CFF38">
      <w:start w:val="1"/>
      <w:numFmt w:val="bullet"/>
      <w:lvlText w:val="o"/>
      <w:lvlJc w:val="left"/>
      <w:pPr>
        <w:ind w:left="3600" w:hanging="360"/>
      </w:pPr>
      <w:rPr>
        <w:rFonts w:ascii="Courier New" w:hAnsi="Courier New" w:hint="default"/>
      </w:rPr>
    </w:lvl>
    <w:lvl w:ilvl="5" w:tplc="B8C284BA">
      <w:start w:val="1"/>
      <w:numFmt w:val="bullet"/>
      <w:lvlText w:val=""/>
      <w:lvlJc w:val="left"/>
      <w:pPr>
        <w:ind w:left="4320" w:hanging="360"/>
      </w:pPr>
      <w:rPr>
        <w:rFonts w:ascii="Wingdings" w:hAnsi="Wingdings" w:hint="default"/>
      </w:rPr>
    </w:lvl>
    <w:lvl w:ilvl="6" w:tplc="399C722A">
      <w:start w:val="1"/>
      <w:numFmt w:val="bullet"/>
      <w:lvlText w:val=""/>
      <w:lvlJc w:val="left"/>
      <w:pPr>
        <w:ind w:left="5040" w:hanging="360"/>
      </w:pPr>
      <w:rPr>
        <w:rFonts w:ascii="Symbol" w:hAnsi="Symbol" w:hint="default"/>
      </w:rPr>
    </w:lvl>
    <w:lvl w:ilvl="7" w:tplc="44E2DFD2">
      <w:start w:val="1"/>
      <w:numFmt w:val="bullet"/>
      <w:lvlText w:val="o"/>
      <w:lvlJc w:val="left"/>
      <w:pPr>
        <w:ind w:left="5760" w:hanging="360"/>
      </w:pPr>
      <w:rPr>
        <w:rFonts w:ascii="Courier New" w:hAnsi="Courier New" w:hint="default"/>
      </w:rPr>
    </w:lvl>
    <w:lvl w:ilvl="8" w:tplc="39A60DAC">
      <w:start w:val="1"/>
      <w:numFmt w:val="bullet"/>
      <w:lvlText w:val=""/>
      <w:lvlJc w:val="left"/>
      <w:pPr>
        <w:ind w:left="6480" w:hanging="360"/>
      </w:pPr>
      <w:rPr>
        <w:rFonts w:ascii="Wingdings" w:hAnsi="Wingdings" w:hint="default"/>
      </w:rPr>
    </w:lvl>
  </w:abstractNum>
  <w:abstractNum w:abstractNumId="1" w15:restartNumberingAfterBreak="0">
    <w:nsid w:val="0889381F"/>
    <w:multiLevelType w:val="hybridMultilevel"/>
    <w:tmpl w:val="3156264E"/>
    <w:lvl w:ilvl="0" w:tplc="FE9E8720">
      <w:start w:val="1"/>
      <w:numFmt w:val="bullet"/>
      <w:lvlText w:val=""/>
      <w:lvlJc w:val="left"/>
      <w:pPr>
        <w:ind w:left="720" w:hanging="360"/>
      </w:pPr>
      <w:rPr>
        <w:rFonts w:ascii="Symbol" w:hAnsi="Symbol" w:hint="default"/>
      </w:rPr>
    </w:lvl>
    <w:lvl w:ilvl="1" w:tplc="4A922A8C">
      <w:start w:val="1"/>
      <w:numFmt w:val="bullet"/>
      <w:lvlText w:val="o"/>
      <w:lvlJc w:val="left"/>
      <w:pPr>
        <w:ind w:left="1440" w:hanging="360"/>
      </w:pPr>
      <w:rPr>
        <w:rFonts w:ascii="Courier New" w:hAnsi="Courier New" w:hint="default"/>
      </w:rPr>
    </w:lvl>
    <w:lvl w:ilvl="2" w:tplc="AE381A20">
      <w:start w:val="1"/>
      <w:numFmt w:val="bullet"/>
      <w:lvlText w:val=""/>
      <w:lvlJc w:val="left"/>
      <w:pPr>
        <w:ind w:left="2160" w:hanging="360"/>
      </w:pPr>
      <w:rPr>
        <w:rFonts w:ascii="Wingdings" w:hAnsi="Wingdings" w:hint="default"/>
      </w:rPr>
    </w:lvl>
    <w:lvl w:ilvl="3" w:tplc="8946BCE6">
      <w:start w:val="1"/>
      <w:numFmt w:val="bullet"/>
      <w:lvlText w:val=""/>
      <w:lvlJc w:val="left"/>
      <w:pPr>
        <w:ind w:left="2880" w:hanging="360"/>
      </w:pPr>
      <w:rPr>
        <w:rFonts w:ascii="Symbol" w:hAnsi="Symbol" w:hint="default"/>
      </w:rPr>
    </w:lvl>
    <w:lvl w:ilvl="4" w:tplc="6F022F0A">
      <w:start w:val="1"/>
      <w:numFmt w:val="bullet"/>
      <w:lvlText w:val="o"/>
      <w:lvlJc w:val="left"/>
      <w:pPr>
        <w:ind w:left="3600" w:hanging="360"/>
      </w:pPr>
      <w:rPr>
        <w:rFonts w:ascii="Courier New" w:hAnsi="Courier New" w:hint="default"/>
      </w:rPr>
    </w:lvl>
    <w:lvl w:ilvl="5" w:tplc="101A37A2">
      <w:start w:val="1"/>
      <w:numFmt w:val="bullet"/>
      <w:lvlText w:val=""/>
      <w:lvlJc w:val="left"/>
      <w:pPr>
        <w:ind w:left="4320" w:hanging="360"/>
      </w:pPr>
      <w:rPr>
        <w:rFonts w:ascii="Wingdings" w:hAnsi="Wingdings" w:hint="default"/>
      </w:rPr>
    </w:lvl>
    <w:lvl w:ilvl="6" w:tplc="D2C8C3A4">
      <w:start w:val="1"/>
      <w:numFmt w:val="bullet"/>
      <w:lvlText w:val=""/>
      <w:lvlJc w:val="left"/>
      <w:pPr>
        <w:ind w:left="5040" w:hanging="360"/>
      </w:pPr>
      <w:rPr>
        <w:rFonts w:ascii="Symbol" w:hAnsi="Symbol" w:hint="default"/>
      </w:rPr>
    </w:lvl>
    <w:lvl w:ilvl="7" w:tplc="1444F568">
      <w:start w:val="1"/>
      <w:numFmt w:val="bullet"/>
      <w:lvlText w:val="o"/>
      <w:lvlJc w:val="left"/>
      <w:pPr>
        <w:ind w:left="5760" w:hanging="360"/>
      </w:pPr>
      <w:rPr>
        <w:rFonts w:ascii="Courier New" w:hAnsi="Courier New" w:hint="default"/>
      </w:rPr>
    </w:lvl>
    <w:lvl w:ilvl="8" w:tplc="4664D80E">
      <w:start w:val="1"/>
      <w:numFmt w:val="bullet"/>
      <w:lvlText w:val=""/>
      <w:lvlJc w:val="left"/>
      <w:pPr>
        <w:ind w:left="6480" w:hanging="360"/>
      </w:pPr>
      <w:rPr>
        <w:rFonts w:ascii="Wingdings" w:hAnsi="Wingdings" w:hint="default"/>
      </w:rPr>
    </w:lvl>
  </w:abstractNum>
  <w:abstractNum w:abstractNumId="2" w15:restartNumberingAfterBreak="0">
    <w:nsid w:val="0D5C2D23"/>
    <w:multiLevelType w:val="hybridMultilevel"/>
    <w:tmpl w:val="BEC0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BDB95"/>
    <w:multiLevelType w:val="hybridMultilevel"/>
    <w:tmpl w:val="89FACD50"/>
    <w:lvl w:ilvl="0" w:tplc="09DEF46C">
      <w:start w:val="1"/>
      <w:numFmt w:val="bullet"/>
      <w:lvlText w:val=""/>
      <w:lvlJc w:val="left"/>
      <w:pPr>
        <w:ind w:left="720" w:hanging="360"/>
      </w:pPr>
      <w:rPr>
        <w:rFonts w:ascii="Symbol" w:hAnsi="Symbol" w:hint="default"/>
      </w:rPr>
    </w:lvl>
    <w:lvl w:ilvl="1" w:tplc="967E016E">
      <w:start w:val="1"/>
      <w:numFmt w:val="bullet"/>
      <w:lvlText w:val="o"/>
      <w:lvlJc w:val="left"/>
      <w:pPr>
        <w:ind w:left="1440" w:hanging="360"/>
      </w:pPr>
      <w:rPr>
        <w:rFonts w:ascii="Courier New" w:hAnsi="Courier New" w:hint="default"/>
      </w:rPr>
    </w:lvl>
    <w:lvl w:ilvl="2" w:tplc="41B661C8">
      <w:start w:val="1"/>
      <w:numFmt w:val="bullet"/>
      <w:lvlText w:val=""/>
      <w:lvlJc w:val="left"/>
      <w:pPr>
        <w:ind w:left="2160" w:hanging="360"/>
      </w:pPr>
      <w:rPr>
        <w:rFonts w:ascii="Wingdings" w:hAnsi="Wingdings" w:hint="default"/>
      </w:rPr>
    </w:lvl>
    <w:lvl w:ilvl="3" w:tplc="C9F2F1A8">
      <w:start w:val="1"/>
      <w:numFmt w:val="bullet"/>
      <w:lvlText w:val=""/>
      <w:lvlJc w:val="left"/>
      <w:pPr>
        <w:ind w:left="2880" w:hanging="360"/>
      </w:pPr>
      <w:rPr>
        <w:rFonts w:ascii="Symbol" w:hAnsi="Symbol" w:hint="default"/>
      </w:rPr>
    </w:lvl>
    <w:lvl w:ilvl="4" w:tplc="59602B8E">
      <w:start w:val="1"/>
      <w:numFmt w:val="bullet"/>
      <w:lvlText w:val="o"/>
      <w:lvlJc w:val="left"/>
      <w:pPr>
        <w:ind w:left="3600" w:hanging="360"/>
      </w:pPr>
      <w:rPr>
        <w:rFonts w:ascii="Courier New" w:hAnsi="Courier New" w:hint="default"/>
      </w:rPr>
    </w:lvl>
    <w:lvl w:ilvl="5" w:tplc="671E77B6">
      <w:start w:val="1"/>
      <w:numFmt w:val="bullet"/>
      <w:lvlText w:val=""/>
      <w:lvlJc w:val="left"/>
      <w:pPr>
        <w:ind w:left="4320" w:hanging="360"/>
      </w:pPr>
      <w:rPr>
        <w:rFonts w:ascii="Wingdings" w:hAnsi="Wingdings" w:hint="default"/>
      </w:rPr>
    </w:lvl>
    <w:lvl w:ilvl="6" w:tplc="13D67DDA">
      <w:start w:val="1"/>
      <w:numFmt w:val="bullet"/>
      <w:lvlText w:val=""/>
      <w:lvlJc w:val="left"/>
      <w:pPr>
        <w:ind w:left="5040" w:hanging="360"/>
      </w:pPr>
      <w:rPr>
        <w:rFonts w:ascii="Symbol" w:hAnsi="Symbol" w:hint="default"/>
      </w:rPr>
    </w:lvl>
    <w:lvl w:ilvl="7" w:tplc="99C6B708">
      <w:start w:val="1"/>
      <w:numFmt w:val="bullet"/>
      <w:lvlText w:val="o"/>
      <w:lvlJc w:val="left"/>
      <w:pPr>
        <w:ind w:left="5760" w:hanging="360"/>
      </w:pPr>
      <w:rPr>
        <w:rFonts w:ascii="Courier New" w:hAnsi="Courier New" w:hint="default"/>
      </w:rPr>
    </w:lvl>
    <w:lvl w:ilvl="8" w:tplc="43BAAE54">
      <w:start w:val="1"/>
      <w:numFmt w:val="bullet"/>
      <w:lvlText w:val=""/>
      <w:lvlJc w:val="left"/>
      <w:pPr>
        <w:ind w:left="6480" w:hanging="360"/>
      </w:pPr>
      <w:rPr>
        <w:rFonts w:ascii="Wingdings" w:hAnsi="Wingdings" w:hint="default"/>
      </w:rPr>
    </w:lvl>
  </w:abstractNum>
  <w:abstractNum w:abstractNumId="4" w15:restartNumberingAfterBreak="0">
    <w:nsid w:val="141C1FF6"/>
    <w:multiLevelType w:val="hybridMultilevel"/>
    <w:tmpl w:val="9214A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63AE9"/>
    <w:multiLevelType w:val="multilevel"/>
    <w:tmpl w:val="93F6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27643"/>
    <w:multiLevelType w:val="multilevel"/>
    <w:tmpl w:val="67522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737E5"/>
    <w:multiLevelType w:val="hybridMultilevel"/>
    <w:tmpl w:val="17DA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B73E1C"/>
    <w:multiLevelType w:val="multilevel"/>
    <w:tmpl w:val="FDD47BFE"/>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9" w15:restartNumberingAfterBreak="0">
    <w:nsid w:val="1E7C37E6"/>
    <w:multiLevelType w:val="multilevel"/>
    <w:tmpl w:val="485C826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26DAA6AC"/>
    <w:multiLevelType w:val="hybridMultilevel"/>
    <w:tmpl w:val="CF0EDA6C"/>
    <w:lvl w:ilvl="0" w:tplc="19182168">
      <w:start w:val="1"/>
      <w:numFmt w:val="bullet"/>
      <w:lvlText w:val=""/>
      <w:lvlJc w:val="left"/>
      <w:pPr>
        <w:ind w:left="720" w:hanging="360"/>
      </w:pPr>
      <w:rPr>
        <w:rFonts w:ascii="Symbol" w:hAnsi="Symbol" w:hint="default"/>
      </w:rPr>
    </w:lvl>
    <w:lvl w:ilvl="1" w:tplc="DFA66C3A">
      <w:start w:val="1"/>
      <w:numFmt w:val="bullet"/>
      <w:lvlText w:val="o"/>
      <w:lvlJc w:val="left"/>
      <w:pPr>
        <w:ind w:left="1440" w:hanging="360"/>
      </w:pPr>
      <w:rPr>
        <w:rFonts w:ascii="Courier New" w:hAnsi="Courier New" w:hint="default"/>
      </w:rPr>
    </w:lvl>
    <w:lvl w:ilvl="2" w:tplc="626AE58C">
      <w:start w:val="1"/>
      <w:numFmt w:val="bullet"/>
      <w:lvlText w:val=""/>
      <w:lvlJc w:val="left"/>
      <w:pPr>
        <w:ind w:left="2160" w:hanging="360"/>
      </w:pPr>
      <w:rPr>
        <w:rFonts w:ascii="Wingdings" w:hAnsi="Wingdings" w:hint="default"/>
      </w:rPr>
    </w:lvl>
    <w:lvl w:ilvl="3" w:tplc="EAE25CA4">
      <w:start w:val="1"/>
      <w:numFmt w:val="bullet"/>
      <w:lvlText w:val=""/>
      <w:lvlJc w:val="left"/>
      <w:pPr>
        <w:ind w:left="2880" w:hanging="360"/>
      </w:pPr>
      <w:rPr>
        <w:rFonts w:ascii="Symbol" w:hAnsi="Symbol" w:hint="default"/>
      </w:rPr>
    </w:lvl>
    <w:lvl w:ilvl="4" w:tplc="94646280">
      <w:start w:val="1"/>
      <w:numFmt w:val="bullet"/>
      <w:lvlText w:val="o"/>
      <w:lvlJc w:val="left"/>
      <w:pPr>
        <w:ind w:left="3600" w:hanging="360"/>
      </w:pPr>
      <w:rPr>
        <w:rFonts w:ascii="Courier New" w:hAnsi="Courier New" w:hint="default"/>
      </w:rPr>
    </w:lvl>
    <w:lvl w:ilvl="5" w:tplc="46C0B08C">
      <w:start w:val="1"/>
      <w:numFmt w:val="bullet"/>
      <w:lvlText w:val=""/>
      <w:lvlJc w:val="left"/>
      <w:pPr>
        <w:ind w:left="4320" w:hanging="360"/>
      </w:pPr>
      <w:rPr>
        <w:rFonts w:ascii="Wingdings" w:hAnsi="Wingdings" w:hint="default"/>
      </w:rPr>
    </w:lvl>
    <w:lvl w:ilvl="6" w:tplc="7D746AC4">
      <w:start w:val="1"/>
      <w:numFmt w:val="bullet"/>
      <w:lvlText w:val=""/>
      <w:lvlJc w:val="left"/>
      <w:pPr>
        <w:ind w:left="5040" w:hanging="360"/>
      </w:pPr>
      <w:rPr>
        <w:rFonts w:ascii="Symbol" w:hAnsi="Symbol" w:hint="default"/>
      </w:rPr>
    </w:lvl>
    <w:lvl w:ilvl="7" w:tplc="4B821A1E">
      <w:start w:val="1"/>
      <w:numFmt w:val="bullet"/>
      <w:lvlText w:val="o"/>
      <w:lvlJc w:val="left"/>
      <w:pPr>
        <w:ind w:left="5760" w:hanging="360"/>
      </w:pPr>
      <w:rPr>
        <w:rFonts w:ascii="Courier New" w:hAnsi="Courier New" w:hint="default"/>
      </w:rPr>
    </w:lvl>
    <w:lvl w:ilvl="8" w:tplc="6610E12A">
      <w:start w:val="1"/>
      <w:numFmt w:val="bullet"/>
      <w:lvlText w:val=""/>
      <w:lvlJc w:val="left"/>
      <w:pPr>
        <w:ind w:left="6480" w:hanging="360"/>
      </w:pPr>
      <w:rPr>
        <w:rFonts w:ascii="Wingdings" w:hAnsi="Wingdings" w:hint="default"/>
      </w:rPr>
    </w:lvl>
  </w:abstractNum>
  <w:abstractNum w:abstractNumId="11" w15:restartNumberingAfterBreak="0">
    <w:nsid w:val="27187FEB"/>
    <w:multiLevelType w:val="hybridMultilevel"/>
    <w:tmpl w:val="3C5C03BE"/>
    <w:lvl w:ilvl="0" w:tplc="281C12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8092921"/>
    <w:multiLevelType w:val="multilevel"/>
    <w:tmpl w:val="3CE46DF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296A0B0C"/>
    <w:multiLevelType w:val="hybridMultilevel"/>
    <w:tmpl w:val="D9402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ED0373"/>
    <w:multiLevelType w:val="hybridMultilevel"/>
    <w:tmpl w:val="F76CA860"/>
    <w:lvl w:ilvl="0" w:tplc="C4C087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10A54"/>
    <w:multiLevelType w:val="hybridMultilevel"/>
    <w:tmpl w:val="6B64553C"/>
    <w:lvl w:ilvl="0" w:tplc="6B6C9AE0">
      <w:start w:val="1"/>
      <w:numFmt w:val="bullet"/>
      <w:lvlText w:val=""/>
      <w:lvlJc w:val="left"/>
      <w:pPr>
        <w:ind w:left="720" w:hanging="360"/>
      </w:pPr>
      <w:rPr>
        <w:rFonts w:ascii="Symbol" w:hAnsi="Symbol" w:hint="default"/>
      </w:rPr>
    </w:lvl>
    <w:lvl w:ilvl="1" w:tplc="F4620194">
      <w:start w:val="1"/>
      <w:numFmt w:val="bullet"/>
      <w:lvlText w:val="o"/>
      <w:lvlJc w:val="left"/>
      <w:pPr>
        <w:ind w:left="1440" w:hanging="360"/>
      </w:pPr>
      <w:rPr>
        <w:rFonts w:ascii="Courier New" w:hAnsi="Courier New" w:hint="default"/>
      </w:rPr>
    </w:lvl>
    <w:lvl w:ilvl="2" w:tplc="CD40BC44">
      <w:start w:val="1"/>
      <w:numFmt w:val="bullet"/>
      <w:lvlText w:val=""/>
      <w:lvlJc w:val="left"/>
      <w:pPr>
        <w:ind w:left="2160" w:hanging="360"/>
      </w:pPr>
      <w:rPr>
        <w:rFonts w:ascii="Wingdings" w:hAnsi="Wingdings" w:hint="default"/>
      </w:rPr>
    </w:lvl>
    <w:lvl w:ilvl="3" w:tplc="134A66FC">
      <w:start w:val="1"/>
      <w:numFmt w:val="bullet"/>
      <w:lvlText w:val=""/>
      <w:lvlJc w:val="left"/>
      <w:pPr>
        <w:ind w:left="2880" w:hanging="360"/>
      </w:pPr>
      <w:rPr>
        <w:rFonts w:ascii="Symbol" w:hAnsi="Symbol" w:hint="default"/>
      </w:rPr>
    </w:lvl>
    <w:lvl w:ilvl="4" w:tplc="58124104">
      <w:start w:val="1"/>
      <w:numFmt w:val="bullet"/>
      <w:lvlText w:val="o"/>
      <w:lvlJc w:val="left"/>
      <w:pPr>
        <w:ind w:left="3600" w:hanging="360"/>
      </w:pPr>
      <w:rPr>
        <w:rFonts w:ascii="Courier New" w:hAnsi="Courier New" w:hint="default"/>
      </w:rPr>
    </w:lvl>
    <w:lvl w:ilvl="5" w:tplc="8D14E1A8">
      <w:start w:val="1"/>
      <w:numFmt w:val="bullet"/>
      <w:lvlText w:val=""/>
      <w:lvlJc w:val="left"/>
      <w:pPr>
        <w:ind w:left="4320" w:hanging="360"/>
      </w:pPr>
      <w:rPr>
        <w:rFonts w:ascii="Wingdings" w:hAnsi="Wingdings" w:hint="default"/>
      </w:rPr>
    </w:lvl>
    <w:lvl w:ilvl="6" w:tplc="AC328C42">
      <w:start w:val="1"/>
      <w:numFmt w:val="bullet"/>
      <w:lvlText w:val=""/>
      <w:lvlJc w:val="left"/>
      <w:pPr>
        <w:ind w:left="5040" w:hanging="360"/>
      </w:pPr>
      <w:rPr>
        <w:rFonts w:ascii="Symbol" w:hAnsi="Symbol" w:hint="default"/>
      </w:rPr>
    </w:lvl>
    <w:lvl w:ilvl="7" w:tplc="317CCC6E">
      <w:start w:val="1"/>
      <w:numFmt w:val="bullet"/>
      <w:lvlText w:val="o"/>
      <w:lvlJc w:val="left"/>
      <w:pPr>
        <w:ind w:left="5760" w:hanging="360"/>
      </w:pPr>
      <w:rPr>
        <w:rFonts w:ascii="Courier New" w:hAnsi="Courier New" w:hint="default"/>
      </w:rPr>
    </w:lvl>
    <w:lvl w:ilvl="8" w:tplc="484AD512">
      <w:start w:val="1"/>
      <w:numFmt w:val="bullet"/>
      <w:lvlText w:val=""/>
      <w:lvlJc w:val="left"/>
      <w:pPr>
        <w:ind w:left="6480" w:hanging="360"/>
      </w:pPr>
      <w:rPr>
        <w:rFonts w:ascii="Wingdings" w:hAnsi="Wingdings" w:hint="default"/>
      </w:rPr>
    </w:lvl>
  </w:abstractNum>
  <w:abstractNum w:abstractNumId="16" w15:restartNumberingAfterBreak="0">
    <w:nsid w:val="31815DB2"/>
    <w:multiLevelType w:val="hybridMultilevel"/>
    <w:tmpl w:val="C30E6FD4"/>
    <w:lvl w:ilvl="0" w:tplc="970639B6">
      <w:start w:val="1"/>
      <w:numFmt w:val="bullet"/>
      <w:lvlText w:val=""/>
      <w:lvlJc w:val="left"/>
      <w:pPr>
        <w:ind w:left="720" w:hanging="360"/>
      </w:pPr>
      <w:rPr>
        <w:rFonts w:ascii="Symbol" w:hAnsi="Symbol" w:hint="default"/>
      </w:rPr>
    </w:lvl>
    <w:lvl w:ilvl="1" w:tplc="4E6270E8">
      <w:start w:val="1"/>
      <w:numFmt w:val="bullet"/>
      <w:lvlText w:val="o"/>
      <w:lvlJc w:val="left"/>
      <w:pPr>
        <w:ind w:left="1440" w:hanging="360"/>
      </w:pPr>
      <w:rPr>
        <w:rFonts w:ascii="Courier New" w:hAnsi="Courier New" w:hint="default"/>
      </w:rPr>
    </w:lvl>
    <w:lvl w:ilvl="2" w:tplc="0C3A908C">
      <w:start w:val="1"/>
      <w:numFmt w:val="bullet"/>
      <w:lvlText w:val=""/>
      <w:lvlJc w:val="left"/>
      <w:pPr>
        <w:ind w:left="2160" w:hanging="360"/>
      </w:pPr>
      <w:rPr>
        <w:rFonts w:ascii="Wingdings" w:hAnsi="Wingdings" w:hint="default"/>
      </w:rPr>
    </w:lvl>
    <w:lvl w:ilvl="3" w:tplc="E160CDC0">
      <w:start w:val="1"/>
      <w:numFmt w:val="bullet"/>
      <w:lvlText w:val=""/>
      <w:lvlJc w:val="left"/>
      <w:pPr>
        <w:ind w:left="2880" w:hanging="360"/>
      </w:pPr>
      <w:rPr>
        <w:rFonts w:ascii="Symbol" w:hAnsi="Symbol" w:hint="default"/>
      </w:rPr>
    </w:lvl>
    <w:lvl w:ilvl="4" w:tplc="BAAE22EA">
      <w:start w:val="1"/>
      <w:numFmt w:val="bullet"/>
      <w:lvlText w:val="o"/>
      <w:lvlJc w:val="left"/>
      <w:pPr>
        <w:ind w:left="3600" w:hanging="360"/>
      </w:pPr>
      <w:rPr>
        <w:rFonts w:ascii="Courier New" w:hAnsi="Courier New" w:hint="default"/>
      </w:rPr>
    </w:lvl>
    <w:lvl w:ilvl="5" w:tplc="F21CD246">
      <w:start w:val="1"/>
      <w:numFmt w:val="bullet"/>
      <w:lvlText w:val=""/>
      <w:lvlJc w:val="left"/>
      <w:pPr>
        <w:ind w:left="4320" w:hanging="360"/>
      </w:pPr>
      <w:rPr>
        <w:rFonts w:ascii="Wingdings" w:hAnsi="Wingdings" w:hint="default"/>
      </w:rPr>
    </w:lvl>
    <w:lvl w:ilvl="6" w:tplc="662AD674">
      <w:start w:val="1"/>
      <w:numFmt w:val="bullet"/>
      <w:lvlText w:val=""/>
      <w:lvlJc w:val="left"/>
      <w:pPr>
        <w:ind w:left="5040" w:hanging="360"/>
      </w:pPr>
      <w:rPr>
        <w:rFonts w:ascii="Symbol" w:hAnsi="Symbol" w:hint="default"/>
      </w:rPr>
    </w:lvl>
    <w:lvl w:ilvl="7" w:tplc="B6C400B8">
      <w:start w:val="1"/>
      <w:numFmt w:val="bullet"/>
      <w:lvlText w:val="o"/>
      <w:lvlJc w:val="left"/>
      <w:pPr>
        <w:ind w:left="5760" w:hanging="360"/>
      </w:pPr>
      <w:rPr>
        <w:rFonts w:ascii="Courier New" w:hAnsi="Courier New" w:hint="default"/>
      </w:rPr>
    </w:lvl>
    <w:lvl w:ilvl="8" w:tplc="EB6C46B8">
      <w:start w:val="1"/>
      <w:numFmt w:val="bullet"/>
      <w:lvlText w:val=""/>
      <w:lvlJc w:val="left"/>
      <w:pPr>
        <w:ind w:left="6480" w:hanging="360"/>
      </w:pPr>
      <w:rPr>
        <w:rFonts w:ascii="Wingdings" w:hAnsi="Wingdings" w:hint="default"/>
      </w:rPr>
    </w:lvl>
  </w:abstractNum>
  <w:abstractNum w:abstractNumId="17" w15:restartNumberingAfterBreak="0">
    <w:nsid w:val="34451E20"/>
    <w:multiLevelType w:val="hybridMultilevel"/>
    <w:tmpl w:val="7C66EC4C"/>
    <w:lvl w:ilvl="0" w:tplc="B8263C62">
      <w:start w:val="1"/>
      <w:numFmt w:val="decimal"/>
      <w:lvlText w:val="%1."/>
      <w:lvlJc w:val="left"/>
      <w:pPr>
        <w:ind w:left="720" w:hanging="360"/>
      </w:pPr>
    </w:lvl>
    <w:lvl w:ilvl="1" w:tplc="09AC5C7A">
      <w:start w:val="1"/>
      <w:numFmt w:val="lowerLetter"/>
      <w:lvlText w:val="%2."/>
      <w:lvlJc w:val="left"/>
      <w:pPr>
        <w:ind w:left="1440" w:hanging="360"/>
      </w:pPr>
    </w:lvl>
    <w:lvl w:ilvl="2" w:tplc="316EC34E">
      <w:start w:val="1"/>
      <w:numFmt w:val="lowerRoman"/>
      <w:lvlText w:val="%3."/>
      <w:lvlJc w:val="right"/>
      <w:pPr>
        <w:ind w:left="2160" w:hanging="180"/>
      </w:pPr>
    </w:lvl>
    <w:lvl w:ilvl="3" w:tplc="010C6136">
      <w:start w:val="1"/>
      <w:numFmt w:val="decimal"/>
      <w:lvlText w:val="%4."/>
      <w:lvlJc w:val="left"/>
      <w:pPr>
        <w:ind w:left="2880" w:hanging="360"/>
      </w:pPr>
    </w:lvl>
    <w:lvl w:ilvl="4" w:tplc="D270C590">
      <w:start w:val="1"/>
      <w:numFmt w:val="lowerLetter"/>
      <w:lvlText w:val="%5."/>
      <w:lvlJc w:val="left"/>
      <w:pPr>
        <w:ind w:left="3600" w:hanging="360"/>
      </w:pPr>
    </w:lvl>
    <w:lvl w:ilvl="5" w:tplc="AEF20A2C">
      <w:start w:val="1"/>
      <w:numFmt w:val="lowerRoman"/>
      <w:lvlText w:val="%6."/>
      <w:lvlJc w:val="right"/>
      <w:pPr>
        <w:ind w:left="4320" w:hanging="180"/>
      </w:pPr>
    </w:lvl>
    <w:lvl w:ilvl="6" w:tplc="8C4CD500">
      <w:start w:val="1"/>
      <w:numFmt w:val="decimal"/>
      <w:lvlText w:val="%7."/>
      <w:lvlJc w:val="left"/>
      <w:pPr>
        <w:ind w:left="5040" w:hanging="360"/>
      </w:pPr>
    </w:lvl>
    <w:lvl w:ilvl="7" w:tplc="1F487018">
      <w:start w:val="1"/>
      <w:numFmt w:val="lowerLetter"/>
      <w:lvlText w:val="%8."/>
      <w:lvlJc w:val="left"/>
      <w:pPr>
        <w:ind w:left="5760" w:hanging="360"/>
      </w:pPr>
    </w:lvl>
    <w:lvl w:ilvl="8" w:tplc="EA9621F0">
      <w:start w:val="1"/>
      <w:numFmt w:val="lowerRoman"/>
      <w:lvlText w:val="%9."/>
      <w:lvlJc w:val="right"/>
      <w:pPr>
        <w:ind w:left="6480" w:hanging="180"/>
      </w:pPr>
    </w:lvl>
  </w:abstractNum>
  <w:abstractNum w:abstractNumId="18" w15:restartNumberingAfterBreak="0">
    <w:nsid w:val="35C341AC"/>
    <w:multiLevelType w:val="multilevel"/>
    <w:tmpl w:val="6C6A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605AF"/>
    <w:multiLevelType w:val="multilevel"/>
    <w:tmpl w:val="5E0E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5F3D0E"/>
    <w:multiLevelType w:val="hybridMultilevel"/>
    <w:tmpl w:val="18EC8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F0214E"/>
    <w:multiLevelType w:val="hybridMultilevel"/>
    <w:tmpl w:val="AA38A6D8"/>
    <w:lvl w:ilvl="0" w:tplc="C4C087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06703"/>
    <w:multiLevelType w:val="hybridMultilevel"/>
    <w:tmpl w:val="689ED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3F014812"/>
    <w:multiLevelType w:val="hybridMultilevel"/>
    <w:tmpl w:val="30F6D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AA3132"/>
    <w:multiLevelType w:val="hybridMultilevel"/>
    <w:tmpl w:val="24FE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C16A1"/>
    <w:multiLevelType w:val="hybridMultilevel"/>
    <w:tmpl w:val="73E69FFA"/>
    <w:lvl w:ilvl="0" w:tplc="D2664FAC">
      <w:start w:val="1"/>
      <w:numFmt w:val="bullet"/>
      <w:lvlText w:val=""/>
      <w:lvlJc w:val="left"/>
      <w:pPr>
        <w:ind w:left="720" w:hanging="360"/>
      </w:pPr>
      <w:rPr>
        <w:rFonts w:ascii="Symbol" w:hAnsi="Symbol" w:hint="default"/>
      </w:rPr>
    </w:lvl>
    <w:lvl w:ilvl="1" w:tplc="FF6EBEE0">
      <w:start w:val="1"/>
      <w:numFmt w:val="bullet"/>
      <w:lvlText w:val="o"/>
      <w:lvlJc w:val="left"/>
      <w:pPr>
        <w:ind w:left="1440" w:hanging="360"/>
      </w:pPr>
      <w:rPr>
        <w:rFonts w:ascii="Courier New" w:hAnsi="Courier New" w:hint="default"/>
      </w:rPr>
    </w:lvl>
    <w:lvl w:ilvl="2" w:tplc="153C0456">
      <w:start w:val="1"/>
      <w:numFmt w:val="bullet"/>
      <w:lvlText w:val=""/>
      <w:lvlJc w:val="left"/>
      <w:pPr>
        <w:ind w:left="2160" w:hanging="360"/>
      </w:pPr>
      <w:rPr>
        <w:rFonts w:ascii="Wingdings" w:hAnsi="Wingdings" w:hint="default"/>
      </w:rPr>
    </w:lvl>
    <w:lvl w:ilvl="3" w:tplc="A2B8170C">
      <w:start w:val="1"/>
      <w:numFmt w:val="bullet"/>
      <w:lvlText w:val=""/>
      <w:lvlJc w:val="left"/>
      <w:pPr>
        <w:ind w:left="2880" w:hanging="360"/>
      </w:pPr>
      <w:rPr>
        <w:rFonts w:ascii="Symbol" w:hAnsi="Symbol" w:hint="default"/>
      </w:rPr>
    </w:lvl>
    <w:lvl w:ilvl="4" w:tplc="7E482BC0">
      <w:start w:val="1"/>
      <w:numFmt w:val="bullet"/>
      <w:lvlText w:val="o"/>
      <w:lvlJc w:val="left"/>
      <w:pPr>
        <w:ind w:left="3600" w:hanging="360"/>
      </w:pPr>
      <w:rPr>
        <w:rFonts w:ascii="Courier New" w:hAnsi="Courier New" w:hint="default"/>
      </w:rPr>
    </w:lvl>
    <w:lvl w:ilvl="5" w:tplc="C4EAEF0E">
      <w:start w:val="1"/>
      <w:numFmt w:val="bullet"/>
      <w:lvlText w:val=""/>
      <w:lvlJc w:val="left"/>
      <w:pPr>
        <w:ind w:left="4320" w:hanging="360"/>
      </w:pPr>
      <w:rPr>
        <w:rFonts w:ascii="Wingdings" w:hAnsi="Wingdings" w:hint="default"/>
      </w:rPr>
    </w:lvl>
    <w:lvl w:ilvl="6" w:tplc="782A740E">
      <w:start w:val="1"/>
      <w:numFmt w:val="bullet"/>
      <w:lvlText w:val=""/>
      <w:lvlJc w:val="left"/>
      <w:pPr>
        <w:ind w:left="5040" w:hanging="360"/>
      </w:pPr>
      <w:rPr>
        <w:rFonts w:ascii="Symbol" w:hAnsi="Symbol" w:hint="default"/>
      </w:rPr>
    </w:lvl>
    <w:lvl w:ilvl="7" w:tplc="A2BA399C">
      <w:start w:val="1"/>
      <w:numFmt w:val="bullet"/>
      <w:lvlText w:val="o"/>
      <w:lvlJc w:val="left"/>
      <w:pPr>
        <w:ind w:left="5760" w:hanging="360"/>
      </w:pPr>
      <w:rPr>
        <w:rFonts w:ascii="Courier New" w:hAnsi="Courier New" w:hint="default"/>
      </w:rPr>
    </w:lvl>
    <w:lvl w:ilvl="8" w:tplc="69EC218C">
      <w:start w:val="1"/>
      <w:numFmt w:val="bullet"/>
      <w:lvlText w:val=""/>
      <w:lvlJc w:val="left"/>
      <w:pPr>
        <w:ind w:left="6480" w:hanging="360"/>
      </w:pPr>
      <w:rPr>
        <w:rFonts w:ascii="Wingdings" w:hAnsi="Wingdings" w:hint="default"/>
      </w:rPr>
    </w:lvl>
  </w:abstractNum>
  <w:abstractNum w:abstractNumId="27" w15:restartNumberingAfterBreak="0">
    <w:nsid w:val="42F611F3"/>
    <w:multiLevelType w:val="multilevel"/>
    <w:tmpl w:val="9DE2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98213C"/>
    <w:multiLevelType w:val="hybridMultilevel"/>
    <w:tmpl w:val="595A4E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76F5529"/>
    <w:multiLevelType w:val="hybridMultilevel"/>
    <w:tmpl w:val="B1C09AA6"/>
    <w:lvl w:ilvl="0" w:tplc="81C84256">
      <w:start w:val="1"/>
      <w:numFmt w:val="bullet"/>
      <w:lvlText w:val=""/>
      <w:lvlJc w:val="left"/>
      <w:pPr>
        <w:ind w:left="720" w:hanging="360"/>
      </w:pPr>
      <w:rPr>
        <w:rFonts w:ascii="Symbol" w:hAnsi="Symbol" w:hint="default"/>
      </w:rPr>
    </w:lvl>
    <w:lvl w:ilvl="1" w:tplc="5BFA02EE">
      <w:start w:val="1"/>
      <w:numFmt w:val="bullet"/>
      <w:lvlText w:val="o"/>
      <w:lvlJc w:val="left"/>
      <w:pPr>
        <w:ind w:left="1440" w:hanging="360"/>
      </w:pPr>
      <w:rPr>
        <w:rFonts w:ascii="Courier New" w:hAnsi="Courier New" w:hint="default"/>
      </w:rPr>
    </w:lvl>
    <w:lvl w:ilvl="2" w:tplc="D8DAB0C2">
      <w:start w:val="1"/>
      <w:numFmt w:val="bullet"/>
      <w:lvlText w:val=""/>
      <w:lvlJc w:val="left"/>
      <w:pPr>
        <w:ind w:left="2160" w:hanging="360"/>
      </w:pPr>
      <w:rPr>
        <w:rFonts w:ascii="Wingdings" w:hAnsi="Wingdings" w:hint="default"/>
      </w:rPr>
    </w:lvl>
    <w:lvl w:ilvl="3" w:tplc="A4B8A66E">
      <w:start w:val="1"/>
      <w:numFmt w:val="bullet"/>
      <w:lvlText w:val=""/>
      <w:lvlJc w:val="left"/>
      <w:pPr>
        <w:ind w:left="2880" w:hanging="360"/>
      </w:pPr>
      <w:rPr>
        <w:rFonts w:ascii="Symbol" w:hAnsi="Symbol" w:hint="default"/>
      </w:rPr>
    </w:lvl>
    <w:lvl w:ilvl="4" w:tplc="5E9E4E74">
      <w:start w:val="1"/>
      <w:numFmt w:val="bullet"/>
      <w:lvlText w:val="o"/>
      <w:lvlJc w:val="left"/>
      <w:pPr>
        <w:ind w:left="3600" w:hanging="360"/>
      </w:pPr>
      <w:rPr>
        <w:rFonts w:ascii="Courier New" w:hAnsi="Courier New" w:hint="default"/>
      </w:rPr>
    </w:lvl>
    <w:lvl w:ilvl="5" w:tplc="1B88A682">
      <w:start w:val="1"/>
      <w:numFmt w:val="bullet"/>
      <w:lvlText w:val=""/>
      <w:lvlJc w:val="left"/>
      <w:pPr>
        <w:ind w:left="4320" w:hanging="360"/>
      </w:pPr>
      <w:rPr>
        <w:rFonts w:ascii="Wingdings" w:hAnsi="Wingdings" w:hint="default"/>
      </w:rPr>
    </w:lvl>
    <w:lvl w:ilvl="6" w:tplc="78667032">
      <w:start w:val="1"/>
      <w:numFmt w:val="bullet"/>
      <w:lvlText w:val=""/>
      <w:lvlJc w:val="left"/>
      <w:pPr>
        <w:ind w:left="5040" w:hanging="360"/>
      </w:pPr>
      <w:rPr>
        <w:rFonts w:ascii="Symbol" w:hAnsi="Symbol" w:hint="default"/>
      </w:rPr>
    </w:lvl>
    <w:lvl w:ilvl="7" w:tplc="93187090">
      <w:start w:val="1"/>
      <w:numFmt w:val="bullet"/>
      <w:lvlText w:val="o"/>
      <w:lvlJc w:val="left"/>
      <w:pPr>
        <w:ind w:left="5760" w:hanging="360"/>
      </w:pPr>
      <w:rPr>
        <w:rFonts w:ascii="Courier New" w:hAnsi="Courier New" w:hint="default"/>
      </w:rPr>
    </w:lvl>
    <w:lvl w:ilvl="8" w:tplc="D496FD82">
      <w:start w:val="1"/>
      <w:numFmt w:val="bullet"/>
      <w:lvlText w:val=""/>
      <w:lvlJc w:val="left"/>
      <w:pPr>
        <w:ind w:left="6480" w:hanging="360"/>
      </w:pPr>
      <w:rPr>
        <w:rFonts w:ascii="Wingdings" w:hAnsi="Wingdings" w:hint="default"/>
      </w:rPr>
    </w:lvl>
  </w:abstractNum>
  <w:abstractNum w:abstractNumId="30"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1" w15:restartNumberingAfterBreak="0">
    <w:nsid w:val="47A25152"/>
    <w:multiLevelType w:val="multilevel"/>
    <w:tmpl w:val="F658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52A62"/>
    <w:multiLevelType w:val="hybridMultilevel"/>
    <w:tmpl w:val="A7641936"/>
    <w:lvl w:ilvl="0" w:tplc="B2FE2936">
      <w:start w:val="1"/>
      <w:numFmt w:val="bullet"/>
      <w:lvlText w:val=""/>
      <w:lvlJc w:val="left"/>
      <w:pPr>
        <w:ind w:left="720" w:hanging="360"/>
      </w:pPr>
      <w:rPr>
        <w:rFonts w:ascii="Symbol" w:hAnsi="Symbol" w:hint="default"/>
      </w:rPr>
    </w:lvl>
    <w:lvl w:ilvl="1" w:tplc="6150B8F2">
      <w:start w:val="1"/>
      <w:numFmt w:val="bullet"/>
      <w:lvlText w:val="o"/>
      <w:lvlJc w:val="left"/>
      <w:pPr>
        <w:ind w:left="1440" w:hanging="360"/>
      </w:pPr>
      <w:rPr>
        <w:rFonts w:ascii="Courier New" w:hAnsi="Courier New" w:hint="default"/>
      </w:rPr>
    </w:lvl>
    <w:lvl w:ilvl="2" w:tplc="8CAABF58">
      <w:start w:val="1"/>
      <w:numFmt w:val="bullet"/>
      <w:lvlText w:val=""/>
      <w:lvlJc w:val="left"/>
      <w:pPr>
        <w:ind w:left="2160" w:hanging="360"/>
      </w:pPr>
      <w:rPr>
        <w:rFonts w:ascii="Wingdings" w:hAnsi="Wingdings" w:hint="default"/>
      </w:rPr>
    </w:lvl>
    <w:lvl w:ilvl="3" w:tplc="0520F574">
      <w:start w:val="1"/>
      <w:numFmt w:val="bullet"/>
      <w:lvlText w:val=""/>
      <w:lvlJc w:val="left"/>
      <w:pPr>
        <w:ind w:left="2880" w:hanging="360"/>
      </w:pPr>
      <w:rPr>
        <w:rFonts w:ascii="Symbol" w:hAnsi="Symbol" w:hint="default"/>
      </w:rPr>
    </w:lvl>
    <w:lvl w:ilvl="4" w:tplc="F7A40656">
      <w:start w:val="1"/>
      <w:numFmt w:val="bullet"/>
      <w:lvlText w:val="o"/>
      <w:lvlJc w:val="left"/>
      <w:pPr>
        <w:ind w:left="3600" w:hanging="360"/>
      </w:pPr>
      <w:rPr>
        <w:rFonts w:ascii="Courier New" w:hAnsi="Courier New" w:hint="default"/>
      </w:rPr>
    </w:lvl>
    <w:lvl w:ilvl="5" w:tplc="6AA0E802">
      <w:start w:val="1"/>
      <w:numFmt w:val="bullet"/>
      <w:lvlText w:val=""/>
      <w:lvlJc w:val="left"/>
      <w:pPr>
        <w:ind w:left="4320" w:hanging="360"/>
      </w:pPr>
      <w:rPr>
        <w:rFonts w:ascii="Wingdings" w:hAnsi="Wingdings" w:hint="default"/>
      </w:rPr>
    </w:lvl>
    <w:lvl w:ilvl="6" w:tplc="558AE82E">
      <w:start w:val="1"/>
      <w:numFmt w:val="bullet"/>
      <w:lvlText w:val=""/>
      <w:lvlJc w:val="left"/>
      <w:pPr>
        <w:ind w:left="5040" w:hanging="360"/>
      </w:pPr>
      <w:rPr>
        <w:rFonts w:ascii="Symbol" w:hAnsi="Symbol" w:hint="default"/>
      </w:rPr>
    </w:lvl>
    <w:lvl w:ilvl="7" w:tplc="BB68F3DC">
      <w:start w:val="1"/>
      <w:numFmt w:val="bullet"/>
      <w:lvlText w:val="o"/>
      <w:lvlJc w:val="left"/>
      <w:pPr>
        <w:ind w:left="5760" w:hanging="360"/>
      </w:pPr>
      <w:rPr>
        <w:rFonts w:ascii="Courier New" w:hAnsi="Courier New" w:hint="default"/>
      </w:rPr>
    </w:lvl>
    <w:lvl w:ilvl="8" w:tplc="F51E065A">
      <w:start w:val="1"/>
      <w:numFmt w:val="bullet"/>
      <w:lvlText w:val=""/>
      <w:lvlJc w:val="left"/>
      <w:pPr>
        <w:ind w:left="6480" w:hanging="360"/>
      </w:pPr>
      <w:rPr>
        <w:rFonts w:ascii="Wingdings" w:hAnsi="Wingdings" w:hint="default"/>
      </w:rPr>
    </w:lvl>
  </w:abstractNum>
  <w:abstractNum w:abstractNumId="33" w15:restartNumberingAfterBreak="0">
    <w:nsid w:val="564C5E23"/>
    <w:multiLevelType w:val="hybridMultilevel"/>
    <w:tmpl w:val="555AB2AA"/>
    <w:lvl w:ilvl="0" w:tplc="281C12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6D9165F"/>
    <w:multiLevelType w:val="hybridMultilevel"/>
    <w:tmpl w:val="0344A510"/>
    <w:lvl w:ilvl="0" w:tplc="281C125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075A8E"/>
    <w:multiLevelType w:val="hybridMultilevel"/>
    <w:tmpl w:val="FFFFFFFF"/>
    <w:lvl w:ilvl="0" w:tplc="C4C08728">
      <w:start w:val="1"/>
      <w:numFmt w:val="bullet"/>
      <w:lvlText w:val=""/>
      <w:lvlJc w:val="left"/>
      <w:pPr>
        <w:ind w:left="720" w:hanging="360"/>
      </w:pPr>
      <w:rPr>
        <w:rFonts w:ascii="Symbol" w:hAnsi="Symbol" w:hint="default"/>
      </w:rPr>
    </w:lvl>
    <w:lvl w:ilvl="1" w:tplc="90CE97E2">
      <w:start w:val="1"/>
      <w:numFmt w:val="bullet"/>
      <w:lvlText w:val="o"/>
      <w:lvlJc w:val="left"/>
      <w:pPr>
        <w:ind w:left="1440" w:hanging="360"/>
      </w:pPr>
      <w:rPr>
        <w:rFonts w:ascii="Courier New" w:hAnsi="Courier New" w:hint="default"/>
      </w:rPr>
    </w:lvl>
    <w:lvl w:ilvl="2" w:tplc="58B8F2B6">
      <w:start w:val="1"/>
      <w:numFmt w:val="bullet"/>
      <w:lvlText w:val=""/>
      <w:lvlJc w:val="left"/>
      <w:pPr>
        <w:ind w:left="2160" w:hanging="360"/>
      </w:pPr>
      <w:rPr>
        <w:rFonts w:ascii="Wingdings" w:hAnsi="Wingdings" w:hint="default"/>
      </w:rPr>
    </w:lvl>
    <w:lvl w:ilvl="3" w:tplc="AF246844">
      <w:start w:val="1"/>
      <w:numFmt w:val="bullet"/>
      <w:lvlText w:val=""/>
      <w:lvlJc w:val="left"/>
      <w:pPr>
        <w:ind w:left="2880" w:hanging="360"/>
      </w:pPr>
      <w:rPr>
        <w:rFonts w:ascii="Symbol" w:hAnsi="Symbol" w:hint="default"/>
      </w:rPr>
    </w:lvl>
    <w:lvl w:ilvl="4" w:tplc="979A9698">
      <w:start w:val="1"/>
      <w:numFmt w:val="bullet"/>
      <w:lvlText w:val="o"/>
      <w:lvlJc w:val="left"/>
      <w:pPr>
        <w:ind w:left="3600" w:hanging="360"/>
      </w:pPr>
      <w:rPr>
        <w:rFonts w:ascii="Courier New" w:hAnsi="Courier New" w:hint="default"/>
      </w:rPr>
    </w:lvl>
    <w:lvl w:ilvl="5" w:tplc="D604107A">
      <w:start w:val="1"/>
      <w:numFmt w:val="bullet"/>
      <w:lvlText w:val=""/>
      <w:lvlJc w:val="left"/>
      <w:pPr>
        <w:ind w:left="4320" w:hanging="360"/>
      </w:pPr>
      <w:rPr>
        <w:rFonts w:ascii="Wingdings" w:hAnsi="Wingdings" w:hint="default"/>
      </w:rPr>
    </w:lvl>
    <w:lvl w:ilvl="6" w:tplc="984C2F70">
      <w:start w:val="1"/>
      <w:numFmt w:val="bullet"/>
      <w:lvlText w:val=""/>
      <w:lvlJc w:val="left"/>
      <w:pPr>
        <w:ind w:left="5040" w:hanging="360"/>
      </w:pPr>
      <w:rPr>
        <w:rFonts w:ascii="Symbol" w:hAnsi="Symbol" w:hint="default"/>
      </w:rPr>
    </w:lvl>
    <w:lvl w:ilvl="7" w:tplc="3796DB4A">
      <w:start w:val="1"/>
      <w:numFmt w:val="bullet"/>
      <w:lvlText w:val="o"/>
      <w:lvlJc w:val="left"/>
      <w:pPr>
        <w:ind w:left="5760" w:hanging="360"/>
      </w:pPr>
      <w:rPr>
        <w:rFonts w:ascii="Courier New" w:hAnsi="Courier New" w:hint="default"/>
      </w:rPr>
    </w:lvl>
    <w:lvl w:ilvl="8" w:tplc="22EAAFBE">
      <w:start w:val="1"/>
      <w:numFmt w:val="bullet"/>
      <w:lvlText w:val=""/>
      <w:lvlJc w:val="left"/>
      <w:pPr>
        <w:ind w:left="6480" w:hanging="360"/>
      </w:pPr>
      <w:rPr>
        <w:rFonts w:ascii="Wingdings" w:hAnsi="Wingdings" w:hint="default"/>
      </w:rPr>
    </w:lvl>
  </w:abstractNum>
  <w:abstractNum w:abstractNumId="36" w15:restartNumberingAfterBreak="0">
    <w:nsid w:val="5F004EFA"/>
    <w:multiLevelType w:val="hybridMultilevel"/>
    <w:tmpl w:val="CB24D1C0"/>
    <w:lvl w:ilvl="0" w:tplc="6344A0FC">
      <w:start w:val="1"/>
      <w:numFmt w:val="bullet"/>
      <w:lvlText w:val=""/>
      <w:lvlJc w:val="left"/>
      <w:pPr>
        <w:ind w:left="720" w:hanging="360"/>
      </w:pPr>
      <w:rPr>
        <w:rFonts w:ascii="Symbol" w:hAnsi="Symbol" w:hint="default"/>
      </w:rPr>
    </w:lvl>
    <w:lvl w:ilvl="1" w:tplc="64E65E94">
      <w:start w:val="1"/>
      <w:numFmt w:val="bullet"/>
      <w:lvlText w:val="o"/>
      <w:lvlJc w:val="left"/>
      <w:pPr>
        <w:ind w:left="1440" w:hanging="360"/>
      </w:pPr>
      <w:rPr>
        <w:rFonts w:ascii="Courier New" w:hAnsi="Courier New" w:hint="default"/>
      </w:rPr>
    </w:lvl>
    <w:lvl w:ilvl="2" w:tplc="D5781CB0">
      <w:start w:val="1"/>
      <w:numFmt w:val="bullet"/>
      <w:lvlText w:val=""/>
      <w:lvlJc w:val="left"/>
      <w:pPr>
        <w:ind w:left="2160" w:hanging="360"/>
      </w:pPr>
      <w:rPr>
        <w:rFonts w:ascii="Wingdings" w:hAnsi="Wingdings" w:hint="default"/>
      </w:rPr>
    </w:lvl>
    <w:lvl w:ilvl="3" w:tplc="12BE45F2">
      <w:start w:val="1"/>
      <w:numFmt w:val="bullet"/>
      <w:lvlText w:val=""/>
      <w:lvlJc w:val="left"/>
      <w:pPr>
        <w:ind w:left="2880" w:hanging="360"/>
      </w:pPr>
      <w:rPr>
        <w:rFonts w:ascii="Symbol" w:hAnsi="Symbol" w:hint="default"/>
      </w:rPr>
    </w:lvl>
    <w:lvl w:ilvl="4" w:tplc="B4A6FC46">
      <w:start w:val="1"/>
      <w:numFmt w:val="bullet"/>
      <w:lvlText w:val="o"/>
      <w:lvlJc w:val="left"/>
      <w:pPr>
        <w:ind w:left="3600" w:hanging="360"/>
      </w:pPr>
      <w:rPr>
        <w:rFonts w:ascii="Courier New" w:hAnsi="Courier New" w:hint="default"/>
      </w:rPr>
    </w:lvl>
    <w:lvl w:ilvl="5" w:tplc="A80A173E">
      <w:start w:val="1"/>
      <w:numFmt w:val="bullet"/>
      <w:lvlText w:val=""/>
      <w:lvlJc w:val="left"/>
      <w:pPr>
        <w:ind w:left="4320" w:hanging="360"/>
      </w:pPr>
      <w:rPr>
        <w:rFonts w:ascii="Wingdings" w:hAnsi="Wingdings" w:hint="default"/>
      </w:rPr>
    </w:lvl>
    <w:lvl w:ilvl="6" w:tplc="EBC0BC68">
      <w:start w:val="1"/>
      <w:numFmt w:val="bullet"/>
      <w:lvlText w:val=""/>
      <w:lvlJc w:val="left"/>
      <w:pPr>
        <w:ind w:left="5040" w:hanging="360"/>
      </w:pPr>
      <w:rPr>
        <w:rFonts w:ascii="Symbol" w:hAnsi="Symbol" w:hint="default"/>
      </w:rPr>
    </w:lvl>
    <w:lvl w:ilvl="7" w:tplc="7E9826FA">
      <w:start w:val="1"/>
      <w:numFmt w:val="bullet"/>
      <w:lvlText w:val="o"/>
      <w:lvlJc w:val="left"/>
      <w:pPr>
        <w:ind w:left="5760" w:hanging="360"/>
      </w:pPr>
      <w:rPr>
        <w:rFonts w:ascii="Courier New" w:hAnsi="Courier New" w:hint="default"/>
      </w:rPr>
    </w:lvl>
    <w:lvl w:ilvl="8" w:tplc="B16E5C4C">
      <w:start w:val="1"/>
      <w:numFmt w:val="bullet"/>
      <w:lvlText w:val=""/>
      <w:lvlJc w:val="left"/>
      <w:pPr>
        <w:ind w:left="6480" w:hanging="360"/>
      </w:pPr>
      <w:rPr>
        <w:rFonts w:ascii="Wingdings" w:hAnsi="Wingdings" w:hint="default"/>
      </w:rPr>
    </w:lvl>
  </w:abstractNum>
  <w:abstractNum w:abstractNumId="37" w15:restartNumberingAfterBreak="0">
    <w:nsid w:val="6556A472"/>
    <w:multiLevelType w:val="hybridMultilevel"/>
    <w:tmpl w:val="FFFFFFFF"/>
    <w:lvl w:ilvl="0" w:tplc="281C1254">
      <w:start w:val="1"/>
      <w:numFmt w:val="bullet"/>
      <w:lvlText w:val=""/>
      <w:lvlJc w:val="left"/>
      <w:pPr>
        <w:ind w:left="360" w:hanging="360"/>
      </w:pPr>
      <w:rPr>
        <w:rFonts w:ascii="Symbol" w:hAnsi="Symbol" w:hint="default"/>
      </w:rPr>
    </w:lvl>
    <w:lvl w:ilvl="1" w:tplc="879AC03C">
      <w:start w:val="1"/>
      <w:numFmt w:val="bullet"/>
      <w:lvlText w:val="o"/>
      <w:lvlJc w:val="left"/>
      <w:pPr>
        <w:ind w:left="1080" w:hanging="360"/>
      </w:pPr>
      <w:rPr>
        <w:rFonts w:ascii="Courier New" w:hAnsi="Courier New" w:hint="default"/>
      </w:rPr>
    </w:lvl>
    <w:lvl w:ilvl="2" w:tplc="5A62DCDE">
      <w:start w:val="1"/>
      <w:numFmt w:val="bullet"/>
      <w:lvlText w:val=""/>
      <w:lvlJc w:val="left"/>
      <w:pPr>
        <w:ind w:left="1800" w:hanging="360"/>
      </w:pPr>
      <w:rPr>
        <w:rFonts w:ascii="Wingdings" w:hAnsi="Wingdings" w:hint="default"/>
      </w:rPr>
    </w:lvl>
    <w:lvl w:ilvl="3" w:tplc="CC6CD4E2">
      <w:start w:val="1"/>
      <w:numFmt w:val="bullet"/>
      <w:lvlText w:val=""/>
      <w:lvlJc w:val="left"/>
      <w:pPr>
        <w:ind w:left="2520" w:hanging="360"/>
      </w:pPr>
      <w:rPr>
        <w:rFonts w:ascii="Symbol" w:hAnsi="Symbol" w:hint="default"/>
      </w:rPr>
    </w:lvl>
    <w:lvl w:ilvl="4" w:tplc="788C214E">
      <w:start w:val="1"/>
      <w:numFmt w:val="bullet"/>
      <w:lvlText w:val="o"/>
      <w:lvlJc w:val="left"/>
      <w:pPr>
        <w:ind w:left="3240" w:hanging="360"/>
      </w:pPr>
      <w:rPr>
        <w:rFonts w:ascii="Courier New" w:hAnsi="Courier New" w:hint="default"/>
      </w:rPr>
    </w:lvl>
    <w:lvl w:ilvl="5" w:tplc="1EFC29EE">
      <w:start w:val="1"/>
      <w:numFmt w:val="bullet"/>
      <w:lvlText w:val=""/>
      <w:lvlJc w:val="left"/>
      <w:pPr>
        <w:ind w:left="3960" w:hanging="360"/>
      </w:pPr>
      <w:rPr>
        <w:rFonts w:ascii="Wingdings" w:hAnsi="Wingdings" w:hint="default"/>
      </w:rPr>
    </w:lvl>
    <w:lvl w:ilvl="6" w:tplc="DB142D1C">
      <w:start w:val="1"/>
      <w:numFmt w:val="bullet"/>
      <w:lvlText w:val=""/>
      <w:lvlJc w:val="left"/>
      <w:pPr>
        <w:ind w:left="4680" w:hanging="360"/>
      </w:pPr>
      <w:rPr>
        <w:rFonts w:ascii="Symbol" w:hAnsi="Symbol" w:hint="default"/>
      </w:rPr>
    </w:lvl>
    <w:lvl w:ilvl="7" w:tplc="E6E68FDA">
      <w:start w:val="1"/>
      <w:numFmt w:val="bullet"/>
      <w:lvlText w:val="o"/>
      <w:lvlJc w:val="left"/>
      <w:pPr>
        <w:ind w:left="5400" w:hanging="360"/>
      </w:pPr>
      <w:rPr>
        <w:rFonts w:ascii="Courier New" w:hAnsi="Courier New" w:hint="default"/>
      </w:rPr>
    </w:lvl>
    <w:lvl w:ilvl="8" w:tplc="007020CC">
      <w:start w:val="1"/>
      <w:numFmt w:val="bullet"/>
      <w:lvlText w:val=""/>
      <w:lvlJc w:val="left"/>
      <w:pPr>
        <w:ind w:left="6120" w:hanging="360"/>
      </w:pPr>
      <w:rPr>
        <w:rFonts w:ascii="Wingdings" w:hAnsi="Wingdings" w:hint="default"/>
      </w:rPr>
    </w:lvl>
  </w:abstractNum>
  <w:abstractNum w:abstractNumId="38" w15:restartNumberingAfterBreak="0">
    <w:nsid w:val="709B30F7"/>
    <w:multiLevelType w:val="multilevel"/>
    <w:tmpl w:val="5C5821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0E31777"/>
    <w:multiLevelType w:val="hybridMultilevel"/>
    <w:tmpl w:val="F2A8DD92"/>
    <w:lvl w:ilvl="0" w:tplc="C7F6B106">
      <w:start w:val="1"/>
      <w:numFmt w:val="bullet"/>
      <w:lvlText w:val=""/>
      <w:lvlJc w:val="left"/>
      <w:pPr>
        <w:ind w:left="720" w:hanging="360"/>
      </w:pPr>
      <w:rPr>
        <w:rFonts w:ascii="Symbol" w:hAnsi="Symbol" w:hint="default"/>
      </w:rPr>
    </w:lvl>
    <w:lvl w:ilvl="1" w:tplc="DCAC55DE">
      <w:start w:val="1"/>
      <w:numFmt w:val="bullet"/>
      <w:lvlText w:val="o"/>
      <w:lvlJc w:val="left"/>
      <w:pPr>
        <w:ind w:left="1440" w:hanging="360"/>
      </w:pPr>
      <w:rPr>
        <w:rFonts w:ascii="Courier New" w:hAnsi="Courier New" w:hint="default"/>
      </w:rPr>
    </w:lvl>
    <w:lvl w:ilvl="2" w:tplc="9B520568">
      <w:start w:val="1"/>
      <w:numFmt w:val="bullet"/>
      <w:lvlText w:val=""/>
      <w:lvlJc w:val="left"/>
      <w:pPr>
        <w:ind w:left="2160" w:hanging="360"/>
      </w:pPr>
      <w:rPr>
        <w:rFonts w:ascii="Wingdings" w:hAnsi="Wingdings" w:hint="default"/>
      </w:rPr>
    </w:lvl>
    <w:lvl w:ilvl="3" w:tplc="AD3096E4">
      <w:start w:val="1"/>
      <w:numFmt w:val="bullet"/>
      <w:lvlText w:val=""/>
      <w:lvlJc w:val="left"/>
      <w:pPr>
        <w:ind w:left="2880" w:hanging="360"/>
      </w:pPr>
      <w:rPr>
        <w:rFonts w:ascii="Symbol" w:hAnsi="Symbol" w:hint="default"/>
      </w:rPr>
    </w:lvl>
    <w:lvl w:ilvl="4" w:tplc="53626F08">
      <w:start w:val="1"/>
      <w:numFmt w:val="bullet"/>
      <w:lvlText w:val="o"/>
      <w:lvlJc w:val="left"/>
      <w:pPr>
        <w:ind w:left="3600" w:hanging="360"/>
      </w:pPr>
      <w:rPr>
        <w:rFonts w:ascii="Courier New" w:hAnsi="Courier New" w:hint="default"/>
      </w:rPr>
    </w:lvl>
    <w:lvl w:ilvl="5" w:tplc="0F9AFEA8">
      <w:start w:val="1"/>
      <w:numFmt w:val="bullet"/>
      <w:lvlText w:val=""/>
      <w:lvlJc w:val="left"/>
      <w:pPr>
        <w:ind w:left="4320" w:hanging="360"/>
      </w:pPr>
      <w:rPr>
        <w:rFonts w:ascii="Wingdings" w:hAnsi="Wingdings" w:hint="default"/>
      </w:rPr>
    </w:lvl>
    <w:lvl w:ilvl="6" w:tplc="FE709432">
      <w:start w:val="1"/>
      <w:numFmt w:val="bullet"/>
      <w:lvlText w:val=""/>
      <w:lvlJc w:val="left"/>
      <w:pPr>
        <w:ind w:left="5040" w:hanging="360"/>
      </w:pPr>
      <w:rPr>
        <w:rFonts w:ascii="Symbol" w:hAnsi="Symbol" w:hint="default"/>
      </w:rPr>
    </w:lvl>
    <w:lvl w:ilvl="7" w:tplc="EFD4606A">
      <w:start w:val="1"/>
      <w:numFmt w:val="bullet"/>
      <w:lvlText w:val="o"/>
      <w:lvlJc w:val="left"/>
      <w:pPr>
        <w:ind w:left="5760" w:hanging="360"/>
      </w:pPr>
      <w:rPr>
        <w:rFonts w:ascii="Courier New" w:hAnsi="Courier New" w:hint="default"/>
      </w:rPr>
    </w:lvl>
    <w:lvl w:ilvl="8" w:tplc="53DC8A86">
      <w:start w:val="1"/>
      <w:numFmt w:val="bullet"/>
      <w:lvlText w:val=""/>
      <w:lvlJc w:val="left"/>
      <w:pPr>
        <w:ind w:left="6480" w:hanging="360"/>
      </w:pPr>
      <w:rPr>
        <w:rFonts w:ascii="Wingdings" w:hAnsi="Wingdings" w:hint="default"/>
      </w:rPr>
    </w:lvl>
  </w:abstractNum>
  <w:abstractNum w:abstractNumId="40" w15:restartNumberingAfterBreak="0">
    <w:nsid w:val="78854BBF"/>
    <w:multiLevelType w:val="hybridMultilevel"/>
    <w:tmpl w:val="3ACA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03052"/>
    <w:multiLevelType w:val="hybridMultilevel"/>
    <w:tmpl w:val="FF5C1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29127D"/>
    <w:multiLevelType w:val="hybridMultilevel"/>
    <w:tmpl w:val="FE605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846E7E"/>
    <w:multiLevelType w:val="hybridMultilevel"/>
    <w:tmpl w:val="41000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7389379">
    <w:abstractNumId w:val="35"/>
  </w:num>
  <w:num w:numId="2" w16cid:durableId="665518693">
    <w:abstractNumId w:val="37"/>
  </w:num>
  <w:num w:numId="3" w16cid:durableId="1030839436">
    <w:abstractNumId w:val="16"/>
  </w:num>
  <w:num w:numId="4" w16cid:durableId="1782919135">
    <w:abstractNumId w:val="36"/>
  </w:num>
  <w:num w:numId="5" w16cid:durableId="1431973037">
    <w:abstractNumId w:val="3"/>
  </w:num>
  <w:num w:numId="6" w16cid:durableId="2000688566">
    <w:abstractNumId w:val="39"/>
  </w:num>
  <w:num w:numId="7" w16cid:durableId="1090855136">
    <w:abstractNumId w:val="26"/>
  </w:num>
  <w:num w:numId="8" w16cid:durableId="41684934">
    <w:abstractNumId w:val="10"/>
  </w:num>
  <w:num w:numId="9" w16cid:durableId="96756067">
    <w:abstractNumId w:val="29"/>
  </w:num>
  <w:num w:numId="10" w16cid:durableId="1670667">
    <w:abstractNumId w:val="32"/>
  </w:num>
  <w:num w:numId="11" w16cid:durableId="2028554798">
    <w:abstractNumId w:val="23"/>
  </w:num>
  <w:num w:numId="12" w16cid:durableId="2002999894">
    <w:abstractNumId w:val="30"/>
  </w:num>
  <w:num w:numId="13" w16cid:durableId="96489212">
    <w:abstractNumId w:val="8"/>
  </w:num>
  <w:num w:numId="14" w16cid:durableId="826937377">
    <w:abstractNumId w:val="41"/>
  </w:num>
  <w:num w:numId="15" w16cid:durableId="775052765">
    <w:abstractNumId w:val="25"/>
  </w:num>
  <w:num w:numId="16" w16cid:durableId="1870029948">
    <w:abstractNumId w:val="22"/>
  </w:num>
  <w:num w:numId="17" w16cid:durableId="148404228">
    <w:abstractNumId w:val="4"/>
  </w:num>
  <w:num w:numId="18" w16cid:durableId="607011558">
    <w:abstractNumId w:val="38"/>
  </w:num>
  <w:num w:numId="19" w16cid:durableId="1630277410">
    <w:abstractNumId w:val="12"/>
  </w:num>
  <w:num w:numId="20" w16cid:durableId="1775393391">
    <w:abstractNumId w:val="19"/>
  </w:num>
  <w:num w:numId="21" w16cid:durableId="558638737">
    <w:abstractNumId w:val="9"/>
  </w:num>
  <w:num w:numId="22" w16cid:durableId="1113869074">
    <w:abstractNumId w:val="28"/>
  </w:num>
  <w:num w:numId="23" w16cid:durableId="304508770">
    <w:abstractNumId w:val="5"/>
  </w:num>
  <w:num w:numId="24" w16cid:durableId="1089816203">
    <w:abstractNumId w:val="31"/>
  </w:num>
  <w:num w:numId="25" w16cid:durableId="1426224874">
    <w:abstractNumId w:val="6"/>
  </w:num>
  <w:num w:numId="26" w16cid:durableId="851454722">
    <w:abstractNumId w:val="27"/>
  </w:num>
  <w:num w:numId="27" w16cid:durableId="984554087">
    <w:abstractNumId w:val="18"/>
  </w:num>
  <w:num w:numId="28" w16cid:durableId="618608122">
    <w:abstractNumId w:val="43"/>
  </w:num>
  <w:num w:numId="29" w16cid:durableId="1102651670">
    <w:abstractNumId w:val="40"/>
  </w:num>
  <w:num w:numId="30" w16cid:durableId="1556548999">
    <w:abstractNumId w:val="20"/>
  </w:num>
  <w:num w:numId="31" w16cid:durableId="2067489259">
    <w:abstractNumId w:val="24"/>
  </w:num>
  <w:num w:numId="32" w16cid:durableId="290794395">
    <w:abstractNumId w:val="2"/>
  </w:num>
  <w:num w:numId="33" w16cid:durableId="1385104757">
    <w:abstractNumId w:val="42"/>
  </w:num>
  <w:num w:numId="34" w16cid:durableId="1384449394">
    <w:abstractNumId w:val="13"/>
  </w:num>
  <w:num w:numId="35" w16cid:durableId="1768690716">
    <w:abstractNumId w:val="0"/>
  </w:num>
  <w:num w:numId="36" w16cid:durableId="1711418612">
    <w:abstractNumId w:val="15"/>
  </w:num>
  <w:num w:numId="37" w16cid:durableId="986201293">
    <w:abstractNumId w:val="1"/>
  </w:num>
  <w:num w:numId="38" w16cid:durableId="2034794247">
    <w:abstractNumId w:val="17"/>
  </w:num>
  <w:num w:numId="39" w16cid:durableId="87190468">
    <w:abstractNumId w:val="7"/>
  </w:num>
  <w:num w:numId="40" w16cid:durableId="1140876765">
    <w:abstractNumId w:val="14"/>
  </w:num>
  <w:num w:numId="41" w16cid:durableId="1426654582">
    <w:abstractNumId w:val="21"/>
  </w:num>
  <w:num w:numId="42" w16cid:durableId="88084512">
    <w:abstractNumId w:val="34"/>
  </w:num>
  <w:num w:numId="43" w16cid:durableId="782769070">
    <w:abstractNumId w:val="11"/>
  </w:num>
  <w:num w:numId="44" w16cid:durableId="1582836960">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C8"/>
    <w:rsid w:val="00000258"/>
    <w:rsid w:val="00001AEA"/>
    <w:rsid w:val="00001E4E"/>
    <w:rsid w:val="000021E8"/>
    <w:rsid w:val="000026FA"/>
    <w:rsid w:val="00004F0D"/>
    <w:rsid w:val="000074A1"/>
    <w:rsid w:val="000102C8"/>
    <w:rsid w:val="00012964"/>
    <w:rsid w:val="000132A3"/>
    <w:rsid w:val="00014EAB"/>
    <w:rsid w:val="00015544"/>
    <w:rsid w:val="00017E20"/>
    <w:rsid w:val="00020F3F"/>
    <w:rsid w:val="000210E6"/>
    <w:rsid w:val="000212DE"/>
    <w:rsid w:val="0002145C"/>
    <w:rsid w:val="0002189F"/>
    <w:rsid w:val="00022A8A"/>
    <w:rsid w:val="00022D74"/>
    <w:rsid w:val="00023F53"/>
    <w:rsid w:val="00025EB1"/>
    <w:rsid w:val="00026C6F"/>
    <w:rsid w:val="000274E9"/>
    <w:rsid w:val="000300A9"/>
    <w:rsid w:val="000308A9"/>
    <w:rsid w:val="000313BC"/>
    <w:rsid w:val="0003275A"/>
    <w:rsid w:val="00033E31"/>
    <w:rsid w:val="0003422A"/>
    <w:rsid w:val="00040088"/>
    <w:rsid w:val="00041B0E"/>
    <w:rsid w:val="00042549"/>
    <w:rsid w:val="000427EA"/>
    <w:rsid w:val="00042C84"/>
    <w:rsid w:val="000439FE"/>
    <w:rsid w:val="00044170"/>
    <w:rsid w:val="00045B4A"/>
    <w:rsid w:val="00046719"/>
    <w:rsid w:val="00046A09"/>
    <w:rsid w:val="0004739D"/>
    <w:rsid w:val="00052397"/>
    <w:rsid w:val="00053991"/>
    <w:rsid w:val="00053F5B"/>
    <w:rsid w:val="00054C08"/>
    <w:rsid w:val="00055B65"/>
    <w:rsid w:val="00057E93"/>
    <w:rsid w:val="00060DC1"/>
    <w:rsid w:val="00061835"/>
    <w:rsid w:val="00062587"/>
    <w:rsid w:val="0006351E"/>
    <w:rsid w:val="00063EF0"/>
    <w:rsid w:val="00065640"/>
    <w:rsid w:val="00067D04"/>
    <w:rsid w:val="000701C8"/>
    <w:rsid w:val="0007137E"/>
    <w:rsid w:val="00072218"/>
    <w:rsid w:val="00073080"/>
    <w:rsid w:val="000751CC"/>
    <w:rsid w:val="000759F3"/>
    <w:rsid w:val="00080165"/>
    <w:rsid w:val="00080657"/>
    <w:rsid w:val="00081F73"/>
    <w:rsid w:val="00083501"/>
    <w:rsid w:val="0008367A"/>
    <w:rsid w:val="00083CBF"/>
    <w:rsid w:val="000864CB"/>
    <w:rsid w:val="000867B1"/>
    <w:rsid w:val="00087248"/>
    <w:rsid w:val="00090406"/>
    <w:rsid w:val="000912CD"/>
    <w:rsid w:val="00091820"/>
    <w:rsid w:val="00092775"/>
    <w:rsid w:val="00093416"/>
    <w:rsid w:val="00093566"/>
    <w:rsid w:val="000947AF"/>
    <w:rsid w:val="0009494E"/>
    <w:rsid w:val="0009545C"/>
    <w:rsid w:val="00096809"/>
    <w:rsid w:val="000A0005"/>
    <w:rsid w:val="000A04C8"/>
    <w:rsid w:val="000A2D6E"/>
    <w:rsid w:val="000A3F60"/>
    <w:rsid w:val="000A4160"/>
    <w:rsid w:val="000A50B7"/>
    <w:rsid w:val="000A597B"/>
    <w:rsid w:val="000A6636"/>
    <w:rsid w:val="000A6DB5"/>
    <w:rsid w:val="000A7832"/>
    <w:rsid w:val="000A7E41"/>
    <w:rsid w:val="000B1BA1"/>
    <w:rsid w:val="000B435B"/>
    <w:rsid w:val="000B5E50"/>
    <w:rsid w:val="000B69AE"/>
    <w:rsid w:val="000C06DB"/>
    <w:rsid w:val="000C1A18"/>
    <w:rsid w:val="000C3193"/>
    <w:rsid w:val="000C36A0"/>
    <w:rsid w:val="000C42EF"/>
    <w:rsid w:val="000C591E"/>
    <w:rsid w:val="000C65DA"/>
    <w:rsid w:val="000C6D82"/>
    <w:rsid w:val="000C7815"/>
    <w:rsid w:val="000D0199"/>
    <w:rsid w:val="000D0E09"/>
    <w:rsid w:val="000D0E98"/>
    <w:rsid w:val="000D3C17"/>
    <w:rsid w:val="000D4F75"/>
    <w:rsid w:val="000D715A"/>
    <w:rsid w:val="000D74D2"/>
    <w:rsid w:val="000D7763"/>
    <w:rsid w:val="000E200F"/>
    <w:rsid w:val="000E2036"/>
    <w:rsid w:val="000E2BEF"/>
    <w:rsid w:val="000E2EAB"/>
    <w:rsid w:val="000E2F6B"/>
    <w:rsid w:val="000E33A1"/>
    <w:rsid w:val="000E45C8"/>
    <w:rsid w:val="000E6108"/>
    <w:rsid w:val="000E6A82"/>
    <w:rsid w:val="000F1998"/>
    <w:rsid w:val="000F203E"/>
    <w:rsid w:val="000F4364"/>
    <w:rsid w:val="000F4DEE"/>
    <w:rsid w:val="000F6301"/>
    <w:rsid w:val="000F77DC"/>
    <w:rsid w:val="00101752"/>
    <w:rsid w:val="00105088"/>
    <w:rsid w:val="001056CE"/>
    <w:rsid w:val="001056FF"/>
    <w:rsid w:val="0010591E"/>
    <w:rsid w:val="001064C4"/>
    <w:rsid w:val="00106C3D"/>
    <w:rsid w:val="001122BE"/>
    <w:rsid w:val="001131C2"/>
    <w:rsid w:val="001142BB"/>
    <w:rsid w:val="00114BCF"/>
    <w:rsid w:val="001174EB"/>
    <w:rsid w:val="00117853"/>
    <w:rsid w:val="00117C61"/>
    <w:rsid w:val="00120250"/>
    <w:rsid w:val="0012153A"/>
    <w:rsid w:val="001265AA"/>
    <w:rsid w:val="00126943"/>
    <w:rsid w:val="001355B2"/>
    <w:rsid w:val="001368A4"/>
    <w:rsid w:val="00137893"/>
    <w:rsid w:val="001400D1"/>
    <w:rsid w:val="0014029F"/>
    <w:rsid w:val="0014164B"/>
    <w:rsid w:val="001417D6"/>
    <w:rsid w:val="0014249C"/>
    <w:rsid w:val="00142FDD"/>
    <w:rsid w:val="001435C0"/>
    <w:rsid w:val="0014556E"/>
    <w:rsid w:val="00146152"/>
    <w:rsid w:val="001463D0"/>
    <w:rsid w:val="0015010F"/>
    <w:rsid w:val="00150450"/>
    <w:rsid w:val="001511A0"/>
    <w:rsid w:val="001540A5"/>
    <w:rsid w:val="00155023"/>
    <w:rsid w:val="00155B39"/>
    <w:rsid w:val="0015752E"/>
    <w:rsid w:val="00157B95"/>
    <w:rsid w:val="00160798"/>
    <w:rsid w:val="0016095D"/>
    <w:rsid w:val="001614A0"/>
    <w:rsid w:val="00164B4F"/>
    <w:rsid w:val="00165180"/>
    <w:rsid w:val="001654D9"/>
    <w:rsid w:val="001664EE"/>
    <w:rsid w:val="00167268"/>
    <w:rsid w:val="00167CFC"/>
    <w:rsid w:val="00170DA3"/>
    <w:rsid w:val="00172AED"/>
    <w:rsid w:val="001737B2"/>
    <w:rsid w:val="00173A82"/>
    <w:rsid w:val="00173F27"/>
    <w:rsid w:val="00175497"/>
    <w:rsid w:val="00176E06"/>
    <w:rsid w:val="00180821"/>
    <w:rsid w:val="001835B5"/>
    <w:rsid w:val="00184B3E"/>
    <w:rsid w:val="001854C8"/>
    <w:rsid w:val="001858C7"/>
    <w:rsid w:val="00190B9F"/>
    <w:rsid w:val="00191450"/>
    <w:rsid w:val="001914D9"/>
    <w:rsid w:val="0019336D"/>
    <w:rsid w:val="00193A67"/>
    <w:rsid w:val="00194502"/>
    <w:rsid w:val="001952C5"/>
    <w:rsid w:val="0019545E"/>
    <w:rsid w:val="00196400"/>
    <w:rsid w:val="00197BD7"/>
    <w:rsid w:val="00197FF0"/>
    <w:rsid w:val="001A1AEA"/>
    <w:rsid w:val="001A2153"/>
    <w:rsid w:val="001A2297"/>
    <w:rsid w:val="001A23AD"/>
    <w:rsid w:val="001A2C7F"/>
    <w:rsid w:val="001A3596"/>
    <w:rsid w:val="001A4C37"/>
    <w:rsid w:val="001A4EC9"/>
    <w:rsid w:val="001B1A7B"/>
    <w:rsid w:val="001B20B4"/>
    <w:rsid w:val="001B24EE"/>
    <w:rsid w:val="001B2EFE"/>
    <w:rsid w:val="001B3266"/>
    <w:rsid w:val="001B46BC"/>
    <w:rsid w:val="001B4E1B"/>
    <w:rsid w:val="001B52A2"/>
    <w:rsid w:val="001B5770"/>
    <w:rsid w:val="001B71A4"/>
    <w:rsid w:val="001C07EE"/>
    <w:rsid w:val="001C0A82"/>
    <w:rsid w:val="001C534E"/>
    <w:rsid w:val="001C5A34"/>
    <w:rsid w:val="001C6653"/>
    <w:rsid w:val="001D09B1"/>
    <w:rsid w:val="001D0A3C"/>
    <w:rsid w:val="001D0EA4"/>
    <w:rsid w:val="001D119F"/>
    <w:rsid w:val="001D1C93"/>
    <w:rsid w:val="001D2D29"/>
    <w:rsid w:val="001D33CE"/>
    <w:rsid w:val="001D4B39"/>
    <w:rsid w:val="001D5B20"/>
    <w:rsid w:val="001E056F"/>
    <w:rsid w:val="001E09B9"/>
    <w:rsid w:val="001E142C"/>
    <w:rsid w:val="001E3DC4"/>
    <w:rsid w:val="001E4CB5"/>
    <w:rsid w:val="001E6509"/>
    <w:rsid w:val="001F085D"/>
    <w:rsid w:val="001F15B5"/>
    <w:rsid w:val="001F3789"/>
    <w:rsid w:val="001F46FA"/>
    <w:rsid w:val="001F6DCD"/>
    <w:rsid w:val="001F70B6"/>
    <w:rsid w:val="001F70C9"/>
    <w:rsid w:val="001F7BF9"/>
    <w:rsid w:val="002026BB"/>
    <w:rsid w:val="0020344C"/>
    <w:rsid w:val="0020450F"/>
    <w:rsid w:val="002046A8"/>
    <w:rsid w:val="0020471F"/>
    <w:rsid w:val="00204EBD"/>
    <w:rsid w:val="00206FE3"/>
    <w:rsid w:val="0021027E"/>
    <w:rsid w:val="00210A97"/>
    <w:rsid w:val="00212CCD"/>
    <w:rsid w:val="0021335C"/>
    <w:rsid w:val="00214588"/>
    <w:rsid w:val="0021633D"/>
    <w:rsid w:val="00217CB3"/>
    <w:rsid w:val="002201E8"/>
    <w:rsid w:val="00220770"/>
    <w:rsid w:val="00220A26"/>
    <w:rsid w:val="00220A97"/>
    <w:rsid w:val="0022117E"/>
    <w:rsid w:val="00221AE1"/>
    <w:rsid w:val="00222C06"/>
    <w:rsid w:val="002230FE"/>
    <w:rsid w:val="0022617C"/>
    <w:rsid w:val="00227037"/>
    <w:rsid w:val="00233B8D"/>
    <w:rsid w:val="00236116"/>
    <w:rsid w:val="00236C44"/>
    <w:rsid w:val="00237453"/>
    <w:rsid w:val="0023773D"/>
    <w:rsid w:val="0024010D"/>
    <w:rsid w:val="00241A8F"/>
    <w:rsid w:val="00242CCB"/>
    <w:rsid w:val="002432F5"/>
    <w:rsid w:val="002442DE"/>
    <w:rsid w:val="0024640F"/>
    <w:rsid w:val="0024717C"/>
    <w:rsid w:val="002474F1"/>
    <w:rsid w:val="0025020E"/>
    <w:rsid w:val="00251862"/>
    <w:rsid w:val="00252933"/>
    <w:rsid w:val="00252E31"/>
    <w:rsid w:val="00252F0C"/>
    <w:rsid w:val="0025604B"/>
    <w:rsid w:val="002601A5"/>
    <w:rsid w:val="00265A64"/>
    <w:rsid w:val="00266955"/>
    <w:rsid w:val="00267B1A"/>
    <w:rsid w:val="0027200A"/>
    <w:rsid w:val="002721E5"/>
    <w:rsid w:val="00272769"/>
    <w:rsid w:val="00272E68"/>
    <w:rsid w:val="00274084"/>
    <w:rsid w:val="0027579C"/>
    <w:rsid w:val="002763F9"/>
    <w:rsid w:val="00276DE9"/>
    <w:rsid w:val="00277374"/>
    <w:rsid w:val="00281CD8"/>
    <w:rsid w:val="00282908"/>
    <w:rsid w:val="002831A0"/>
    <w:rsid w:val="00283F03"/>
    <w:rsid w:val="00286F8D"/>
    <w:rsid w:val="002916DF"/>
    <w:rsid w:val="00294718"/>
    <w:rsid w:val="00296B14"/>
    <w:rsid w:val="00297859"/>
    <w:rsid w:val="002A2EF1"/>
    <w:rsid w:val="002A3469"/>
    <w:rsid w:val="002A3A07"/>
    <w:rsid w:val="002A60A5"/>
    <w:rsid w:val="002A6BBB"/>
    <w:rsid w:val="002A74C8"/>
    <w:rsid w:val="002B027F"/>
    <w:rsid w:val="002B0EEF"/>
    <w:rsid w:val="002B11C5"/>
    <w:rsid w:val="002B2728"/>
    <w:rsid w:val="002B2FC5"/>
    <w:rsid w:val="002B4D26"/>
    <w:rsid w:val="002B4ED7"/>
    <w:rsid w:val="002B662D"/>
    <w:rsid w:val="002B745E"/>
    <w:rsid w:val="002C039B"/>
    <w:rsid w:val="002C069A"/>
    <w:rsid w:val="002C34A4"/>
    <w:rsid w:val="002C49C9"/>
    <w:rsid w:val="002C4ECE"/>
    <w:rsid w:val="002C5D86"/>
    <w:rsid w:val="002D27EE"/>
    <w:rsid w:val="002D3534"/>
    <w:rsid w:val="002D3E7A"/>
    <w:rsid w:val="002D40AB"/>
    <w:rsid w:val="002D49E5"/>
    <w:rsid w:val="002D4FE9"/>
    <w:rsid w:val="002D696F"/>
    <w:rsid w:val="002E07F9"/>
    <w:rsid w:val="002E2159"/>
    <w:rsid w:val="002E244F"/>
    <w:rsid w:val="002E50E6"/>
    <w:rsid w:val="002E57C3"/>
    <w:rsid w:val="002E58FC"/>
    <w:rsid w:val="002E7495"/>
    <w:rsid w:val="002F09E0"/>
    <w:rsid w:val="002F0CEA"/>
    <w:rsid w:val="002F30E5"/>
    <w:rsid w:val="002F3D9F"/>
    <w:rsid w:val="002F3E10"/>
    <w:rsid w:val="002F737F"/>
    <w:rsid w:val="00300CA1"/>
    <w:rsid w:val="00301232"/>
    <w:rsid w:val="00301DC5"/>
    <w:rsid w:val="003025A0"/>
    <w:rsid w:val="00303117"/>
    <w:rsid w:val="003032E4"/>
    <w:rsid w:val="0030366E"/>
    <w:rsid w:val="00305445"/>
    <w:rsid w:val="00307342"/>
    <w:rsid w:val="0030760C"/>
    <w:rsid w:val="0030788B"/>
    <w:rsid w:val="00307D1F"/>
    <w:rsid w:val="003107C0"/>
    <w:rsid w:val="00310BC9"/>
    <w:rsid w:val="00311062"/>
    <w:rsid w:val="003152D7"/>
    <w:rsid w:val="00315553"/>
    <w:rsid w:val="00316AEF"/>
    <w:rsid w:val="003234FC"/>
    <w:rsid w:val="003236D4"/>
    <w:rsid w:val="00324A2E"/>
    <w:rsid w:val="00326FB6"/>
    <w:rsid w:val="00327895"/>
    <w:rsid w:val="00327AC9"/>
    <w:rsid w:val="00330E56"/>
    <w:rsid w:val="00331847"/>
    <w:rsid w:val="00331BD0"/>
    <w:rsid w:val="00333096"/>
    <w:rsid w:val="0033349A"/>
    <w:rsid w:val="00335D7F"/>
    <w:rsid w:val="00336A83"/>
    <w:rsid w:val="00337701"/>
    <w:rsid w:val="00340764"/>
    <w:rsid w:val="00341612"/>
    <w:rsid w:val="00342313"/>
    <w:rsid w:val="00342DF1"/>
    <w:rsid w:val="0034314D"/>
    <w:rsid w:val="00343951"/>
    <w:rsid w:val="00344881"/>
    <w:rsid w:val="00346FF0"/>
    <w:rsid w:val="003506EC"/>
    <w:rsid w:val="00351161"/>
    <w:rsid w:val="00351443"/>
    <w:rsid w:val="003520EB"/>
    <w:rsid w:val="00352354"/>
    <w:rsid w:val="0035263D"/>
    <w:rsid w:val="0035440E"/>
    <w:rsid w:val="0035623C"/>
    <w:rsid w:val="00356667"/>
    <w:rsid w:val="00356B6E"/>
    <w:rsid w:val="003575A8"/>
    <w:rsid w:val="003613B9"/>
    <w:rsid w:val="00361D34"/>
    <w:rsid w:val="0036317B"/>
    <w:rsid w:val="00363578"/>
    <w:rsid w:val="00363600"/>
    <w:rsid w:val="00364369"/>
    <w:rsid w:val="0036458E"/>
    <w:rsid w:val="003667DA"/>
    <w:rsid w:val="00366FC8"/>
    <w:rsid w:val="0036718E"/>
    <w:rsid w:val="0036751D"/>
    <w:rsid w:val="0036760C"/>
    <w:rsid w:val="00367CB4"/>
    <w:rsid w:val="00367F3F"/>
    <w:rsid w:val="003718BB"/>
    <w:rsid w:val="00371F75"/>
    <w:rsid w:val="00372C3D"/>
    <w:rsid w:val="00374D2C"/>
    <w:rsid w:val="003757CB"/>
    <w:rsid w:val="00375D46"/>
    <w:rsid w:val="003771EF"/>
    <w:rsid w:val="00377CD7"/>
    <w:rsid w:val="0038151E"/>
    <w:rsid w:val="00383352"/>
    <w:rsid w:val="003859BA"/>
    <w:rsid w:val="00385D26"/>
    <w:rsid w:val="00386E97"/>
    <w:rsid w:val="00390DA3"/>
    <w:rsid w:val="00391453"/>
    <w:rsid w:val="00393851"/>
    <w:rsid w:val="003938C0"/>
    <w:rsid w:val="003941FD"/>
    <w:rsid w:val="0039468F"/>
    <w:rsid w:val="003946D2"/>
    <w:rsid w:val="00394CD4"/>
    <w:rsid w:val="00394E11"/>
    <w:rsid w:val="0039529F"/>
    <w:rsid w:val="003960B3"/>
    <w:rsid w:val="003976A9"/>
    <w:rsid w:val="00397F62"/>
    <w:rsid w:val="003A0101"/>
    <w:rsid w:val="003A1250"/>
    <w:rsid w:val="003A1FE0"/>
    <w:rsid w:val="003A2BB9"/>
    <w:rsid w:val="003B10AD"/>
    <w:rsid w:val="003B14FA"/>
    <w:rsid w:val="003B1A4E"/>
    <w:rsid w:val="003B1D88"/>
    <w:rsid w:val="003B5A9A"/>
    <w:rsid w:val="003B5DBB"/>
    <w:rsid w:val="003C05B3"/>
    <w:rsid w:val="003C0809"/>
    <w:rsid w:val="003C0FD3"/>
    <w:rsid w:val="003C46A6"/>
    <w:rsid w:val="003D3CFD"/>
    <w:rsid w:val="003D46F2"/>
    <w:rsid w:val="003D52EF"/>
    <w:rsid w:val="003D6DE7"/>
    <w:rsid w:val="003D74AB"/>
    <w:rsid w:val="003D7A64"/>
    <w:rsid w:val="003E0AF9"/>
    <w:rsid w:val="003E243D"/>
    <w:rsid w:val="003E6079"/>
    <w:rsid w:val="003E7568"/>
    <w:rsid w:val="003E78F4"/>
    <w:rsid w:val="003E7DDD"/>
    <w:rsid w:val="003EE21F"/>
    <w:rsid w:val="003F1065"/>
    <w:rsid w:val="003F14B8"/>
    <w:rsid w:val="003F1950"/>
    <w:rsid w:val="003F19C7"/>
    <w:rsid w:val="003F21AB"/>
    <w:rsid w:val="003F330C"/>
    <w:rsid w:val="003F3476"/>
    <w:rsid w:val="003F400E"/>
    <w:rsid w:val="003F44F8"/>
    <w:rsid w:val="003F59B4"/>
    <w:rsid w:val="00400C28"/>
    <w:rsid w:val="00400E98"/>
    <w:rsid w:val="00401250"/>
    <w:rsid w:val="00401D28"/>
    <w:rsid w:val="00401EB5"/>
    <w:rsid w:val="00402D15"/>
    <w:rsid w:val="0040489D"/>
    <w:rsid w:val="00405123"/>
    <w:rsid w:val="0040523A"/>
    <w:rsid w:val="00406A03"/>
    <w:rsid w:val="00407086"/>
    <w:rsid w:val="00410EF0"/>
    <w:rsid w:val="0041259A"/>
    <w:rsid w:val="0041281A"/>
    <w:rsid w:val="00412B3F"/>
    <w:rsid w:val="004136F4"/>
    <w:rsid w:val="00414196"/>
    <w:rsid w:val="00414871"/>
    <w:rsid w:val="00416D92"/>
    <w:rsid w:val="0041719F"/>
    <w:rsid w:val="004174D9"/>
    <w:rsid w:val="004202EB"/>
    <w:rsid w:val="0042419C"/>
    <w:rsid w:val="004250B7"/>
    <w:rsid w:val="0042518C"/>
    <w:rsid w:val="00425887"/>
    <w:rsid w:val="00426E16"/>
    <w:rsid w:val="00426ECE"/>
    <w:rsid w:val="0042793A"/>
    <w:rsid w:val="0043238F"/>
    <w:rsid w:val="004325A2"/>
    <w:rsid w:val="004349A9"/>
    <w:rsid w:val="004363BB"/>
    <w:rsid w:val="004378B6"/>
    <w:rsid w:val="00442164"/>
    <w:rsid w:val="00442239"/>
    <w:rsid w:val="004442B7"/>
    <w:rsid w:val="004444AA"/>
    <w:rsid w:val="004468AC"/>
    <w:rsid w:val="00446ACE"/>
    <w:rsid w:val="00446C0B"/>
    <w:rsid w:val="00446EA8"/>
    <w:rsid w:val="0044735E"/>
    <w:rsid w:val="00447BFF"/>
    <w:rsid w:val="004500C6"/>
    <w:rsid w:val="004503B9"/>
    <w:rsid w:val="004511A5"/>
    <w:rsid w:val="00453878"/>
    <w:rsid w:val="00455B23"/>
    <w:rsid w:val="004563F2"/>
    <w:rsid w:val="004578C3"/>
    <w:rsid w:val="00457AE2"/>
    <w:rsid w:val="004627BA"/>
    <w:rsid w:val="00464638"/>
    <w:rsid w:val="00467482"/>
    <w:rsid w:val="004677C7"/>
    <w:rsid w:val="00470AF6"/>
    <w:rsid w:val="00470C1D"/>
    <w:rsid w:val="00473763"/>
    <w:rsid w:val="0047407B"/>
    <w:rsid w:val="00474493"/>
    <w:rsid w:val="0047616B"/>
    <w:rsid w:val="004767E6"/>
    <w:rsid w:val="00476B67"/>
    <w:rsid w:val="00480B34"/>
    <w:rsid w:val="0048149B"/>
    <w:rsid w:val="004836C7"/>
    <w:rsid w:val="00487021"/>
    <w:rsid w:val="004879B1"/>
    <w:rsid w:val="0049031B"/>
    <w:rsid w:val="00491E58"/>
    <w:rsid w:val="004923B0"/>
    <w:rsid w:val="00492832"/>
    <w:rsid w:val="00492A93"/>
    <w:rsid w:val="00493918"/>
    <w:rsid w:val="004967FF"/>
    <w:rsid w:val="004A2F88"/>
    <w:rsid w:val="004A3146"/>
    <w:rsid w:val="004A475C"/>
    <w:rsid w:val="004A4B00"/>
    <w:rsid w:val="004A4FE6"/>
    <w:rsid w:val="004A6831"/>
    <w:rsid w:val="004A6E39"/>
    <w:rsid w:val="004A7799"/>
    <w:rsid w:val="004A7C38"/>
    <w:rsid w:val="004B0140"/>
    <w:rsid w:val="004B0EEB"/>
    <w:rsid w:val="004B1208"/>
    <w:rsid w:val="004B157F"/>
    <w:rsid w:val="004B3917"/>
    <w:rsid w:val="004B3E57"/>
    <w:rsid w:val="004B4144"/>
    <w:rsid w:val="004B4153"/>
    <w:rsid w:val="004B5B56"/>
    <w:rsid w:val="004B608F"/>
    <w:rsid w:val="004B6530"/>
    <w:rsid w:val="004B6995"/>
    <w:rsid w:val="004B6B71"/>
    <w:rsid w:val="004C07C6"/>
    <w:rsid w:val="004C169C"/>
    <w:rsid w:val="004C3D1F"/>
    <w:rsid w:val="004C4616"/>
    <w:rsid w:val="004C5E7D"/>
    <w:rsid w:val="004C5F27"/>
    <w:rsid w:val="004C7BB4"/>
    <w:rsid w:val="004D1648"/>
    <w:rsid w:val="004D392A"/>
    <w:rsid w:val="004D45A2"/>
    <w:rsid w:val="004D5852"/>
    <w:rsid w:val="004E1379"/>
    <w:rsid w:val="004E2B56"/>
    <w:rsid w:val="004E48A4"/>
    <w:rsid w:val="004E57C6"/>
    <w:rsid w:val="004F0380"/>
    <w:rsid w:val="004F0571"/>
    <w:rsid w:val="004F06ED"/>
    <w:rsid w:val="004F0EF1"/>
    <w:rsid w:val="004F1B8B"/>
    <w:rsid w:val="004F4164"/>
    <w:rsid w:val="004F4E36"/>
    <w:rsid w:val="004F504F"/>
    <w:rsid w:val="004F518A"/>
    <w:rsid w:val="004F6635"/>
    <w:rsid w:val="004F7321"/>
    <w:rsid w:val="00500509"/>
    <w:rsid w:val="00502B54"/>
    <w:rsid w:val="00503E4E"/>
    <w:rsid w:val="00505972"/>
    <w:rsid w:val="00510EC2"/>
    <w:rsid w:val="00511C8B"/>
    <w:rsid w:val="00511D11"/>
    <w:rsid w:val="0051451F"/>
    <w:rsid w:val="0051470F"/>
    <w:rsid w:val="0051508A"/>
    <w:rsid w:val="0051557B"/>
    <w:rsid w:val="00516889"/>
    <w:rsid w:val="00517061"/>
    <w:rsid w:val="005202F4"/>
    <w:rsid w:val="00520630"/>
    <w:rsid w:val="00521325"/>
    <w:rsid w:val="00523FDD"/>
    <w:rsid w:val="005260D6"/>
    <w:rsid w:val="00526FFC"/>
    <w:rsid w:val="00532FCA"/>
    <w:rsid w:val="00534336"/>
    <w:rsid w:val="005354FF"/>
    <w:rsid w:val="005359CE"/>
    <w:rsid w:val="0053767E"/>
    <w:rsid w:val="00540129"/>
    <w:rsid w:val="0054145B"/>
    <w:rsid w:val="005437BA"/>
    <w:rsid w:val="00543843"/>
    <w:rsid w:val="00543AA7"/>
    <w:rsid w:val="00544835"/>
    <w:rsid w:val="00544FA3"/>
    <w:rsid w:val="00545184"/>
    <w:rsid w:val="00554AC8"/>
    <w:rsid w:val="00555910"/>
    <w:rsid w:val="00556B38"/>
    <w:rsid w:val="0055775E"/>
    <w:rsid w:val="0056116F"/>
    <w:rsid w:val="005619AD"/>
    <w:rsid w:val="00562511"/>
    <w:rsid w:val="00562A27"/>
    <w:rsid w:val="0056552F"/>
    <w:rsid w:val="00566D0C"/>
    <w:rsid w:val="0057197E"/>
    <w:rsid w:val="005741A6"/>
    <w:rsid w:val="0057502E"/>
    <w:rsid w:val="00576C62"/>
    <w:rsid w:val="00576D25"/>
    <w:rsid w:val="0057788E"/>
    <w:rsid w:val="005815E4"/>
    <w:rsid w:val="00582ADD"/>
    <w:rsid w:val="005836C4"/>
    <w:rsid w:val="00583D58"/>
    <w:rsid w:val="005845A1"/>
    <w:rsid w:val="00585DF5"/>
    <w:rsid w:val="00586B67"/>
    <w:rsid w:val="00587663"/>
    <w:rsid w:val="0059087B"/>
    <w:rsid w:val="005912BD"/>
    <w:rsid w:val="00595A8C"/>
    <w:rsid w:val="005A0066"/>
    <w:rsid w:val="005A14AA"/>
    <w:rsid w:val="005A18B4"/>
    <w:rsid w:val="005A2F49"/>
    <w:rsid w:val="005A3B76"/>
    <w:rsid w:val="005A3F75"/>
    <w:rsid w:val="005A60C1"/>
    <w:rsid w:val="005A62DC"/>
    <w:rsid w:val="005A7D21"/>
    <w:rsid w:val="005B1BCB"/>
    <w:rsid w:val="005B2EB2"/>
    <w:rsid w:val="005B35F0"/>
    <w:rsid w:val="005B418C"/>
    <w:rsid w:val="005B4559"/>
    <w:rsid w:val="005B7D72"/>
    <w:rsid w:val="005C24F7"/>
    <w:rsid w:val="005C2562"/>
    <w:rsid w:val="005C335C"/>
    <w:rsid w:val="005C33F1"/>
    <w:rsid w:val="005C4D89"/>
    <w:rsid w:val="005C5355"/>
    <w:rsid w:val="005C693F"/>
    <w:rsid w:val="005C6FE6"/>
    <w:rsid w:val="005C7670"/>
    <w:rsid w:val="005C7828"/>
    <w:rsid w:val="005C78BC"/>
    <w:rsid w:val="005D11E8"/>
    <w:rsid w:val="005D14C1"/>
    <w:rsid w:val="005D21FE"/>
    <w:rsid w:val="005D273B"/>
    <w:rsid w:val="005D38DF"/>
    <w:rsid w:val="005D3E5B"/>
    <w:rsid w:val="005D518C"/>
    <w:rsid w:val="005D71CC"/>
    <w:rsid w:val="005D7474"/>
    <w:rsid w:val="005E0F41"/>
    <w:rsid w:val="005E2E46"/>
    <w:rsid w:val="005E6B7A"/>
    <w:rsid w:val="005E74DE"/>
    <w:rsid w:val="005E7B0A"/>
    <w:rsid w:val="005ED18E"/>
    <w:rsid w:val="005F113D"/>
    <w:rsid w:val="005F143D"/>
    <w:rsid w:val="005F1B2F"/>
    <w:rsid w:val="005F1CFB"/>
    <w:rsid w:val="005F4E58"/>
    <w:rsid w:val="005F5E64"/>
    <w:rsid w:val="005F63C4"/>
    <w:rsid w:val="005F6640"/>
    <w:rsid w:val="005F77D8"/>
    <w:rsid w:val="00600543"/>
    <w:rsid w:val="00600A0D"/>
    <w:rsid w:val="00600D67"/>
    <w:rsid w:val="0060292D"/>
    <w:rsid w:val="00604CAA"/>
    <w:rsid w:val="00604E58"/>
    <w:rsid w:val="00607363"/>
    <w:rsid w:val="0061083E"/>
    <w:rsid w:val="00610CBF"/>
    <w:rsid w:val="00612BCF"/>
    <w:rsid w:val="00613E40"/>
    <w:rsid w:val="006145FF"/>
    <w:rsid w:val="00614E8E"/>
    <w:rsid w:val="00615325"/>
    <w:rsid w:val="00615DF6"/>
    <w:rsid w:val="00616053"/>
    <w:rsid w:val="00616D64"/>
    <w:rsid w:val="0062074F"/>
    <w:rsid w:val="00621782"/>
    <w:rsid w:val="00621A67"/>
    <w:rsid w:val="00623514"/>
    <w:rsid w:val="00623AD1"/>
    <w:rsid w:val="006253F3"/>
    <w:rsid w:val="0062609C"/>
    <w:rsid w:val="006269A2"/>
    <w:rsid w:val="00626E3B"/>
    <w:rsid w:val="006304B0"/>
    <w:rsid w:val="006313CE"/>
    <w:rsid w:val="00631882"/>
    <w:rsid w:val="006325E8"/>
    <w:rsid w:val="00632E9F"/>
    <w:rsid w:val="0063566B"/>
    <w:rsid w:val="00635ADE"/>
    <w:rsid w:val="00635B71"/>
    <w:rsid w:val="0063793B"/>
    <w:rsid w:val="006419D9"/>
    <w:rsid w:val="00641D4D"/>
    <w:rsid w:val="00643E72"/>
    <w:rsid w:val="00646A00"/>
    <w:rsid w:val="00647733"/>
    <w:rsid w:val="00651C3B"/>
    <w:rsid w:val="006522A2"/>
    <w:rsid w:val="006527E2"/>
    <w:rsid w:val="006543FA"/>
    <w:rsid w:val="00654974"/>
    <w:rsid w:val="00655BC6"/>
    <w:rsid w:val="00655BF0"/>
    <w:rsid w:val="006564DA"/>
    <w:rsid w:val="00656953"/>
    <w:rsid w:val="00660B77"/>
    <w:rsid w:val="0066208A"/>
    <w:rsid w:val="00664110"/>
    <w:rsid w:val="0066431E"/>
    <w:rsid w:val="00664935"/>
    <w:rsid w:val="0066496F"/>
    <w:rsid w:val="00664C7B"/>
    <w:rsid w:val="00667793"/>
    <w:rsid w:val="006704A6"/>
    <w:rsid w:val="00671AE9"/>
    <w:rsid w:val="006730BB"/>
    <w:rsid w:val="00673646"/>
    <w:rsid w:val="006758D4"/>
    <w:rsid w:val="006761BC"/>
    <w:rsid w:val="00676BCE"/>
    <w:rsid w:val="006804CF"/>
    <w:rsid w:val="00681263"/>
    <w:rsid w:val="00681B4E"/>
    <w:rsid w:val="006827F6"/>
    <w:rsid w:val="006856DB"/>
    <w:rsid w:val="00687CA1"/>
    <w:rsid w:val="006906D9"/>
    <w:rsid w:val="006914BE"/>
    <w:rsid w:val="00693A92"/>
    <w:rsid w:val="0069521B"/>
    <w:rsid w:val="00695290"/>
    <w:rsid w:val="00696424"/>
    <w:rsid w:val="006967F3"/>
    <w:rsid w:val="006977DA"/>
    <w:rsid w:val="006A0F46"/>
    <w:rsid w:val="006A18F5"/>
    <w:rsid w:val="006A263B"/>
    <w:rsid w:val="006A3485"/>
    <w:rsid w:val="006A3843"/>
    <w:rsid w:val="006A3F33"/>
    <w:rsid w:val="006A4AFE"/>
    <w:rsid w:val="006B048D"/>
    <w:rsid w:val="006B4116"/>
    <w:rsid w:val="006B47AE"/>
    <w:rsid w:val="006B4A10"/>
    <w:rsid w:val="006B4A82"/>
    <w:rsid w:val="006B4AE1"/>
    <w:rsid w:val="006B536D"/>
    <w:rsid w:val="006B63E3"/>
    <w:rsid w:val="006B783D"/>
    <w:rsid w:val="006C1776"/>
    <w:rsid w:val="006C29C0"/>
    <w:rsid w:val="006C2F46"/>
    <w:rsid w:val="006C424A"/>
    <w:rsid w:val="006C441D"/>
    <w:rsid w:val="006C4BAE"/>
    <w:rsid w:val="006C4E39"/>
    <w:rsid w:val="006C6C36"/>
    <w:rsid w:val="006C6E1D"/>
    <w:rsid w:val="006D36EC"/>
    <w:rsid w:val="006D4641"/>
    <w:rsid w:val="006D5147"/>
    <w:rsid w:val="006D5659"/>
    <w:rsid w:val="006D597B"/>
    <w:rsid w:val="006D7F07"/>
    <w:rsid w:val="006E0575"/>
    <w:rsid w:val="006E1B36"/>
    <w:rsid w:val="006E1B73"/>
    <w:rsid w:val="006E2158"/>
    <w:rsid w:val="006E2324"/>
    <w:rsid w:val="006E4BA9"/>
    <w:rsid w:val="006E52E4"/>
    <w:rsid w:val="006E5B61"/>
    <w:rsid w:val="006E600F"/>
    <w:rsid w:val="006F0397"/>
    <w:rsid w:val="006F0C2E"/>
    <w:rsid w:val="006F33B7"/>
    <w:rsid w:val="006F70EB"/>
    <w:rsid w:val="006F770F"/>
    <w:rsid w:val="007007A2"/>
    <w:rsid w:val="00701F9E"/>
    <w:rsid w:val="007027E5"/>
    <w:rsid w:val="00702ADB"/>
    <w:rsid w:val="00703A49"/>
    <w:rsid w:val="00704D1F"/>
    <w:rsid w:val="0070588C"/>
    <w:rsid w:val="00706A59"/>
    <w:rsid w:val="00711A9B"/>
    <w:rsid w:val="00716652"/>
    <w:rsid w:val="00717695"/>
    <w:rsid w:val="00720F35"/>
    <w:rsid w:val="00722F66"/>
    <w:rsid w:val="007230EA"/>
    <w:rsid w:val="00723748"/>
    <w:rsid w:val="00724066"/>
    <w:rsid w:val="00724A20"/>
    <w:rsid w:val="00726CEB"/>
    <w:rsid w:val="00727017"/>
    <w:rsid w:val="00727B99"/>
    <w:rsid w:val="0073120C"/>
    <w:rsid w:val="007312A8"/>
    <w:rsid w:val="007318BA"/>
    <w:rsid w:val="00732ADD"/>
    <w:rsid w:val="00732D9A"/>
    <w:rsid w:val="007338DD"/>
    <w:rsid w:val="0073396F"/>
    <w:rsid w:val="00733F26"/>
    <w:rsid w:val="00734DFF"/>
    <w:rsid w:val="007359F4"/>
    <w:rsid w:val="00736270"/>
    <w:rsid w:val="00736330"/>
    <w:rsid w:val="0073658A"/>
    <w:rsid w:val="0074165F"/>
    <w:rsid w:val="00741BC2"/>
    <w:rsid w:val="007433EF"/>
    <w:rsid w:val="00743414"/>
    <w:rsid w:val="0074364D"/>
    <w:rsid w:val="00743733"/>
    <w:rsid w:val="007441E3"/>
    <w:rsid w:val="007448C6"/>
    <w:rsid w:val="00744A21"/>
    <w:rsid w:val="0074556E"/>
    <w:rsid w:val="00745FE7"/>
    <w:rsid w:val="00746C70"/>
    <w:rsid w:val="0075117F"/>
    <w:rsid w:val="00751B0D"/>
    <w:rsid w:val="00752655"/>
    <w:rsid w:val="00753865"/>
    <w:rsid w:val="00753E41"/>
    <w:rsid w:val="00754687"/>
    <w:rsid w:val="00754E78"/>
    <w:rsid w:val="0075527B"/>
    <w:rsid w:val="007555EB"/>
    <w:rsid w:val="0075635B"/>
    <w:rsid w:val="00756579"/>
    <w:rsid w:val="007566FD"/>
    <w:rsid w:val="00757E58"/>
    <w:rsid w:val="00760493"/>
    <w:rsid w:val="00760A90"/>
    <w:rsid w:val="00762997"/>
    <w:rsid w:val="00762D03"/>
    <w:rsid w:val="007630FA"/>
    <w:rsid w:val="00766CCA"/>
    <w:rsid w:val="007703E0"/>
    <w:rsid w:val="00770BC9"/>
    <w:rsid w:val="007723AD"/>
    <w:rsid w:val="007725BB"/>
    <w:rsid w:val="00772E61"/>
    <w:rsid w:val="00773F3F"/>
    <w:rsid w:val="007746FD"/>
    <w:rsid w:val="0077482E"/>
    <w:rsid w:val="00776DF4"/>
    <w:rsid w:val="00780003"/>
    <w:rsid w:val="007808BD"/>
    <w:rsid w:val="00781380"/>
    <w:rsid w:val="007817CA"/>
    <w:rsid w:val="00783230"/>
    <w:rsid w:val="007834C6"/>
    <w:rsid w:val="007903D1"/>
    <w:rsid w:val="007905B0"/>
    <w:rsid w:val="00790B01"/>
    <w:rsid w:val="0079215E"/>
    <w:rsid w:val="0079261D"/>
    <w:rsid w:val="00793263"/>
    <w:rsid w:val="00793323"/>
    <w:rsid w:val="0079481A"/>
    <w:rsid w:val="00794B2B"/>
    <w:rsid w:val="00794CC1"/>
    <w:rsid w:val="007966B7"/>
    <w:rsid w:val="00796D8B"/>
    <w:rsid w:val="00796FE4"/>
    <w:rsid w:val="007A337F"/>
    <w:rsid w:val="007A39B5"/>
    <w:rsid w:val="007A4E9A"/>
    <w:rsid w:val="007A5BC8"/>
    <w:rsid w:val="007A6529"/>
    <w:rsid w:val="007B14EA"/>
    <w:rsid w:val="007B246D"/>
    <w:rsid w:val="007B53D0"/>
    <w:rsid w:val="007B5C54"/>
    <w:rsid w:val="007B5D0F"/>
    <w:rsid w:val="007B62B5"/>
    <w:rsid w:val="007B6EF0"/>
    <w:rsid w:val="007C15F8"/>
    <w:rsid w:val="007C1B59"/>
    <w:rsid w:val="007C2FC6"/>
    <w:rsid w:val="007C514A"/>
    <w:rsid w:val="007D002C"/>
    <w:rsid w:val="007D07BF"/>
    <w:rsid w:val="007D210B"/>
    <w:rsid w:val="007D3479"/>
    <w:rsid w:val="007D3654"/>
    <w:rsid w:val="007D542B"/>
    <w:rsid w:val="007D6535"/>
    <w:rsid w:val="007E0216"/>
    <w:rsid w:val="007E0F01"/>
    <w:rsid w:val="007E2DC0"/>
    <w:rsid w:val="007E3CBD"/>
    <w:rsid w:val="007E5C68"/>
    <w:rsid w:val="007E6A44"/>
    <w:rsid w:val="007E7517"/>
    <w:rsid w:val="007F10EC"/>
    <w:rsid w:val="007F143A"/>
    <w:rsid w:val="007F1C62"/>
    <w:rsid w:val="007F1FC2"/>
    <w:rsid w:val="007F215F"/>
    <w:rsid w:val="007F21C8"/>
    <w:rsid w:val="007F396A"/>
    <w:rsid w:val="007F42AF"/>
    <w:rsid w:val="007F4537"/>
    <w:rsid w:val="00801E6F"/>
    <w:rsid w:val="008020CC"/>
    <w:rsid w:val="0080399F"/>
    <w:rsid w:val="0080518F"/>
    <w:rsid w:val="00805B70"/>
    <w:rsid w:val="00805BDA"/>
    <w:rsid w:val="0080619F"/>
    <w:rsid w:val="008061D2"/>
    <w:rsid w:val="00807C54"/>
    <w:rsid w:val="008100E1"/>
    <w:rsid w:val="008106C0"/>
    <w:rsid w:val="00810EA8"/>
    <w:rsid w:val="008120CA"/>
    <w:rsid w:val="0081323D"/>
    <w:rsid w:val="00816F53"/>
    <w:rsid w:val="00817C1B"/>
    <w:rsid w:val="0082009B"/>
    <w:rsid w:val="0082045E"/>
    <w:rsid w:val="00820894"/>
    <w:rsid w:val="008236B1"/>
    <w:rsid w:val="00824761"/>
    <w:rsid w:val="0082495C"/>
    <w:rsid w:val="00824972"/>
    <w:rsid w:val="00824CB2"/>
    <w:rsid w:val="0082508E"/>
    <w:rsid w:val="008265B6"/>
    <w:rsid w:val="00826F41"/>
    <w:rsid w:val="00827D80"/>
    <w:rsid w:val="00827DEE"/>
    <w:rsid w:val="00827E34"/>
    <w:rsid w:val="00831664"/>
    <w:rsid w:val="00832157"/>
    <w:rsid w:val="008330B5"/>
    <w:rsid w:val="008334FB"/>
    <w:rsid w:val="00835E09"/>
    <w:rsid w:val="00836242"/>
    <w:rsid w:val="00836BD3"/>
    <w:rsid w:val="00840D6C"/>
    <w:rsid w:val="00842944"/>
    <w:rsid w:val="0084354E"/>
    <w:rsid w:val="00844DE2"/>
    <w:rsid w:val="00846F36"/>
    <w:rsid w:val="008473E3"/>
    <w:rsid w:val="00850261"/>
    <w:rsid w:val="00850F0F"/>
    <w:rsid w:val="008516B8"/>
    <w:rsid w:val="00852139"/>
    <w:rsid w:val="0085295D"/>
    <w:rsid w:val="00854409"/>
    <w:rsid w:val="00854B5F"/>
    <w:rsid w:val="00856199"/>
    <w:rsid w:val="008575E6"/>
    <w:rsid w:val="00860692"/>
    <w:rsid w:val="00862F53"/>
    <w:rsid w:val="00865AFE"/>
    <w:rsid w:val="0086644B"/>
    <w:rsid w:val="00867C3E"/>
    <w:rsid w:val="00867F35"/>
    <w:rsid w:val="008714D3"/>
    <w:rsid w:val="008726AB"/>
    <w:rsid w:val="00873B54"/>
    <w:rsid w:val="00873B9C"/>
    <w:rsid w:val="00874D10"/>
    <w:rsid w:val="00881657"/>
    <w:rsid w:val="0088251C"/>
    <w:rsid w:val="00885CA6"/>
    <w:rsid w:val="00886DEA"/>
    <w:rsid w:val="00892A94"/>
    <w:rsid w:val="00894573"/>
    <w:rsid w:val="00895EB5"/>
    <w:rsid w:val="008970FE"/>
    <w:rsid w:val="008974EB"/>
    <w:rsid w:val="00897980"/>
    <w:rsid w:val="008A1456"/>
    <w:rsid w:val="008A1D13"/>
    <w:rsid w:val="008A2F34"/>
    <w:rsid w:val="008A4A50"/>
    <w:rsid w:val="008A6570"/>
    <w:rsid w:val="008A6F38"/>
    <w:rsid w:val="008A72C7"/>
    <w:rsid w:val="008A7B2A"/>
    <w:rsid w:val="008B0182"/>
    <w:rsid w:val="008B0649"/>
    <w:rsid w:val="008B1F95"/>
    <w:rsid w:val="008B5E1F"/>
    <w:rsid w:val="008C0C16"/>
    <w:rsid w:val="008C132C"/>
    <w:rsid w:val="008C1DF6"/>
    <w:rsid w:val="008C1F67"/>
    <w:rsid w:val="008C279C"/>
    <w:rsid w:val="008C4312"/>
    <w:rsid w:val="008C513F"/>
    <w:rsid w:val="008C5DC7"/>
    <w:rsid w:val="008C72F9"/>
    <w:rsid w:val="008C7826"/>
    <w:rsid w:val="008D061D"/>
    <w:rsid w:val="008D3677"/>
    <w:rsid w:val="008D3734"/>
    <w:rsid w:val="008D516C"/>
    <w:rsid w:val="008D59CC"/>
    <w:rsid w:val="008D6712"/>
    <w:rsid w:val="008D7B14"/>
    <w:rsid w:val="008D7FAA"/>
    <w:rsid w:val="008E00E8"/>
    <w:rsid w:val="008E085F"/>
    <w:rsid w:val="008E0A09"/>
    <w:rsid w:val="008E23E3"/>
    <w:rsid w:val="008E3E1C"/>
    <w:rsid w:val="008E64FC"/>
    <w:rsid w:val="008E6784"/>
    <w:rsid w:val="008E7391"/>
    <w:rsid w:val="008F1752"/>
    <w:rsid w:val="008F21FB"/>
    <w:rsid w:val="008F2C40"/>
    <w:rsid w:val="008F46CB"/>
    <w:rsid w:val="008F7B83"/>
    <w:rsid w:val="00901790"/>
    <w:rsid w:val="0090196B"/>
    <w:rsid w:val="00902CAE"/>
    <w:rsid w:val="00902DB5"/>
    <w:rsid w:val="009031DA"/>
    <w:rsid w:val="00904824"/>
    <w:rsid w:val="009049E7"/>
    <w:rsid w:val="00905E04"/>
    <w:rsid w:val="0090665C"/>
    <w:rsid w:val="009066DA"/>
    <w:rsid w:val="009079AF"/>
    <w:rsid w:val="00907ED8"/>
    <w:rsid w:val="0091141D"/>
    <w:rsid w:val="00911EBA"/>
    <w:rsid w:val="009126CE"/>
    <w:rsid w:val="00912BF0"/>
    <w:rsid w:val="00912D10"/>
    <w:rsid w:val="00913AAC"/>
    <w:rsid w:val="00913C4D"/>
    <w:rsid w:val="00913ECE"/>
    <w:rsid w:val="00916D25"/>
    <w:rsid w:val="009204D5"/>
    <w:rsid w:val="00920939"/>
    <w:rsid w:val="00920A73"/>
    <w:rsid w:val="00920D02"/>
    <w:rsid w:val="00921932"/>
    <w:rsid w:val="00925223"/>
    <w:rsid w:val="00925A61"/>
    <w:rsid w:val="00926D18"/>
    <w:rsid w:val="009271B3"/>
    <w:rsid w:val="00927736"/>
    <w:rsid w:val="009278E3"/>
    <w:rsid w:val="00930FA5"/>
    <w:rsid w:val="00931263"/>
    <w:rsid w:val="009315E2"/>
    <w:rsid w:val="009334FE"/>
    <w:rsid w:val="0093717B"/>
    <w:rsid w:val="009371EB"/>
    <w:rsid w:val="00943063"/>
    <w:rsid w:val="00943EAE"/>
    <w:rsid w:val="0094508F"/>
    <w:rsid w:val="00945918"/>
    <w:rsid w:val="00947417"/>
    <w:rsid w:val="00950D64"/>
    <w:rsid w:val="00951538"/>
    <w:rsid w:val="00952B9B"/>
    <w:rsid w:val="009540E7"/>
    <w:rsid w:val="009546E7"/>
    <w:rsid w:val="00955A9B"/>
    <w:rsid w:val="009561E4"/>
    <w:rsid w:val="00956CA8"/>
    <w:rsid w:val="00956EA3"/>
    <w:rsid w:val="0095731E"/>
    <w:rsid w:val="00957F0E"/>
    <w:rsid w:val="00961D3E"/>
    <w:rsid w:val="009622A4"/>
    <w:rsid w:val="0096280E"/>
    <w:rsid w:val="00962D61"/>
    <w:rsid w:val="00964155"/>
    <w:rsid w:val="00964F63"/>
    <w:rsid w:val="00966842"/>
    <w:rsid w:val="00970440"/>
    <w:rsid w:val="0097388C"/>
    <w:rsid w:val="00977771"/>
    <w:rsid w:val="0098401D"/>
    <w:rsid w:val="009870C6"/>
    <w:rsid w:val="009905CE"/>
    <w:rsid w:val="009922AF"/>
    <w:rsid w:val="00993487"/>
    <w:rsid w:val="009934D6"/>
    <w:rsid w:val="0099403D"/>
    <w:rsid w:val="0099475F"/>
    <w:rsid w:val="00994DD9"/>
    <w:rsid w:val="00997FC9"/>
    <w:rsid w:val="009A0BD3"/>
    <w:rsid w:val="009A2224"/>
    <w:rsid w:val="009A24E5"/>
    <w:rsid w:val="009A3DF2"/>
    <w:rsid w:val="009A57DC"/>
    <w:rsid w:val="009A6666"/>
    <w:rsid w:val="009A71CD"/>
    <w:rsid w:val="009A753B"/>
    <w:rsid w:val="009A78B0"/>
    <w:rsid w:val="009B10A9"/>
    <w:rsid w:val="009B1432"/>
    <w:rsid w:val="009B1ABC"/>
    <w:rsid w:val="009B1E77"/>
    <w:rsid w:val="009B47D9"/>
    <w:rsid w:val="009B6188"/>
    <w:rsid w:val="009B65F8"/>
    <w:rsid w:val="009B6DC9"/>
    <w:rsid w:val="009C3993"/>
    <w:rsid w:val="009C423D"/>
    <w:rsid w:val="009C5189"/>
    <w:rsid w:val="009C5671"/>
    <w:rsid w:val="009D1B76"/>
    <w:rsid w:val="009D4B2D"/>
    <w:rsid w:val="009D59B6"/>
    <w:rsid w:val="009D6F81"/>
    <w:rsid w:val="009D70FF"/>
    <w:rsid w:val="009E01F0"/>
    <w:rsid w:val="009E139E"/>
    <w:rsid w:val="009E19F5"/>
    <w:rsid w:val="009E2C07"/>
    <w:rsid w:val="009E2CF4"/>
    <w:rsid w:val="009E3C43"/>
    <w:rsid w:val="009E6212"/>
    <w:rsid w:val="009E63A5"/>
    <w:rsid w:val="009E6588"/>
    <w:rsid w:val="009E6FBB"/>
    <w:rsid w:val="009E7790"/>
    <w:rsid w:val="009E7C2B"/>
    <w:rsid w:val="009F2F8C"/>
    <w:rsid w:val="009F38B5"/>
    <w:rsid w:val="009F3BF9"/>
    <w:rsid w:val="009F4E6E"/>
    <w:rsid w:val="009F6DB5"/>
    <w:rsid w:val="009F7098"/>
    <w:rsid w:val="009F770E"/>
    <w:rsid w:val="009F7F8A"/>
    <w:rsid w:val="00A000BF"/>
    <w:rsid w:val="00A00E36"/>
    <w:rsid w:val="00A01565"/>
    <w:rsid w:val="00A016BA"/>
    <w:rsid w:val="00A026DA"/>
    <w:rsid w:val="00A0315F"/>
    <w:rsid w:val="00A03978"/>
    <w:rsid w:val="00A04EBB"/>
    <w:rsid w:val="00A050D2"/>
    <w:rsid w:val="00A055A3"/>
    <w:rsid w:val="00A05D19"/>
    <w:rsid w:val="00A0667B"/>
    <w:rsid w:val="00A07C5F"/>
    <w:rsid w:val="00A1148D"/>
    <w:rsid w:val="00A11B5D"/>
    <w:rsid w:val="00A11C53"/>
    <w:rsid w:val="00A1232B"/>
    <w:rsid w:val="00A13D04"/>
    <w:rsid w:val="00A150D2"/>
    <w:rsid w:val="00A15527"/>
    <w:rsid w:val="00A15AD0"/>
    <w:rsid w:val="00A16351"/>
    <w:rsid w:val="00A16A44"/>
    <w:rsid w:val="00A17817"/>
    <w:rsid w:val="00A211BF"/>
    <w:rsid w:val="00A21456"/>
    <w:rsid w:val="00A21E33"/>
    <w:rsid w:val="00A22899"/>
    <w:rsid w:val="00A234CD"/>
    <w:rsid w:val="00A246D2"/>
    <w:rsid w:val="00A258F1"/>
    <w:rsid w:val="00A303AA"/>
    <w:rsid w:val="00A30E98"/>
    <w:rsid w:val="00A314DF"/>
    <w:rsid w:val="00A315EF"/>
    <w:rsid w:val="00A31BBF"/>
    <w:rsid w:val="00A3282E"/>
    <w:rsid w:val="00A32C0A"/>
    <w:rsid w:val="00A34041"/>
    <w:rsid w:val="00A3478B"/>
    <w:rsid w:val="00A349BF"/>
    <w:rsid w:val="00A36D4D"/>
    <w:rsid w:val="00A37DA0"/>
    <w:rsid w:val="00A40EA4"/>
    <w:rsid w:val="00A41576"/>
    <w:rsid w:val="00A42A32"/>
    <w:rsid w:val="00A42E5D"/>
    <w:rsid w:val="00A44B25"/>
    <w:rsid w:val="00A44C96"/>
    <w:rsid w:val="00A45DEA"/>
    <w:rsid w:val="00A46E2C"/>
    <w:rsid w:val="00A473F6"/>
    <w:rsid w:val="00A477F2"/>
    <w:rsid w:val="00A506BB"/>
    <w:rsid w:val="00A51C05"/>
    <w:rsid w:val="00A57811"/>
    <w:rsid w:val="00A605D9"/>
    <w:rsid w:val="00A608D8"/>
    <w:rsid w:val="00A615F8"/>
    <w:rsid w:val="00A61606"/>
    <w:rsid w:val="00A619D5"/>
    <w:rsid w:val="00A61C21"/>
    <w:rsid w:val="00A65A15"/>
    <w:rsid w:val="00A65DBC"/>
    <w:rsid w:val="00A66A39"/>
    <w:rsid w:val="00A672A9"/>
    <w:rsid w:val="00A674E6"/>
    <w:rsid w:val="00A67C1D"/>
    <w:rsid w:val="00A7015F"/>
    <w:rsid w:val="00A703C4"/>
    <w:rsid w:val="00A71247"/>
    <w:rsid w:val="00A74650"/>
    <w:rsid w:val="00A76709"/>
    <w:rsid w:val="00A76CDE"/>
    <w:rsid w:val="00A76FEE"/>
    <w:rsid w:val="00A806FE"/>
    <w:rsid w:val="00A83109"/>
    <w:rsid w:val="00A8523C"/>
    <w:rsid w:val="00A8552D"/>
    <w:rsid w:val="00A86259"/>
    <w:rsid w:val="00A86659"/>
    <w:rsid w:val="00A873A5"/>
    <w:rsid w:val="00A87581"/>
    <w:rsid w:val="00A87C41"/>
    <w:rsid w:val="00A90A7F"/>
    <w:rsid w:val="00A910FB"/>
    <w:rsid w:val="00A91B77"/>
    <w:rsid w:val="00A92470"/>
    <w:rsid w:val="00A92CD0"/>
    <w:rsid w:val="00A92E4A"/>
    <w:rsid w:val="00A935F5"/>
    <w:rsid w:val="00A9536F"/>
    <w:rsid w:val="00A95986"/>
    <w:rsid w:val="00AA01BB"/>
    <w:rsid w:val="00AA022B"/>
    <w:rsid w:val="00AA02C8"/>
    <w:rsid w:val="00AA0D95"/>
    <w:rsid w:val="00AA1102"/>
    <w:rsid w:val="00AA170A"/>
    <w:rsid w:val="00AA3437"/>
    <w:rsid w:val="00AA4595"/>
    <w:rsid w:val="00AA57CB"/>
    <w:rsid w:val="00AA643F"/>
    <w:rsid w:val="00AA6805"/>
    <w:rsid w:val="00AB070C"/>
    <w:rsid w:val="00AB0AFE"/>
    <w:rsid w:val="00AB302C"/>
    <w:rsid w:val="00AB3953"/>
    <w:rsid w:val="00AB3FA8"/>
    <w:rsid w:val="00AB49EC"/>
    <w:rsid w:val="00AB5066"/>
    <w:rsid w:val="00AB516D"/>
    <w:rsid w:val="00AB5423"/>
    <w:rsid w:val="00AB5E33"/>
    <w:rsid w:val="00AB6F63"/>
    <w:rsid w:val="00AC1EEE"/>
    <w:rsid w:val="00AC215A"/>
    <w:rsid w:val="00AC4568"/>
    <w:rsid w:val="00AC4F18"/>
    <w:rsid w:val="00AC53DA"/>
    <w:rsid w:val="00AC604A"/>
    <w:rsid w:val="00AC6E97"/>
    <w:rsid w:val="00AC7127"/>
    <w:rsid w:val="00AD1213"/>
    <w:rsid w:val="00AD13F1"/>
    <w:rsid w:val="00AD2715"/>
    <w:rsid w:val="00AD2C80"/>
    <w:rsid w:val="00AD39CC"/>
    <w:rsid w:val="00AD59D2"/>
    <w:rsid w:val="00AD5D1A"/>
    <w:rsid w:val="00AD745A"/>
    <w:rsid w:val="00AE0872"/>
    <w:rsid w:val="00AE50E9"/>
    <w:rsid w:val="00AE5C20"/>
    <w:rsid w:val="00AE7E92"/>
    <w:rsid w:val="00AF0776"/>
    <w:rsid w:val="00AF35DE"/>
    <w:rsid w:val="00AF55A4"/>
    <w:rsid w:val="00AF6FDB"/>
    <w:rsid w:val="00B0003C"/>
    <w:rsid w:val="00B00754"/>
    <w:rsid w:val="00B007A6"/>
    <w:rsid w:val="00B00BDD"/>
    <w:rsid w:val="00B02427"/>
    <w:rsid w:val="00B039F4"/>
    <w:rsid w:val="00B04541"/>
    <w:rsid w:val="00B06121"/>
    <w:rsid w:val="00B0731D"/>
    <w:rsid w:val="00B07D0D"/>
    <w:rsid w:val="00B10CA6"/>
    <w:rsid w:val="00B113BD"/>
    <w:rsid w:val="00B13B47"/>
    <w:rsid w:val="00B13FCB"/>
    <w:rsid w:val="00B14CE1"/>
    <w:rsid w:val="00B15C46"/>
    <w:rsid w:val="00B1645E"/>
    <w:rsid w:val="00B20F7A"/>
    <w:rsid w:val="00B22110"/>
    <w:rsid w:val="00B2295D"/>
    <w:rsid w:val="00B23982"/>
    <w:rsid w:val="00B24E71"/>
    <w:rsid w:val="00B25561"/>
    <w:rsid w:val="00B25D03"/>
    <w:rsid w:val="00B273D4"/>
    <w:rsid w:val="00B30169"/>
    <w:rsid w:val="00B3078D"/>
    <w:rsid w:val="00B30B6C"/>
    <w:rsid w:val="00B317EA"/>
    <w:rsid w:val="00B31F7F"/>
    <w:rsid w:val="00B3222C"/>
    <w:rsid w:val="00B33122"/>
    <w:rsid w:val="00B33BF6"/>
    <w:rsid w:val="00B3518D"/>
    <w:rsid w:val="00B35422"/>
    <w:rsid w:val="00B366EC"/>
    <w:rsid w:val="00B36A02"/>
    <w:rsid w:val="00B379FD"/>
    <w:rsid w:val="00B402A6"/>
    <w:rsid w:val="00B422E1"/>
    <w:rsid w:val="00B4691A"/>
    <w:rsid w:val="00B51FA3"/>
    <w:rsid w:val="00B5494D"/>
    <w:rsid w:val="00B5709D"/>
    <w:rsid w:val="00B57A2B"/>
    <w:rsid w:val="00B6020A"/>
    <w:rsid w:val="00B62954"/>
    <w:rsid w:val="00B64340"/>
    <w:rsid w:val="00B69700"/>
    <w:rsid w:val="00B70857"/>
    <w:rsid w:val="00B7236A"/>
    <w:rsid w:val="00B7276F"/>
    <w:rsid w:val="00B7283F"/>
    <w:rsid w:val="00B73006"/>
    <w:rsid w:val="00B735C0"/>
    <w:rsid w:val="00B74CA3"/>
    <w:rsid w:val="00B830D4"/>
    <w:rsid w:val="00B84102"/>
    <w:rsid w:val="00B847D6"/>
    <w:rsid w:val="00B86CE0"/>
    <w:rsid w:val="00B86D75"/>
    <w:rsid w:val="00B91827"/>
    <w:rsid w:val="00B919DC"/>
    <w:rsid w:val="00B93FCF"/>
    <w:rsid w:val="00B94CEC"/>
    <w:rsid w:val="00B95907"/>
    <w:rsid w:val="00B95DFD"/>
    <w:rsid w:val="00B95EA5"/>
    <w:rsid w:val="00B9681D"/>
    <w:rsid w:val="00BA173C"/>
    <w:rsid w:val="00BA1D27"/>
    <w:rsid w:val="00BA1DBE"/>
    <w:rsid w:val="00BA4C57"/>
    <w:rsid w:val="00BA50C3"/>
    <w:rsid w:val="00BA6BFF"/>
    <w:rsid w:val="00BB0C1A"/>
    <w:rsid w:val="00BB2F20"/>
    <w:rsid w:val="00BB49E7"/>
    <w:rsid w:val="00BB59B0"/>
    <w:rsid w:val="00BB6390"/>
    <w:rsid w:val="00BC0694"/>
    <w:rsid w:val="00BC0828"/>
    <w:rsid w:val="00BC1593"/>
    <w:rsid w:val="00BC70FD"/>
    <w:rsid w:val="00BC77A1"/>
    <w:rsid w:val="00BC7D83"/>
    <w:rsid w:val="00BD0353"/>
    <w:rsid w:val="00BD0B5F"/>
    <w:rsid w:val="00BD0E48"/>
    <w:rsid w:val="00BD1625"/>
    <w:rsid w:val="00BD3EAF"/>
    <w:rsid w:val="00BD3FE9"/>
    <w:rsid w:val="00BD4798"/>
    <w:rsid w:val="00BD4B24"/>
    <w:rsid w:val="00BD52E1"/>
    <w:rsid w:val="00BD673E"/>
    <w:rsid w:val="00BD746D"/>
    <w:rsid w:val="00BD783F"/>
    <w:rsid w:val="00BE038C"/>
    <w:rsid w:val="00BE0587"/>
    <w:rsid w:val="00BE0CEC"/>
    <w:rsid w:val="00BE3144"/>
    <w:rsid w:val="00BE387E"/>
    <w:rsid w:val="00BE3B0B"/>
    <w:rsid w:val="00BE4FFA"/>
    <w:rsid w:val="00BE5315"/>
    <w:rsid w:val="00BE726F"/>
    <w:rsid w:val="00BF04B5"/>
    <w:rsid w:val="00BF0AFE"/>
    <w:rsid w:val="00BF13C8"/>
    <w:rsid w:val="00BF16EE"/>
    <w:rsid w:val="00BF1AE1"/>
    <w:rsid w:val="00BF33F0"/>
    <w:rsid w:val="00BF374F"/>
    <w:rsid w:val="00BF3813"/>
    <w:rsid w:val="00BF3DFB"/>
    <w:rsid w:val="00BF5CBE"/>
    <w:rsid w:val="00BF5F99"/>
    <w:rsid w:val="00BF6758"/>
    <w:rsid w:val="00C00604"/>
    <w:rsid w:val="00C023B5"/>
    <w:rsid w:val="00C03FA8"/>
    <w:rsid w:val="00C06AEE"/>
    <w:rsid w:val="00C077F7"/>
    <w:rsid w:val="00C078DC"/>
    <w:rsid w:val="00C07E32"/>
    <w:rsid w:val="00C11BF7"/>
    <w:rsid w:val="00C11D7D"/>
    <w:rsid w:val="00C12527"/>
    <w:rsid w:val="00C137BE"/>
    <w:rsid w:val="00C14461"/>
    <w:rsid w:val="00C1462B"/>
    <w:rsid w:val="00C14991"/>
    <w:rsid w:val="00C14A50"/>
    <w:rsid w:val="00C2004E"/>
    <w:rsid w:val="00C21AE8"/>
    <w:rsid w:val="00C2210F"/>
    <w:rsid w:val="00C223AC"/>
    <w:rsid w:val="00C246BD"/>
    <w:rsid w:val="00C25484"/>
    <w:rsid w:val="00C270D8"/>
    <w:rsid w:val="00C32B8B"/>
    <w:rsid w:val="00C337FC"/>
    <w:rsid w:val="00C33A5B"/>
    <w:rsid w:val="00C347AA"/>
    <w:rsid w:val="00C37FAE"/>
    <w:rsid w:val="00C40143"/>
    <w:rsid w:val="00C409C4"/>
    <w:rsid w:val="00C416B2"/>
    <w:rsid w:val="00C41A9A"/>
    <w:rsid w:val="00C43C89"/>
    <w:rsid w:val="00C470C4"/>
    <w:rsid w:val="00C47224"/>
    <w:rsid w:val="00C4767E"/>
    <w:rsid w:val="00C50A11"/>
    <w:rsid w:val="00C51112"/>
    <w:rsid w:val="00C518C7"/>
    <w:rsid w:val="00C54633"/>
    <w:rsid w:val="00C570E5"/>
    <w:rsid w:val="00C57925"/>
    <w:rsid w:val="00C57D03"/>
    <w:rsid w:val="00C60156"/>
    <w:rsid w:val="00C60ABD"/>
    <w:rsid w:val="00C61E06"/>
    <w:rsid w:val="00C63C48"/>
    <w:rsid w:val="00C640D5"/>
    <w:rsid w:val="00C6674E"/>
    <w:rsid w:val="00C66C6D"/>
    <w:rsid w:val="00C740A4"/>
    <w:rsid w:val="00C74C11"/>
    <w:rsid w:val="00C74C3F"/>
    <w:rsid w:val="00C81833"/>
    <w:rsid w:val="00C82073"/>
    <w:rsid w:val="00C82D10"/>
    <w:rsid w:val="00C83A06"/>
    <w:rsid w:val="00C83A0D"/>
    <w:rsid w:val="00C8401C"/>
    <w:rsid w:val="00C91E12"/>
    <w:rsid w:val="00C91F83"/>
    <w:rsid w:val="00C92075"/>
    <w:rsid w:val="00C9320F"/>
    <w:rsid w:val="00C93B62"/>
    <w:rsid w:val="00C9471C"/>
    <w:rsid w:val="00C96CB8"/>
    <w:rsid w:val="00CA0D85"/>
    <w:rsid w:val="00CA0EFD"/>
    <w:rsid w:val="00CA362D"/>
    <w:rsid w:val="00CA5849"/>
    <w:rsid w:val="00CA65DD"/>
    <w:rsid w:val="00CA7604"/>
    <w:rsid w:val="00CA77B2"/>
    <w:rsid w:val="00CA7966"/>
    <w:rsid w:val="00CB058A"/>
    <w:rsid w:val="00CB44ED"/>
    <w:rsid w:val="00CB4D6E"/>
    <w:rsid w:val="00CB5091"/>
    <w:rsid w:val="00CB5458"/>
    <w:rsid w:val="00CB5A0F"/>
    <w:rsid w:val="00CC0692"/>
    <w:rsid w:val="00CC06F0"/>
    <w:rsid w:val="00CC1CF4"/>
    <w:rsid w:val="00CC32BC"/>
    <w:rsid w:val="00CC4416"/>
    <w:rsid w:val="00CC6D7D"/>
    <w:rsid w:val="00CC6DD4"/>
    <w:rsid w:val="00CCDBF3"/>
    <w:rsid w:val="00CD00AD"/>
    <w:rsid w:val="00CD0353"/>
    <w:rsid w:val="00CD0C47"/>
    <w:rsid w:val="00CD2017"/>
    <w:rsid w:val="00CD2C99"/>
    <w:rsid w:val="00CD549A"/>
    <w:rsid w:val="00CD5677"/>
    <w:rsid w:val="00CD5F43"/>
    <w:rsid w:val="00CD624F"/>
    <w:rsid w:val="00CD6683"/>
    <w:rsid w:val="00CD69B2"/>
    <w:rsid w:val="00CE007F"/>
    <w:rsid w:val="00CE330B"/>
    <w:rsid w:val="00CE3D62"/>
    <w:rsid w:val="00CE5CD0"/>
    <w:rsid w:val="00CE649B"/>
    <w:rsid w:val="00CE6F29"/>
    <w:rsid w:val="00CF16BC"/>
    <w:rsid w:val="00CF2ED9"/>
    <w:rsid w:val="00CF414E"/>
    <w:rsid w:val="00CF498B"/>
    <w:rsid w:val="00CF6E66"/>
    <w:rsid w:val="00D0061E"/>
    <w:rsid w:val="00D02CC7"/>
    <w:rsid w:val="00D05709"/>
    <w:rsid w:val="00D0578A"/>
    <w:rsid w:val="00D05E42"/>
    <w:rsid w:val="00D05EA9"/>
    <w:rsid w:val="00D05F5C"/>
    <w:rsid w:val="00D0610D"/>
    <w:rsid w:val="00D06763"/>
    <w:rsid w:val="00D06E71"/>
    <w:rsid w:val="00D070DD"/>
    <w:rsid w:val="00D101EC"/>
    <w:rsid w:val="00D10AD0"/>
    <w:rsid w:val="00D12D82"/>
    <w:rsid w:val="00D13393"/>
    <w:rsid w:val="00D15645"/>
    <w:rsid w:val="00D158C2"/>
    <w:rsid w:val="00D1617F"/>
    <w:rsid w:val="00D16658"/>
    <w:rsid w:val="00D227AC"/>
    <w:rsid w:val="00D233C4"/>
    <w:rsid w:val="00D238E4"/>
    <w:rsid w:val="00D23DC4"/>
    <w:rsid w:val="00D24500"/>
    <w:rsid w:val="00D2484C"/>
    <w:rsid w:val="00D24C33"/>
    <w:rsid w:val="00D2669C"/>
    <w:rsid w:val="00D27B18"/>
    <w:rsid w:val="00D316FC"/>
    <w:rsid w:val="00D3198E"/>
    <w:rsid w:val="00D31C70"/>
    <w:rsid w:val="00D32703"/>
    <w:rsid w:val="00D3657D"/>
    <w:rsid w:val="00D3706C"/>
    <w:rsid w:val="00D408AA"/>
    <w:rsid w:val="00D414F9"/>
    <w:rsid w:val="00D41F28"/>
    <w:rsid w:val="00D4314A"/>
    <w:rsid w:val="00D4350A"/>
    <w:rsid w:val="00D44BB6"/>
    <w:rsid w:val="00D45DD7"/>
    <w:rsid w:val="00D479EE"/>
    <w:rsid w:val="00D47A00"/>
    <w:rsid w:val="00D47EC9"/>
    <w:rsid w:val="00D50D89"/>
    <w:rsid w:val="00D52501"/>
    <w:rsid w:val="00D53402"/>
    <w:rsid w:val="00D535E5"/>
    <w:rsid w:val="00D55B71"/>
    <w:rsid w:val="00D56757"/>
    <w:rsid w:val="00D57E41"/>
    <w:rsid w:val="00D623B6"/>
    <w:rsid w:val="00D6250D"/>
    <w:rsid w:val="00D64C9B"/>
    <w:rsid w:val="00D66126"/>
    <w:rsid w:val="00D6692A"/>
    <w:rsid w:val="00D70775"/>
    <w:rsid w:val="00D70AB8"/>
    <w:rsid w:val="00D715D2"/>
    <w:rsid w:val="00D7198B"/>
    <w:rsid w:val="00D71B7F"/>
    <w:rsid w:val="00D72C7D"/>
    <w:rsid w:val="00D7366A"/>
    <w:rsid w:val="00D753F2"/>
    <w:rsid w:val="00D75B09"/>
    <w:rsid w:val="00D77D43"/>
    <w:rsid w:val="00D77F64"/>
    <w:rsid w:val="00D80280"/>
    <w:rsid w:val="00D8048D"/>
    <w:rsid w:val="00D809E6"/>
    <w:rsid w:val="00D81611"/>
    <w:rsid w:val="00D8329C"/>
    <w:rsid w:val="00D83F75"/>
    <w:rsid w:val="00D84886"/>
    <w:rsid w:val="00D851D8"/>
    <w:rsid w:val="00D85B21"/>
    <w:rsid w:val="00D860EB"/>
    <w:rsid w:val="00D86A2B"/>
    <w:rsid w:val="00D87046"/>
    <w:rsid w:val="00D87BD0"/>
    <w:rsid w:val="00D9004D"/>
    <w:rsid w:val="00D915FD"/>
    <w:rsid w:val="00D92F78"/>
    <w:rsid w:val="00D94955"/>
    <w:rsid w:val="00D9548C"/>
    <w:rsid w:val="00D96EC7"/>
    <w:rsid w:val="00D97248"/>
    <w:rsid w:val="00D9725B"/>
    <w:rsid w:val="00DA02E0"/>
    <w:rsid w:val="00DA35A2"/>
    <w:rsid w:val="00DA3BDD"/>
    <w:rsid w:val="00DA526B"/>
    <w:rsid w:val="00DA5609"/>
    <w:rsid w:val="00DA5D0E"/>
    <w:rsid w:val="00DA628A"/>
    <w:rsid w:val="00DA6B7B"/>
    <w:rsid w:val="00DA6D17"/>
    <w:rsid w:val="00DA72FE"/>
    <w:rsid w:val="00DA759E"/>
    <w:rsid w:val="00DB0785"/>
    <w:rsid w:val="00DB0A06"/>
    <w:rsid w:val="00DB18C6"/>
    <w:rsid w:val="00DB2858"/>
    <w:rsid w:val="00DB346E"/>
    <w:rsid w:val="00DB718F"/>
    <w:rsid w:val="00DC3626"/>
    <w:rsid w:val="00DC3F6D"/>
    <w:rsid w:val="00DC3F95"/>
    <w:rsid w:val="00DC4D50"/>
    <w:rsid w:val="00DC4F85"/>
    <w:rsid w:val="00DC5043"/>
    <w:rsid w:val="00DC6D1D"/>
    <w:rsid w:val="00DC7107"/>
    <w:rsid w:val="00DC76D3"/>
    <w:rsid w:val="00DD059F"/>
    <w:rsid w:val="00DD12A1"/>
    <w:rsid w:val="00DD2184"/>
    <w:rsid w:val="00DD2525"/>
    <w:rsid w:val="00DD30E6"/>
    <w:rsid w:val="00DD552D"/>
    <w:rsid w:val="00DD5D55"/>
    <w:rsid w:val="00DD5DD5"/>
    <w:rsid w:val="00DD6040"/>
    <w:rsid w:val="00DE0FC5"/>
    <w:rsid w:val="00DE35E2"/>
    <w:rsid w:val="00DE36DE"/>
    <w:rsid w:val="00DF290A"/>
    <w:rsid w:val="00DF4D7A"/>
    <w:rsid w:val="00DF7327"/>
    <w:rsid w:val="00E061C2"/>
    <w:rsid w:val="00E06AEC"/>
    <w:rsid w:val="00E07E64"/>
    <w:rsid w:val="00E10311"/>
    <w:rsid w:val="00E11176"/>
    <w:rsid w:val="00E12377"/>
    <w:rsid w:val="00E147F2"/>
    <w:rsid w:val="00E14A8A"/>
    <w:rsid w:val="00E14AF3"/>
    <w:rsid w:val="00E16861"/>
    <w:rsid w:val="00E173C5"/>
    <w:rsid w:val="00E20454"/>
    <w:rsid w:val="00E20B34"/>
    <w:rsid w:val="00E2141C"/>
    <w:rsid w:val="00E22378"/>
    <w:rsid w:val="00E252E0"/>
    <w:rsid w:val="00E2550C"/>
    <w:rsid w:val="00E25984"/>
    <w:rsid w:val="00E309E0"/>
    <w:rsid w:val="00E30AA9"/>
    <w:rsid w:val="00E31222"/>
    <w:rsid w:val="00E31759"/>
    <w:rsid w:val="00E34597"/>
    <w:rsid w:val="00E345DD"/>
    <w:rsid w:val="00E36E9D"/>
    <w:rsid w:val="00E37E18"/>
    <w:rsid w:val="00E42E44"/>
    <w:rsid w:val="00E4336F"/>
    <w:rsid w:val="00E44143"/>
    <w:rsid w:val="00E44C86"/>
    <w:rsid w:val="00E44D88"/>
    <w:rsid w:val="00E46DEC"/>
    <w:rsid w:val="00E477A1"/>
    <w:rsid w:val="00E50B8A"/>
    <w:rsid w:val="00E54E13"/>
    <w:rsid w:val="00E55D62"/>
    <w:rsid w:val="00E56BBE"/>
    <w:rsid w:val="00E56CC2"/>
    <w:rsid w:val="00E60ABC"/>
    <w:rsid w:val="00E622D9"/>
    <w:rsid w:val="00E63F2C"/>
    <w:rsid w:val="00E64141"/>
    <w:rsid w:val="00E645B2"/>
    <w:rsid w:val="00E70221"/>
    <w:rsid w:val="00E70284"/>
    <w:rsid w:val="00E70C55"/>
    <w:rsid w:val="00E724DF"/>
    <w:rsid w:val="00E72D9D"/>
    <w:rsid w:val="00E760A3"/>
    <w:rsid w:val="00E77BC8"/>
    <w:rsid w:val="00E8193D"/>
    <w:rsid w:val="00E819E0"/>
    <w:rsid w:val="00E81A00"/>
    <w:rsid w:val="00E81EF2"/>
    <w:rsid w:val="00E82837"/>
    <w:rsid w:val="00E82BBA"/>
    <w:rsid w:val="00E82D31"/>
    <w:rsid w:val="00E83183"/>
    <w:rsid w:val="00E8454C"/>
    <w:rsid w:val="00E8496D"/>
    <w:rsid w:val="00E86A85"/>
    <w:rsid w:val="00E87625"/>
    <w:rsid w:val="00E91AB2"/>
    <w:rsid w:val="00E91C40"/>
    <w:rsid w:val="00E933A3"/>
    <w:rsid w:val="00E94C0F"/>
    <w:rsid w:val="00E94D4B"/>
    <w:rsid w:val="00E95563"/>
    <w:rsid w:val="00E960E0"/>
    <w:rsid w:val="00EA1FB4"/>
    <w:rsid w:val="00EA2123"/>
    <w:rsid w:val="00EA3089"/>
    <w:rsid w:val="00EA7013"/>
    <w:rsid w:val="00EA7968"/>
    <w:rsid w:val="00EA7BE6"/>
    <w:rsid w:val="00EA7CC2"/>
    <w:rsid w:val="00EB0CCA"/>
    <w:rsid w:val="00EB12A7"/>
    <w:rsid w:val="00EB2DD7"/>
    <w:rsid w:val="00EB3951"/>
    <w:rsid w:val="00EB3F46"/>
    <w:rsid w:val="00EB7176"/>
    <w:rsid w:val="00EC10F8"/>
    <w:rsid w:val="00EC299C"/>
    <w:rsid w:val="00EC2A31"/>
    <w:rsid w:val="00EC3F47"/>
    <w:rsid w:val="00EC466E"/>
    <w:rsid w:val="00ED09AC"/>
    <w:rsid w:val="00ED181B"/>
    <w:rsid w:val="00ED22B4"/>
    <w:rsid w:val="00ED2747"/>
    <w:rsid w:val="00ED3C8A"/>
    <w:rsid w:val="00ED40C6"/>
    <w:rsid w:val="00ED441C"/>
    <w:rsid w:val="00ED6479"/>
    <w:rsid w:val="00ED6CB2"/>
    <w:rsid w:val="00ED713B"/>
    <w:rsid w:val="00ED71E3"/>
    <w:rsid w:val="00ED7698"/>
    <w:rsid w:val="00EE017A"/>
    <w:rsid w:val="00EE0A6C"/>
    <w:rsid w:val="00EE134F"/>
    <w:rsid w:val="00EE1B9D"/>
    <w:rsid w:val="00EE225F"/>
    <w:rsid w:val="00EE25B3"/>
    <w:rsid w:val="00EE603D"/>
    <w:rsid w:val="00EE6F90"/>
    <w:rsid w:val="00EE76A0"/>
    <w:rsid w:val="00EF1430"/>
    <w:rsid w:val="00EF1E7A"/>
    <w:rsid w:val="00EF3F93"/>
    <w:rsid w:val="00EF4872"/>
    <w:rsid w:val="00EF7A70"/>
    <w:rsid w:val="00F00118"/>
    <w:rsid w:val="00F017A6"/>
    <w:rsid w:val="00F034C7"/>
    <w:rsid w:val="00F046FF"/>
    <w:rsid w:val="00F0471B"/>
    <w:rsid w:val="00F04890"/>
    <w:rsid w:val="00F058F6"/>
    <w:rsid w:val="00F11F67"/>
    <w:rsid w:val="00F11F8A"/>
    <w:rsid w:val="00F12011"/>
    <w:rsid w:val="00F13849"/>
    <w:rsid w:val="00F157EA"/>
    <w:rsid w:val="00F179BE"/>
    <w:rsid w:val="00F20277"/>
    <w:rsid w:val="00F20854"/>
    <w:rsid w:val="00F20ABD"/>
    <w:rsid w:val="00F20AE0"/>
    <w:rsid w:val="00F216D8"/>
    <w:rsid w:val="00F24DEB"/>
    <w:rsid w:val="00F265E3"/>
    <w:rsid w:val="00F26DF9"/>
    <w:rsid w:val="00F30FD7"/>
    <w:rsid w:val="00F3131E"/>
    <w:rsid w:val="00F32E0E"/>
    <w:rsid w:val="00F336F5"/>
    <w:rsid w:val="00F345A9"/>
    <w:rsid w:val="00F419A8"/>
    <w:rsid w:val="00F41DCF"/>
    <w:rsid w:val="00F420A6"/>
    <w:rsid w:val="00F43A71"/>
    <w:rsid w:val="00F44CF1"/>
    <w:rsid w:val="00F47384"/>
    <w:rsid w:val="00F47D77"/>
    <w:rsid w:val="00F54503"/>
    <w:rsid w:val="00F54821"/>
    <w:rsid w:val="00F55D15"/>
    <w:rsid w:val="00F56B75"/>
    <w:rsid w:val="00F57540"/>
    <w:rsid w:val="00F576EC"/>
    <w:rsid w:val="00F6146D"/>
    <w:rsid w:val="00F63CA5"/>
    <w:rsid w:val="00F65874"/>
    <w:rsid w:val="00F65DCA"/>
    <w:rsid w:val="00F71797"/>
    <w:rsid w:val="00F71E00"/>
    <w:rsid w:val="00F7242C"/>
    <w:rsid w:val="00F7496D"/>
    <w:rsid w:val="00F76088"/>
    <w:rsid w:val="00F77DC2"/>
    <w:rsid w:val="00F7AC30"/>
    <w:rsid w:val="00F8295A"/>
    <w:rsid w:val="00F8490A"/>
    <w:rsid w:val="00F8608A"/>
    <w:rsid w:val="00F86970"/>
    <w:rsid w:val="00F8761D"/>
    <w:rsid w:val="00F917ED"/>
    <w:rsid w:val="00F922CB"/>
    <w:rsid w:val="00F92577"/>
    <w:rsid w:val="00F944D3"/>
    <w:rsid w:val="00F965FC"/>
    <w:rsid w:val="00F96CA3"/>
    <w:rsid w:val="00F96D46"/>
    <w:rsid w:val="00F9721E"/>
    <w:rsid w:val="00FA2350"/>
    <w:rsid w:val="00FA333D"/>
    <w:rsid w:val="00FA3F74"/>
    <w:rsid w:val="00FA403F"/>
    <w:rsid w:val="00FA496D"/>
    <w:rsid w:val="00FA51F5"/>
    <w:rsid w:val="00FA6F3D"/>
    <w:rsid w:val="00FB0A77"/>
    <w:rsid w:val="00FB127C"/>
    <w:rsid w:val="00FB1566"/>
    <w:rsid w:val="00FB262B"/>
    <w:rsid w:val="00FB293D"/>
    <w:rsid w:val="00FB377E"/>
    <w:rsid w:val="00FB726E"/>
    <w:rsid w:val="00FB771F"/>
    <w:rsid w:val="00FBB37D"/>
    <w:rsid w:val="00FC006C"/>
    <w:rsid w:val="00FC04C4"/>
    <w:rsid w:val="00FC0CBA"/>
    <w:rsid w:val="00FC397B"/>
    <w:rsid w:val="00FC39E2"/>
    <w:rsid w:val="00FC3E97"/>
    <w:rsid w:val="00FC5418"/>
    <w:rsid w:val="00FC56B3"/>
    <w:rsid w:val="00FC5AB6"/>
    <w:rsid w:val="00FD0173"/>
    <w:rsid w:val="00FD03D9"/>
    <w:rsid w:val="00FD57EC"/>
    <w:rsid w:val="00FD769F"/>
    <w:rsid w:val="00FD7766"/>
    <w:rsid w:val="00FD7E0B"/>
    <w:rsid w:val="00FD7EB5"/>
    <w:rsid w:val="00FE237D"/>
    <w:rsid w:val="00FE273B"/>
    <w:rsid w:val="00FE5575"/>
    <w:rsid w:val="00FE6898"/>
    <w:rsid w:val="00FE6A84"/>
    <w:rsid w:val="00FF0E8A"/>
    <w:rsid w:val="00FF2EB7"/>
    <w:rsid w:val="00FF39D4"/>
    <w:rsid w:val="00FF4C00"/>
    <w:rsid w:val="00FF50ED"/>
    <w:rsid w:val="00FF686F"/>
    <w:rsid w:val="00FF7383"/>
    <w:rsid w:val="014367E0"/>
    <w:rsid w:val="014BAB63"/>
    <w:rsid w:val="01A44BBB"/>
    <w:rsid w:val="01B9AE4C"/>
    <w:rsid w:val="02297FB4"/>
    <w:rsid w:val="0265E375"/>
    <w:rsid w:val="028604FC"/>
    <w:rsid w:val="02964BCB"/>
    <w:rsid w:val="02CB54F0"/>
    <w:rsid w:val="02ECE04E"/>
    <w:rsid w:val="0341650E"/>
    <w:rsid w:val="0348124B"/>
    <w:rsid w:val="03663A04"/>
    <w:rsid w:val="0380C8D8"/>
    <w:rsid w:val="0388D03A"/>
    <w:rsid w:val="038DF8E5"/>
    <w:rsid w:val="038E5FF0"/>
    <w:rsid w:val="039F897F"/>
    <w:rsid w:val="03A1FD05"/>
    <w:rsid w:val="03AF5F90"/>
    <w:rsid w:val="03F9AEB4"/>
    <w:rsid w:val="040BFF1A"/>
    <w:rsid w:val="044BDB39"/>
    <w:rsid w:val="04850E25"/>
    <w:rsid w:val="049D55BA"/>
    <w:rsid w:val="04DB1354"/>
    <w:rsid w:val="051213AE"/>
    <w:rsid w:val="056067ED"/>
    <w:rsid w:val="05631822"/>
    <w:rsid w:val="05910D39"/>
    <w:rsid w:val="05B2D8E4"/>
    <w:rsid w:val="05B8259B"/>
    <w:rsid w:val="05D97BD6"/>
    <w:rsid w:val="05EBED15"/>
    <w:rsid w:val="0602FC4A"/>
    <w:rsid w:val="063252CC"/>
    <w:rsid w:val="06684E80"/>
    <w:rsid w:val="0682588B"/>
    <w:rsid w:val="06C4DD60"/>
    <w:rsid w:val="06E1253D"/>
    <w:rsid w:val="072A700D"/>
    <w:rsid w:val="0770C9BC"/>
    <w:rsid w:val="07714F76"/>
    <w:rsid w:val="07BBE070"/>
    <w:rsid w:val="07CC08FB"/>
    <w:rsid w:val="07FD6A10"/>
    <w:rsid w:val="085C07F3"/>
    <w:rsid w:val="085F7625"/>
    <w:rsid w:val="087C1C29"/>
    <w:rsid w:val="088795AA"/>
    <w:rsid w:val="08A0D9EE"/>
    <w:rsid w:val="08B27D68"/>
    <w:rsid w:val="08BCD1A9"/>
    <w:rsid w:val="09679276"/>
    <w:rsid w:val="09939058"/>
    <w:rsid w:val="09D00772"/>
    <w:rsid w:val="0A77CAD6"/>
    <w:rsid w:val="0A9BCD25"/>
    <w:rsid w:val="0AA45A9B"/>
    <w:rsid w:val="0B40138B"/>
    <w:rsid w:val="0BA68B3C"/>
    <w:rsid w:val="0BEFDAA3"/>
    <w:rsid w:val="0BFF0105"/>
    <w:rsid w:val="0C15055D"/>
    <w:rsid w:val="0C16D5AA"/>
    <w:rsid w:val="0C220052"/>
    <w:rsid w:val="0C86F660"/>
    <w:rsid w:val="0CA79F12"/>
    <w:rsid w:val="0CD8E832"/>
    <w:rsid w:val="0DA2310B"/>
    <w:rsid w:val="0DD29079"/>
    <w:rsid w:val="0DE42903"/>
    <w:rsid w:val="0DEF1C9B"/>
    <w:rsid w:val="0E6D0F19"/>
    <w:rsid w:val="0E8C3E9B"/>
    <w:rsid w:val="0E9BA5E2"/>
    <w:rsid w:val="0EA2AA8B"/>
    <w:rsid w:val="0F22BCF4"/>
    <w:rsid w:val="0FB78DA0"/>
    <w:rsid w:val="0FC4DDAC"/>
    <w:rsid w:val="0FF203F0"/>
    <w:rsid w:val="0FFBE426"/>
    <w:rsid w:val="0FFEEAF2"/>
    <w:rsid w:val="105ABA97"/>
    <w:rsid w:val="1067BACE"/>
    <w:rsid w:val="10A2DF0C"/>
    <w:rsid w:val="10A892DD"/>
    <w:rsid w:val="10B87FE4"/>
    <w:rsid w:val="10D3BE2D"/>
    <w:rsid w:val="10E10715"/>
    <w:rsid w:val="1107A292"/>
    <w:rsid w:val="1120F3D0"/>
    <w:rsid w:val="11348C01"/>
    <w:rsid w:val="11395C75"/>
    <w:rsid w:val="116346D8"/>
    <w:rsid w:val="116C03D8"/>
    <w:rsid w:val="1172C2C6"/>
    <w:rsid w:val="118DD090"/>
    <w:rsid w:val="1198AF85"/>
    <w:rsid w:val="11CEF66F"/>
    <w:rsid w:val="11DF9023"/>
    <w:rsid w:val="11F6B641"/>
    <w:rsid w:val="123BF435"/>
    <w:rsid w:val="12516A82"/>
    <w:rsid w:val="12DF20D4"/>
    <w:rsid w:val="1341421C"/>
    <w:rsid w:val="13E07C7C"/>
    <w:rsid w:val="141BB8C2"/>
    <w:rsid w:val="1424C356"/>
    <w:rsid w:val="143D7877"/>
    <w:rsid w:val="145C6D33"/>
    <w:rsid w:val="148E63BA"/>
    <w:rsid w:val="14D857E5"/>
    <w:rsid w:val="15170CB0"/>
    <w:rsid w:val="15187F10"/>
    <w:rsid w:val="155F90FB"/>
    <w:rsid w:val="15668385"/>
    <w:rsid w:val="1592886B"/>
    <w:rsid w:val="15EB050A"/>
    <w:rsid w:val="15EC9FEA"/>
    <w:rsid w:val="163A9DE6"/>
    <w:rsid w:val="16D1E6C7"/>
    <w:rsid w:val="16D6A9AE"/>
    <w:rsid w:val="178DBF42"/>
    <w:rsid w:val="17EBD03F"/>
    <w:rsid w:val="1804405E"/>
    <w:rsid w:val="1808005E"/>
    <w:rsid w:val="180A3441"/>
    <w:rsid w:val="1811ED90"/>
    <w:rsid w:val="1844109C"/>
    <w:rsid w:val="1894122B"/>
    <w:rsid w:val="18AA00F6"/>
    <w:rsid w:val="18F29BD8"/>
    <w:rsid w:val="191BBDC2"/>
    <w:rsid w:val="19573E51"/>
    <w:rsid w:val="19731C73"/>
    <w:rsid w:val="19DEE9DE"/>
    <w:rsid w:val="1A33A04C"/>
    <w:rsid w:val="1A54B23E"/>
    <w:rsid w:val="1A7856AB"/>
    <w:rsid w:val="1AD10ABB"/>
    <w:rsid w:val="1B22D388"/>
    <w:rsid w:val="1B22EA75"/>
    <w:rsid w:val="1B272569"/>
    <w:rsid w:val="1B550324"/>
    <w:rsid w:val="1B7C1380"/>
    <w:rsid w:val="1BAF7844"/>
    <w:rsid w:val="1BC4A614"/>
    <w:rsid w:val="1C07631C"/>
    <w:rsid w:val="1C5C7415"/>
    <w:rsid w:val="1C62813D"/>
    <w:rsid w:val="1C7F5794"/>
    <w:rsid w:val="1CBCB216"/>
    <w:rsid w:val="1CD76E1E"/>
    <w:rsid w:val="1CE39C84"/>
    <w:rsid w:val="1D2E7101"/>
    <w:rsid w:val="1D491425"/>
    <w:rsid w:val="1D4BA0A3"/>
    <w:rsid w:val="1D89D9C5"/>
    <w:rsid w:val="1DB50787"/>
    <w:rsid w:val="1DE02DAA"/>
    <w:rsid w:val="1DE0E5E0"/>
    <w:rsid w:val="1E2FFCF0"/>
    <w:rsid w:val="1E3BEADD"/>
    <w:rsid w:val="1E7D854D"/>
    <w:rsid w:val="1ED73FDB"/>
    <w:rsid w:val="1F0742EC"/>
    <w:rsid w:val="1F373416"/>
    <w:rsid w:val="1F619633"/>
    <w:rsid w:val="1F699D93"/>
    <w:rsid w:val="1F7F4463"/>
    <w:rsid w:val="1FE0F5FA"/>
    <w:rsid w:val="1FFC4D34"/>
    <w:rsid w:val="204169BF"/>
    <w:rsid w:val="20BCF394"/>
    <w:rsid w:val="210031DD"/>
    <w:rsid w:val="2116FC61"/>
    <w:rsid w:val="22715CAC"/>
    <w:rsid w:val="22732D79"/>
    <w:rsid w:val="22763661"/>
    <w:rsid w:val="22AF83AF"/>
    <w:rsid w:val="2301B020"/>
    <w:rsid w:val="23BC54F5"/>
    <w:rsid w:val="23BDAB2C"/>
    <w:rsid w:val="23F0DA82"/>
    <w:rsid w:val="24A80C17"/>
    <w:rsid w:val="24B4F951"/>
    <w:rsid w:val="24D1D1C3"/>
    <w:rsid w:val="24E65B30"/>
    <w:rsid w:val="24EF2253"/>
    <w:rsid w:val="254F2ADC"/>
    <w:rsid w:val="25512014"/>
    <w:rsid w:val="25521B6A"/>
    <w:rsid w:val="25E6EB2B"/>
    <w:rsid w:val="260503B5"/>
    <w:rsid w:val="2613D6E3"/>
    <w:rsid w:val="26171020"/>
    <w:rsid w:val="2666DF2E"/>
    <w:rsid w:val="2668E570"/>
    <w:rsid w:val="268B39DF"/>
    <w:rsid w:val="268DCA87"/>
    <w:rsid w:val="271D1C86"/>
    <w:rsid w:val="2798B027"/>
    <w:rsid w:val="27A73828"/>
    <w:rsid w:val="27AA4A38"/>
    <w:rsid w:val="27F43F82"/>
    <w:rsid w:val="27F487FD"/>
    <w:rsid w:val="281B8C74"/>
    <w:rsid w:val="28E6EE94"/>
    <w:rsid w:val="292FCC14"/>
    <w:rsid w:val="2957D5E7"/>
    <w:rsid w:val="29DD9632"/>
    <w:rsid w:val="2A3267AB"/>
    <w:rsid w:val="2A368AD8"/>
    <w:rsid w:val="2A3C7C2E"/>
    <w:rsid w:val="2A798909"/>
    <w:rsid w:val="2A9F1F82"/>
    <w:rsid w:val="2ACC1C51"/>
    <w:rsid w:val="2B0F7810"/>
    <w:rsid w:val="2B13B5D5"/>
    <w:rsid w:val="2BC938B0"/>
    <w:rsid w:val="2BDAB3E2"/>
    <w:rsid w:val="2C402E27"/>
    <w:rsid w:val="2C51D24C"/>
    <w:rsid w:val="2CA309B9"/>
    <w:rsid w:val="2CE765CC"/>
    <w:rsid w:val="2CEB9E27"/>
    <w:rsid w:val="2D154B49"/>
    <w:rsid w:val="2D180C52"/>
    <w:rsid w:val="2D35D9AB"/>
    <w:rsid w:val="2D6DBF9B"/>
    <w:rsid w:val="2D797AD8"/>
    <w:rsid w:val="2D8378DB"/>
    <w:rsid w:val="2DB1D663"/>
    <w:rsid w:val="2DB8A112"/>
    <w:rsid w:val="2DF74BCA"/>
    <w:rsid w:val="2E7432C0"/>
    <w:rsid w:val="2E7A52B0"/>
    <w:rsid w:val="2E82E3A6"/>
    <w:rsid w:val="2EBB685A"/>
    <w:rsid w:val="2F2A36D8"/>
    <w:rsid w:val="2F6AB8FB"/>
    <w:rsid w:val="2F8510BE"/>
    <w:rsid w:val="2FCF6EF6"/>
    <w:rsid w:val="2FDD2702"/>
    <w:rsid w:val="2FF03588"/>
    <w:rsid w:val="2FFDED80"/>
    <w:rsid w:val="300214F2"/>
    <w:rsid w:val="304D01FF"/>
    <w:rsid w:val="30838F15"/>
    <w:rsid w:val="309D035A"/>
    <w:rsid w:val="30D671BE"/>
    <w:rsid w:val="313260E9"/>
    <w:rsid w:val="313C4057"/>
    <w:rsid w:val="314BE268"/>
    <w:rsid w:val="316E0F3C"/>
    <w:rsid w:val="31B4AC16"/>
    <w:rsid w:val="3215F901"/>
    <w:rsid w:val="322632D9"/>
    <w:rsid w:val="3232625A"/>
    <w:rsid w:val="323DDF31"/>
    <w:rsid w:val="326932E2"/>
    <w:rsid w:val="327B4C16"/>
    <w:rsid w:val="3284D83C"/>
    <w:rsid w:val="3299820E"/>
    <w:rsid w:val="329BA64A"/>
    <w:rsid w:val="32C4963F"/>
    <w:rsid w:val="32DA45BB"/>
    <w:rsid w:val="32FEF7EA"/>
    <w:rsid w:val="33002E81"/>
    <w:rsid w:val="330D26C3"/>
    <w:rsid w:val="3318C79D"/>
    <w:rsid w:val="331F44BB"/>
    <w:rsid w:val="33265D7D"/>
    <w:rsid w:val="3344E96F"/>
    <w:rsid w:val="337A9E10"/>
    <w:rsid w:val="33BB916A"/>
    <w:rsid w:val="33D7877B"/>
    <w:rsid w:val="33D818D8"/>
    <w:rsid w:val="3433763C"/>
    <w:rsid w:val="349E1B15"/>
    <w:rsid w:val="34A3999A"/>
    <w:rsid w:val="3505A8B6"/>
    <w:rsid w:val="350BBCD2"/>
    <w:rsid w:val="350E5D86"/>
    <w:rsid w:val="3516EE24"/>
    <w:rsid w:val="352E7C83"/>
    <w:rsid w:val="3544C838"/>
    <w:rsid w:val="35582379"/>
    <w:rsid w:val="356B59B8"/>
    <w:rsid w:val="35874EC7"/>
    <w:rsid w:val="358FF52A"/>
    <w:rsid w:val="35938570"/>
    <w:rsid w:val="35983B92"/>
    <w:rsid w:val="35CDC320"/>
    <w:rsid w:val="35D3618B"/>
    <w:rsid w:val="35F720E0"/>
    <w:rsid w:val="36021998"/>
    <w:rsid w:val="366C23FB"/>
    <w:rsid w:val="367D830E"/>
    <w:rsid w:val="36C93CFA"/>
    <w:rsid w:val="36EE654B"/>
    <w:rsid w:val="370CA985"/>
    <w:rsid w:val="370FFD4C"/>
    <w:rsid w:val="375720A6"/>
    <w:rsid w:val="3791F695"/>
    <w:rsid w:val="37FB7B02"/>
    <w:rsid w:val="37FEC4DA"/>
    <w:rsid w:val="381E27FD"/>
    <w:rsid w:val="388822B7"/>
    <w:rsid w:val="38906ED2"/>
    <w:rsid w:val="38C6AAD8"/>
    <w:rsid w:val="39665FE2"/>
    <w:rsid w:val="396BC776"/>
    <w:rsid w:val="39800D94"/>
    <w:rsid w:val="39CE8E91"/>
    <w:rsid w:val="39FABFC8"/>
    <w:rsid w:val="3A57768F"/>
    <w:rsid w:val="3A84C820"/>
    <w:rsid w:val="3A9B79D9"/>
    <w:rsid w:val="3AB1FC72"/>
    <w:rsid w:val="3AB49873"/>
    <w:rsid w:val="3ABCFFD8"/>
    <w:rsid w:val="3AC4BCB2"/>
    <w:rsid w:val="3AE30BC3"/>
    <w:rsid w:val="3AE88B45"/>
    <w:rsid w:val="3B4F57AD"/>
    <w:rsid w:val="3B5C196F"/>
    <w:rsid w:val="3B6A51E7"/>
    <w:rsid w:val="3BBF655E"/>
    <w:rsid w:val="3BDEBBCE"/>
    <w:rsid w:val="3C826DCA"/>
    <w:rsid w:val="3CE8BD3E"/>
    <w:rsid w:val="3CEB31A1"/>
    <w:rsid w:val="3D0F9946"/>
    <w:rsid w:val="3D119440"/>
    <w:rsid w:val="3D4C5B60"/>
    <w:rsid w:val="3D4EF674"/>
    <w:rsid w:val="3DE5B474"/>
    <w:rsid w:val="3E0E931F"/>
    <w:rsid w:val="3E124C57"/>
    <w:rsid w:val="3E2EBC3D"/>
    <w:rsid w:val="3E5AA4F2"/>
    <w:rsid w:val="3E5D4DD1"/>
    <w:rsid w:val="3EB1ECFA"/>
    <w:rsid w:val="3ED16EE2"/>
    <w:rsid w:val="3EEE85EE"/>
    <w:rsid w:val="3EFC477E"/>
    <w:rsid w:val="3F5C7A48"/>
    <w:rsid w:val="3F802FC1"/>
    <w:rsid w:val="3F81E159"/>
    <w:rsid w:val="3FB744D5"/>
    <w:rsid w:val="4016BDF5"/>
    <w:rsid w:val="406DCE60"/>
    <w:rsid w:val="409F5E87"/>
    <w:rsid w:val="40E75C57"/>
    <w:rsid w:val="412D911B"/>
    <w:rsid w:val="41320FA1"/>
    <w:rsid w:val="416BF262"/>
    <w:rsid w:val="41A0B9EC"/>
    <w:rsid w:val="41BB4700"/>
    <w:rsid w:val="41DFBE63"/>
    <w:rsid w:val="4275C509"/>
    <w:rsid w:val="42824075"/>
    <w:rsid w:val="42C026AE"/>
    <w:rsid w:val="42CC0A47"/>
    <w:rsid w:val="42F78DBE"/>
    <w:rsid w:val="4377F798"/>
    <w:rsid w:val="439C0909"/>
    <w:rsid w:val="439D6554"/>
    <w:rsid w:val="440C3048"/>
    <w:rsid w:val="442A6C52"/>
    <w:rsid w:val="447B40BC"/>
    <w:rsid w:val="4497A056"/>
    <w:rsid w:val="44A974E0"/>
    <w:rsid w:val="44AAA243"/>
    <w:rsid w:val="44F9B511"/>
    <w:rsid w:val="45054DDD"/>
    <w:rsid w:val="45120D2B"/>
    <w:rsid w:val="4522E588"/>
    <w:rsid w:val="452E9421"/>
    <w:rsid w:val="4544C826"/>
    <w:rsid w:val="45741613"/>
    <w:rsid w:val="45E5B552"/>
    <w:rsid w:val="46218164"/>
    <w:rsid w:val="463ACD22"/>
    <w:rsid w:val="469B4807"/>
    <w:rsid w:val="46AA0B45"/>
    <w:rsid w:val="472B9C11"/>
    <w:rsid w:val="4745176B"/>
    <w:rsid w:val="475824F7"/>
    <w:rsid w:val="47709A00"/>
    <w:rsid w:val="478B1964"/>
    <w:rsid w:val="47C9059F"/>
    <w:rsid w:val="47CFA01A"/>
    <w:rsid w:val="47D4AB6C"/>
    <w:rsid w:val="480B7054"/>
    <w:rsid w:val="487276A5"/>
    <w:rsid w:val="48CA3D0B"/>
    <w:rsid w:val="48EF1A97"/>
    <w:rsid w:val="49224897"/>
    <w:rsid w:val="492AE6AD"/>
    <w:rsid w:val="496498C9"/>
    <w:rsid w:val="496FF28C"/>
    <w:rsid w:val="497F5E69"/>
    <w:rsid w:val="4982F9AE"/>
    <w:rsid w:val="49CEFA2C"/>
    <w:rsid w:val="49E5D173"/>
    <w:rsid w:val="49F4239E"/>
    <w:rsid w:val="4A19D676"/>
    <w:rsid w:val="4A1DF60B"/>
    <w:rsid w:val="4A497ECF"/>
    <w:rsid w:val="4AF2DA56"/>
    <w:rsid w:val="4AFAD06B"/>
    <w:rsid w:val="4B4F15EB"/>
    <w:rsid w:val="4B6524D7"/>
    <w:rsid w:val="4B93FA72"/>
    <w:rsid w:val="4BAA86A8"/>
    <w:rsid w:val="4BB5E426"/>
    <w:rsid w:val="4BBEE912"/>
    <w:rsid w:val="4BCD17BB"/>
    <w:rsid w:val="4C0080AF"/>
    <w:rsid w:val="4C1B1CAA"/>
    <w:rsid w:val="4C4DAC8E"/>
    <w:rsid w:val="4C591A0E"/>
    <w:rsid w:val="4C5E922B"/>
    <w:rsid w:val="4C6DC928"/>
    <w:rsid w:val="4C96D7B7"/>
    <w:rsid w:val="4CABA6F7"/>
    <w:rsid w:val="4CAE121B"/>
    <w:rsid w:val="4CD42CA1"/>
    <w:rsid w:val="4CD9A3F6"/>
    <w:rsid w:val="4D406CA0"/>
    <w:rsid w:val="4D56FDC5"/>
    <w:rsid w:val="4D6501AE"/>
    <w:rsid w:val="4D681481"/>
    <w:rsid w:val="4D77479C"/>
    <w:rsid w:val="4DD0EF4A"/>
    <w:rsid w:val="4DD7D50D"/>
    <w:rsid w:val="4DFAB304"/>
    <w:rsid w:val="4E1E2E15"/>
    <w:rsid w:val="4E4BB6F5"/>
    <w:rsid w:val="4E4F2A53"/>
    <w:rsid w:val="4EEE2567"/>
    <w:rsid w:val="4F0D3D6F"/>
    <w:rsid w:val="4F35D25B"/>
    <w:rsid w:val="4F4BF23A"/>
    <w:rsid w:val="4F55EA45"/>
    <w:rsid w:val="4F732A4B"/>
    <w:rsid w:val="4F739289"/>
    <w:rsid w:val="4F80A27A"/>
    <w:rsid w:val="501A3DCD"/>
    <w:rsid w:val="503F264A"/>
    <w:rsid w:val="51109CA0"/>
    <w:rsid w:val="516E3C02"/>
    <w:rsid w:val="5185FBB4"/>
    <w:rsid w:val="520C1508"/>
    <w:rsid w:val="524CCA42"/>
    <w:rsid w:val="525103C7"/>
    <w:rsid w:val="529DF5D0"/>
    <w:rsid w:val="52A3E30B"/>
    <w:rsid w:val="52B3C07E"/>
    <w:rsid w:val="52E825F7"/>
    <w:rsid w:val="52FFED02"/>
    <w:rsid w:val="5330674D"/>
    <w:rsid w:val="534130E9"/>
    <w:rsid w:val="5370EADC"/>
    <w:rsid w:val="53A28B6C"/>
    <w:rsid w:val="53A379DE"/>
    <w:rsid w:val="54048332"/>
    <w:rsid w:val="54161DD7"/>
    <w:rsid w:val="545719A3"/>
    <w:rsid w:val="550D8B78"/>
    <w:rsid w:val="551F8116"/>
    <w:rsid w:val="553747B2"/>
    <w:rsid w:val="557084E3"/>
    <w:rsid w:val="5590C687"/>
    <w:rsid w:val="55ABE8A6"/>
    <w:rsid w:val="55AEF9E5"/>
    <w:rsid w:val="55B152DA"/>
    <w:rsid w:val="5635DA5A"/>
    <w:rsid w:val="564AE1DF"/>
    <w:rsid w:val="565739C3"/>
    <w:rsid w:val="565B7645"/>
    <w:rsid w:val="56C5BE24"/>
    <w:rsid w:val="56C8FA5D"/>
    <w:rsid w:val="56FC3375"/>
    <w:rsid w:val="5708C4D4"/>
    <w:rsid w:val="570D41E5"/>
    <w:rsid w:val="572D7777"/>
    <w:rsid w:val="57489A55"/>
    <w:rsid w:val="5795B773"/>
    <w:rsid w:val="57A4C78C"/>
    <w:rsid w:val="57E9CB07"/>
    <w:rsid w:val="57EA8833"/>
    <w:rsid w:val="584E923C"/>
    <w:rsid w:val="5862035D"/>
    <w:rsid w:val="5865D62D"/>
    <w:rsid w:val="58698F15"/>
    <w:rsid w:val="587C5CD7"/>
    <w:rsid w:val="588A6FD5"/>
    <w:rsid w:val="58A10C18"/>
    <w:rsid w:val="58B040D0"/>
    <w:rsid w:val="5965F6EC"/>
    <w:rsid w:val="598C0354"/>
    <w:rsid w:val="59BF1B8A"/>
    <w:rsid w:val="59C55D3F"/>
    <w:rsid w:val="59D81EA7"/>
    <w:rsid w:val="59E9412D"/>
    <w:rsid w:val="59FA9D00"/>
    <w:rsid w:val="5A427001"/>
    <w:rsid w:val="5A52FFFC"/>
    <w:rsid w:val="5A79014E"/>
    <w:rsid w:val="5A940A4C"/>
    <w:rsid w:val="5AAA48BE"/>
    <w:rsid w:val="5ABFBB0C"/>
    <w:rsid w:val="5B2DC984"/>
    <w:rsid w:val="5B3004F5"/>
    <w:rsid w:val="5B32F4C6"/>
    <w:rsid w:val="5B4C51F0"/>
    <w:rsid w:val="5B8373B6"/>
    <w:rsid w:val="5B999441"/>
    <w:rsid w:val="5BAFCCE9"/>
    <w:rsid w:val="5BC729BA"/>
    <w:rsid w:val="5BDBFC78"/>
    <w:rsid w:val="5C138093"/>
    <w:rsid w:val="5C5695DD"/>
    <w:rsid w:val="5CB1497E"/>
    <w:rsid w:val="5D7D136D"/>
    <w:rsid w:val="5D8025FA"/>
    <w:rsid w:val="5D93220A"/>
    <w:rsid w:val="5D9EC142"/>
    <w:rsid w:val="5DE4A754"/>
    <w:rsid w:val="5E3F51EB"/>
    <w:rsid w:val="5E4DEF77"/>
    <w:rsid w:val="5E71AFC4"/>
    <w:rsid w:val="5E877043"/>
    <w:rsid w:val="5EC35E7A"/>
    <w:rsid w:val="5EC83645"/>
    <w:rsid w:val="5F5EA112"/>
    <w:rsid w:val="5F8D5AA3"/>
    <w:rsid w:val="5FE9835D"/>
    <w:rsid w:val="606C0623"/>
    <w:rsid w:val="60815634"/>
    <w:rsid w:val="60A144FB"/>
    <w:rsid w:val="612E90F6"/>
    <w:rsid w:val="613C957D"/>
    <w:rsid w:val="614DA703"/>
    <w:rsid w:val="61794044"/>
    <w:rsid w:val="619E6361"/>
    <w:rsid w:val="61A27CD0"/>
    <w:rsid w:val="61B106F5"/>
    <w:rsid w:val="623C403B"/>
    <w:rsid w:val="638687B0"/>
    <w:rsid w:val="63BBBD4D"/>
    <w:rsid w:val="63DB80D6"/>
    <w:rsid w:val="64057136"/>
    <w:rsid w:val="641F51FC"/>
    <w:rsid w:val="642ADFBB"/>
    <w:rsid w:val="64323AAD"/>
    <w:rsid w:val="64332E52"/>
    <w:rsid w:val="6461F112"/>
    <w:rsid w:val="648EEED1"/>
    <w:rsid w:val="64F6BE02"/>
    <w:rsid w:val="65002D2B"/>
    <w:rsid w:val="6588BCF0"/>
    <w:rsid w:val="65B15240"/>
    <w:rsid w:val="65C11D58"/>
    <w:rsid w:val="65D483DA"/>
    <w:rsid w:val="65D93CCC"/>
    <w:rsid w:val="65FE9943"/>
    <w:rsid w:val="660466CB"/>
    <w:rsid w:val="6607E395"/>
    <w:rsid w:val="660BEFE0"/>
    <w:rsid w:val="664969C7"/>
    <w:rsid w:val="668EC337"/>
    <w:rsid w:val="6692320C"/>
    <w:rsid w:val="66A92798"/>
    <w:rsid w:val="66C8165F"/>
    <w:rsid w:val="66F77FCD"/>
    <w:rsid w:val="67773023"/>
    <w:rsid w:val="677D7657"/>
    <w:rsid w:val="67C413E0"/>
    <w:rsid w:val="67F77AE6"/>
    <w:rsid w:val="682C70A7"/>
    <w:rsid w:val="687F0CC0"/>
    <w:rsid w:val="689D84D2"/>
    <w:rsid w:val="68B8A957"/>
    <w:rsid w:val="68B99F89"/>
    <w:rsid w:val="68DDBA84"/>
    <w:rsid w:val="68EA10F0"/>
    <w:rsid w:val="691E5EB2"/>
    <w:rsid w:val="6947518B"/>
    <w:rsid w:val="694AF09A"/>
    <w:rsid w:val="69B5E291"/>
    <w:rsid w:val="69FB778D"/>
    <w:rsid w:val="6A14077D"/>
    <w:rsid w:val="6A204F00"/>
    <w:rsid w:val="6A2928F9"/>
    <w:rsid w:val="6A61860F"/>
    <w:rsid w:val="6AA076DB"/>
    <w:rsid w:val="6AA56D44"/>
    <w:rsid w:val="6ADC1577"/>
    <w:rsid w:val="6AE2C906"/>
    <w:rsid w:val="6AF04488"/>
    <w:rsid w:val="6AF62961"/>
    <w:rsid w:val="6B10FF2F"/>
    <w:rsid w:val="6B61F801"/>
    <w:rsid w:val="6B65D241"/>
    <w:rsid w:val="6C0F01C9"/>
    <w:rsid w:val="6C4A530B"/>
    <w:rsid w:val="6C4BE82C"/>
    <w:rsid w:val="6C4F13D0"/>
    <w:rsid w:val="6CA57427"/>
    <w:rsid w:val="6CCE9FF2"/>
    <w:rsid w:val="6CD1AEC5"/>
    <w:rsid w:val="6CF571FE"/>
    <w:rsid w:val="6D0ED0D7"/>
    <w:rsid w:val="6D87D12A"/>
    <w:rsid w:val="6DB7EBC0"/>
    <w:rsid w:val="6DF70678"/>
    <w:rsid w:val="6E49DBA0"/>
    <w:rsid w:val="6E51813C"/>
    <w:rsid w:val="6E8065C3"/>
    <w:rsid w:val="6E9C6B77"/>
    <w:rsid w:val="6ED9B910"/>
    <w:rsid w:val="6F011154"/>
    <w:rsid w:val="6F17B314"/>
    <w:rsid w:val="6F1C8410"/>
    <w:rsid w:val="6F31D43F"/>
    <w:rsid w:val="6F3F8BCB"/>
    <w:rsid w:val="6F42FEE3"/>
    <w:rsid w:val="6F44892D"/>
    <w:rsid w:val="6F6CC926"/>
    <w:rsid w:val="6F767B1F"/>
    <w:rsid w:val="6F8BFA18"/>
    <w:rsid w:val="6F941A49"/>
    <w:rsid w:val="701CC8A3"/>
    <w:rsid w:val="701DEE41"/>
    <w:rsid w:val="702F0078"/>
    <w:rsid w:val="705ACCD8"/>
    <w:rsid w:val="70B132BE"/>
    <w:rsid w:val="70BC5B86"/>
    <w:rsid w:val="70C9B7E6"/>
    <w:rsid w:val="70E09905"/>
    <w:rsid w:val="7150E92C"/>
    <w:rsid w:val="7188161C"/>
    <w:rsid w:val="719DD7F1"/>
    <w:rsid w:val="71A97446"/>
    <w:rsid w:val="7237FA19"/>
    <w:rsid w:val="723D669F"/>
    <w:rsid w:val="730C62FC"/>
    <w:rsid w:val="732E6C14"/>
    <w:rsid w:val="7336576B"/>
    <w:rsid w:val="734F76D1"/>
    <w:rsid w:val="73624684"/>
    <w:rsid w:val="73DD019A"/>
    <w:rsid w:val="74667657"/>
    <w:rsid w:val="74A03346"/>
    <w:rsid w:val="74A54653"/>
    <w:rsid w:val="74B6750A"/>
    <w:rsid w:val="74E8541F"/>
    <w:rsid w:val="74F028D1"/>
    <w:rsid w:val="74FED779"/>
    <w:rsid w:val="751351CD"/>
    <w:rsid w:val="75588478"/>
    <w:rsid w:val="75A3D823"/>
    <w:rsid w:val="75C419D1"/>
    <w:rsid w:val="764BD51A"/>
    <w:rsid w:val="76B52444"/>
    <w:rsid w:val="76CA404A"/>
    <w:rsid w:val="77244F8B"/>
    <w:rsid w:val="772F8E4D"/>
    <w:rsid w:val="77D1B534"/>
    <w:rsid w:val="783492F1"/>
    <w:rsid w:val="783696C0"/>
    <w:rsid w:val="7841A0CD"/>
    <w:rsid w:val="78523149"/>
    <w:rsid w:val="7884A800"/>
    <w:rsid w:val="78E415DC"/>
    <w:rsid w:val="78EFF86D"/>
    <w:rsid w:val="791A3855"/>
    <w:rsid w:val="792CC1F1"/>
    <w:rsid w:val="797C9DC7"/>
    <w:rsid w:val="79C48151"/>
    <w:rsid w:val="79D448AA"/>
    <w:rsid w:val="7A108E60"/>
    <w:rsid w:val="7A19919F"/>
    <w:rsid w:val="7A3907E6"/>
    <w:rsid w:val="7A5819A3"/>
    <w:rsid w:val="7A79B093"/>
    <w:rsid w:val="7AC8808B"/>
    <w:rsid w:val="7AF1B507"/>
    <w:rsid w:val="7AFCFD5B"/>
    <w:rsid w:val="7B01F194"/>
    <w:rsid w:val="7B1DDDFA"/>
    <w:rsid w:val="7B28846E"/>
    <w:rsid w:val="7B486AF5"/>
    <w:rsid w:val="7C8F4D68"/>
    <w:rsid w:val="7CC2C090"/>
    <w:rsid w:val="7CC4DAE1"/>
    <w:rsid w:val="7D0ECFC0"/>
    <w:rsid w:val="7D127E2F"/>
    <w:rsid w:val="7D2AB645"/>
    <w:rsid w:val="7DFA9274"/>
    <w:rsid w:val="7E2BECA7"/>
    <w:rsid w:val="7E3DC327"/>
    <w:rsid w:val="7E40B7BE"/>
    <w:rsid w:val="7E8F0534"/>
    <w:rsid w:val="7EB316B4"/>
    <w:rsid w:val="7EE4D050"/>
    <w:rsid w:val="7F38D49C"/>
    <w:rsid w:val="7F3BA231"/>
    <w:rsid w:val="7F687009"/>
    <w:rsid w:val="7F74E24D"/>
    <w:rsid w:val="7FDC23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E1504"/>
  <w15:chartTrackingRefBased/>
  <w15:docId w15:val="{ADBE6C96-04A5-4AB2-9542-8E2D034C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391"/>
  </w:style>
  <w:style w:type="paragraph" w:styleId="Heading1">
    <w:name w:val="heading 1"/>
    <w:basedOn w:val="Normal"/>
    <w:next w:val="Normal"/>
    <w:link w:val="Heading1Char"/>
    <w:uiPriority w:val="9"/>
    <w:qFormat/>
    <w:rsid w:val="008E7391"/>
    <w:pPr>
      <w:keepNext/>
      <w:keepLines/>
      <w:spacing w:before="360" w:after="40" w:line="240" w:lineRule="auto"/>
      <w:outlineLvl w:val="0"/>
    </w:pPr>
    <w:rPr>
      <w:rFonts w:asciiTheme="majorHAnsi" w:eastAsiaTheme="majorEastAsia" w:hAnsiTheme="majorHAnsi" w:cstheme="majorBidi"/>
      <w:color w:val="AC8AAA" w:themeColor="accent6" w:themeShade="BF"/>
      <w:sz w:val="40"/>
      <w:szCs w:val="40"/>
    </w:rPr>
  </w:style>
  <w:style w:type="paragraph" w:styleId="Heading2">
    <w:name w:val="heading 2"/>
    <w:basedOn w:val="Normal"/>
    <w:next w:val="Normal"/>
    <w:link w:val="Heading2Char"/>
    <w:uiPriority w:val="9"/>
    <w:unhideWhenUsed/>
    <w:qFormat/>
    <w:rsid w:val="008E7391"/>
    <w:pPr>
      <w:keepNext/>
      <w:keepLines/>
      <w:spacing w:before="80" w:after="0" w:line="240" w:lineRule="auto"/>
      <w:outlineLvl w:val="1"/>
    </w:pPr>
    <w:rPr>
      <w:rFonts w:asciiTheme="majorHAnsi" w:eastAsiaTheme="majorEastAsia" w:hAnsiTheme="majorHAnsi" w:cstheme="majorBidi"/>
      <w:color w:val="AC8AAA" w:themeColor="accent6" w:themeShade="BF"/>
      <w:sz w:val="28"/>
      <w:szCs w:val="28"/>
    </w:rPr>
  </w:style>
  <w:style w:type="paragraph" w:styleId="Heading3">
    <w:name w:val="heading 3"/>
    <w:basedOn w:val="Normal"/>
    <w:next w:val="Normal"/>
    <w:link w:val="Heading3Char"/>
    <w:uiPriority w:val="9"/>
    <w:unhideWhenUsed/>
    <w:qFormat/>
    <w:rsid w:val="008E7391"/>
    <w:pPr>
      <w:keepNext/>
      <w:keepLines/>
      <w:spacing w:before="80" w:after="0" w:line="240" w:lineRule="auto"/>
      <w:outlineLvl w:val="2"/>
    </w:pPr>
    <w:rPr>
      <w:rFonts w:asciiTheme="majorHAnsi" w:eastAsiaTheme="majorEastAsia" w:hAnsiTheme="majorHAnsi" w:cstheme="majorBidi"/>
      <w:color w:val="AC8AAA" w:themeColor="accent6" w:themeShade="BF"/>
      <w:sz w:val="24"/>
      <w:szCs w:val="24"/>
    </w:rPr>
  </w:style>
  <w:style w:type="paragraph" w:styleId="Heading4">
    <w:name w:val="heading 4"/>
    <w:basedOn w:val="Normal"/>
    <w:next w:val="Normal"/>
    <w:link w:val="Heading4Char"/>
    <w:uiPriority w:val="9"/>
    <w:unhideWhenUsed/>
    <w:qFormat/>
    <w:rsid w:val="008E7391"/>
    <w:pPr>
      <w:keepNext/>
      <w:keepLines/>
      <w:spacing w:before="80" w:after="0"/>
      <w:outlineLvl w:val="3"/>
    </w:pPr>
    <w:rPr>
      <w:rFonts w:asciiTheme="majorHAnsi" w:eastAsiaTheme="majorEastAsia" w:hAnsiTheme="majorHAnsi" w:cstheme="majorBidi"/>
      <w:color w:val="D8C8D7" w:themeColor="accent6"/>
      <w:sz w:val="22"/>
      <w:szCs w:val="22"/>
    </w:rPr>
  </w:style>
  <w:style w:type="paragraph" w:styleId="Heading5">
    <w:name w:val="heading 5"/>
    <w:basedOn w:val="Normal"/>
    <w:next w:val="Normal"/>
    <w:link w:val="Heading5Char"/>
    <w:uiPriority w:val="9"/>
    <w:unhideWhenUsed/>
    <w:qFormat/>
    <w:rsid w:val="008E7391"/>
    <w:pPr>
      <w:keepNext/>
      <w:keepLines/>
      <w:spacing w:before="40" w:after="0"/>
      <w:outlineLvl w:val="4"/>
    </w:pPr>
    <w:rPr>
      <w:rFonts w:asciiTheme="majorHAnsi" w:eastAsiaTheme="majorEastAsia" w:hAnsiTheme="majorHAnsi" w:cstheme="majorBidi"/>
      <w:i/>
      <w:iCs/>
      <w:color w:val="D8C8D7" w:themeColor="accent6"/>
      <w:sz w:val="22"/>
      <w:szCs w:val="22"/>
    </w:rPr>
  </w:style>
  <w:style w:type="paragraph" w:styleId="Heading6">
    <w:name w:val="heading 6"/>
    <w:basedOn w:val="Normal"/>
    <w:next w:val="Normal"/>
    <w:link w:val="Heading6Char"/>
    <w:uiPriority w:val="9"/>
    <w:unhideWhenUsed/>
    <w:qFormat/>
    <w:rsid w:val="008E7391"/>
    <w:pPr>
      <w:keepNext/>
      <w:keepLines/>
      <w:spacing w:before="40" w:after="0"/>
      <w:outlineLvl w:val="5"/>
    </w:pPr>
    <w:rPr>
      <w:rFonts w:asciiTheme="majorHAnsi" w:eastAsiaTheme="majorEastAsia" w:hAnsiTheme="majorHAnsi" w:cstheme="majorBidi"/>
      <w:color w:val="D8C8D7" w:themeColor="accent6"/>
    </w:rPr>
  </w:style>
  <w:style w:type="paragraph" w:styleId="Heading7">
    <w:name w:val="heading 7"/>
    <w:basedOn w:val="Normal"/>
    <w:next w:val="Normal"/>
    <w:link w:val="Heading7Char"/>
    <w:uiPriority w:val="9"/>
    <w:unhideWhenUsed/>
    <w:qFormat/>
    <w:rsid w:val="008E7391"/>
    <w:pPr>
      <w:keepNext/>
      <w:keepLines/>
      <w:spacing w:before="40" w:after="0"/>
      <w:outlineLvl w:val="6"/>
    </w:pPr>
    <w:rPr>
      <w:rFonts w:asciiTheme="majorHAnsi" w:eastAsiaTheme="majorEastAsia" w:hAnsiTheme="majorHAnsi" w:cstheme="majorBidi"/>
      <w:b/>
      <w:bCs/>
      <w:color w:val="D8C8D7" w:themeColor="accent6"/>
    </w:rPr>
  </w:style>
  <w:style w:type="paragraph" w:styleId="Heading8">
    <w:name w:val="heading 8"/>
    <w:basedOn w:val="Normal"/>
    <w:next w:val="Normal"/>
    <w:link w:val="Heading8Char"/>
    <w:uiPriority w:val="9"/>
    <w:unhideWhenUsed/>
    <w:qFormat/>
    <w:rsid w:val="008E7391"/>
    <w:pPr>
      <w:keepNext/>
      <w:keepLines/>
      <w:spacing w:before="40" w:after="0"/>
      <w:outlineLvl w:val="7"/>
    </w:pPr>
    <w:rPr>
      <w:rFonts w:asciiTheme="majorHAnsi" w:eastAsiaTheme="majorEastAsia" w:hAnsiTheme="majorHAnsi" w:cstheme="majorBidi"/>
      <w:b/>
      <w:bCs/>
      <w:i/>
      <w:iCs/>
      <w:color w:val="D8C8D7" w:themeColor="accent6"/>
      <w:sz w:val="20"/>
      <w:szCs w:val="20"/>
    </w:rPr>
  </w:style>
  <w:style w:type="paragraph" w:styleId="Heading9">
    <w:name w:val="heading 9"/>
    <w:basedOn w:val="Normal"/>
    <w:next w:val="Normal"/>
    <w:link w:val="Heading9Char"/>
    <w:uiPriority w:val="9"/>
    <w:unhideWhenUsed/>
    <w:qFormat/>
    <w:rsid w:val="008E7391"/>
    <w:pPr>
      <w:keepNext/>
      <w:keepLines/>
      <w:spacing w:before="40" w:after="0"/>
      <w:outlineLvl w:val="8"/>
    </w:pPr>
    <w:rPr>
      <w:rFonts w:asciiTheme="majorHAnsi" w:eastAsiaTheme="majorEastAsia" w:hAnsiTheme="majorHAnsi" w:cstheme="majorBidi"/>
      <w:i/>
      <w:iCs/>
      <w:color w:val="D8C8D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36A"/>
    <w:rPr>
      <w:rFonts w:ascii="Segoe UI" w:hAnsi="Segoe UI" w:cs="Segoe UI"/>
      <w:sz w:val="18"/>
      <w:szCs w:val="18"/>
    </w:rPr>
  </w:style>
  <w:style w:type="paragraph" w:styleId="BodyText">
    <w:name w:val="Body Text"/>
    <w:basedOn w:val="Normal"/>
    <w:link w:val="BodyTextChar"/>
    <w:rsid w:val="0038151E"/>
    <w:pPr>
      <w:autoSpaceDE w:val="0"/>
      <w:autoSpaceDN w:val="0"/>
      <w:adjustRightInd w:val="0"/>
      <w:spacing w:after="160"/>
    </w:pPr>
    <w:rPr>
      <w:rFonts w:cs="Arial"/>
      <w:sz w:val="22"/>
      <w:szCs w:val="24"/>
    </w:rPr>
  </w:style>
  <w:style w:type="character" w:customStyle="1" w:styleId="BodyTextChar">
    <w:name w:val="Body Text Char"/>
    <w:basedOn w:val="DefaultParagraphFont"/>
    <w:link w:val="BodyText"/>
    <w:rsid w:val="0038151E"/>
    <w:rPr>
      <w:rFonts w:cs="Arial"/>
      <w:szCs w:val="24"/>
    </w:rPr>
  </w:style>
  <w:style w:type="character" w:styleId="CommentReference">
    <w:name w:val="annotation reference"/>
    <w:basedOn w:val="DefaultParagraphFont"/>
    <w:uiPriority w:val="99"/>
    <w:semiHidden/>
    <w:unhideWhenUsed/>
    <w:rsid w:val="00B7236A"/>
    <w:rPr>
      <w:sz w:val="16"/>
      <w:szCs w:val="16"/>
    </w:rPr>
  </w:style>
  <w:style w:type="paragraph" w:styleId="CommentText">
    <w:name w:val="annotation text"/>
    <w:basedOn w:val="Normal"/>
    <w:link w:val="CommentTextChar"/>
    <w:uiPriority w:val="99"/>
    <w:unhideWhenUsed/>
    <w:rsid w:val="00B7236A"/>
    <w:pPr>
      <w:spacing w:line="240" w:lineRule="auto"/>
    </w:pPr>
    <w:rPr>
      <w:szCs w:val="20"/>
    </w:rPr>
  </w:style>
  <w:style w:type="character" w:customStyle="1" w:styleId="CommentTextChar">
    <w:name w:val="Comment Text Char"/>
    <w:basedOn w:val="DefaultParagraphFont"/>
    <w:link w:val="CommentText"/>
    <w:uiPriority w:val="99"/>
    <w:rsid w:val="00B7236A"/>
    <w:rPr>
      <w:rFonts w:ascii="Verdana" w:hAnsi="Verdana" w:cstheme="minorBidi"/>
      <w:sz w:val="20"/>
      <w:szCs w:val="20"/>
    </w:rPr>
  </w:style>
  <w:style w:type="paragraph" w:styleId="CommentSubject">
    <w:name w:val="annotation subject"/>
    <w:basedOn w:val="CommentText"/>
    <w:next w:val="CommentText"/>
    <w:link w:val="CommentSubjectChar"/>
    <w:uiPriority w:val="99"/>
    <w:semiHidden/>
    <w:unhideWhenUsed/>
    <w:rsid w:val="00B7236A"/>
    <w:rPr>
      <w:b/>
      <w:bCs/>
    </w:rPr>
  </w:style>
  <w:style w:type="character" w:customStyle="1" w:styleId="CommentSubjectChar">
    <w:name w:val="Comment Subject Char"/>
    <w:basedOn w:val="CommentTextChar"/>
    <w:link w:val="CommentSubject"/>
    <w:uiPriority w:val="99"/>
    <w:semiHidden/>
    <w:rsid w:val="00B7236A"/>
    <w:rPr>
      <w:rFonts w:ascii="Verdana" w:hAnsi="Verdana" w:cstheme="minorBidi"/>
      <w:b/>
      <w:bCs/>
      <w:sz w:val="20"/>
      <w:szCs w:val="20"/>
    </w:rPr>
  </w:style>
  <w:style w:type="paragraph" w:styleId="Date">
    <w:name w:val="Date"/>
    <w:basedOn w:val="Normal"/>
    <w:next w:val="Normal"/>
    <w:link w:val="DateChar"/>
    <w:uiPriority w:val="99"/>
    <w:rsid w:val="00B7236A"/>
  </w:style>
  <w:style w:type="character" w:customStyle="1" w:styleId="DateChar">
    <w:name w:val="Date Char"/>
    <w:basedOn w:val="DefaultParagraphFont"/>
    <w:link w:val="Date"/>
    <w:uiPriority w:val="99"/>
    <w:rsid w:val="00F8490A"/>
    <w:rPr>
      <w:rFonts w:ascii="Verdana" w:hAnsi="Verdana" w:cstheme="minorBidi"/>
      <w:szCs w:val="22"/>
    </w:rPr>
  </w:style>
  <w:style w:type="character" w:styleId="Emphasis">
    <w:name w:val="Emphasis"/>
    <w:aliases w:val="Italics"/>
    <w:basedOn w:val="DefaultParagraphFont"/>
    <w:uiPriority w:val="20"/>
    <w:qFormat/>
    <w:rsid w:val="008E7391"/>
    <w:rPr>
      <w:i/>
      <w:iCs/>
      <w:color w:val="D8C8D7" w:themeColor="accent6"/>
    </w:rPr>
  </w:style>
  <w:style w:type="character" w:styleId="FollowedHyperlink">
    <w:name w:val="FollowedHyperlink"/>
    <w:basedOn w:val="DefaultParagraphFont"/>
    <w:uiPriority w:val="99"/>
    <w:rsid w:val="00B7236A"/>
    <w:rPr>
      <w:color w:val="652266"/>
      <w:u w:val="single"/>
    </w:rPr>
  </w:style>
  <w:style w:type="paragraph" w:styleId="Footer">
    <w:name w:val="footer"/>
    <w:link w:val="FooterChar"/>
    <w:uiPriority w:val="99"/>
    <w:rsid w:val="007A5BC8"/>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7A5BC8"/>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B7236A"/>
    <w:rPr>
      <w:vertAlign w:val="superscript"/>
    </w:rPr>
  </w:style>
  <w:style w:type="paragraph" w:styleId="Header">
    <w:name w:val="header"/>
    <w:basedOn w:val="Normal"/>
    <w:link w:val="HeaderChar"/>
    <w:uiPriority w:val="99"/>
    <w:unhideWhenUsed/>
    <w:rsid w:val="00A15AD0"/>
    <w:rPr>
      <w:caps/>
      <w:spacing w:val="20"/>
      <w:sz w:val="18"/>
    </w:rPr>
  </w:style>
  <w:style w:type="character" w:customStyle="1" w:styleId="HeaderChar">
    <w:name w:val="Header Char"/>
    <w:basedOn w:val="DefaultParagraphFont"/>
    <w:link w:val="Header"/>
    <w:uiPriority w:val="99"/>
    <w:rsid w:val="00A15AD0"/>
    <w:rPr>
      <w:rFonts w:ascii="Verdana" w:hAnsi="Verdana" w:cstheme="minorBidi"/>
      <w:caps/>
      <w:spacing w:val="20"/>
      <w:sz w:val="18"/>
      <w:szCs w:val="22"/>
    </w:rPr>
  </w:style>
  <w:style w:type="character" w:customStyle="1" w:styleId="Heading1Char">
    <w:name w:val="Heading 1 Char"/>
    <w:basedOn w:val="DefaultParagraphFont"/>
    <w:link w:val="Heading1"/>
    <w:uiPriority w:val="9"/>
    <w:rsid w:val="008E7391"/>
    <w:rPr>
      <w:rFonts w:asciiTheme="majorHAnsi" w:eastAsiaTheme="majorEastAsia" w:hAnsiTheme="majorHAnsi" w:cstheme="majorBidi"/>
      <w:color w:val="AC8AAA" w:themeColor="accent6" w:themeShade="BF"/>
      <w:sz w:val="40"/>
      <w:szCs w:val="40"/>
    </w:rPr>
  </w:style>
  <w:style w:type="character" w:customStyle="1" w:styleId="Heading2Char">
    <w:name w:val="Heading 2 Char"/>
    <w:basedOn w:val="DefaultParagraphFont"/>
    <w:link w:val="Heading2"/>
    <w:uiPriority w:val="9"/>
    <w:rsid w:val="008E7391"/>
    <w:rPr>
      <w:rFonts w:asciiTheme="majorHAnsi" w:eastAsiaTheme="majorEastAsia" w:hAnsiTheme="majorHAnsi" w:cstheme="majorBidi"/>
      <w:color w:val="AC8AAA" w:themeColor="accent6" w:themeShade="BF"/>
      <w:sz w:val="28"/>
      <w:szCs w:val="28"/>
    </w:rPr>
  </w:style>
  <w:style w:type="character" w:customStyle="1" w:styleId="Heading3Char">
    <w:name w:val="Heading 3 Char"/>
    <w:basedOn w:val="DefaultParagraphFont"/>
    <w:link w:val="Heading3"/>
    <w:uiPriority w:val="9"/>
    <w:rsid w:val="008E7391"/>
    <w:rPr>
      <w:rFonts w:asciiTheme="majorHAnsi" w:eastAsiaTheme="majorEastAsia" w:hAnsiTheme="majorHAnsi" w:cstheme="majorBidi"/>
      <w:color w:val="AC8AAA" w:themeColor="accent6" w:themeShade="BF"/>
      <w:sz w:val="24"/>
      <w:szCs w:val="24"/>
    </w:rPr>
  </w:style>
  <w:style w:type="character" w:customStyle="1" w:styleId="Heading4Char">
    <w:name w:val="Heading 4 Char"/>
    <w:basedOn w:val="DefaultParagraphFont"/>
    <w:link w:val="Heading4"/>
    <w:uiPriority w:val="9"/>
    <w:rsid w:val="008E7391"/>
    <w:rPr>
      <w:rFonts w:asciiTheme="majorHAnsi" w:eastAsiaTheme="majorEastAsia" w:hAnsiTheme="majorHAnsi" w:cstheme="majorBidi"/>
      <w:color w:val="D8C8D7" w:themeColor="accent6"/>
      <w:sz w:val="22"/>
      <w:szCs w:val="22"/>
    </w:rPr>
  </w:style>
  <w:style w:type="character" w:customStyle="1" w:styleId="Heading5Char">
    <w:name w:val="Heading 5 Char"/>
    <w:basedOn w:val="DefaultParagraphFont"/>
    <w:link w:val="Heading5"/>
    <w:uiPriority w:val="9"/>
    <w:rsid w:val="008E7391"/>
    <w:rPr>
      <w:rFonts w:asciiTheme="majorHAnsi" w:eastAsiaTheme="majorEastAsia" w:hAnsiTheme="majorHAnsi" w:cstheme="majorBidi"/>
      <w:i/>
      <w:iCs/>
      <w:color w:val="D8C8D7" w:themeColor="accent6"/>
      <w:sz w:val="22"/>
      <w:szCs w:val="22"/>
    </w:rPr>
  </w:style>
  <w:style w:type="paragraph" w:customStyle="1" w:styleId="Highlight-Pink">
    <w:name w:val="Highlight-Pink"/>
    <w:basedOn w:val="Normal"/>
    <w:next w:val="Normal"/>
    <w:rsid w:val="00F8490A"/>
    <w:rPr>
      <w:b/>
      <w:color w:val="A9218E" w:themeColor="accent2"/>
      <w:sz w:val="28"/>
      <w:szCs w:val="24"/>
    </w:rPr>
  </w:style>
  <w:style w:type="paragraph" w:customStyle="1" w:styleId="Highlight-Purple">
    <w:name w:val="Highlight-Purple"/>
    <w:basedOn w:val="Normal"/>
    <w:next w:val="Normal"/>
    <w:rsid w:val="00B7236A"/>
    <w:rPr>
      <w:b/>
      <w:color w:val="652266" w:themeColor="accent1"/>
      <w:sz w:val="28"/>
      <w:szCs w:val="24"/>
    </w:rPr>
  </w:style>
  <w:style w:type="character" w:styleId="Hyperlink">
    <w:name w:val="Hyperlink"/>
    <w:basedOn w:val="DefaultParagraphFont"/>
    <w:uiPriority w:val="99"/>
    <w:unhideWhenUsed/>
    <w:rsid w:val="00DC5043"/>
    <w:rPr>
      <w:rFonts w:asciiTheme="minorHAnsi" w:hAnsiTheme="minorHAnsi"/>
      <w:color w:val="652266"/>
      <w:u w:val="single"/>
    </w:rPr>
  </w:style>
  <w:style w:type="character" w:customStyle="1" w:styleId="Heading6Char">
    <w:name w:val="Heading 6 Char"/>
    <w:basedOn w:val="DefaultParagraphFont"/>
    <w:link w:val="Heading6"/>
    <w:uiPriority w:val="9"/>
    <w:rsid w:val="008E7391"/>
    <w:rPr>
      <w:rFonts w:asciiTheme="majorHAnsi" w:eastAsiaTheme="majorEastAsia" w:hAnsiTheme="majorHAnsi" w:cstheme="majorBidi"/>
      <w:color w:val="D8C8D7" w:themeColor="accent6"/>
    </w:rPr>
  </w:style>
  <w:style w:type="paragraph" w:styleId="ListParagraph">
    <w:name w:val="List Paragraph"/>
    <w:basedOn w:val="Normal"/>
    <w:uiPriority w:val="34"/>
    <w:qFormat/>
    <w:rsid w:val="00F8490A"/>
    <w:pPr>
      <w:ind w:left="720"/>
      <w:contextualSpacing/>
    </w:pPr>
  </w:style>
  <w:style w:type="paragraph" w:styleId="ListBullet">
    <w:name w:val="List Bullet"/>
    <w:basedOn w:val="ListParagraph"/>
    <w:uiPriority w:val="99"/>
    <w:unhideWhenUsed/>
    <w:rsid w:val="00D860EB"/>
    <w:pPr>
      <w:spacing w:after="40"/>
    </w:pPr>
  </w:style>
  <w:style w:type="paragraph" w:styleId="ListBullet2">
    <w:name w:val="List Bullet 2"/>
    <w:basedOn w:val="ListParagraph"/>
    <w:uiPriority w:val="99"/>
    <w:unhideWhenUsed/>
    <w:rsid w:val="00F8490A"/>
    <w:pPr>
      <w:numPr>
        <w:numId w:val="11"/>
      </w:numPr>
    </w:pPr>
  </w:style>
  <w:style w:type="paragraph" w:styleId="ListBullet3">
    <w:name w:val="List Bullet 3"/>
    <w:basedOn w:val="ListParagraph"/>
    <w:uiPriority w:val="99"/>
    <w:unhideWhenUsed/>
    <w:rsid w:val="00F8490A"/>
    <w:pPr>
      <w:numPr>
        <w:numId w:val="12"/>
      </w:numPr>
    </w:pPr>
  </w:style>
  <w:style w:type="paragraph" w:customStyle="1" w:styleId="List-Bullets">
    <w:name w:val="List-Bullets"/>
    <w:basedOn w:val="Normal"/>
    <w:rsid w:val="00B7236A"/>
    <w:pPr>
      <w:numPr>
        <w:numId w:val="13"/>
      </w:numPr>
      <w:spacing w:after="60"/>
    </w:pPr>
    <w:rPr>
      <w:szCs w:val="24"/>
      <w:lang w:val="en-GB"/>
    </w:rPr>
  </w:style>
  <w:style w:type="paragraph" w:styleId="NoSpacing">
    <w:name w:val="No Spacing"/>
    <w:uiPriority w:val="1"/>
    <w:qFormat/>
    <w:rsid w:val="008E7391"/>
    <w:pPr>
      <w:spacing w:after="0" w:line="240" w:lineRule="auto"/>
    </w:pPr>
  </w:style>
  <w:style w:type="paragraph" w:styleId="NormalWeb">
    <w:name w:val="Normal (Web)"/>
    <w:basedOn w:val="Normal"/>
    <w:uiPriority w:val="99"/>
    <w:unhideWhenUsed/>
    <w:rsid w:val="00F8490A"/>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7703E0"/>
    <w:rPr>
      <w:rFonts w:asciiTheme="minorHAnsi" w:hAnsiTheme="minorHAnsi"/>
      <w:b/>
      <w:color w:val="652266" w:themeColor="accent1"/>
      <w:sz w:val="18"/>
    </w:rPr>
  </w:style>
  <w:style w:type="paragraph" w:customStyle="1" w:styleId="PageNumberParagraph">
    <w:name w:val="Page Number Paragraph"/>
    <w:basedOn w:val="Footer"/>
    <w:rsid w:val="00B7236A"/>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B7236A"/>
    <w:rPr>
      <w:color w:val="808080"/>
    </w:rPr>
  </w:style>
  <w:style w:type="paragraph" w:styleId="Quote">
    <w:name w:val="Quote"/>
    <w:basedOn w:val="Normal"/>
    <w:next w:val="Normal"/>
    <w:link w:val="QuoteChar"/>
    <w:uiPriority w:val="29"/>
    <w:qFormat/>
    <w:rsid w:val="008E739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E7391"/>
    <w:rPr>
      <w:i/>
      <w:iCs/>
      <w:color w:val="262626" w:themeColor="text1" w:themeTint="D9"/>
    </w:rPr>
  </w:style>
  <w:style w:type="character" w:styleId="Strong">
    <w:name w:val="Strong"/>
    <w:aliases w:val="Bold"/>
    <w:basedOn w:val="DefaultParagraphFont"/>
    <w:uiPriority w:val="22"/>
    <w:qFormat/>
    <w:rsid w:val="008E7391"/>
    <w:rPr>
      <w:b/>
      <w:bCs/>
    </w:rPr>
  </w:style>
  <w:style w:type="paragraph" w:styleId="Subtitle">
    <w:name w:val="Subtitle"/>
    <w:basedOn w:val="Normal"/>
    <w:next w:val="Normal"/>
    <w:link w:val="SubtitleChar"/>
    <w:uiPriority w:val="11"/>
    <w:qFormat/>
    <w:rsid w:val="008E739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E7391"/>
    <w:rPr>
      <w:rFonts w:asciiTheme="majorHAnsi" w:eastAsiaTheme="majorEastAsia" w:hAnsiTheme="majorHAnsi" w:cstheme="majorBidi"/>
      <w:sz w:val="30"/>
      <w:szCs w:val="30"/>
    </w:rPr>
  </w:style>
  <w:style w:type="character" w:styleId="SubtleEmphasis">
    <w:name w:val="Subtle Emphasis"/>
    <w:aliases w:val="Purple text"/>
    <w:basedOn w:val="DefaultParagraphFont"/>
    <w:uiPriority w:val="19"/>
    <w:qFormat/>
    <w:rsid w:val="008E7391"/>
    <w:rPr>
      <w:i/>
      <w:iCs/>
    </w:rPr>
  </w:style>
  <w:style w:type="table" w:styleId="TableGrid">
    <w:name w:val="Table Grid"/>
    <w:basedOn w:val="TableNormal"/>
    <w:uiPriority w:val="39"/>
    <w:rsid w:val="00B7236A"/>
    <w:pPr>
      <w:spacing w:after="0" w:line="240" w:lineRule="auto"/>
    </w:pPr>
    <w:tblPr/>
  </w:style>
  <w:style w:type="paragraph" w:styleId="Title">
    <w:name w:val="Title"/>
    <w:basedOn w:val="Normal"/>
    <w:next w:val="Normal"/>
    <w:link w:val="TitleChar"/>
    <w:uiPriority w:val="10"/>
    <w:qFormat/>
    <w:rsid w:val="008E739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E7391"/>
    <w:rPr>
      <w:rFonts w:asciiTheme="majorHAnsi" w:eastAsiaTheme="majorEastAsia" w:hAnsiTheme="majorHAnsi" w:cstheme="majorBidi"/>
      <w:color w:val="262626" w:themeColor="text1" w:themeTint="D9"/>
      <w:spacing w:val="-15"/>
      <w:sz w:val="96"/>
      <w:szCs w:val="96"/>
    </w:rPr>
  </w:style>
  <w:style w:type="paragraph" w:styleId="TOC1">
    <w:name w:val="toc 1"/>
    <w:basedOn w:val="Normal"/>
    <w:next w:val="Normal"/>
    <w:autoRedefine/>
    <w:uiPriority w:val="39"/>
    <w:unhideWhenUsed/>
    <w:rsid w:val="00377CD7"/>
    <w:pPr>
      <w:tabs>
        <w:tab w:val="right" w:leader="dot" w:pos="4923"/>
      </w:tabs>
      <w:spacing w:before="120" w:after="20"/>
    </w:pPr>
    <w:rPr>
      <w:b/>
      <w:color w:val="652266" w:themeColor="accent1"/>
    </w:rPr>
  </w:style>
  <w:style w:type="paragraph" w:styleId="TOC2">
    <w:name w:val="toc 2"/>
    <w:basedOn w:val="Normal"/>
    <w:next w:val="Normal"/>
    <w:autoRedefine/>
    <w:uiPriority w:val="39"/>
    <w:unhideWhenUsed/>
    <w:rsid w:val="000B5E50"/>
    <w:pPr>
      <w:tabs>
        <w:tab w:val="right" w:leader="dot" w:pos="4923"/>
      </w:tabs>
      <w:spacing w:after="60"/>
      <w:ind w:left="397"/>
    </w:pPr>
  </w:style>
  <w:style w:type="paragraph" w:styleId="TOC3">
    <w:name w:val="toc 3"/>
    <w:basedOn w:val="Normal"/>
    <w:next w:val="Normal"/>
    <w:autoRedefine/>
    <w:uiPriority w:val="39"/>
    <w:unhideWhenUsed/>
    <w:rsid w:val="00B7236A"/>
    <w:pPr>
      <w:spacing w:after="60"/>
      <w:ind w:left="794"/>
    </w:pPr>
  </w:style>
  <w:style w:type="paragraph" w:styleId="TOCHeading">
    <w:name w:val="TOC Heading"/>
    <w:basedOn w:val="Heading1"/>
    <w:next w:val="Normal"/>
    <w:uiPriority w:val="39"/>
    <w:unhideWhenUsed/>
    <w:qFormat/>
    <w:rsid w:val="008E7391"/>
    <w:pPr>
      <w:outlineLvl w:val="9"/>
    </w:pPr>
  </w:style>
  <w:style w:type="character" w:customStyle="1" w:styleId="Heading7Char">
    <w:name w:val="Heading 7 Char"/>
    <w:basedOn w:val="DefaultParagraphFont"/>
    <w:link w:val="Heading7"/>
    <w:uiPriority w:val="9"/>
    <w:rsid w:val="008E7391"/>
    <w:rPr>
      <w:rFonts w:asciiTheme="majorHAnsi" w:eastAsiaTheme="majorEastAsia" w:hAnsiTheme="majorHAnsi" w:cstheme="majorBidi"/>
      <w:b/>
      <w:bCs/>
      <w:color w:val="D8C8D7" w:themeColor="accent6"/>
    </w:rPr>
  </w:style>
  <w:style w:type="character" w:customStyle="1" w:styleId="Heading8Char">
    <w:name w:val="Heading 8 Char"/>
    <w:basedOn w:val="DefaultParagraphFont"/>
    <w:link w:val="Heading8"/>
    <w:uiPriority w:val="9"/>
    <w:rsid w:val="008E7391"/>
    <w:rPr>
      <w:rFonts w:asciiTheme="majorHAnsi" w:eastAsiaTheme="majorEastAsia" w:hAnsiTheme="majorHAnsi" w:cstheme="majorBidi"/>
      <w:b/>
      <w:bCs/>
      <w:i/>
      <w:iCs/>
      <w:color w:val="D8C8D7" w:themeColor="accent6"/>
      <w:sz w:val="20"/>
      <w:szCs w:val="20"/>
    </w:rPr>
  </w:style>
  <w:style w:type="character" w:customStyle="1" w:styleId="Heading9Char">
    <w:name w:val="Heading 9 Char"/>
    <w:basedOn w:val="DefaultParagraphFont"/>
    <w:link w:val="Heading9"/>
    <w:uiPriority w:val="9"/>
    <w:rsid w:val="008E7391"/>
    <w:rPr>
      <w:rFonts w:asciiTheme="majorHAnsi" w:eastAsiaTheme="majorEastAsia" w:hAnsiTheme="majorHAnsi" w:cstheme="majorBidi"/>
      <w:i/>
      <w:iCs/>
      <w:color w:val="D8C8D7" w:themeColor="accent6"/>
      <w:sz w:val="20"/>
      <w:szCs w:val="20"/>
    </w:rPr>
  </w:style>
  <w:style w:type="paragraph" w:styleId="BodyText2">
    <w:name w:val="Body Text 2"/>
    <w:basedOn w:val="Normal"/>
    <w:link w:val="BodyText2Char"/>
    <w:uiPriority w:val="99"/>
    <w:rsid w:val="00D47A00"/>
    <w:pPr>
      <w:spacing w:line="360" w:lineRule="auto"/>
    </w:pPr>
    <w:rPr>
      <w:sz w:val="22"/>
    </w:rPr>
  </w:style>
  <w:style w:type="character" w:customStyle="1" w:styleId="BodyText2Char">
    <w:name w:val="Body Text 2 Char"/>
    <w:basedOn w:val="DefaultParagraphFont"/>
    <w:link w:val="BodyText2"/>
    <w:uiPriority w:val="99"/>
    <w:rsid w:val="00D47A00"/>
    <w:rPr>
      <w:rFonts w:ascii="Verdana" w:hAnsi="Verdana" w:cstheme="minorBidi"/>
      <w:sz w:val="22"/>
      <w:szCs w:val="22"/>
    </w:rPr>
  </w:style>
  <w:style w:type="paragraph" w:styleId="BodyText3">
    <w:name w:val="Body Text 3"/>
    <w:basedOn w:val="Normal"/>
    <w:link w:val="BodyText3Char"/>
    <w:uiPriority w:val="99"/>
    <w:rsid w:val="00D47A00"/>
    <w:pPr>
      <w:spacing w:line="480" w:lineRule="auto"/>
    </w:pPr>
    <w:rPr>
      <w:sz w:val="22"/>
      <w:szCs w:val="16"/>
    </w:rPr>
  </w:style>
  <w:style w:type="character" w:customStyle="1" w:styleId="BodyText3Char">
    <w:name w:val="Body Text 3 Char"/>
    <w:basedOn w:val="DefaultParagraphFont"/>
    <w:link w:val="BodyText3"/>
    <w:uiPriority w:val="99"/>
    <w:rsid w:val="00D47A00"/>
    <w:rPr>
      <w:rFonts w:ascii="Verdana" w:hAnsi="Verdana" w:cstheme="minorBidi"/>
      <w:sz w:val="22"/>
      <w:szCs w:val="16"/>
    </w:rPr>
  </w:style>
  <w:style w:type="character" w:styleId="IntenseEmphasis">
    <w:name w:val="Intense Emphasis"/>
    <w:basedOn w:val="DefaultParagraphFont"/>
    <w:uiPriority w:val="21"/>
    <w:qFormat/>
    <w:rsid w:val="008E7391"/>
    <w:rPr>
      <w:b/>
      <w:bCs/>
      <w:i/>
      <w:iCs/>
    </w:rPr>
  </w:style>
  <w:style w:type="character" w:customStyle="1" w:styleId="BoldPurple">
    <w:name w:val="Bold Purple"/>
    <w:basedOn w:val="Strong"/>
    <w:uiPriority w:val="1"/>
    <w:rsid w:val="00977771"/>
    <w:rPr>
      <w:b/>
      <w:bCs/>
      <w:color w:val="652266" w:themeColor="accent1"/>
    </w:rPr>
  </w:style>
  <w:style w:type="character" w:styleId="UnresolvedMention">
    <w:name w:val="Unresolved Mention"/>
    <w:basedOn w:val="DefaultParagraphFont"/>
    <w:uiPriority w:val="99"/>
    <w:semiHidden/>
    <w:unhideWhenUsed/>
    <w:rsid w:val="00732ADD"/>
    <w:rPr>
      <w:color w:val="605E5C"/>
      <w:shd w:val="clear" w:color="auto" w:fill="E1DFDD"/>
    </w:rPr>
  </w:style>
  <w:style w:type="paragraph" w:styleId="Revision">
    <w:name w:val="Revision"/>
    <w:hidden/>
    <w:uiPriority w:val="99"/>
    <w:semiHidden/>
    <w:rsid w:val="007A39B5"/>
    <w:pPr>
      <w:spacing w:after="0" w:line="240" w:lineRule="auto"/>
    </w:pPr>
    <w:rPr>
      <w:sz w:val="20"/>
    </w:rPr>
  </w:style>
  <w:style w:type="character" w:customStyle="1" w:styleId="eop">
    <w:name w:val="eop"/>
    <w:basedOn w:val="DefaultParagraphFont"/>
    <w:rsid w:val="00D55B71"/>
  </w:style>
  <w:style w:type="paragraph" w:styleId="IntenseQuote">
    <w:name w:val="Intense Quote"/>
    <w:basedOn w:val="Normal"/>
    <w:next w:val="Normal"/>
    <w:link w:val="IntenseQuoteChar"/>
    <w:uiPriority w:val="30"/>
    <w:qFormat/>
    <w:rsid w:val="008E7391"/>
    <w:pPr>
      <w:spacing w:before="160" w:after="160" w:line="264" w:lineRule="auto"/>
      <w:ind w:left="720" w:right="720"/>
      <w:jc w:val="center"/>
    </w:pPr>
    <w:rPr>
      <w:rFonts w:asciiTheme="majorHAnsi" w:eastAsiaTheme="majorEastAsia" w:hAnsiTheme="majorHAnsi" w:cstheme="majorBidi"/>
      <w:i/>
      <w:iCs/>
      <w:color w:val="D8C8D7" w:themeColor="accent6"/>
      <w:sz w:val="32"/>
      <w:szCs w:val="32"/>
    </w:rPr>
  </w:style>
  <w:style w:type="character" w:customStyle="1" w:styleId="IntenseQuoteChar">
    <w:name w:val="Intense Quote Char"/>
    <w:basedOn w:val="DefaultParagraphFont"/>
    <w:link w:val="IntenseQuote"/>
    <w:uiPriority w:val="30"/>
    <w:rsid w:val="008E7391"/>
    <w:rPr>
      <w:rFonts w:asciiTheme="majorHAnsi" w:eastAsiaTheme="majorEastAsia" w:hAnsiTheme="majorHAnsi" w:cstheme="majorBidi"/>
      <w:i/>
      <w:iCs/>
      <w:color w:val="D8C8D7" w:themeColor="accent6"/>
      <w:sz w:val="32"/>
      <w:szCs w:val="32"/>
    </w:rPr>
  </w:style>
  <w:style w:type="paragraph" w:styleId="Caption">
    <w:name w:val="caption"/>
    <w:basedOn w:val="Normal"/>
    <w:next w:val="Normal"/>
    <w:uiPriority w:val="35"/>
    <w:unhideWhenUsed/>
    <w:qFormat/>
    <w:rsid w:val="008E7391"/>
    <w:pPr>
      <w:spacing w:line="240" w:lineRule="auto"/>
    </w:pPr>
    <w:rPr>
      <w:b/>
      <w:bCs/>
      <w:smallCaps/>
      <w:color w:val="595959" w:themeColor="text1" w:themeTint="A6"/>
    </w:rPr>
  </w:style>
  <w:style w:type="paragraph" w:customStyle="1" w:styleId="Highlight">
    <w:name w:val="Highlight"/>
    <w:basedOn w:val="Normal"/>
    <w:uiPriority w:val="99"/>
    <w:rsid w:val="006A3485"/>
    <w:pPr>
      <w:suppressAutoHyphens/>
      <w:autoSpaceDE w:val="0"/>
      <w:autoSpaceDN w:val="0"/>
      <w:adjustRightInd w:val="0"/>
      <w:spacing w:after="170" w:line="360" w:lineRule="atLeast"/>
      <w:textAlignment w:val="center"/>
    </w:pPr>
    <w:rPr>
      <w:rFonts w:ascii="Verdana Pro Semibold" w:hAnsi="Verdana Pro Semibold" w:cs="Verdana Pro Semibold"/>
      <w:b/>
      <w:bCs/>
      <w:color w:val="A9218E"/>
      <w:spacing w:val="1"/>
      <w:sz w:val="28"/>
      <w:szCs w:val="28"/>
      <w:lang w:val="en-US"/>
    </w:rPr>
  </w:style>
  <w:style w:type="character" w:styleId="SubtleReference">
    <w:name w:val="Subtle Reference"/>
    <w:basedOn w:val="DefaultParagraphFont"/>
    <w:uiPriority w:val="31"/>
    <w:qFormat/>
    <w:rsid w:val="008E7391"/>
    <w:rPr>
      <w:smallCaps/>
      <w:color w:val="595959" w:themeColor="text1" w:themeTint="A6"/>
    </w:rPr>
  </w:style>
  <w:style w:type="character" w:styleId="IntenseReference">
    <w:name w:val="Intense Reference"/>
    <w:basedOn w:val="DefaultParagraphFont"/>
    <w:uiPriority w:val="32"/>
    <w:qFormat/>
    <w:rsid w:val="008E7391"/>
    <w:rPr>
      <w:b/>
      <w:bCs/>
      <w:smallCaps/>
      <w:color w:val="D8C8D7" w:themeColor="accent6"/>
    </w:rPr>
  </w:style>
  <w:style w:type="character" w:styleId="BookTitle">
    <w:name w:val="Book Title"/>
    <w:basedOn w:val="DefaultParagraphFont"/>
    <w:uiPriority w:val="33"/>
    <w:qFormat/>
    <w:rsid w:val="008E7391"/>
    <w:rPr>
      <w:b/>
      <w:bCs/>
      <w:caps w:val="0"/>
      <w:smallCaps/>
      <w:spacing w:val="7"/>
      <w:sz w:val="21"/>
      <w:szCs w:val="21"/>
    </w:rPr>
  </w:style>
  <w:style w:type="character" w:styleId="Mention">
    <w:name w:val="Mention"/>
    <w:basedOn w:val="DefaultParagraphFont"/>
    <w:uiPriority w:val="99"/>
    <w:unhideWhenUsed/>
    <w:rsid w:val="000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2467">
      <w:bodyDiv w:val="1"/>
      <w:marLeft w:val="0"/>
      <w:marRight w:val="0"/>
      <w:marTop w:val="0"/>
      <w:marBottom w:val="0"/>
      <w:divBdr>
        <w:top w:val="none" w:sz="0" w:space="0" w:color="auto"/>
        <w:left w:val="none" w:sz="0" w:space="0" w:color="auto"/>
        <w:bottom w:val="none" w:sz="0" w:space="0" w:color="auto"/>
        <w:right w:val="none" w:sz="0" w:space="0" w:color="auto"/>
      </w:divBdr>
    </w:div>
    <w:div w:id="540820203">
      <w:bodyDiv w:val="1"/>
      <w:marLeft w:val="0"/>
      <w:marRight w:val="0"/>
      <w:marTop w:val="0"/>
      <w:marBottom w:val="0"/>
      <w:divBdr>
        <w:top w:val="none" w:sz="0" w:space="0" w:color="auto"/>
        <w:left w:val="none" w:sz="0" w:space="0" w:color="auto"/>
        <w:bottom w:val="none" w:sz="0" w:space="0" w:color="auto"/>
        <w:right w:val="none" w:sz="0" w:space="0" w:color="auto"/>
      </w:divBdr>
    </w:div>
    <w:div w:id="114380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hyperlink" Target="https://www.wdv.org.au/our-work/our-work-with-organisations/pleasure-and-consent/" TargetMode="External"/><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image" Target="media/image35.jp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youtu.be/Hiz5DZaGcEI"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figshare.swinburne.edu.au/articles/report/Making_financial_abuse_visible_Embedding_women_s_and_children_s_voices_in_policymaking_and_research/29396963" TargetMode="External"/><Relationship Id="rId53" Type="http://schemas.openxmlformats.org/officeDocument/2006/relationships/image" Target="media/image38.png"/><Relationship Id="rId58" Type="http://schemas.openxmlformats.org/officeDocument/2006/relationships/hyperlink" Target="https://www.linkedin.com/company/womenwithdisabilitiesvictoria/" TargetMode="Externa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yperlink" Target="https://www.instagram.com/womenwithdisabilitiesvic/" TargetMode="Externa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s://www.facebook.com/womenwithdisabilitiesvictori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youtu.be/Hiz5DZaGcEI"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s://www.youtube.com/user/WDVchanne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CDBB7422ED7B4691E3655EF56493BF" ma:contentTypeVersion="15" ma:contentTypeDescription="Create a new document." ma:contentTypeScope="" ma:versionID="fc18dfb846f87f3656069d8381b23cff">
  <xsd:schema xmlns:xsd="http://www.w3.org/2001/XMLSchema" xmlns:xs="http://www.w3.org/2001/XMLSchema" xmlns:p="http://schemas.microsoft.com/office/2006/metadata/properties" xmlns:ns2="9a6a6afb-215b-42ec-9f8f-afb7b7687480" xmlns:ns3="fd23e77b-9bf7-4fda-99d4-2d56c6ff1666" targetNamespace="http://schemas.microsoft.com/office/2006/metadata/properties" ma:root="true" ma:fieldsID="84aed4f10246ccf942c72ab261642b32" ns2:_="" ns3:_="">
    <xsd:import namespace="9a6a6afb-215b-42ec-9f8f-afb7b7687480"/>
    <xsd:import namespace="fd23e77b-9bf7-4fda-99d4-2d56c6ff16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3e77b-9bf7-4fda-99d4-2d56c6ff16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23e77b-9bf7-4fda-99d4-2d56c6ff1666">
      <Terms xmlns="http://schemas.microsoft.com/office/infopath/2007/PartnerControls"/>
    </lcf76f155ced4ddcb4097134ff3c332f>
    <TaxCatchAll xmlns="9a6a6afb-215b-42ec-9f8f-afb7b76874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E8C8E-2030-4D8C-A373-5232DE927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fd23e77b-9bf7-4fda-99d4-2d56c6ff1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A52817-CFA1-4629-A0C2-8EC2DA192EDF}">
  <ds:schemaRefs>
    <ds:schemaRef ds:uri="http://purl.org/dc/elements/1.1/"/>
    <ds:schemaRef ds:uri="http://purl.org/dc/terms/"/>
    <ds:schemaRef ds:uri="http://schemas.microsoft.com/office/infopath/2007/PartnerControls"/>
    <ds:schemaRef ds:uri="9a6a6afb-215b-42ec-9f8f-afb7b7687480"/>
    <ds:schemaRef ds:uri="fd23e77b-9bf7-4fda-99d4-2d56c6ff1666"/>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97791DE-C06B-4152-8460-ED287D201573}">
  <ds:schemaRefs>
    <ds:schemaRef ds:uri="http://schemas.microsoft.com/sharepoint/v3/contenttype/forms"/>
  </ds:schemaRefs>
</ds:datastoreItem>
</file>

<file path=customXml/itemProps4.xml><?xml version="1.0" encoding="utf-8"?>
<ds:datastoreItem xmlns:ds="http://schemas.openxmlformats.org/officeDocument/2006/customXml" ds:itemID="{73ABE52C-CE9B-4114-B382-8B607BF4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8717</Words>
  <Characters>49693</Characters>
  <Application>Microsoft Office Word</Application>
  <DocSecurity>0</DocSecurity>
  <Lines>414</Lines>
  <Paragraphs>116</Paragraphs>
  <ScaleCrop>false</ScaleCrop>
  <Company>Women with Disabilities Victoria</Company>
  <LinksUpToDate>false</LinksUpToDate>
  <CharactersWithSpaces>58294</CharactersWithSpaces>
  <SharedDoc>false</SharedDoc>
  <HLinks>
    <vt:vector size="24" baseType="variant">
      <vt:variant>
        <vt:i4>262175</vt:i4>
      </vt:variant>
      <vt:variant>
        <vt:i4>9</vt:i4>
      </vt:variant>
      <vt:variant>
        <vt:i4>0</vt:i4>
      </vt:variant>
      <vt:variant>
        <vt:i4>5</vt:i4>
      </vt:variant>
      <vt:variant>
        <vt:lpwstr>https://figshare.swinburne.edu.au/articles/report/Making_financial_abuse_visible_Embedding_women_s_and_children_s_voices_in_policymaking_and_research/29396963</vt:lpwstr>
      </vt:variant>
      <vt:variant>
        <vt:lpwstr/>
      </vt:variant>
      <vt:variant>
        <vt:i4>5832730</vt:i4>
      </vt:variant>
      <vt:variant>
        <vt:i4>6</vt:i4>
      </vt:variant>
      <vt:variant>
        <vt:i4>0</vt:i4>
      </vt:variant>
      <vt:variant>
        <vt:i4>5</vt:i4>
      </vt:variant>
      <vt:variant>
        <vt:lpwstr>https://www.wdv.org.au/our-work/our-work-with-organisations/pleasure-and-consent/</vt:lpwstr>
      </vt:variant>
      <vt:variant>
        <vt:lpwstr/>
      </vt:variant>
      <vt:variant>
        <vt:i4>6029392</vt:i4>
      </vt:variant>
      <vt:variant>
        <vt:i4>3</vt:i4>
      </vt:variant>
      <vt:variant>
        <vt:i4>0</vt:i4>
      </vt:variant>
      <vt:variant>
        <vt:i4>5</vt:i4>
      </vt:variant>
      <vt:variant>
        <vt:lpwstr>https://youtu.be/Hiz5DZaGcEI</vt:lpwstr>
      </vt:variant>
      <vt:variant>
        <vt:lpwstr/>
      </vt:variant>
      <vt:variant>
        <vt:i4>6029392</vt:i4>
      </vt:variant>
      <vt:variant>
        <vt:i4>0</vt:i4>
      </vt:variant>
      <vt:variant>
        <vt:i4>0</vt:i4>
      </vt:variant>
      <vt:variant>
        <vt:i4>5</vt:i4>
      </vt:variant>
      <vt:variant>
        <vt:lpwstr>https://youtu.be/Hiz5DZaGcEI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2023-2024 Annual Report</dc:subject>
  <dc:creator>Carleen Imlach</dc:creator>
  <cp:keywords/>
  <dc:description>Design by evoke design</dc:description>
  <cp:lastModifiedBy>Elysia Johnston</cp:lastModifiedBy>
  <cp:revision>2</cp:revision>
  <cp:lastPrinted>2025-11-25T02:30:00Z</cp:lastPrinted>
  <dcterms:created xsi:type="dcterms:W3CDTF">2025-11-25T02:53:00Z</dcterms:created>
  <dcterms:modified xsi:type="dcterms:W3CDTF">2025-11-25T02:53:00Z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0x010100A2CDBB7422ED7B4691E3655EF56493BF</vt:lpwstr>
  </property>
  <property fmtid="{D5CDD505-2E9C-101B-9397-08002B2CF9AE}" pid="3" name="MediaServiceImageTags">
    <vt:lpwstr/>
  </property>
  <property fmtid="{D5CDD505-2E9C-101B-9397-08002B2CF9AE}" pid="4" name="GrammarlyDocumentId">
    <vt:lpwstr>4c12da12-238d-4951-9f9f-c15e4cc35baf</vt:lpwstr>
  </property>
</Properties>
</file>